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769" w:rsidRDefault="00190BF8">
      <w:pPr>
        <w:spacing w:before="90"/>
        <w:ind w:left="166"/>
        <w:rPr>
          <w:b/>
          <w:sz w:val="36"/>
        </w:rPr>
      </w:pPr>
      <w:r>
        <w:rPr>
          <w:b/>
          <w:w w:val="120"/>
          <w:sz w:val="36"/>
        </w:rPr>
        <w:t>Gaming</w:t>
      </w:r>
      <w:r>
        <w:rPr>
          <w:b/>
          <w:spacing w:val="41"/>
          <w:w w:val="120"/>
          <w:sz w:val="36"/>
        </w:rPr>
        <w:t xml:space="preserve"> </w:t>
      </w:r>
      <w:r>
        <w:rPr>
          <w:b/>
          <w:w w:val="120"/>
          <w:sz w:val="36"/>
        </w:rPr>
        <w:t>Machines</w:t>
      </w:r>
      <w:r>
        <w:rPr>
          <w:b/>
          <w:spacing w:val="48"/>
          <w:w w:val="120"/>
          <w:sz w:val="36"/>
        </w:rPr>
        <w:t xml:space="preserve"> </w:t>
      </w:r>
      <w:r>
        <w:rPr>
          <w:b/>
          <w:w w:val="120"/>
          <w:sz w:val="36"/>
        </w:rPr>
        <w:t>Regulation</w:t>
      </w:r>
      <w:r>
        <w:rPr>
          <w:b/>
          <w:spacing w:val="41"/>
          <w:w w:val="120"/>
          <w:sz w:val="36"/>
        </w:rPr>
        <w:t xml:space="preserve"> </w:t>
      </w:r>
      <w:r w:rsidR="00F94C87">
        <w:rPr>
          <w:b/>
          <w:spacing w:val="41"/>
          <w:w w:val="120"/>
          <w:sz w:val="36"/>
        </w:rPr>
        <w:t>Act NSW-</w:t>
      </w:r>
      <w:bookmarkStart w:id="0" w:name="_GoBack"/>
      <w:bookmarkEnd w:id="0"/>
      <w:r>
        <w:rPr>
          <w:b/>
          <w:spacing w:val="-4"/>
          <w:w w:val="120"/>
          <w:sz w:val="36"/>
        </w:rPr>
        <w:t>2019</w:t>
      </w:r>
    </w:p>
    <w:p w:rsidR="00670769" w:rsidRDefault="00190BF8">
      <w:pPr>
        <w:spacing w:before="328"/>
        <w:ind w:left="166"/>
        <w:rPr>
          <w:sz w:val="24"/>
        </w:rPr>
      </w:pPr>
      <w:r>
        <w:rPr>
          <w:w w:val="115"/>
          <w:sz w:val="24"/>
        </w:rPr>
        <w:t>[2019-</w:t>
      </w:r>
      <w:r>
        <w:rPr>
          <w:spacing w:val="-4"/>
          <w:w w:val="115"/>
          <w:sz w:val="24"/>
        </w:rPr>
        <w:t>428]</w:t>
      </w:r>
    </w:p>
    <w:p w:rsidR="00670769" w:rsidRDefault="00190BF8">
      <w:pPr>
        <w:pStyle w:val="BodyText"/>
        <w:spacing w:before="109"/>
        <w:rPr>
          <w:sz w:val="20"/>
        </w:rPr>
      </w:pPr>
      <w:r>
        <w:rPr>
          <w:noProof/>
          <w:sz w:val="20"/>
          <w:lang w:val="en-AU" w:eastAsia="en-AU"/>
        </w:rPr>
        <w:drawing>
          <wp:anchor distT="0" distB="0" distL="0" distR="0" simplePos="0" relativeHeight="487587840" behindDoc="1" locked="0" layoutInCell="1" allowOverlap="1">
            <wp:simplePos x="0" y="0"/>
            <wp:positionH relativeFrom="page">
              <wp:posOffset>3218025</wp:posOffset>
            </wp:positionH>
            <wp:positionV relativeFrom="paragraph">
              <wp:posOffset>232267</wp:posOffset>
            </wp:positionV>
            <wp:extent cx="1123949" cy="762000"/>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1123949" cy="762000"/>
                    </a:xfrm>
                    <a:prstGeom prst="rect">
                      <a:avLst/>
                    </a:prstGeom>
                  </pic:spPr>
                </pic:pic>
              </a:graphicData>
            </a:graphic>
          </wp:anchor>
        </w:drawing>
      </w:r>
    </w:p>
    <w:p w:rsidR="00670769" w:rsidRDefault="00190BF8">
      <w:pPr>
        <w:spacing w:before="46"/>
        <w:jc w:val="center"/>
        <w:rPr>
          <w:sz w:val="19"/>
        </w:rPr>
      </w:pPr>
      <w:r>
        <w:rPr>
          <w:w w:val="115"/>
          <w:sz w:val="19"/>
        </w:rPr>
        <w:t>New</w:t>
      </w:r>
      <w:r>
        <w:rPr>
          <w:spacing w:val="2"/>
          <w:w w:val="115"/>
          <w:sz w:val="19"/>
        </w:rPr>
        <w:t xml:space="preserve"> </w:t>
      </w:r>
      <w:r>
        <w:rPr>
          <w:w w:val="115"/>
          <w:sz w:val="19"/>
        </w:rPr>
        <w:t>South</w:t>
      </w:r>
      <w:r>
        <w:rPr>
          <w:spacing w:val="2"/>
          <w:w w:val="115"/>
          <w:sz w:val="19"/>
        </w:rPr>
        <w:t xml:space="preserve"> </w:t>
      </w:r>
      <w:r>
        <w:rPr>
          <w:spacing w:val="-2"/>
          <w:w w:val="115"/>
          <w:sz w:val="19"/>
        </w:rPr>
        <w:t>Wales</w:t>
      </w:r>
    </w:p>
    <w:p w:rsidR="00670769" w:rsidRDefault="00670769">
      <w:pPr>
        <w:pStyle w:val="BodyText"/>
        <w:spacing w:before="160"/>
        <w:rPr>
          <w:sz w:val="19"/>
        </w:rPr>
      </w:pPr>
    </w:p>
    <w:p w:rsidR="00670769" w:rsidRDefault="00190BF8">
      <w:pPr>
        <w:ind w:left="166"/>
        <w:rPr>
          <w:b/>
          <w:sz w:val="25"/>
        </w:rPr>
      </w:pPr>
      <w:r>
        <w:rPr>
          <w:b/>
          <w:w w:val="125"/>
          <w:sz w:val="25"/>
        </w:rPr>
        <w:t>Status</w:t>
      </w:r>
      <w:r>
        <w:rPr>
          <w:b/>
          <w:spacing w:val="24"/>
          <w:w w:val="125"/>
          <w:sz w:val="25"/>
        </w:rPr>
        <w:t xml:space="preserve"> </w:t>
      </w:r>
      <w:r>
        <w:rPr>
          <w:b/>
          <w:spacing w:val="-2"/>
          <w:w w:val="125"/>
          <w:sz w:val="25"/>
        </w:rPr>
        <w:t>Information</w:t>
      </w:r>
    </w:p>
    <w:p w:rsidR="00670769" w:rsidRDefault="00190BF8">
      <w:pPr>
        <w:pStyle w:val="Heading1"/>
        <w:spacing w:before="176"/>
      </w:pPr>
      <w:r>
        <w:rPr>
          <w:w w:val="120"/>
        </w:rPr>
        <w:t>Currency</w:t>
      </w:r>
      <w:r>
        <w:rPr>
          <w:spacing w:val="-19"/>
          <w:w w:val="120"/>
        </w:rPr>
        <w:t xml:space="preserve"> </w:t>
      </w:r>
      <w:r>
        <w:rPr>
          <w:w w:val="120"/>
        </w:rPr>
        <w:t>of</w:t>
      </w:r>
      <w:r>
        <w:rPr>
          <w:spacing w:val="-19"/>
          <w:w w:val="120"/>
        </w:rPr>
        <w:t xml:space="preserve"> </w:t>
      </w:r>
      <w:r>
        <w:rPr>
          <w:spacing w:val="-2"/>
          <w:w w:val="120"/>
        </w:rPr>
        <w:t>version</w:t>
      </w:r>
    </w:p>
    <w:p w:rsidR="00670769" w:rsidRDefault="00190BF8">
      <w:pPr>
        <w:spacing w:before="58"/>
        <w:ind w:left="166"/>
        <w:rPr>
          <w:sz w:val="17"/>
        </w:rPr>
      </w:pPr>
      <w:r>
        <w:rPr>
          <w:w w:val="115"/>
          <w:sz w:val="17"/>
        </w:rPr>
        <w:t>Current</w:t>
      </w:r>
      <w:r>
        <w:rPr>
          <w:spacing w:val="-11"/>
          <w:w w:val="115"/>
          <w:sz w:val="17"/>
        </w:rPr>
        <w:t xml:space="preserve"> </w:t>
      </w:r>
      <w:r>
        <w:rPr>
          <w:w w:val="115"/>
          <w:sz w:val="17"/>
        </w:rPr>
        <w:t>version</w:t>
      </w:r>
      <w:r>
        <w:rPr>
          <w:spacing w:val="-10"/>
          <w:w w:val="115"/>
          <w:sz w:val="17"/>
        </w:rPr>
        <w:t xml:space="preserve"> </w:t>
      </w:r>
      <w:r>
        <w:rPr>
          <w:w w:val="115"/>
          <w:sz w:val="17"/>
        </w:rPr>
        <w:t>for</w:t>
      </w:r>
      <w:r>
        <w:rPr>
          <w:spacing w:val="-11"/>
          <w:w w:val="115"/>
          <w:sz w:val="17"/>
        </w:rPr>
        <w:t xml:space="preserve"> </w:t>
      </w:r>
      <w:r>
        <w:rPr>
          <w:w w:val="115"/>
          <w:sz w:val="17"/>
        </w:rPr>
        <w:t>30</w:t>
      </w:r>
      <w:r>
        <w:rPr>
          <w:spacing w:val="-10"/>
          <w:w w:val="115"/>
          <w:sz w:val="17"/>
        </w:rPr>
        <w:t xml:space="preserve"> </w:t>
      </w:r>
      <w:r>
        <w:rPr>
          <w:w w:val="115"/>
          <w:sz w:val="17"/>
        </w:rPr>
        <w:t>June</w:t>
      </w:r>
      <w:r>
        <w:rPr>
          <w:spacing w:val="-8"/>
          <w:w w:val="115"/>
          <w:sz w:val="17"/>
        </w:rPr>
        <w:t xml:space="preserve"> </w:t>
      </w:r>
      <w:r>
        <w:rPr>
          <w:w w:val="115"/>
          <w:sz w:val="17"/>
        </w:rPr>
        <w:t>2025</w:t>
      </w:r>
      <w:r>
        <w:rPr>
          <w:spacing w:val="-11"/>
          <w:w w:val="115"/>
          <w:sz w:val="17"/>
        </w:rPr>
        <w:t xml:space="preserve"> </w:t>
      </w:r>
      <w:r>
        <w:rPr>
          <w:w w:val="115"/>
          <w:sz w:val="17"/>
        </w:rPr>
        <w:t>to</w:t>
      </w:r>
      <w:r>
        <w:rPr>
          <w:spacing w:val="-10"/>
          <w:w w:val="115"/>
          <w:sz w:val="17"/>
        </w:rPr>
        <w:t xml:space="preserve"> </w:t>
      </w:r>
      <w:r>
        <w:rPr>
          <w:w w:val="115"/>
          <w:sz w:val="17"/>
        </w:rPr>
        <w:t>date</w:t>
      </w:r>
      <w:r>
        <w:rPr>
          <w:spacing w:val="-10"/>
          <w:w w:val="115"/>
          <w:sz w:val="17"/>
        </w:rPr>
        <w:t xml:space="preserve"> </w:t>
      </w:r>
      <w:r>
        <w:rPr>
          <w:w w:val="115"/>
          <w:sz w:val="17"/>
        </w:rPr>
        <w:t>(accessed</w:t>
      </w:r>
      <w:r>
        <w:rPr>
          <w:spacing w:val="-9"/>
          <w:w w:val="115"/>
          <w:sz w:val="17"/>
        </w:rPr>
        <w:t xml:space="preserve"> </w:t>
      </w:r>
      <w:r>
        <w:rPr>
          <w:w w:val="115"/>
          <w:sz w:val="17"/>
        </w:rPr>
        <w:t>30</w:t>
      </w:r>
      <w:r>
        <w:rPr>
          <w:spacing w:val="-10"/>
          <w:w w:val="115"/>
          <w:sz w:val="17"/>
        </w:rPr>
        <w:t xml:space="preserve"> </w:t>
      </w:r>
      <w:r>
        <w:rPr>
          <w:w w:val="115"/>
          <w:sz w:val="17"/>
        </w:rPr>
        <w:t>June</w:t>
      </w:r>
      <w:r>
        <w:rPr>
          <w:spacing w:val="-11"/>
          <w:w w:val="115"/>
          <w:sz w:val="17"/>
        </w:rPr>
        <w:t xml:space="preserve"> </w:t>
      </w:r>
      <w:r>
        <w:rPr>
          <w:w w:val="115"/>
          <w:sz w:val="17"/>
        </w:rPr>
        <w:t>2026</w:t>
      </w:r>
      <w:r>
        <w:rPr>
          <w:spacing w:val="-10"/>
          <w:w w:val="115"/>
          <w:sz w:val="17"/>
        </w:rPr>
        <w:t xml:space="preserve"> </w:t>
      </w:r>
      <w:r>
        <w:rPr>
          <w:w w:val="115"/>
          <w:sz w:val="17"/>
        </w:rPr>
        <w:t>at</w:t>
      </w:r>
      <w:r>
        <w:rPr>
          <w:spacing w:val="-10"/>
          <w:w w:val="115"/>
          <w:sz w:val="17"/>
        </w:rPr>
        <w:t xml:space="preserve"> </w:t>
      </w:r>
      <w:r>
        <w:rPr>
          <w:spacing w:val="-2"/>
          <w:w w:val="115"/>
          <w:sz w:val="17"/>
        </w:rPr>
        <w:t>12:04)</w:t>
      </w:r>
    </w:p>
    <w:p w:rsidR="00670769" w:rsidRDefault="00670769">
      <w:pPr>
        <w:pStyle w:val="BodyText"/>
        <w:spacing w:before="2"/>
        <w:rPr>
          <w:sz w:val="17"/>
        </w:rPr>
      </w:pPr>
    </w:p>
    <w:p w:rsidR="00670769" w:rsidRDefault="00190BF8">
      <w:pPr>
        <w:ind w:left="166"/>
        <w:rPr>
          <w:sz w:val="17"/>
        </w:rPr>
      </w:pPr>
      <w:r>
        <w:rPr>
          <w:w w:val="115"/>
          <w:sz w:val="17"/>
        </w:rPr>
        <w:t>Legislation</w:t>
      </w:r>
      <w:r>
        <w:rPr>
          <w:spacing w:val="-12"/>
          <w:w w:val="115"/>
          <w:sz w:val="17"/>
        </w:rPr>
        <w:t xml:space="preserve"> </w:t>
      </w:r>
      <w:r>
        <w:rPr>
          <w:w w:val="115"/>
          <w:sz w:val="17"/>
        </w:rPr>
        <w:t>on</w:t>
      </w:r>
      <w:r>
        <w:rPr>
          <w:spacing w:val="-12"/>
          <w:w w:val="115"/>
          <w:sz w:val="17"/>
        </w:rPr>
        <w:t xml:space="preserve"> </w:t>
      </w:r>
      <w:r>
        <w:rPr>
          <w:w w:val="115"/>
          <w:sz w:val="17"/>
        </w:rPr>
        <w:t>this</w:t>
      </w:r>
      <w:r>
        <w:rPr>
          <w:spacing w:val="-9"/>
          <w:w w:val="115"/>
          <w:sz w:val="17"/>
        </w:rPr>
        <w:t xml:space="preserve"> </w:t>
      </w:r>
      <w:r>
        <w:rPr>
          <w:w w:val="115"/>
          <w:sz w:val="17"/>
        </w:rPr>
        <w:t>site</w:t>
      </w:r>
      <w:r>
        <w:rPr>
          <w:spacing w:val="-12"/>
          <w:w w:val="115"/>
          <w:sz w:val="17"/>
        </w:rPr>
        <w:t xml:space="preserve"> </w:t>
      </w:r>
      <w:r>
        <w:rPr>
          <w:w w:val="115"/>
          <w:sz w:val="17"/>
        </w:rPr>
        <w:t>is</w:t>
      </w:r>
      <w:r>
        <w:rPr>
          <w:spacing w:val="-11"/>
          <w:w w:val="115"/>
          <w:sz w:val="17"/>
        </w:rPr>
        <w:t xml:space="preserve"> </w:t>
      </w:r>
      <w:r>
        <w:rPr>
          <w:w w:val="115"/>
          <w:sz w:val="17"/>
        </w:rPr>
        <w:t>usually</w:t>
      </w:r>
      <w:r>
        <w:rPr>
          <w:spacing w:val="-10"/>
          <w:w w:val="115"/>
          <w:sz w:val="17"/>
        </w:rPr>
        <w:t xml:space="preserve"> </w:t>
      </w:r>
      <w:r>
        <w:rPr>
          <w:w w:val="115"/>
          <w:sz w:val="17"/>
        </w:rPr>
        <w:t>updated</w:t>
      </w:r>
      <w:r>
        <w:rPr>
          <w:spacing w:val="-12"/>
          <w:w w:val="115"/>
          <w:sz w:val="17"/>
        </w:rPr>
        <w:t xml:space="preserve"> </w:t>
      </w:r>
      <w:r>
        <w:rPr>
          <w:w w:val="115"/>
          <w:sz w:val="17"/>
        </w:rPr>
        <w:t>within</w:t>
      </w:r>
      <w:r>
        <w:rPr>
          <w:spacing w:val="-11"/>
          <w:w w:val="115"/>
          <w:sz w:val="17"/>
        </w:rPr>
        <w:t xml:space="preserve"> </w:t>
      </w:r>
      <w:r>
        <w:rPr>
          <w:w w:val="115"/>
          <w:sz w:val="17"/>
        </w:rPr>
        <w:t>3</w:t>
      </w:r>
      <w:r>
        <w:rPr>
          <w:spacing w:val="-12"/>
          <w:w w:val="115"/>
          <w:sz w:val="17"/>
        </w:rPr>
        <w:t xml:space="preserve"> </w:t>
      </w:r>
      <w:r>
        <w:rPr>
          <w:w w:val="115"/>
          <w:sz w:val="17"/>
        </w:rPr>
        <w:t>working</w:t>
      </w:r>
      <w:r>
        <w:rPr>
          <w:spacing w:val="-9"/>
          <w:w w:val="115"/>
          <w:sz w:val="17"/>
        </w:rPr>
        <w:t xml:space="preserve"> </w:t>
      </w:r>
      <w:r>
        <w:rPr>
          <w:w w:val="115"/>
          <w:sz w:val="17"/>
        </w:rPr>
        <w:t>days</w:t>
      </w:r>
      <w:r>
        <w:rPr>
          <w:spacing w:val="-11"/>
          <w:w w:val="115"/>
          <w:sz w:val="17"/>
        </w:rPr>
        <w:t xml:space="preserve"> </w:t>
      </w:r>
      <w:r>
        <w:rPr>
          <w:w w:val="115"/>
          <w:sz w:val="17"/>
        </w:rPr>
        <w:t>after</w:t>
      </w:r>
      <w:r>
        <w:rPr>
          <w:spacing w:val="-12"/>
          <w:w w:val="115"/>
          <w:sz w:val="17"/>
        </w:rPr>
        <w:t xml:space="preserve"> </w:t>
      </w:r>
      <w:r>
        <w:rPr>
          <w:w w:val="115"/>
          <w:sz w:val="17"/>
        </w:rPr>
        <w:t>a</w:t>
      </w:r>
      <w:r>
        <w:rPr>
          <w:spacing w:val="-11"/>
          <w:w w:val="115"/>
          <w:sz w:val="17"/>
        </w:rPr>
        <w:t xml:space="preserve"> </w:t>
      </w:r>
      <w:r>
        <w:rPr>
          <w:w w:val="115"/>
          <w:sz w:val="17"/>
        </w:rPr>
        <w:t>change</w:t>
      </w:r>
      <w:r>
        <w:rPr>
          <w:spacing w:val="-12"/>
          <w:w w:val="115"/>
          <w:sz w:val="17"/>
        </w:rPr>
        <w:t xml:space="preserve"> </w:t>
      </w:r>
      <w:r>
        <w:rPr>
          <w:w w:val="115"/>
          <w:sz w:val="17"/>
        </w:rPr>
        <w:t>to</w:t>
      </w:r>
      <w:r>
        <w:rPr>
          <w:spacing w:val="-12"/>
          <w:w w:val="115"/>
          <w:sz w:val="17"/>
        </w:rPr>
        <w:t xml:space="preserve"> </w:t>
      </w:r>
      <w:r>
        <w:rPr>
          <w:w w:val="115"/>
          <w:sz w:val="17"/>
        </w:rPr>
        <w:t>the</w:t>
      </w:r>
      <w:r>
        <w:rPr>
          <w:spacing w:val="-9"/>
          <w:w w:val="115"/>
          <w:sz w:val="17"/>
        </w:rPr>
        <w:t xml:space="preserve"> </w:t>
      </w:r>
      <w:r>
        <w:rPr>
          <w:spacing w:val="-2"/>
          <w:w w:val="115"/>
          <w:sz w:val="17"/>
        </w:rPr>
        <w:t>legislation.</w:t>
      </w:r>
    </w:p>
    <w:p w:rsidR="00670769" w:rsidRDefault="00190BF8">
      <w:pPr>
        <w:spacing w:before="174"/>
        <w:ind w:left="166"/>
        <w:rPr>
          <w:b/>
          <w:sz w:val="20"/>
        </w:rPr>
      </w:pPr>
      <w:r>
        <w:rPr>
          <w:b/>
          <w:w w:val="125"/>
          <w:sz w:val="20"/>
        </w:rPr>
        <w:t>Provisions</w:t>
      </w:r>
      <w:r>
        <w:rPr>
          <w:b/>
          <w:spacing w:val="3"/>
          <w:w w:val="125"/>
          <w:sz w:val="20"/>
        </w:rPr>
        <w:t xml:space="preserve"> </w:t>
      </w:r>
      <w:r>
        <w:rPr>
          <w:b/>
          <w:w w:val="125"/>
          <w:sz w:val="20"/>
        </w:rPr>
        <w:t>in</w:t>
      </w:r>
      <w:r>
        <w:rPr>
          <w:b/>
          <w:spacing w:val="3"/>
          <w:w w:val="125"/>
          <w:sz w:val="20"/>
        </w:rPr>
        <w:t xml:space="preserve"> </w:t>
      </w:r>
      <w:r>
        <w:rPr>
          <w:b/>
          <w:spacing w:val="-2"/>
          <w:w w:val="125"/>
          <w:sz w:val="20"/>
        </w:rPr>
        <w:t>force</w:t>
      </w:r>
    </w:p>
    <w:p w:rsidR="00670769" w:rsidRDefault="00190BF8">
      <w:pPr>
        <w:spacing w:before="172"/>
        <w:ind w:left="166"/>
        <w:rPr>
          <w:sz w:val="17"/>
        </w:rPr>
      </w:pPr>
      <w:r>
        <w:rPr>
          <w:w w:val="115"/>
          <w:sz w:val="17"/>
        </w:rPr>
        <w:t>The</w:t>
      </w:r>
      <w:r>
        <w:rPr>
          <w:spacing w:val="-14"/>
          <w:w w:val="115"/>
          <w:sz w:val="17"/>
        </w:rPr>
        <w:t xml:space="preserve"> </w:t>
      </w:r>
      <w:r>
        <w:rPr>
          <w:w w:val="115"/>
          <w:sz w:val="17"/>
        </w:rPr>
        <w:t>provisions</w:t>
      </w:r>
      <w:r>
        <w:rPr>
          <w:spacing w:val="-14"/>
          <w:w w:val="115"/>
          <w:sz w:val="17"/>
        </w:rPr>
        <w:t xml:space="preserve"> </w:t>
      </w:r>
      <w:r>
        <w:rPr>
          <w:w w:val="115"/>
          <w:sz w:val="17"/>
        </w:rPr>
        <w:t>displayed</w:t>
      </w:r>
      <w:r>
        <w:rPr>
          <w:spacing w:val="-11"/>
          <w:w w:val="115"/>
          <w:sz w:val="17"/>
        </w:rPr>
        <w:t xml:space="preserve"> </w:t>
      </w:r>
      <w:r>
        <w:rPr>
          <w:w w:val="115"/>
          <w:sz w:val="17"/>
        </w:rPr>
        <w:t>in</w:t>
      </w:r>
      <w:r>
        <w:rPr>
          <w:spacing w:val="-14"/>
          <w:w w:val="115"/>
          <w:sz w:val="17"/>
        </w:rPr>
        <w:t xml:space="preserve"> </w:t>
      </w:r>
      <w:r>
        <w:rPr>
          <w:w w:val="115"/>
          <w:sz w:val="17"/>
        </w:rPr>
        <w:t>this</w:t>
      </w:r>
      <w:r>
        <w:rPr>
          <w:spacing w:val="-14"/>
          <w:w w:val="115"/>
          <w:sz w:val="17"/>
        </w:rPr>
        <w:t xml:space="preserve"> </w:t>
      </w:r>
      <w:r>
        <w:rPr>
          <w:w w:val="115"/>
          <w:sz w:val="17"/>
        </w:rPr>
        <w:t>version</w:t>
      </w:r>
      <w:r>
        <w:rPr>
          <w:spacing w:val="-14"/>
          <w:w w:val="115"/>
          <w:sz w:val="17"/>
        </w:rPr>
        <w:t xml:space="preserve"> </w:t>
      </w:r>
      <w:r>
        <w:rPr>
          <w:w w:val="115"/>
          <w:sz w:val="17"/>
        </w:rPr>
        <w:t>of</w:t>
      </w:r>
      <w:r>
        <w:rPr>
          <w:spacing w:val="-12"/>
          <w:w w:val="115"/>
          <w:sz w:val="17"/>
        </w:rPr>
        <w:t xml:space="preserve"> </w:t>
      </w:r>
      <w:r>
        <w:rPr>
          <w:w w:val="115"/>
          <w:sz w:val="17"/>
        </w:rPr>
        <w:t>the</w:t>
      </w:r>
      <w:r>
        <w:rPr>
          <w:spacing w:val="-14"/>
          <w:w w:val="115"/>
          <w:sz w:val="17"/>
        </w:rPr>
        <w:t xml:space="preserve"> </w:t>
      </w:r>
      <w:r>
        <w:rPr>
          <w:w w:val="115"/>
          <w:sz w:val="17"/>
        </w:rPr>
        <w:t>legislation</w:t>
      </w:r>
      <w:r>
        <w:rPr>
          <w:spacing w:val="-14"/>
          <w:w w:val="115"/>
          <w:sz w:val="17"/>
        </w:rPr>
        <w:t xml:space="preserve"> </w:t>
      </w:r>
      <w:r>
        <w:rPr>
          <w:w w:val="115"/>
          <w:sz w:val="17"/>
        </w:rPr>
        <w:t>have</w:t>
      </w:r>
      <w:r>
        <w:rPr>
          <w:spacing w:val="-12"/>
          <w:w w:val="115"/>
          <w:sz w:val="17"/>
        </w:rPr>
        <w:t xml:space="preserve"> </w:t>
      </w:r>
      <w:r>
        <w:rPr>
          <w:w w:val="115"/>
          <w:sz w:val="17"/>
        </w:rPr>
        <w:t>all</w:t>
      </w:r>
      <w:r>
        <w:rPr>
          <w:spacing w:val="-14"/>
          <w:w w:val="115"/>
          <w:sz w:val="17"/>
        </w:rPr>
        <w:t xml:space="preserve"> </w:t>
      </w:r>
      <w:r>
        <w:rPr>
          <w:spacing w:val="-2"/>
          <w:w w:val="115"/>
          <w:sz w:val="17"/>
        </w:rPr>
        <w:t>commenced.</w:t>
      </w:r>
    </w:p>
    <w:p w:rsidR="00670769" w:rsidRDefault="00190BF8">
      <w:pPr>
        <w:spacing w:before="173"/>
        <w:ind w:left="166"/>
        <w:rPr>
          <w:b/>
          <w:sz w:val="20"/>
        </w:rPr>
      </w:pPr>
      <w:r>
        <w:rPr>
          <w:b/>
          <w:spacing w:val="-2"/>
          <w:w w:val="130"/>
          <w:sz w:val="20"/>
        </w:rPr>
        <w:t>Notes—</w:t>
      </w:r>
    </w:p>
    <w:p w:rsidR="00670769" w:rsidRDefault="00190BF8">
      <w:pPr>
        <w:pStyle w:val="ListParagraph"/>
        <w:numPr>
          <w:ilvl w:val="0"/>
          <w:numId w:val="65"/>
        </w:numPr>
        <w:tabs>
          <w:tab w:val="left" w:pos="966"/>
        </w:tabs>
        <w:spacing w:before="172"/>
        <w:ind w:hanging="261"/>
        <w:rPr>
          <w:b/>
          <w:sz w:val="17"/>
        </w:rPr>
      </w:pPr>
      <w:r>
        <w:rPr>
          <w:b/>
          <w:w w:val="125"/>
          <w:sz w:val="17"/>
        </w:rPr>
        <w:t>Staged</w:t>
      </w:r>
      <w:r>
        <w:rPr>
          <w:b/>
          <w:spacing w:val="-7"/>
          <w:w w:val="125"/>
          <w:sz w:val="17"/>
        </w:rPr>
        <w:t xml:space="preserve"> </w:t>
      </w:r>
      <w:r>
        <w:rPr>
          <w:b/>
          <w:w w:val="125"/>
          <w:sz w:val="17"/>
        </w:rPr>
        <w:t>repeal</w:t>
      </w:r>
      <w:r>
        <w:rPr>
          <w:b/>
          <w:spacing w:val="-7"/>
          <w:w w:val="125"/>
          <w:sz w:val="17"/>
        </w:rPr>
        <w:t xml:space="preserve"> </w:t>
      </w:r>
      <w:r>
        <w:rPr>
          <w:b/>
          <w:spacing w:val="-2"/>
          <w:w w:val="125"/>
          <w:sz w:val="17"/>
        </w:rPr>
        <w:t>status</w:t>
      </w:r>
    </w:p>
    <w:p w:rsidR="00670769" w:rsidRDefault="00190BF8">
      <w:pPr>
        <w:spacing w:before="49" w:line="300" w:lineRule="auto"/>
        <w:ind w:left="966" w:right="174"/>
        <w:rPr>
          <w:sz w:val="17"/>
        </w:rPr>
      </w:pPr>
      <w:r>
        <w:rPr>
          <w:w w:val="115"/>
          <w:sz w:val="17"/>
        </w:rPr>
        <w:t>This</w:t>
      </w:r>
      <w:r>
        <w:rPr>
          <w:spacing w:val="-13"/>
          <w:w w:val="115"/>
          <w:sz w:val="17"/>
        </w:rPr>
        <w:t xml:space="preserve"> </w:t>
      </w:r>
      <w:r>
        <w:rPr>
          <w:w w:val="115"/>
          <w:sz w:val="17"/>
        </w:rPr>
        <w:t>legislation</w:t>
      </w:r>
      <w:r>
        <w:rPr>
          <w:spacing w:val="-12"/>
          <w:w w:val="115"/>
          <w:sz w:val="17"/>
        </w:rPr>
        <w:t xml:space="preserve"> </w:t>
      </w:r>
      <w:r>
        <w:rPr>
          <w:w w:val="115"/>
          <w:sz w:val="17"/>
        </w:rPr>
        <w:t>is</w:t>
      </w:r>
      <w:r>
        <w:rPr>
          <w:spacing w:val="-13"/>
          <w:w w:val="115"/>
          <w:sz w:val="17"/>
        </w:rPr>
        <w:t xml:space="preserve"> </w:t>
      </w:r>
      <w:r>
        <w:rPr>
          <w:w w:val="115"/>
          <w:sz w:val="17"/>
        </w:rPr>
        <w:t>currently</w:t>
      </w:r>
      <w:r>
        <w:rPr>
          <w:spacing w:val="-13"/>
          <w:w w:val="115"/>
          <w:sz w:val="17"/>
        </w:rPr>
        <w:t xml:space="preserve"> </w:t>
      </w:r>
      <w:r>
        <w:rPr>
          <w:w w:val="115"/>
          <w:sz w:val="17"/>
        </w:rPr>
        <w:t>due</w:t>
      </w:r>
      <w:r>
        <w:rPr>
          <w:spacing w:val="-13"/>
          <w:w w:val="115"/>
          <w:sz w:val="17"/>
        </w:rPr>
        <w:t xml:space="preserve"> </w:t>
      </w:r>
      <w:r>
        <w:rPr>
          <w:w w:val="115"/>
          <w:sz w:val="17"/>
        </w:rPr>
        <w:t>to</w:t>
      </w:r>
      <w:r>
        <w:rPr>
          <w:spacing w:val="-13"/>
          <w:w w:val="115"/>
          <w:sz w:val="17"/>
        </w:rPr>
        <w:t xml:space="preserve"> </w:t>
      </w:r>
      <w:r>
        <w:rPr>
          <w:w w:val="115"/>
          <w:sz w:val="17"/>
        </w:rPr>
        <w:t>be</w:t>
      </w:r>
      <w:r>
        <w:rPr>
          <w:spacing w:val="-13"/>
          <w:w w:val="115"/>
          <w:sz w:val="17"/>
        </w:rPr>
        <w:t xml:space="preserve"> </w:t>
      </w:r>
      <w:r>
        <w:rPr>
          <w:w w:val="115"/>
          <w:sz w:val="17"/>
        </w:rPr>
        <w:t>automatically</w:t>
      </w:r>
      <w:r>
        <w:rPr>
          <w:spacing w:val="-11"/>
          <w:w w:val="115"/>
          <w:sz w:val="17"/>
        </w:rPr>
        <w:t xml:space="preserve"> </w:t>
      </w:r>
      <w:r>
        <w:rPr>
          <w:w w:val="115"/>
          <w:sz w:val="17"/>
        </w:rPr>
        <w:t>repealed</w:t>
      </w:r>
      <w:r>
        <w:rPr>
          <w:spacing w:val="-13"/>
          <w:w w:val="115"/>
          <w:sz w:val="17"/>
        </w:rPr>
        <w:t xml:space="preserve"> </w:t>
      </w:r>
      <w:r>
        <w:rPr>
          <w:w w:val="115"/>
          <w:sz w:val="17"/>
        </w:rPr>
        <w:t>under</w:t>
      </w:r>
      <w:r>
        <w:rPr>
          <w:spacing w:val="-13"/>
          <w:w w:val="115"/>
          <w:sz w:val="17"/>
        </w:rPr>
        <w:t xml:space="preserve"> </w:t>
      </w:r>
      <w:r>
        <w:rPr>
          <w:w w:val="115"/>
          <w:sz w:val="17"/>
        </w:rPr>
        <w:t>the</w:t>
      </w:r>
      <w:r>
        <w:rPr>
          <w:spacing w:val="-12"/>
          <w:w w:val="115"/>
          <w:sz w:val="17"/>
        </w:rPr>
        <w:t xml:space="preserve"> </w:t>
      </w:r>
      <w:hyperlink r:id="rId8">
        <w:r>
          <w:rPr>
            <w:color w:val="3170AB"/>
            <w:w w:val="115"/>
            <w:sz w:val="17"/>
          </w:rPr>
          <w:t>Subordinate</w:t>
        </w:r>
        <w:r>
          <w:rPr>
            <w:color w:val="3170AB"/>
            <w:spacing w:val="-13"/>
            <w:w w:val="115"/>
            <w:sz w:val="17"/>
          </w:rPr>
          <w:t xml:space="preserve"> </w:t>
        </w:r>
        <w:r>
          <w:rPr>
            <w:color w:val="3170AB"/>
            <w:w w:val="115"/>
            <w:sz w:val="17"/>
          </w:rPr>
          <w:t>Legislation</w:t>
        </w:r>
        <w:r>
          <w:rPr>
            <w:color w:val="3170AB"/>
            <w:spacing w:val="-13"/>
            <w:w w:val="115"/>
            <w:sz w:val="17"/>
          </w:rPr>
          <w:t xml:space="preserve"> </w:t>
        </w:r>
        <w:r>
          <w:rPr>
            <w:color w:val="3170AB"/>
            <w:w w:val="115"/>
            <w:sz w:val="17"/>
          </w:rPr>
          <w:t>Act</w:t>
        </w:r>
        <w:r>
          <w:rPr>
            <w:color w:val="3170AB"/>
            <w:spacing w:val="-13"/>
            <w:w w:val="115"/>
            <w:sz w:val="17"/>
          </w:rPr>
          <w:t xml:space="preserve"> </w:t>
        </w:r>
        <w:r>
          <w:rPr>
            <w:color w:val="3170AB"/>
            <w:w w:val="115"/>
            <w:sz w:val="17"/>
          </w:rPr>
          <w:t>1989</w:t>
        </w:r>
      </w:hyperlink>
      <w:r>
        <w:rPr>
          <w:color w:val="3170AB"/>
          <w:w w:val="115"/>
          <w:sz w:val="17"/>
        </w:rPr>
        <w:t xml:space="preserve"> </w:t>
      </w:r>
      <w:r>
        <w:rPr>
          <w:w w:val="115"/>
          <w:sz w:val="17"/>
        </w:rPr>
        <w:t>on 1 September 2026</w:t>
      </w:r>
    </w:p>
    <w:p w:rsidR="00670769" w:rsidRDefault="00190BF8">
      <w:pPr>
        <w:spacing w:before="125"/>
        <w:ind w:left="166"/>
        <w:rPr>
          <w:b/>
          <w:sz w:val="20"/>
        </w:rPr>
      </w:pPr>
      <w:r>
        <w:rPr>
          <w:b/>
          <w:spacing w:val="-2"/>
          <w:w w:val="125"/>
          <w:sz w:val="20"/>
        </w:rPr>
        <w:t>Authorisation</w:t>
      </w:r>
    </w:p>
    <w:p w:rsidR="00670769" w:rsidRDefault="00190BF8">
      <w:pPr>
        <w:spacing w:before="171" w:line="300" w:lineRule="auto"/>
        <w:ind w:left="166" w:right="209"/>
        <w:rPr>
          <w:sz w:val="17"/>
        </w:rPr>
      </w:pPr>
      <w:r>
        <w:rPr>
          <w:w w:val="115"/>
          <w:sz w:val="17"/>
        </w:rPr>
        <w:t>This</w:t>
      </w:r>
      <w:r>
        <w:rPr>
          <w:spacing w:val="-5"/>
          <w:w w:val="115"/>
          <w:sz w:val="17"/>
        </w:rPr>
        <w:t xml:space="preserve"> </w:t>
      </w:r>
      <w:r>
        <w:rPr>
          <w:w w:val="115"/>
          <w:sz w:val="17"/>
        </w:rPr>
        <w:t>version</w:t>
      </w:r>
      <w:r>
        <w:rPr>
          <w:spacing w:val="-5"/>
          <w:w w:val="115"/>
          <w:sz w:val="17"/>
        </w:rPr>
        <w:t xml:space="preserve"> </w:t>
      </w:r>
      <w:r>
        <w:rPr>
          <w:w w:val="115"/>
          <w:sz w:val="17"/>
        </w:rPr>
        <w:t>of</w:t>
      </w:r>
      <w:r>
        <w:rPr>
          <w:spacing w:val="-5"/>
          <w:w w:val="115"/>
          <w:sz w:val="17"/>
        </w:rPr>
        <w:t xml:space="preserve"> </w:t>
      </w:r>
      <w:r>
        <w:rPr>
          <w:w w:val="115"/>
          <w:sz w:val="17"/>
        </w:rPr>
        <w:t>the</w:t>
      </w:r>
      <w:r>
        <w:rPr>
          <w:spacing w:val="-3"/>
          <w:w w:val="115"/>
          <w:sz w:val="17"/>
        </w:rPr>
        <w:t xml:space="preserve"> </w:t>
      </w:r>
      <w:r>
        <w:rPr>
          <w:w w:val="115"/>
          <w:sz w:val="17"/>
        </w:rPr>
        <w:t>legislation</w:t>
      </w:r>
      <w:r>
        <w:rPr>
          <w:spacing w:val="-5"/>
          <w:w w:val="115"/>
          <w:sz w:val="17"/>
        </w:rPr>
        <w:t xml:space="preserve"> </w:t>
      </w:r>
      <w:r>
        <w:rPr>
          <w:w w:val="115"/>
          <w:sz w:val="17"/>
        </w:rPr>
        <w:t>is</w:t>
      </w:r>
      <w:r>
        <w:rPr>
          <w:spacing w:val="-5"/>
          <w:w w:val="115"/>
          <w:sz w:val="17"/>
        </w:rPr>
        <w:t xml:space="preserve"> </w:t>
      </w:r>
      <w:r>
        <w:rPr>
          <w:w w:val="115"/>
          <w:sz w:val="17"/>
        </w:rPr>
        <w:t>compiled</w:t>
      </w:r>
      <w:r>
        <w:rPr>
          <w:spacing w:val="-2"/>
          <w:w w:val="115"/>
          <w:sz w:val="17"/>
        </w:rPr>
        <w:t xml:space="preserve"> </w:t>
      </w:r>
      <w:r>
        <w:rPr>
          <w:w w:val="115"/>
          <w:sz w:val="17"/>
        </w:rPr>
        <w:t>and</w:t>
      </w:r>
      <w:r>
        <w:rPr>
          <w:spacing w:val="-5"/>
          <w:w w:val="115"/>
          <w:sz w:val="17"/>
        </w:rPr>
        <w:t xml:space="preserve"> </w:t>
      </w:r>
      <w:r>
        <w:rPr>
          <w:w w:val="115"/>
          <w:sz w:val="17"/>
        </w:rPr>
        <w:t>maintained</w:t>
      </w:r>
      <w:r>
        <w:rPr>
          <w:spacing w:val="-5"/>
          <w:w w:val="115"/>
          <w:sz w:val="17"/>
        </w:rPr>
        <w:t xml:space="preserve"> </w:t>
      </w:r>
      <w:r>
        <w:rPr>
          <w:w w:val="115"/>
          <w:sz w:val="17"/>
        </w:rPr>
        <w:t>in</w:t>
      </w:r>
      <w:r>
        <w:rPr>
          <w:spacing w:val="-3"/>
          <w:w w:val="115"/>
          <w:sz w:val="17"/>
        </w:rPr>
        <w:t xml:space="preserve"> </w:t>
      </w:r>
      <w:r>
        <w:rPr>
          <w:w w:val="115"/>
          <w:sz w:val="17"/>
        </w:rPr>
        <w:t>a</w:t>
      </w:r>
      <w:r>
        <w:rPr>
          <w:spacing w:val="-5"/>
          <w:w w:val="115"/>
          <w:sz w:val="17"/>
        </w:rPr>
        <w:t xml:space="preserve"> </w:t>
      </w:r>
      <w:r>
        <w:rPr>
          <w:w w:val="115"/>
          <w:sz w:val="17"/>
        </w:rPr>
        <w:t>database</w:t>
      </w:r>
      <w:r>
        <w:rPr>
          <w:spacing w:val="-5"/>
          <w:w w:val="115"/>
          <w:sz w:val="17"/>
        </w:rPr>
        <w:t xml:space="preserve"> </w:t>
      </w:r>
      <w:r>
        <w:rPr>
          <w:w w:val="115"/>
          <w:sz w:val="17"/>
        </w:rPr>
        <w:t>of</w:t>
      </w:r>
      <w:r>
        <w:rPr>
          <w:spacing w:val="-5"/>
          <w:w w:val="115"/>
          <w:sz w:val="17"/>
        </w:rPr>
        <w:t xml:space="preserve"> </w:t>
      </w:r>
      <w:r>
        <w:rPr>
          <w:w w:val="115"/>
          <w:sz w:val="17"/>
        </w:rPr>
        <w:t>legislation</w:t>
      </w:r>
      <w:r>
        <w:rPr>
          <w:spacing w:val="-2"/>
          <w:w w:val="115"/>
          <w:sz w:val="17"/>
        </w:rPr>
        <w:t xml:space="preserve"> </w:t>
      </w:r>
      <w:r>
        <w:rPr>
          <w:w w:val="115"/>
          <w:sz w:val="17"/>
        </w:rPr>
        <w:t>by</w:t>
      </w:r>
      <w:r>
        <w:rPr>
          <w:spacing w:val="-5"/>
          <w:w w:val="115"/>
          <w:sz w:val="17"/>
        </w:rPr>
        <w:t xml:space="preserve"> </w:t>
      </w:r>
      <w:r>
        <w:rPr>
          <w:w w:val="115"/>
          <w:sz w:val="17"/>
        </w:rPr>
        <w:t>the</w:t>
      </w:r>
      <w:r>
        <w:rPr>
          <w:spacing w:val="-5"/>
          <w:w w:val="115"/>
          <w:sz w:val="17"/>
        </w:rPr>
        <w:t xml:space="preserve"> </w:t>
      </w:r>
      <w:r>
        <w:rPr>
          <w:w w:val="115"/>
          <w:sz w:val="17"/>
        </w:rPr>
        <w:t>Parliamentary Counsel's</w:t>
      </w:r>
      <w:r>
        <w:rPr>
          <w:spacing w:val="-12"/>
          <w:w w:val="115"/>
          <w:sz w:val="17"/>
        </w:rPr>
        <w:t xml:space="preserve"> </w:t>
      </w:r>
      <w:r>
        <w:rPr>
          <w:w w:val="115"/>
          <w:sz w:val="17"/>
        </w:rPr>
        <w:t>Office</w:t>
      </w:r>
      <w:r>
        <w:rPr>
          <w:spacing w:val="-12"/>
          <w:w w:val="115"/>
          <w:sz w:val="17"/>
        </w:rPr>
        <w:t xml:space="preserve"> </w:t>
      </w:r>
      <w:r>
        <w:rPr>
          <w:w w:val="115"/>
          <w:sz w:val="17"/>
        </w:rPr>
        <w:t>and</w:t>
      </w:r>
      <w:r>
        <w:rPr>
          <w:spacing w:val="-11"/>
          <w:w w:val="115"/>
          <w:sz w:val="17"/>
        </w:rPr>
        <w:t xml:space="preserve"> </w:t>
      </w:r>
      <w:r>
        <w:rPr>
          <w:w w:val="115"/>
          <w:sz w:val="17"/>
        </w:rPr>
        <w:t>published</w:t>
      </w:r>
      <w:r>
        <w:rPr>
          <w:spacing w:val="-12"/>
          <w:w w:val="115"/>
          <w:sz w:val="17"/>
        </w:rPr>
        <w:t xml:space="preserve"> </w:t>
      </w:r>
      <w:r>
        <w:rPr>
          <w:w w:val="115"/>
          <w:sz w:val="17"/>
        </w:rPr>
        <w:t>on</w:t>
      </w:r>
      <w:r>
        <w:rPr>
          <w:spacing w:val="-12"/>
          <w:w w:val="115"/>
          <w:sz w:val="17"/>
        </w:rPr>
        <w:t xml:space="preserve"> </w:t>
      </w:r>
      <w:r>
        <w:rPr>
          <w:w w:val="115"/>
          <w:sz w:val="17"/>
        </w:rPr>
        <w:t>the</w:t>
      </w:r>
      <w:r>
        <w:rPr>
          <w:spacing w:val="-11"/>
          <w:w w:val="115"/>
          <w:sz w:val="17"/>
        </w:rPr>
        <w:t xml:space="preserve"> </w:t>
      </w:r>
      <w:r>
        <w:rPr>
          <w:w w:val="115"/>
          <w:sz w:val="17"/>
        </w:rPr>
        <w:t>NSW</w:t>
      </w:r>
      <w:r>
        <w:rPr>
          <w:spacing w:val="-12"/>
          <w:w w:val="115"/>
          <w:sz w:val="17"/>
        </w:rPr>
        <w:t xml:space="preserve"> </w:t>
      </w:r>
      <w:r>
        <w:rPr>
          <w:w w:val="115"/>
          <w:sz w:val="17"/>
        </w:rPr>
        <w:t>legislation</w:t>
      </w:r>
      <w:r>
        <w:rPr>
          <w:spacing w:val="-12"/>
          <w:w w:val="115"/>
          <w:sz w:val="17"/>
        </w:rPr>
        <w:t xml:space="preserve"> </w:t>
      </w:r>
      <w:r>
        <w:rPr>
          <w:w w:val="115"/>
          <w:sz w:val="17"/>
        </w:rPr>
        <w:t>website,</w:t>
      </w:r>
      <w:r>
        <w:rPr>
          <w:spacing w:val="-10"/>
          <w:w w:val="115"/>
          <w:sz w:val="17"/>
        </w:rPr>
        <w:t xml:space="preserve"> </w:t>
      </w:r>
      <w:r>
        <w:rPr>
          <w:w w:val="115"/>
          <w:sz w:val="17"/>
        </w:rPr>
        <w:t>and</w:t>
      </w:r>
      <w:r>
        <w:rPr>
          <w:spacing w:val="-12"/>
          <w:w w:val="115"/>
          <w:sz w:val="17"/>
        </w:rPr>
        <w:t xml:space="preserve"> </w:t>
      </w:r>
      <w:r>
        <w:rPr>
          <w:w w:val="115"/>
          <w:sz w:val="17"/>
        </w:rPr>
        <w:t>is</w:t>
      </w:r>
      <w:r>
        <w:rPr>
          <w:spacing w:val="-12"/>
          <w:w w:val="115"/>
          <w:sz w:val="17"/>
        </w:rPr>
        <w:t xml:space="preserve"> </w:t>
      </w:r>
      <w:r>
        <w:rPr>
          <w:w w:val="115"/>
          <w:sz w:val="17"/>
        </w:rPr>
        <w:t>certified</w:t>
      </w:r>
      <w:r>
        <w:rPr>
          <w:spacing w:val="-12"/>
          <w:w w:val="115"/>
          <w:sz w:val="17"/>
        </w:rPr>
        <w:t xml:space="preserve"> </w:t>
      </w:r>
      <w:r>
        <w:rPr>
          <w:w w:val="115"/>
          <w:sz w:val="17"/>
        </w:rPr>
        <w:t>as</w:t>
      </w:r>
      <w:r>
        <w:rPr>
          <w:spacing w:val="-11"/>
          <w:w w:val="115"/>
          <w:sz w:val="17"/>
        </w:rPr>
        <w:t xml:space="preserve"> </w:t>
      </w:r>
      <w:r>
        <w:rPr>
          <w:w w:val="115"/>
          <w:sz w:val="17"/>
        </w:rPr>
        <w:t>the</w:t>
      </w:r>
      <w:r>
        <w:rPr>
          <w:spacing w:val="-12"/>
          <w:w w:val="115"/>
          <w:sz w:val="17"/>
        </w:rPr>
        <w:t xml:space="preserve"> </w:t>
      </w:r>
      <w:r>
        <w:rPr>
          <w:w w:val="115"/>
          <w:sz w:val="17"/>
        </w:rPr>
        <w:t>form</w:t>
      </w:r>
      <w:r>
        <w:rPr>
          <w:spacing w:val="-12"/>
          <w:w w:val="115"/>
          <w:sz w:val="17"/>
        </w:rPr>
        <w:t xml:space="preserve"> </w:t>
      </w:r>
      <w:r>
        <w:rPr>
          <w:w w:val="115"/>
          <w:sz w:val="17"/>
        </w:rPr>
        <w:t>of</w:t>
      </w:r>
      <w:r>
        <w:rPr>
          <w:spacing w:val="-12"/>
          <w:w w:val="115"/>
          <w:sz w:val="17"/>
        </w:rPr>
        <w:t xml:space="preserve"> </w:t>
      </w:r>
      <w:r>
        <w:rPr>
          <w:w w:val="115"/>
          <w:sz w:val="17"/>
        </w:rPr>
        <w:t>that</w:t>
      </w:r>
      <w:r>
        <w:rPr>
          <w:spacing w:val="-12"/>
          <w:w w:val="115"/>
          <w:sz w:val="17"/>
        </w:rPr>
        <w:t xml:space="preserve"> </w:t>
      </w:r>
      <w:r>
        <w:rPr>
          <w:w w:val="115"/>
          <w:sz w:val="17"/>
        </w:rPr>
        <w:t>legislation</w:t>
      </w:r>
      <w:r>
        <w:rPr>
          <w:spacing w:val="-11"/>
          <w:w w:val="115"/>
          <w:sz w:val="17"/>
        </w:rPr>
        <w:t xml:space="preserve"> </w:t>
      </w:r>
      <w:r>
        <w:rPr>
          <w:w w:val="115"/>
          <w:sz w:val="17"/>
        </w:rPr>
        <w:t xml:space="preserve">that is correct under section 45C of the </w:t>
      </w:r>
      <w:hyperlink r:id="rId9" w:anchor="sec.45C">
        <w:r>
          <w:rPr>
            <w:color w:val="3170AB"/>
            <w:w w:val="115"/>
            <w:sz w:val="17"/>
          </w:rPr>
          <w:t>Interpretation Act 1987</w:t>
        </w:r>
      </w:hyperlink>
      <w:r>
        <w:rPr>
          <w:w w:val="115"/>
          <w:sz w:val="17"/>
        </w:rPr>
        <w:t>.</w:t>
      </w:r>
    </w:p>
    <w:p w:rsidR="00670769" w:rsidRDefault="00190BF8">
      <w:pPr>
        <w:spacing w:before="151"/>
        <w:ind w:left="166"/>
        <w:rPr>
          <w:sz w:val="17"/>
        </w:rPr>
      </w:pPr>
      <w:r>
        <w:rPr>
          <w:w w:val="110"/>
          <w:sz w:val="17"/>
        </w:rPr>
        <w:t>File last</w:t>
      </w:r>
      <w:r>
        <w:rPr>
          <w:spacing w:val="1"/>
          <w:w w:val="110"/>
          <w:sz w:val="17"/>
        </w:rPr>
        <w:t xml:space="preserve"> </w:t>
      </w:r>
      <w:r>
        <w:rPr>
          <w:w w:val="110"/>
          <w:sz w:val="17"/>
        </w:rPr>
        <w:t>modified</w:t>
      </w:r>
      <w:r>
        <w:rPr>
          <w:spacing w:val="2"/>
          <w:w w:val="110"/>
          <w:sz w:val="17"/>
        </w:rPr>
        <w:t xml:space="preserve"> </w:t>
      </w:r>
      <w:r>
        <w:rPr>
          <w:w w:val="110"/>
          <w:sz w:val="17"/>
        </w:rPr>
        <w:t>6</w:t>
      </w:r>
      <w:r>
        <w:rPr>
          <w:spacing w:val="1"/>
          <w:w w:val="110"/>
          <w:sz w:val="17"/>
        </w:rPr>
        <w:t xml:space="preserve"> </w:t>
      </w:r>
      <w:r>
        <w:rPr>
          <w:w w:val="110"/>
          <w:sz w:val="17"/>
        </w:rPr>
        <w:t>February</w:t>
      </w:r>
      <w:r>
        <w:rPr>
          <w:spacing w:val="1"/>
          <w:w w:val="110"/>
          <w:sz w:val="17"/>
        </w:rPr>
        <w:t xml:space="preserve"> </w:t>
      </w:r>
      <w:r>
        <w:rPr>
          <w:spacing w:val="-4"/>
          <w:w w:val="110"/>
          <w:sz w:val="17"/>
        </w:rPr>
        <w:t>2026</w:t>
      </w:r>
    </w:p>
    <w:p w:rsidR="00670769" w:rsidRDefault="00670769">
      <w:pPr>
        <w:rPr>
          <w:sz w:val="17"/>
        </w:rPr>
        <w:sectPr w:rsidR="00670769">
          <w:footerReference w:type="default" r:id="rId10"/>
          <w:type w:val="continuous"/>
          <w:pgSz w:w="11910" w:h="16840"/>
          <w:pgMar w:top="1920" w:right="850" w:bottom="1340" w:left="850" w:header="0" w:footer="1147" w:gutter="0"/>
          <w:pgNumType w:start="1"/>
          <w:cols w:space="720"/>
        </w:sectPr>
      </w:pPr>
    </w:p>
    <w:p w:rsidR="00670769" w:rsidRDefault="00190BF8">
      <w:pPr>
        <w:spacing w:before="108"/>
        <w:ind w:left="166"/>
        <w:rPr>
          <w:b/>
          <w:sz w:val="36"/>
        </w:rPr>
      </w:pPr>
      <w:r>
        <w:rPr>
          <w:b/>
          <w:w w:val="120"/>
          <w:sz w:val="36"/>
        </w:rPr>
        <w:lastRenderedPageBreak/>
        <w:t>Gaming</w:t>
      </w:r>
      <w:r>
        <w:rPr>
          <w:b/>
          <w:spacing w:val="41"/>
          <w:w w:val="120"/>
          <w:sz w:val="36"/>
        </w:rPr>
        <w:t xml:space="preserve"> </w:t>
      </w:r>
      <w:r>
        <w:rPr>
          <w:b/>
          <w:w w:val="120"/>
          <w:sz w:val="36"/>
        </w:rPr>
        <w:t>Machines</w:t>
      </w:r>
      <w:r>
        <w:rPr>
          <w:b/>
          <w:spacing w:val="48"/>
          <w:w w:val="120"/>
          <w:sz w:val="36"/>
        </w:rPr>
        <w:t xml:space="preserve"> </w:t>
      </w:r>
      <w:r>
        <w:rPr>
          <w:b/>
          <w:w w:val="120"/>
          <w:sz w:val="36"/>
        </w:rPr>
        <w:t>Regulation</w:t>
      </w:r>
      <w:r>
        <w:rPr>
          <w:b/>
          <w:spacing w:val="41"/>
          <w:w w:val="120"/>
          <w:sz w:val="36"/>
        </w:rPr>
        <w:t xml:space="preserve"> </w:t>
      </w:r>
      <w:r>
        <w:rPr>
          <w:b/>
          <w:spacing w:val="-4"/>
          <w:w w:val="120"/>
          <w:sz w:val="36"/>
        </w:rPr>
        <w:t>2019</w:t>
      </w:r>
    </w:p>
    <w:p w:rsidR="00670769" w:rsidRDefault="00670769">
      <w:pPr>
        <w:pStyle w:val="BodyText"/>
        <w:rPr>
          <w:b/>
          <w:sz w:val="20"/>
        </w:rPr>
      </w:pPr>
    </w:p>
    <w:p w:rsidR="00670769" w:rsidRDefault="00190BF8">
      <w:pPr>
        <w:pStyle w:val="BodyText"/>
        <w:spacing w:before="141"/>
        <w:rPr>
          <w:b/>
          <w:sz w:val="20"/>
        </w:rPr>
      </w:pPr>
      <w:r>
        <w:rPr>
          <w:b/>
          <w:noProof/>
          <w:sz w:val="20"/>
          <w:lang w:val="en-AU" w:eastAsia="en-AU"/>
        </w:rPr>
        <w:drawing>
          <wp:anchor distT="0" distB="0" distL="0" distR="0" simplePos="0" relativeHeight="487588352" behindDoc="1" locked="0" layoutInCell="1" allowOverlap="1">
            <wp:simplePos x="0" y="0"/>
            <wp:positionH relativeFrom="page">
              <wp:posOffset>3218025</wp:posOffset>
            </wp:positionH>
            <wp:positionV relativeFrom="paragraph">
              <wp:posOffset>252584</wp:posOffset>
            </wp:positionV>
            <wp:extent cx="1123949" cy="762000"/>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7" cstate="print"/>
                    <a:stretch>
                      <a:fillRect/>
                    </a:stretch>
                  </pic:blipFill>
                  <pic:spPr>
                    <a:xfrm>
                      <a:off x="0" y="0"/>
                      <a:ext cx="1123949" cy="762000"/>
                    </a:xfrm>
                    <a:prstGeom prst="rect">
                      <a:avLst/>
                    </a:prstGeom>
                  </pic:spPr>
                </pic:pic>
              </a:graphicData>
            </a:graphic>
          </wp:anchor>
        </w:drawing>
      </w:r>
    </w:p>
    <w:p w:rsidR="00670769" w:rsidRDefault="00190BF8">
      <w:pPr>
        <w:spacing w:before="46"/>
        <w:jc w:val="center"/>
        <w:rPr>
          <w:sz w:val="19"/>
        </w:rPr>
      </w:pPr>
      <w:r>
        <w:rPr>
          <w:w w:val="115"/>
          <w:sz w:val="19"/>
        </w:rPr>
        <w:t>New</w:t>
      </w:r>
      <w:r>
        <w:rPr>
          <w:spacing w:val="2"/>
          <w:w w:val="115"/>
          <w:sz w:val="19"/>
        </w:rPr>
        <w:t xml:space="preserve"> </w:t>
      </w:r>
      <w:r>
        <w:rPr>
          <w:w w:val="115"/>
          <w:sz w:val="19"/>
        </w:rPr>
        <w:t>South</w:t>
      </w:r>
      <w:r>
        <w:rPr>
          <w:spacing w:val="2"/>
          <w:w w:val="115"/>
          <w:sz w:val="19"/>
        </w:rPr>
        <w:t xml:space="preserve"> </w:t>
      </w:r>
      <w:r>
        <w:rPr>
          <w:spacing w:val="-2"/>
          <w:w w:val="115"/>
          <w:sz w:val="19"/>
        </w:rPr>
        <w:t>Wales</w:t>
      </w:r>
    </w:p>
    <w:p w:rsidR="00670769" w:rsidRDefault="00670769">
      <w:pPr>
        <w:pStyle w:val="BodyText"/>
        <w:spacing w:before="325"/>
        <w:rPr>
          <w:sz w:val="30"/>
        </w:rPr>
      </w:pPr>
    </w:p>
    <w:p w:rsidR="00670769" w:rsidRDefault="00190BF8">
      <w:pPr>
        <w:ind w:left="166"/>
        <w:rPr>
          <w:b/>
          <w:sz w:val="30"/>
        </w:rPr>
      </w:pPr>
      <w:bookmarkStart w:id="1" w:name="Contents"/>
      <w:bookmarkEnd w:id="1"/>
      <w:r>
        <w:rPr>
          <w:b/>
          <w:color w:val="003399"/>
          <w:spacing w:val="-2"/>
          <w:w w:val="120"/>
          <w:sz w:val="30"/>
        </w:rPr>
        <w:t>Contents</w:t>
      </w:r>
    </w:p>
    <w:p w:rsidR="00670769" w:rsidRDefault="00D849A7">
      <w:pPr>
        <w:pStyle w:val="Heading1"/>
        <w:tabs>
          <w:tab w:val="right" w:leader="dot" w:pos="10038"/>
        </w:tabs>
        <w:spacing w:before="473"/>
        <w:rPr>
          <w:b w:val="0"/>
          <w:sz w:val="19"/>
        </w:rPr>
      </w:pPr>
      <w:hyperlink w:anchor="_bookmark0" w:history="1">
        <w:r w:rsidR="00190BF8">
          <w:rPr>
            <w:color w:val="003399"/>
            <w:w w:val="120"/>
          </w:rPr>
          <w:t>P</w:t>
        </w:r>
      </w:hyperlink>
      <w:hyperlink w:anchor="_bookmark0" w:history="1">
        <w:r w:rsidR="00190BF8">
          <w:rPr>
            <w:color w:val="003399"/>
            <w:w w:val="120"/>
          </w:rPr>
          <w:t>art</w:t>
        </w:r>
        <w:r w:rsidR="00190BF8">
          <w:rPr>
            <w:color w:val="003399"/>
            <w:spacing w:val="-4"/>
            <w:w w:val="120"/>
          </w:rPr>
          <w:t xml:space="preserve"> </w:t>
        </w:r>
        <w:r w:rsidR="00190BF8">
          <w:rPr>
            <w:color w:val="003399"/>
            <w:w w:val="120"/>
          </w:rPr>
          <w:t>1</w:t>
        </w:r>
        <w:r w:rsidR="00190BF8">
          <w:rPr>
            <w:color w:val="003399"/>
            <w:spacing w:val="-4"/>
            <w:w w:val="120"/>
          </w:rPr>
          <w:t xml:space="preserve"> </w:t>
        </w:r>
        <w:r w:rsidR="00190BF8">
          <w:rPr>
            <w:color w:val="003399"/>
            <w:spacing w:val="-2"/>
            <w:w w:val="120"/>
          </w:rPr>
          <w:t>Preliminary</w:t>
        </w:r>
        <w:r w:rsidR="00190BF8">
          <w:rPr>
            <w:rFonts w:ascii="Times New Roman"/>
            <w:b w:val="0"/>
            <w:color w:val="003399"/>
          </w:rPr>
          <w:tab/>
        </w:r>
        <w:r w:rsidR="00190BF8">
          <w:rPr>
            <w:b w:val="0"/>
            <w:color w:val="003399"/>
            <w:spacing w:val="-5"/>
            <w:w w:val="120"/>
            <w:sz w:val="19"/>
          </w:rPr>
          <w:t>10</w:t>
        </w:r>
      </w:hyperlink>
    </w:p>
    <w:p w:rsidR="00670769" w:rsidRDefault="00D849A7">
      <w:pPr>
        <w:pStyle w:val="ListParagraph"/>
        <w:numPr>
          <w:ilvl w:val="0"/>
          <w:numId w:val="64"/>
        </w:numPr>
        <w:tabs>
          <w:tab w:val="left" w:pos="299"/>
          <w:tab w:val="right" w:leader="dot" w:pos="9871"/>
        </w:tabs>
        <w:spacing w:before="262"/>
        <w:ind w:left="299" w:hanging="182"/>
        <w:jc w:val="center"/>
        <w:rPr>
          <w:sz w:val="19"/>
        </w:rPr>
      </w:pPr>
      <w:hyperlink w:anchor="_bookmark1" w:history="1">
        <w:r w:rsidR="00190BF8">
          <w:rPr>
            <w:color w:val="003399"/>
            <w:w w:val="115"/>
            <w:sz w:val="19"/>
          </w:rPr>
          <w:t>Name</w:t>
        </w:r>
        <w:r w:rsidR="00190BF8">
          <w:rPr>
            <w:color w:val="003399"/>
            <w:spacing w:val="-10"/>
            <w:w w:val="115"/>
            <w:sz w:val="19"/>
          </w:rPr>
          <w:t xml:space="preserve"> </w:t>
        </w:r>
        <w:r w:rsidR="00190BF8">
          <w:rPr>
            <w:color w:val="003399"/>
            <w:w w:val="115"/>
            <w:sz w:val="19"/>
          </w:rPr>
          <w:t>of</w:t>
        </w:r>
        <w:r w:rsidR="00190BF8">
          <w:rPr>
            <w:color w:val="003399"/>
            <w:spacing w:val="-9"/>
            <w:w w:val="115"/>
            <w:sz w:val="19"/>
          </w:rPr>
          <w:t xml:space="preserve"> </w:t>
        </w:r>
        <w:r w:rsidR="00190BF8">
          <w:rPr>
            <w:color w:val="003399"/>
            <w:spacing w:val="-2"/>
            <w:w w:val="110"/>
            <w:sz w:val="19"/>
          </w:rPr>
          <w:t>Regulation</w:t>
        </w:r>
        <w:r w:rsidR="00190BF8">
          <w:rPr>
            <w:rFonts w:ascii="Times New Roman"/>
            <w:color w:val="003399"/>
            <w:sz w:val="19"/>
          </w:rPr>
          <w:tab/>
        </w:r>
        <w:r w:rsidR="00190BF8">
          <w:rPr>
            <w:color w:val="003399"/>
            <w:spacing w:val="-5"/>
            <w:w w:val="115"/>
            <w:sz w:val="19"/>
          </w:rPr>
          <w:t>10</w:t>
        </w:r>
      </w:hyperlink>
    </w:p>
    <w:p w:rsidR="00670769" w:rsidRDefault="00D849A7">
      <w:pPr>
        <w:pStyle w:val="ListParagraph"/>
        <w:numPr>
          <w:ilvl w:val="0"/>
          <w:numId w:val="64"/>
        </w:numPr>
        <w:tabs>
          <w:tab w:val="left" w:pos="299"/>
          <w:tab w:val="right" w:leader="dot" w:pos="9871"/>
        </w:tabs>
        <w:spacing w:before="164"/>
        <w:ind w:left="299" w:hanging="182"/>
        <w:jc w:val="center"/>
        <w:rPr>
          <w:sz w:val="19"/>
        </w:rPr>
      </w:pPr>
      <w:hyperlink w:anchor="_bookmark2" w:history="1">
        <w:r w:rsidR="00190BF8">
          <w:rPr>
            <w:color w:val="003399"/>
            <w:spacing w:val="-2"/>
            <w:w w:val="120"/>
            <w:sz w:val="19"/>
          </w:rPr>
          <w:t>Commencement</w:t>
        </w:r>
        <w:r w:rsidR="00190BF8">
          <w:rPr>
            <w:rFonts w:ascii="Times New Roman"/>
            <w:color w:val="003399"/>
            <w:sz w:val="19"/>
          </w:rPr>
          <w:tab/>
        </w:r>
        <w:r w:rsidR="00190BF8">
          <w:rPr>
            <w:color w:val="003399"/>
            <w:spacing w:val="-5"/>
            <w:w w:val="115"/>
            <w:sz w:val="19"/>
          </w:rPr>
          <w:t>10</w:t>
        </w:r>
      </w:hyperlink>
    </w:p>
    <w:p w:rsidR="00670769" w:rsidRDefault="00D849A7">
      <w:pPr>
        <w:pStyle w:val="ListParagraph"/>
        <w:numPr>
          <w:ilvl w:val="0"/>
          <w:numId w:val="64"/>
        </w:numPr>
        <w:tabs>
          <w:tab w:val="left" w:pos="299"/>
          <w:tab w:val="right" w:leader="dot" w:pos="9871"/>
        </w:tabs>
        <w:spacing w:before="165"/>
        <w:ind w:left="299" w:hanging="182"/>
        <w:jc w:val="center"/>
        <w:rPr>
          <w:sz w:val="19"/>
        </w:rPr>
      </w:pPr>
      <w:hyperlink w:anchor="_bookmark3" w:history="1">
        <w:r w:rsidR="00190BF8">
          <w:rPr>
            <w:color w:val="003399"/>
            <w:spacing w:val="-2"/>
            <w:w w:val="115"/>
            <w:sz w:val="19"/>
          </w:rPr>
          <w:t>Definitions</w:t>
        </w:r>
        <w:r w:rsidR="00190BF8">
          <w:rPr>
            <w:rFonts w:ascii="Times New Roman"/>
            <w:color w:val="003399"/>
            <w:sz w:val="19"/>
          </w:rPr>
          <w:tab/>
        </w:r>
        <w:r w:rsidR="00190BF8">
          <w:rPr>
            <w:color w:val="003399"/>
            <w:spacing w:val="-5"/>
            <w:w w:val="115"/>
            <w:sz w:val="19"/>
          </w:rPr>
          <w:t>10</w:t>
        </w:r>
      </w:hyperlink>
    </w:p>
    <w:p w:rsidR="00670769" w:rsidRDefault="00D849A7">
      <w:pPr>
        <w:pStyle w:val="ListParagraph"/>
        <w:numPr>
          <w:ilvl w:val="0"/>
          <w:numId w:val="64"/>
        </w:numPr>
        <w:tabs>
          <w:tab w:val="left" w:pos="299"/>
          <w:tab w:val="right" w:leader="dot" w:pos="9871"/>
        </w:tabs>
        <w:spacing w:before="164"/>
        <w:ind w:left="299" w:hanging="182"/>
        <w:jc w:val="center"/>
        <w:rPr>
          <w:sz w:val="19"/>
        </w:rPr>
      </w:pPr>
      <w:hyperlink w:anchor="_bookmark4" w:history="1">
        <w:r w:rsidR="00190BF8">
          <w:rPr>
            <w:color w:val="003399"/>
            <w:w w:val="110"/>
            <w:sz w:val="19"/>
          </w:rPr>
          <w:t>Definition</w:t>
        </w:r>
        <w:r w:rsidR="00190BF8">
          <w:rPr>
            <w:color w:val="003399"/>
            <w:spacing w:val="1"/>
            <w:w w:val="110"/>
            <w:sz w:val="19"/>
          </w:rPr>
          <w:t xml:space="preserve"> </w:t>
        </w:r>
        <w:r w:rsidR="00190BF8">
          <w:rPr>
            <w:color w:val="003399"/>
            <w:w w:val="110"/>
            <w:sz w:val="19"/>
          </w:rPr>
          <w:t>of</w:t>
        </w:r>
        <w:r w:rsidR="00190BF8">
          <w:rPr>
            <w:color w:val="003399"/>
            <w:spacing w:val="2"/>
            <w:w w:val="110"/>
            <w:sz w:val="19"/>
          </w:rPr>
          <w:t xml:space="preserve"> </w:t>
        </w:r>
        <w:r w:rsidR="00190BF8">
          <w:rPr>
            <w:color w:val="003399"/>
            <w:w w:val="110"/>
            <w:sz w:val="19"/>
          </w:rPr>
          <w:t>“subsidiary</w:t>
        </w:r>
        <w:r w:rsidR="00190BF8">
          <w:rPr>
            <w:color w:val="003399"/>
            <w:spacing w:val="5"/>
            <w:w w:val="110"/>
            <w:sz w:val="19"/>
          </w:rPr>
          <w:t xml:space="preserve"> </w:t>
        </w:r>
        <w:r w:rsidR="00190BF8">
          <w:rPr>
            <w:color w:val="003399"/>
            <w:spacing w:val="-2"/>
            <w:w w:val="110"/>
            <w:sz w:val="19"/>
          </w:rPr>
          <w:t>equipment”</w:t>
        </w:r>
        <w:r w:rsidR="00190BF8">
          <w:rPr>
            <w:rFonts w:ascii="Times New Roman" w:hAnsi="Times New Roman"/>
            <w:color w:val="003399"/>
            <w:sz w:val="19"/>
          </w:rPr>
          <w:tab/>
        </w:r>
        <w:r w:rsidR="00190BF8">
          <w:rPr>
            <w:color w:val="003399"/>
            <w:spacing w:val="-7"/>
            <w:w w:val="115"/>
            <w:sz w:val="19"/>
          </w:rPr>
          <w:t>12</w:t>
        </w:r>
      </w:hyperlink>
    </w:p>
    <w:p w:rsidR="00670769" w:rsidRDefault="00D849A7">
      <w:pPr>
        <w:pStyle w:val="Heading1"/>
        <w:spacing w:before="268" w:line="295" w:lineRule="auto"/>
        <w:ind w:right="1137"/>
      </w:pPr>
      <w:hyperlink w:anchor="_bookmark5" w:history="1">
        <w:r w:rsidR="00190BF8">
          <w:rPr>
            <w:color w:val="003399"/>
            <w:w w:val="125"/>
          </w:rPr>
          <w:t>Part</w:t>
        </w:r>
        <w:r w:rsidR="00190BF8">
          <w:rPr>
            <w:color w:val="003399"/>
            <w:spacing w:val="-23"/>
            <w:w w:val="125"/>
          </w:rPr>
          <w:t xml:space="preserve"> </w:t>
        </w:r>
        <w:r w:rsidR="00190BF8">
          <w:rPr>
            <w:color w:val="003399"/>
            <w:w w:val="125"/>
          </w:rPr>
          <w:t>2</w:t>
        </w:r>
        <w:r w:rsidR="00190BF8">
          <w:rPr>
            <w:color w:val="003399"/>
            <w:spacing w:val="-23"/>
            <w:w w:val="125"/>
          </w:rPr>
          <w:t xml:space="preserve"> </w:t>
        </w:r>
        <w:r w:rsidR="00190BF8">
          <w:rPr>
            <w:color w:val="003399"/>
            <w:w w:val="125"/>
          </w:rPr>
          <w:t>Regulation</w:t>
        </w:r>
        <w:r w:rsidR="00190BF8">
          <w:rPr>
            <w:color w:val="003399"/>
            <w:spacing w:val="-22"/>
            <w:w w:val="125"/>
          </w:rPr>
          <w:t xml:space="preserve"> </w:t>
        </w:r>
        <w:r w:rsidR="00190BF8">
          <w:rPr>
            <w:color w:val="003399"/>
            <w:w w:val="125"/>
          </w:rPr>
          <w:t>and</w:t>
        </w:r>
        <w:r w:rsidR="00190BF8">
          <w:rPr>
            <w:color w:val="003399"/>
            <w:spacing w:val="-23"/>
            <w:w w:val="125"/>
          </w:rPr>
          <w:t xml:space="preserve"> </w:t>
        </w:r>
        <w:r w:rsidR="00190BF8">
          <w:rPr>
            <w:color w:val="003399"/>
            <w:w w:val="125"/>
          </w:rPr>
          <w:t>management</w:t>
        </w:r>
        <w:r w:rsidR="00190BF8">
          <w:rPr>
            <w:color w:val="003399"/>
            <w:spacing w:val="-22"/>
            <w:w w:val="125"/>
          </w:rPr>
          <w:t xml:space="preserve"> </w:t>
        </w:r>
        <w:r w:rsidR="00190BF8">
          <w:rPr>
            <w:color w:val="003399"/>
            <w:w w:val="125"/>
          </w:rPr>
          <w:t>of</w:t>
        </w:r>
        <w:r w:rsidR="00190BF8">
          <w:rPr>
            <w:color w:val="003399"/>
            <w:spacing w:val="-23"/>
            <w:w w:val="125"/>
          </w:rPr>
          <w:t xml:space="preserve"> </w:t>
        </w:r>
        <w:r w:rsidR="00190BF8">
          <w:rPr>
            <w:color w:val="003399"/>
            <w:w w:val="125"/>
          </w:rPr>
          <w:t>gaming</w:t>
        </w:r>
        <w:r w:rsidR="00190BF8">
          <w:rPr>
            <w:color w:val="003399"/>
            <w:spacing w:val="-23"/>
            <w:w w:val="125"/>
          </w:rPr>
          <w:t xml:space="preserve"> </w:t>
        </w:r>
        <w:r w:rsidR="00190BF8">
          <w:rPr>
            <w:color w:val="003399"/>
            <w:w w:val="125"/>
          </w:rPr>
          <w:t>machines—general</w:t>
        </w:r>
      </w:hyperlink>
      <w:r w:rsidR="00190BF8">
        <w:rPr>
          <w:color w:val="003399"/>
          <w:w w:val="125"/>
        </w:rPr>
        <w:t xml:space="preserve"> </w:t>
      </w:r>
      <w:hyperlink w:anchor="_bookmark5" w:history="1">
        <w:r w:rsidR="00190BF8">
          <w:rPr>
            <w:color w:val="003399"/>
            <w:spacing w:val="-2"/>
            <w:w w:val="125"/>
          </w:rPr>
          <w:t>provisions</w:t>
        </w:r>
      </w:hyperlink>
    </w:p>
    <w:p w:rsidR="00670769" w:rsidRDefault="00D849A7">
      <w:pPr>
        <w:tabs>
          <w:tab w:val="right" w:leader="dot" w:pos="9871"/>
        </w:tabs>
        <w:spacing w:before="197"/>
        <w:ind w:left="38"/>
        <w:jc w:val="center"/>
        <w:rPr>
          <w:sz w:val="19"/>
        </w:rPr>
      </w:pPr>
      <w:hyperlink w:anchor="_bookmark5"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12</w:t>
        </w:r>
      </w:hyperlink>
    </w:p>
    <w:p w:rsidR="00670769" w:rsidRDefault="00D849A7">
      <w:pPr>
        <w:tabs>
          <w:tab w:val="right" w:leader="dot" w:pos="9871"/>
        </w:tabs>
        <w:spacing w:before="122"/>
        <w:jc w:val="center"/>
        <w:rPr>
          <w:sz w:val="19"/>
        </w:rPr>
      </w:pPr>
      <w:hyperlink w:anchor="_bookmark6" w:history="1">
        <w:r w:rsidR="00190BF8">
          <w:rPr>
            <w:color w:val="003399"/>
            <w:w w:val="115"/>
            <w:sz w:val="19"/>
          </w:rPr>
          <w:t>4A</w:t>
        </w:r>
      </w:hyperlink>
      <w:r w:rsidR="00190BF8">
        <w:rPr>
          <w:color w:val="003399"/>
          <w:spacing w:val="-14"/>
          <w:w w:val="115"/>
          <w:sz w:val="19"/>
        </w:rPr>
        <w:t xml:space="preserve"> </w:t>
      </w:r>
      <w:hyperlink w:anchor="_bookmark6" w:history="1">
        <w:r w:rsidR="00190BF8">
          <w:rPr>
            <w:color w:val="003399"/>
            <w:w w:val="115"/>
            <w:sz w:val="19"/>
          </w:rPr>
          <w:t>Prescribed</w:t>
        </w:r>
        <w:r w:rsidR="00190BF8">
          <w:rPr>
            <w:color w:val="003399"/>
            <w:spacing w:val="-13"/>
            <w:w w:val="115"/>
            <w:sz w:val="19"/>
          </w:rPr>
          <w:t xml:space="preserve"> </w:t>
        </w:r>
        <w:r w:rsidR="00190BF8">
          <w:rPr>
            <w:color w:val="003399"/>
            <w:w w:val="115"/>
            <w:sz w:val="19"/>
          </w:rPr>
          <w:t>overall</w:t>
        </w:r>
        <w:r w:rsidR="00190BF8">
          <w:rPr>
            <w:color w:val="003399"/>
            <w:spacing w:val="-11"/>
            <w:w w:val="115"/>
            <w:sz w:val="19"/>
          </w:rPr>
          <w:t xml:space="preserve"> </w:t>
        </w:r>
        <w:r w:rsidR="00190BF8">
          <w:rPr>
            <w:color w:val="003399"/>
            <w:w w:val="115"/>
            <w:sz w:val="19"/>
          </w:rPr>
          <w:t>State</w:t>
        </w:r>
        <w:r w:rsidR="00190BF8">
          <w:rPr>
            <w:color w:val="003399"/>
            <w:spacing w:val="-13"/>
            <w:w w:val="115"/>
            <w:sz w:val="19"/>
          </w:rPr>
          <w:t xml:space="preserve"> </w:t>
        </w:r>
        <w:r w:rsidR="00190BF8">
          <w:rPr>
            <w:color w:val="003399"/>
            <w:w w:val="115"/>
            <w:sz w:val="19"/>
          </w:rPr>
          <w:t>cap</w:t>
        </w:r>
        <w:r w:rsidR="00190BF8">
          <w:rPr>
            <w:color w:val="003399"/>
            <w:spacing w:val="-14"/>
            <w:w w:val="115"/>
            <w:sz w:val="19"/>
          </w:rPr>
          <w:t xml:space="preserve"> </w:t>
        </w:r>
        <w:r w:rsidR="00190BF8">
          <w:rPr>
            <w:color w:val="003399"/>
            <w:w w:val="115"/>
            <w:sz w:val="19"/>
          </w:rPr>
          <w:t>on</w:t>
        </w:r>
        <w:r w:rsidR="00190BF8">
          <w:rPr>
            <w:color w:val="003399"/>
            <w:spacing w:val="-13"/>
            <w:w w:val="115"/>
            <w:sz w:val="19"/>
          </w:rPr>
          <w:t xml:space="preserve"> </w:t>
        </w:r>
        <w:r w:rsidR="00190BF8">
          <w:rPr>
            <w:color w:val="003399"/>
            <w:w w:val="115"/>
            <w:sz w:val="19"/>
          </w:rPr>
          <w:t>gaming</w:t>
        </w:r>
        <w:r w:rsidR="00190BF8">
          <w:rPr>
            <w:color w:val="003399"/>
            <w:spacing w:val="-10"/>
            <w:w w:val="115"/>
            <w:sz w:val="19"/>
          </w:rPr>
          <w:t xml:space="preserve"> </w:t>
        </w:r>
        <w:r w:rsidR="00190BF8">
          <w:rPr>
            <w:color w:val="003399"/>
            <w:w w:val="115"/>
            <w:sz w:val="19"/>
          </w:rPr>
          <w:t>machine</w:t>
        </w:r>
        <w:r w:rsidR="00190BF8">
          <w:rPr>
            <w:color w:val="003399"/>
            <w:spacing w:val="-14"/>
            <w:w w:val="115"/>
            <w:sz w:val="19"/>
          </w:rPr>
          <w:t xml:space="preserve"> </w:t>
        </w:r>
        <w:r w:rsidR="00190BF8">
          <w:rPr>
            <w:color w:val="003399"/>
            <w:spacing w:val="-2"/>
            <w:w w:val="115"/>
            <w:sz w:val="19"/>
          </w:rPr>
          <w:t>entitlements</w:t>
        </w:r>
        <w:r w:rsidR="00190BF8">
          <w:rPr>
            <w:rFonts w:ascii="Times New Roman"/>
            <w:color w:val="003399"/>
            <w:sz w:val="19"/>
          </w:rPr>
          <w:tab/>
        </w:r>
        <w:r w:rsidR="00190BF8">
          <w:rPr>
            <w:color w:val="003399"/>
            <w:spacing w:val="-5"/>
            <w:w w:val="115"/>
            <w:sz w:val="19"/>
          </w:rPr>
          <w:t>12</w:t>
        </w:r>
      </w:hyperlink>
    </w:p>
    <w:p w:rsidR="00670769" w:rsidRDefault="00D849A7">
      <w:pPr>
        <w:pStyle w:val="ListParagraph"/>
        <w:numPr>
          <w:ilvl w:val="0"/>
          <w:numId w:val="64"/>
        </w:numPr>
        <w:tabs>
          <w:tab w:val="left" w:pos="466"/>
          <w:tab w:val="right" w:leader="dot" w:pos="10038"/>
        </w:tabs>
        <w:spacing w:before="165"/>
        <w:ind w:left="466" w:hanging="182"/>
        <w:jc w:val="left"/>
        <w:rPr>
          <w:sz w:val="19"/>
        </w:rPr>
      </w:pPr>
      <w:hyperlink w:anchor="_bookmark7" w:history="1">
        <w:r w:rsidR="00190BF8">
          <w:rPr>
            <w:color w:val="003399"/>
            <w:w w:val="115"/>
            <w:sz w:val="19"/>
          </w:rPr>
          <w:t>Limitation</w:t>
        </w:r>
        <w:r w:rsidR="00190BF8">
          <w:rPr>
            <w:color w:val="003399"/>
            <w:spacing w:val="-14"/>
            <w:w w:val="115"/>
            <w:sz w:val="19"/>
          </w:rPr>
          <w:t xml:space="preserve"> </w:t>
        </w:r>
        <w:r w:rsidR="00190BF8">
          <w:rPr>
            <w:color w:val="003399"/>
            <w:w w:val="115"/>
            <w:sz w:val="19"/>
          </w:rPr>
          <w:t>on</w:t>
        </w:r>
        <w:r w:rsidR="00190BF8">
          <w:rPr>
            <w:color w:val="003399"/>
            <w:spacing w:val="-13"/>
            <w:w w:val="115"/>
            <w:sz w:val="19"/>
          </w:rPr>
          <w:t xml:space="preserve"> </w:t>
        </w:r>
        <w:r w:rsidR="00190BF8">
          <w:rPr>
            <w:color w:val="003399"/>
            <w:w w:val="115"/>
            <w:sz w:val="19"/>
          </w:rPr>
          <w:t>types</w:t>
        </w:r>
        <w:r w:rsidR="00190BF8">
          <w:rPr>
            <w:color w:val="003399"/>
            <w:spacing w:val="-11"/>
            <w:w w:val="115"/>
            <w:sz w:val="19"/>
          </w:rPr>
          <w:t xml:space="preserve"> </w:t>
        </w:r>
        <w:r w:rsidR="00190BF8">
          <w:rPr>
            <w:color w:val="003399"/>
            <w:w w:val="115"/>
            <w:sz w:val="19"/>
          </w:rPr>
          <w:t>of</w:t>
        </w:r>
        <w:r w:rsidR="00190BF8">
          <w:rPr>
            <w:color w:val="003399"/>
            <w:spacing w:val="-13"/>
            <w:w w:val="115"/>
            <w:sz w:val="19"/>
          </w:rPr>
          <w:t xml:space="preserve"> </w:t>
        </w:r>
        <w:r w:rsidR="00190BF8">
          <w:rPr>
            <w:color w:val="003399"/>
            <w:w w:val="115"/>
            <w:sz w:val="19"/>
          </w:rPr>
          <w:t>gaming</w:t>
        </w:r>
        <w:r w:rsidR="00190BF8">
          <w:rPr>
            <w:color w:val="003399"/>
            <w:spacing w:val="-14"/>
            <w:w w:val="115"/>
            <w:sz w:val="19"/>
          </w:rPr>
          <w:t xml:space="preserve"> </w:t>
        </w:r>
        <w:r w:rsidR="00190BF8">
          <w:rPr>
            <w:color w:val="003399"/>
            <w:w w:val="115"/>
            <w:sz w:val="19"/>
          </w:rPr>
          <w:t>machines</w:t>
        </w:r>
        <w:r w:rsidR="00190BF8">
          <w:rPr>
            <w:color w:val="003399"/>
            <w:spacing w:val="-11"/>
            <w:w w:val="115"/>
            <w:sz w:val="19"/>
          </w:rPr>
          <w:t xml:space="preserve"> </w:t>
        </w:r>
        <w:r w:rsidR="00190BF8">
          <w:rPr>
            <w:color w:val="003399"/>
            <w:w w:val="115"/>
            <w:sz w:val="19"/>
          </w:rPr>
          <w:t>in</w:t>
        </w:r>
        <w:r w:rsidR="00190BF8">
          <w:rPr>
            <w:color w:val="003399"/>
            <w:spacing w:val="-13"/>
            <w:w w:val="115"/>
            <w:sz w:val="19"/>
          </w:rPr>
          <w:t xml:space="preserve"> </w:t>
        </w:r>
        <w:r w:rsidR="00190BF8">
          <w:rPr>
            <w:color w:val="003399"/>
            <w:spacing w:val="-2"/>
            <w:w w:val="115"/>
            <w:sz w:val="19"/>
          </w:rPr>
          <w:t>hotels</w:t>
        </w:r>
        <w:r w:rsidR="00190BF8">
          <w:rPr>
            <w:rFonts w:ascii="Times New Roman"/>
            <w:color w:val="003399"/>
            <w:sz w:val="19"/>
          </w:rPr>
          <w:tab/>
        </w:r>
        <w:r w:rsidR="00190BF8">
          <w:rPr>
            <w:color w:val="003399"/>
            <w:spacing w:val="-5"/>
            <w:w w:val="115"/>
            <w:sz w:val="19"/>
          </w:rPr>
          <w:t>12</w:t>
        </w:r>
      </w:hyperlink>
    </w:p>
    <w:p w:rsidR="00670769" w:rsidRDefault="00D849A7">
      <w:pPr>
        <w:pStyle w:val="ListParagraph"/>
        <w:numPr>
          <w:ilvl w:val="0"/>
          <w:numId w:val="64"/>
        </w:numPr>
        <w:tabs>
          <w:tab w:val="left" w:pos="466"/>
          <w:tab w:val="right" w:leader="dot" w:pos="10038"/>
        </w:tabs>
        <w:spacing w:before="164"/>
        <w:ind w:left="466" w:hanging="182"/>
        <w:jc w:val="left"/>
        <w:rPr>
          <w:sz w:val="19"/>
        </w:rPr>
      </w:pPr>
      <w:hyperlink w:anchor="_bookmark8" w:history="1">
        <w:r w:rsidR="00190BF8">
          <w:rPr>
            <w:color w:val="003399"/>
            <w:spacing w:val="-2"/>
            <w:w w:val="115"/>
            <w:sz w:val="19"/>
          </w:rPr>
          <w:t>Amendment</w:t>
        </w:r>
        <w:r w:rsidR="00190BF8">
          <w:rPr>
            <w:color w:val="003399"/>
            <w:spacing w:val="-7"/>
            <w:w w:val="115"/>
            <w:sz w:val="19"/>
          </w:rPr>
          <w:t xml:space="preserve"> </w:t>
        </w:r>
        <w:r w:rsidR="00190BF8">
          <w:rPr>
            <w:color w:val="003399"/>
            <w:spacing w:val="-2"/>
            <w:w w:val="115"/>
            <w:sz w:val="19"/>
          </w:rPr>
          <w:t>of</w:t>
        </w:r>
        <w:r w:rsidR="00190BF8">
          <w:rPr>
            <w:color w:val="003399"/>
            <w:spacing w:val="-6"/>
            <w:w w:val="115"/>
            <w:sz w:val="19"/>
          </w:rPr>
          <w:t xml:space="preserve"> </w:t>
        </w:r>
        <w:r w:rsidR="00190BF8">
          <w:rPr>
            <w:color w:val="003399"/>
            <w:spacing w:val="-2"/>
            <w:w w:val="115"/>
            <w:sz w:val="19"/>
          </w:rPr>
          <w:t>specification</w:t>
        </w:r>
        <w:r w:rsidR="00190BF8">
          <w:rPr>
            <w:color w:val="003399"/>
            <w:spacing w:val="-3"/>
            <w:w w:val="115"/>
            <w:sz w:val="19"/>
          </w:rPr>
          <w:t xml:space="preserve"> </w:t>
        </w:r>
        <w:r w:rsidR="00190BF8">
          <w:rPr>
            <w:color w:val="003399"/>
            <w:spacing w:val="-2"/>
            <w:w w:val="115"/>
            <w:sz w:val="19"/>
          </w:rPr>
          <w:t>documents</w:t>
        </w:r>
        <w:r w:rsidR="00190BF8">
          <w:rPr>
            <w:color w:val="003399"/>
            <w:spacing w:val="-6"/>
            <w:w w:val="115"/>
            <w:sz w:val="19"/>
          </w:rPr>
          <w:t xml:space="preserve"> </w:t>
        </w:r>
        <w:r w:rsidR="00190BF8">
          <w:rPr>
            <w:color w:val="003399"/>
            <w:spacing w:val="-2"/>
            <w:w w:val="115"/>
            <w:sz w:val="19"/>
          </w:rPr>
          <w:t>for</w:t>
        </w:r>
        <w:r w:rsidR="00190BF8">
          <w:rPr>
            <w:color w:val="003399"/>
            <w:spacing w:val="-7"/>
            <w:w w:val="115"/>
            <w:sz w:val="19"/>
          </w:rPr>
          <w:t xml:space="preserve"> </w:t>
        </w:r>
        <w:r w:rsidR="00190BF8">
          <w:rPr>
            <w:color w:val="003399"/>
            <w:spacing w:val="-2"/>
            <w:w w:val="115"/>
            <w:sz w:val="19"/>
          </w:rPr>
          <w:t>gaming</w:t>
        </w:r>
        <w:r w:rsidR="00190BF8">
          <w:rPr>
            <w:color w:val="003399"/>
            <w:spacing w:val="-4"/>
            <w:w w:val="115"/>
            <w:sz w:val="19"/>
          </w:rPr>
          <w:t xml:space="preserve"> </w:t>
        </w:r>
        <w:r w:rsidR="00190BF8">
          <w:rPr>
            <w:color w:val="003399"/>
            <w:spacing w:val="-2"/>
            <w:w w:val="115"/>
            <w:sz w:val="19"/>
          </w:rPr>
          <w:t>machines</w:t>
        </w:r>
        <w:r w:rsidR="00190BF8">
          <w:rPr>
            <w:rFonts w:ascii="Times New Roman"/>
            <w:color w:val="003399"/>
            <w:sz w:val="19"/>
          </w:rPr>
          <w:tab/>
        </w:r>
        <w:r w:rsidR="00190BF8">
          <w:rPr>
            <w:color w:val="003399"/>
            <w:spacing w:val="-5"/>
            <w:w w:val="115"/>
            <w:sz w:val="19"/>
          </w:rPr>
          <w:t>13</w:t>
        </w:r>
      </w:hyperlink>
    </w:p>
    <w:p w:rsidR="00670769" w:rsidRDefault="00D849A7">
      <w:pPr>
        <w:pStyle w:val="ListParagraph"/>
        <w:numPr>
          <w:ilvl w:val="0"/>
          <w:numId w:val="64"/>
        </w:numPr>
        <w:tabs>
          <w:tab w:val="left" w:pos="466"/>
          <w:tab w:val="right" w:leader="dot" w:pos="10038"/>
        </w:tabs>
        <w:spacing w:before="165"/>
        <w:ind w:left="466" w:hanging="182"/>
        <w:jc w:val="left"/>
        <w:rPr>
          <w:sz w:val="19"/>
        </w:rPr>
      </w:pPr>
      <w:hyperlink w:anchor="_bookmark9" w:history="1">
        <w:r w:rsidR="00190BF8">
          <w:rPr>
            <w:color w:val="003399"/>
            <w:w w:val="110"/>
            <w:sz w:val="19"/>
          </w:rPr>
          <w:t>Transfer of</w:t>
        </w:r>
        <w:r w:rsidR="00190BF8">
          <w:rPr>
            <w:color w:val="003399"/>
            <w:spacing w:val="1"/>
            <w:w w:val="110"/>
            <w:sz w:val="19"/>
          </w:rPr>
          <w:t xml:space="preserve"> </w:t>
        </w:r>
        <w:r w:rsidR="00190BF8">
          <w:rPr>
            <w:color w:val="003399"/>
            <w:w w:val="110"/>
            <w:sz w:val="19"/>
          </w:rPr>
          <w:t>Authority’s</w:t>
        </w:r>
        <w:r w:rsidR="00190BF8">
          <w:rPr>
            <w:color w:val="003399"/>
            <w:spacing w:val="3"/>
            <w:w w:val="110"/>
            <w:sz w:val="19"/>
          </w:rPr>
          <w:t xml:space="preserve"> </w:t>
        </w:r>
        <w:r w:rsidR="00190BF8">
          <w:rPr>
            <w:color w:val="003399"/>
            <w:w w:val="110"/>
            <w:sz w:val="19"/>
          </w:rPr>
          <w:t>functions</w:t>
        </w:r>
        <w:r w:rsidR="00190BF8">
          <w:rPr>
            <w:color w:val="003399"/>
            <w:spacing w:val="1"/>
            <w:w w:val="110"/>
            <w:sz w:val="19"/>
          </w:rPr>
          <w:t xml:space="preserve"> </w:t>
        </w:r>
        <w:r w:rsidR="00190BF8">
          <w:rPr>
            <w:color w:val="003399"/>
            <w:w w:val="110"/>
            <w:sz w:val="19"/>
          </w:rPr>
          <w:t>to</w:t>
        </w:r>
        <w:r w:rsidR="00190BF8">
          <w:rPr>
            <w:color w:val="003399"/>
            <w:spacing w:val="1"/>
            <w:w w:val="110"/>
            <w:sz w:val="19"/>
          </w:rPr>
          <w:t xml:space="preserve"> </w:t>
        </w:r>
        <w:r w:rsidR="00190BF8">
          <w:rPr>
            <w:color w:val="003399"/>
            <w:w w:val="110"/>
            <w:sz w:val="19"/>
          </w:rPr>
          <w:t>CMS</w:t>
        </w:r>
        <w:r w:rsidR="00190BF8">
          <w:rPr>
            <w:color w:val="003399"/>
            <w:spacing w:val="3"/>
            <w:w w:val="110"/>
            <w:sz w:val="19"/>
          </w:rPr>
          <w:t xml:space="preserve"> </w:t>
        </w:r>
        <w:r w:rsidR="00190BF8">
          <w:rPr>
            <w:color w:val="003399"/>
            <w:spacing w:val="-2"/>
            <w:w w:val="110"/>
            <w:sz w:val="19"/>
          </w:rPr>
          <w:t>licensee</w:t>
        </w:r>
        <w:r w:rsidR="00190BF8">
          <w:rPr>
            <w:rFonts w:ascii="Times New Roman" w:hAnsi="Times New Roman"/>
            <w:color w:val="003399"/>
            <w:sz w:val="19"/>
          </w:rPr>
          <w:tab/>
        </w:r>
        <w:r w:rsidR="00190BF8">
          <w:rPr>
            <w:color w:val="003399"/>
            <w:spacing w:val="-7"/>
            <w:w w:val="105"/>
            <w:sz w:val="19"/>
          </w:rPr>
          <w:t>13</w:t>
        </w:r>
      </w:hyperlink>
    </w:p>
    <w:p w:rsidR="00670769" w:rsidRDefault="00D849A7">
      <w:pPr>
        <w:pStyle w:val="ListParagraph"/>
        <w:numPr>
          <w:ilvl w:val="0"/>
          <w:numId w:val="64"/>
        </w:numPr>
        <w:tabs>
          <w:tab w:val="left" w:pos="466"/>
          <w:tab w:val="right" w:leader="dot" w:pos="10038"/>
        </w:tabs>
        <w:spacing w:before="165"/>
        <w:ind w:left="466" w:hanging="182"/>
        <w:jc w:val="left"/>
        <w:rPr>
          <w:sz w:val="19"/>
        </w:rPr>
      </w:pPr>
      <w:hyperlink w:anchor="_bookmark10" w:history="1">
        <w:r w:rsidR="00190BF8">
          <w:rPr>
            <w:color w:val="003399"/>
            <w:w w:val="115"/>
            <w:sz w:val="19"/>
          </w:rPr>
          <w:t>Hotel</w:t>
        </w:r>
        <w:r w:rsidR="00190BF8">
          <w:rPr>
            <w:color w:val="003399"/>
            <w:spacing w:val="-10"/>
            <w:w w:val="115"/>
            <w:sz w:val="19"/>
          </w:rPr>
          <w:t xml:space="preserve"> </w:t>
        </w:r>
        <w:r w:rsidR="00190BF8">
          <w:rPr>
            <w:color w:val="003399"/>
            <w:w w:val="115"/>
            <w:sz w:val="19"/>
          </w:rPr>
          <w:t>gaming</w:t>
        </w:r>
        <w:r w:rsidR="00190BF8">
          <w:rPr>
            <w:color w:val="003399"/>
            <w:spacing w:val="-9"/>
            <w:w w:val="115"/>
            <w:sz w:val="19"/>
          </w:rPr>
          <w:t xml:space="preserve"> </w:t>
        </w:r>
        <w:r w:rsidR="00190BF8">
          <w:rPr>
            <w:color w:val="003399"/>
            <w:spacing w:val="-2"/>
            <w:w w:val="115"/>
            <w:sz w:val="19"/>
          </w:rPr>
          <w:t>rooms</w:t>
        </w:r>
        <w:r w:rsidR="00190BF8">
          <w:rPr>
            <w:rFonts w:ascii="Times New Roman"/>
            <w:color w:val="003399"/>
            <w:sz w:val="19"/>
          </w:rPr>
          <w:tab/>
        </w:r>
        <w:r w:rsidR="00190BF8">
          <w:rPr>
            <w:color w:val="003399"/>
            <w:spacing w:val="-5"/>
            <w:w w:val="120"/>
            <w:sz w:val="19"/>
          </w:rPr>
          <w:t>13</w:t>
        </w:r>
      </w:hyperlink>
    </w:p>
    <w:p w:rsidR="00670769" w:rsidRDefault="00D849A7">
      <w:pPr>
        <w:pStyle w:val="ListParagraph"/>
        <w:numPr>
          <w:ilvl w:val="0"/>
          <w:numId w:val="64"/>
        </w:numPr>
        <w:tabs>
          <w:tab w:val="left" w:pos="466"/>
          <w:tab w:val="right" w:leader="dot" w:pos="10038"/>
        </w:tabs>
        <w:spacing w:before="164"/>
        <w:ind w:left="466" w:hanging="182"/>
        <w:jc w:val="left"/>
        <w:rPr>
          <w:sz w:val="19"/>
        </w:rPr>
      </w:pPr>
      <w:hyperlink w:anchor="_bookmark11" w:history="1">
        <w:r w:rsidR="00190BF8">
          <w:rPr>
            <w:color w:val="003399"/>
            <w:spacing w:val="-2"/>
            <w:w w:val="115"/>
            <w:sz w:val="19"/>
          </w:rPr>
          <w:t>Terms</w:t>
        </w:r>
        <w:r w:rsidR="00190BF8">
          <w:rPr>
            <w:color w:val="003399"/>
            <w:spacing w:val="-13"/>
            <w:w w:val="115"/>
            <w:sz w:val="19"/>
          </w:rPr>
          <w:t xml:space="preserve"> </w:t>
        </w:r>
        <w:r w:rsidR="00190BF8">
          <w:rPr>
            <w:color w:val="003399"/>
            <w:spacing w:val="-2"/>
            <w:w w:val="115"/>
            <w:sz w:val="19"/>
          </w:rPr>
          <w:t>and</w:t>
        </w:r>
        <w:r w:rsidR="00190BF8">
          <w:rPr>
            <w:color w:val="003399"/>
            <w:spacing w:val="-14"/>
            <w:w w:val="115"/>
            <w:sz w:val="19"/>
          </w:rPr>
          <w:t xml:space="preserve"> </w:t>
        </w:r>
        <w:r w:rsidR="00190BF8">
          <w:rPr>
            <w:color w:val="003399"/>
            <w:spacing w:val="-2"/>
            <w:w w:val="115"/>
            <w:sz w:val="19"/>
          </w:rPr>
          <w:t>conditions</w:t>
        </w:r>
        <w:r w:rsidR="00190BF8">
          <w:rPr>
            <w:color w:val="003399"/>
            <w:spacing w:val="-10"/>
            <w:w w:val="115"/>
            <w:sz w:val="19"/>
          </w:rPr>
          <w:t xml:space="preserve"> </w:t>
        </w:r>
        <w:r w:rsidR="00190BF8">
          <w:rPr>
            <w:color w:val="003399"/>
            <w:spacing w:val="-2"/>
            <w:w w:val="115"/>
            <w:sz w:val="19"/>
          </w:rPr>
          <w:t>of</w:t>
        </w:r>
        <w:r w:rsidR="00190BF8">
          <w:rPr>
            <w:color w:val="003399"/>
            <w:spacing w:val="-13"/>
            <w:w w:val="115"/>
            <w:sz w:val="19"/>
          </w:rPr>
          <w:t xml:space="preserve"> </w:t>
        </w:r>
        <w:r w:rsidR="00190BF8">
          <w:rPr>
            <w:color w:val="003399"/>
            <w:spacing w:val="-2"/>
            <w:w w:val="115"/>
            <w:sz w:val="19"/>
          </w:rPr>
          <w:t>contracts</w:t>
        </w:r>
        <w:r w:rsidR="00190BF8">
          <w:rPr>
            <w:color w:val="003399"/>
            <w:spacing w:val="-13"/>
            <w:w w:val="115"/>
            <w:sz w:val="19"/>
          </w:rPr>
          <w:t xml:space="preserve"> </w:t>
        </w:r>
        <w:r w:rsidR="00190BF8">
          <w:rPr>
            <w:color w:val="003399"/>
            <w:spacing w:val="-2"/>
            <w:w w:val="115"/>
            <w:sz w:val="19"/>
          </w:rPr>
          <w:t>in</w:t>
        </w:r>
        <w:r w:rsidR="00190BF8">
          <w:rPr>
            <w:color w:val="003399"/>
            <w:spacing w:val="-11"/>
            <w:w w:val="115"/>
            <w:sz w:val="19"/>
          </w:rPr>
          <w:t xml:space="preserve"> </w:t>
        </w:r>
        <w:r w:rsidR="00190BF8">
          <w:rPr>
            <w:color w:val="003399"/>
            <w:spacing w:val="-2"/>
            <w:w w:val="115"/>
            <w:sz w:val="19"/>
          </w:rPr>
          <w:t>relation</w:t>
        </w:r>
        <w:r w:rsidR="00190BF8">
          <w:rPr>
            <w:color w:val="003399"/>
            <w:spacing w:val="-13"/>
            <w:w w:val="115"/>
            <w:sz w:val="19"/>
          </w:rPr>
          <w:t xml:space="preserve"> </w:t>
        </w:r>
        <w:r w:rsidR="00190BF8">
          <w:rPr>
            <w:color w:val="003399"/>
            <w:spacing w:val="-2"/>
            <w:w w:val="115"/>
            <w:sz w:val="19"/>
          </w:rPr>
          <w:t>to</w:t>
        </w:r>
        <w:r w:rsidR="00190BF8">
          <w:rPr>
            <w:color w:val="003399"/>
            <w:spacing w:val="-13"/>
            <w:w w:val="115"/>
            <w:sz w:val="19"/>
          </w:rPr>
          <w:t xml:space="preserve"> </w:t>
        </w:r>
        <w:r w:rsidR="00190BF8">
          <w:rPr>
            <w:color w:val="003399"/>
            <w:spacing w:val="-2"/>
            <w:w w:val="115"/>
            <w:sz w:val="19"/>
          </w:rPr>
          <w:t>gaming</w:t>
        </w:r>
        <w:r w:rsidR="00190BF8">
          <w:rPr>
            <w:color w:val="003399"/>
            <w:spacing w:val="-11"/>
            <w:w w:val="115"/>
            <w:sz w:val="19"/>
          </w:rPr>
          <w:t xml:space="preserve"> </w:t>
        </w:r>
        <w:r w:rsidR="00190BF8">
          <w:rPr>
            <w:color w:val="003399"/>
            <w:spacing w:val="-2"/>
            <w:w w:val="115"/>
            <w:sz w:val="19"/>
          </w:rPr>
          <w:t>machines</w:t>
        </w:r>
        <w:r w:rsidR="00190BF8">
          <w:rPr>
            <w:rFonts w:ascii="Times New Roman"/>
            <w:color w:val="003399"/>
            <w:sz w:val="19"/>
          </w:rPr>
          <w:tab/>
        </w:r>
        <w:r w:rsidR="00190BF8">
          <w:rPr>
            <w:color w:val="003399"/>
            <w:spacing w:val="-5"/>
            <w:w w:val="115"/>
            <w:sz w:val="19"/>
          </w:rPr>
          <w:t>14</w:t>
        </w:r>
      </w:hyperlink>
    </w:p>
    <w:p w:rsidR="00670769" w:rsidRDefault="00D849A7">
      <w:pPr>
        <w:pStyle w:val="ListParagraph"/>
        <w:numPr>
          <w:ilvl w:val="0"/>
          <w:numId w:val="64"/>
        </w:numPr>
        <w:tabs>
          <w:tab w:val="left" w:pos="303"/>
          <w:tab w:val="right" w:leader="dot" w:pos="9871"/>
        </w:tabs>
        <w:spacing w:before="165"/>
        <w:ind w:left="303" w:hanging="303"/>
        <w:jc w:val="center"/>
        <w:rPr>
          <w:sz w:val="19"/>
        </w:rPr>
      </w:pPr>
      <w:hyperlink w:anchor="_bookmark12" w:history="1">
        <w:r w:rsidR="00190BF8">
          <w:rPr>
            <w:color w:val="003399"/>
            <w:w w:val="115"/>
            <w:sz w:val="19"/>
          </w:rPr>
          <w:t>Faulty</w:t>
        </w:r>
        <w:r w:rsidR="00190BF8">
          <w:rPr>
            <w:color w:val="003399"/>
            <w:spacing w:val="-16"/>
            <w:w w:val="115"/>
            <w:sz w:val="19"/>
          </w:rPr>
          <w:t xml:space="preserve"> </w:t>
        </w:r>
        <w:r w:rsidR="00190BF8">
          <w:rPr>
            <w:color w:val="003399"/>
            <w:w w:val="115"/>
            <w:sz w:val="19"/>
          </w:rPr>
          <w:t>gaming</w:t>
        </w:r>
        <w:r w:rsidR="00190BF8">
          <w:rPr>
            <w:color w:val="003399"/>
            <w:spacing w:val="-16"/>
            <w:w w:val="115"/>
            <w:sz w:val="19"/>
          </w:rPr>
          <w:t xml:space="preserve"> </w:t>
        </w:r>
        <w:r w:rsidR="00190BF8">
          <w:rPr>
            <w:color w:val="003399"/>
            <w:spacing w:val="-2"/>
            <w:w w:val="115"/>
            <w:sz w:val="19"/>
          </w:rPr>
          <w:t>machines</w:t>
        </w:r>
        <w:r w:rsidR="00190BF8">
          <w:rPr>
            <w:rFonts w:ascii="Times New Roman"/>
            <w:color w:val="003399"/>
            <w:sz w:val="19"/>
          </w:rPr>
          <w:tab/>
        </w:r>
        <w:r w:rsidR="00190BF8">
          <w:rPr>
            <w:color w:val="003399"/>
            <w:spacing w:val="-5"/>
            <w:w w:val="115"/>
            <w:sz w:val="19"/>
          </w:rPr>
          <w:t>15</w:t>
        </w:r>
      </w:hyperlink>
    </w:p>
    <w:p w:rsidR="00670769" w:rsidRDefault="00D849A7">
      <w:pPr>
        <w:pStyle w:val="ListParagraph"/>
        <w:numPr>
          <w:ilvl w:val="0"/>
          <w:numId w:val="64"/>
        </w:numPr>
        <w:tabs>
          <w:tab w:val="left" w:pos="303"/>
          <w:tab w:val="right" w:leader="dot" w:pos="9871"/>
        </w:tabs>
        <w:spacing w:before="164"/>
        <w:ind w:left="303" w:hanging="303"/>
        <w:jc w:val="center"/>
        <w:rPr>
          <w:sz w:val="19"/>
        </w:rPr>
      </w:pPr>
      <w:hyperlink w:anchor="_bookmark13" w:history="1">
        <w:r w:rsidR="00190BF8">
          <w:rPr>
            <w:color w:val="003399"/>
            <w:w w:val="110"/>
            <w:sz w:val="19"/>
          </w:rPr>
          <w:t>Other</w:t>
        </w:r>
        <w:r w:rsidR="00190BF8">
          <w:rPr>
            <w:color w:val="003399"/>
            <w:spacing w:val="1"/>
            <w:w w:val="110"/>
            <w:sz w:val="19"/>
          </w:rPr>
          <w:t xml:space="preserve"> </w:t>
        </w:r>
        <w:r w:rsidR="00190BF8">
          <w:rPr>
            <w:color w:val="003399"/>
            <w:w w:val="110"/>
            <w:sz w:val="19"/>
          </w:rPr>
          <w:t>requirements</w:t>
        </w:r>
        <w:r w:rsidR="00190BF8">
          <w:rPr>
            <w:color w:val="003399"/>
            <w:spacing w:val="1"/>
            <w:w w:val="110"/>
            <w:sz w:val="19"/>
          </w:rPr>
          <w:t xml:space="preserve"> </w:t>
        </w:r>
        <w:r w:rsidR="00190BF8">
          <w:rPr>
            <w:color w:val="003399"/>
            <w:w w:val="110"/>
            <w:sz w:val="19"/>
          </w:rPr>
          <w:t>relating</w:t>
        </w:r>
        <w:r w:rsidR="00190BF8">
          <w:rPr>
            <w:color w:val="003399"/>
            <w:spacing w:val="1"/>
            <w:w w:val="110"/>
            <w:sz w:val="19"/>
          </w:rPr>
          <w:t xml:space="preserve"> </w:t>
        </w:r>
        <w:r w:rsidR="00190BF8">
          <w:rPr>
            <w:color w:val="003399"/>
            <w:w w:val="110"/>
            <w:sz w:val="19"/>
          </w:rPr>
          <w:t>to</w:t>
        </w:r>
        <w:r w:rsidR="00190BF8">
          <w:rPr>
            <w:color w:val="003399"/>
            <w:spacing w:val="1"/>
            <w:w w:val="110"/>
            <w:sz w:val="19"/>
          </w:rPr>
          <w:t xml:space="preserve"> </w:t>
        </w:r>
        <w:r w:rsidR="00190BF8">
          <w:rPr>
            <w:color w:val="003399"/>
            <w:spacing w:val="-2"/>
            <w:w w:val="110"/>
            <w:sz w:val="19"/>
          </w:rPr>
          <w:t>prizes</w:t>
        </w:r>
        <w:r w:rsidR="00190BF8">
          <w:rPr>
            <w:rFonts w:ascii="Times New Roman"/>
            <w:color w:val="003399"/>
            <w:sz w:val="19"/>
          </w:rPr>
          <w:tab/>
        </w:r>
        <w:r w:rsidR="00190BF8">
          <w:rPr>
            <w:color w:val="003399"/>
            <w:spacing w:val="-5"/>
            <w:w w:val="115"/>
            <w:sz w:val="19"/>
          </w:rPr>
          <w:t>15</w:t>
        </w:r>
      </w:hyperlink>
    </w:p>
    <w:p w:rsidR="00670769" w:rsidRDefault="00D849A7">
      <w:pPr>
        <w:pStyle w:val="ListParagraph"/>
        <w:numPr>
          <w:ilvl w:val="0"/>
          <w:numId w:val="64"/>
        </w:numPr>
        <w:tabs>
          <w:tab w:val="left" w:pos="303"/>
          <w:tab w:val="right" w:leader="dot" w:pos="9871"/>
        </w:tabs>
        <w:spacing w:before="165"/>
        <w:ind w:left="303" w:hanging="303"/>
        <w:jc w:val="center"/>
        <w:rPr>
          <w:sz w:val="19"/>
        </w:rPr>
      </w:pPr>
      <w:hyperlink w:anchor="_bookmark14" w:history="1">
        <w:r w:rsidR="00190BF8">
          <w:rPr>
            <w:color w:val="003399"/>
            <w:w w:val="110"/>
            <w:sz w:val="19"/>
          </w:rPr>
          <w:t>Records</w:t>
        </w:r>
        <w:r w:rsidR="00190BF8">
          <w:rPr>
            <w:color w:val="003399"/>
            <w:spacing w:val="2"/>
            <w:w w:val="110"/>
            <w:sz w:val="19"/>
          </w:rPr>
          <w:t xml:space="preserve"> </w:t>
        </w:r>
        <w:r w:rsidR="00190BF8">
          <w:rPr>
            <w:color w:val="003399"/>
            <w:w w:val="110"/>
            <w:sz w:val="19"/>
          </w:rPr>
          <w:t>relating</w:t>
        </w:r>
        <w:r w:rsidR="00190BF8">
          <w:rPr>
            <w:color w:val="003399"/>
            <w:spacing w:val="2"/>
            <w:w w:val="110"/>
            <w:sz w:val="19"/>
          </w:rPr>
          <w:t xml:space="preserve"> </w:t>
        </w:r>
        <w:r w:rsidR="00190BF8">
          <w:rPr>
            <w:color w:val="003399"/>
            <w:w w:val="110"/>
            <w:sz w:val="19"/>
          </w:rPr>
          <w:t>to</w:t>
        </w:r>
        <w:r w:rsidR="00190BF8">
          <w:rPr>
            <w:color w:val="003399"/>
            <w:spacing w:val="3"/>
            <w:w w:val="110"/>
            <w:sz w:val="19"/>
          </w:rPr>
          <w:t xml:space="preserve"> </w:t>
        </w:r>
        <w:r w:rsidR="00190BF8">
          <w:rPr>
            <w:color w:val="003399"/>
            <w:w w:val="110"/>
            <w:sz w:val="19"/>
          </w:rPr>
          <w:t>prizes</w:t>
        </w:r>
        <w:r w:rsidR="00190BF8">
          <w:rPr>
            <w:color w:val="003399"/>
            <w:spacing w:val="4"/>
            <w:w w:val="110"/>
            <w:sz w:val="19"/>
          </w:rPr>
          <w:t xml:space="preserve"> </w:t>
        </w:r>
        <w:r w:rsidR="00190BF8">
          <w:rPr>
            <w:color w:val="003399"/>
            <w:w w:val="110"/>
            <w:sz w:val="19"/>
          </w:rPr>
          <w:t>to</w:t>
        </w:r>
        <w:r w:rsidR="00190BF8">
          <w:rPr>
            <w:color w:val="003399"/>
            <w:spacing w:val="3"/>
            <w:w w:val="110"/>
            <w:sz w:val="19"/>
          </w:rPr>
          <w:t xml:space="preserve"> </w:t>
        </w:r>
        <w:r w:rsidR="00190BF8">
          <w:rPr>
            <w:color w:val="003399"/>
            <w:w w:val="110"/>
            <w:sz w:val="19"/>
          </w:rPr>
          <w:t>be</w:t>
        </w:r>
        <w:r w:rsidR="00190BF8">
          <w:rPr>
            <w:color w:val="003399"/>
            <w:spacing w:val="2"/>
            <w:w w:val="110"/>
            <w:sz w:val="19"/>
          </w:rPr>
          <w:t xml:space="preserve"> </w:t>
        </w:r>
        <w:r w:rsidR="00190BF8">
          <w:rPr>
            <w:color w:val="003399"/>
            <w:w w:val="110"/>
            <w:sz w:val="19"/>
          </w:rPr>
          <w:t>kept</w:t>
        </w:r>
        <w:r w:rsidR="00190BF8">
          <w:rPr>
            <w:color w:val="003399"/>
            <w:spacing w:val="3"/>
            <w:w w:val="110"/>
            <w:sz w:val="19"/>
          </w:rPr>
          <w:t xml:space="preserve"> </w:t>
        </w:r>
        <w:r w:rsidR="00190BF8">
          <w:rPr>
            <w:color w:val="003399"/>
            <w:w w:val="110"/>
            <w:sz w:val="19"/>
          </w:rPr>
          <w:t>by</w:t>
        </w:r>
        <w:r w:rsidR="00190BF8">
          <w:rPr>
            <w:color w:val="003399"/>
            <w:spacing w:val="2"/>
            <w:w w:val="110"/>
            <w:sz w:val="19"/>
          </w:rPr>
          <w:t xml:space="preserve"> </w:t>
        </w:r>
        <w:r w:rsidR="00190BF8">
          <w:rPr>
            <w:color w:val="003399"/>
            <w:spacing w:val="-2"/>
            <w:w w:val="110"/>
            <w:sz w:val="19"/>
          </w:rPr>
          <w:t>clubs</w:t>
        </w:r>
        <w:r w:rsidR="00190BF8">
          <w:rPr>
            <w:rFonts w:ascii="Times New Roman"/>
            <w:color w:val="003399"/>
            <w:sz w:val="19"/>
          </w:rPr>
          <w:tab/>
        </w:r>
        <w:r w:rsidR="00190BF8">
          <w:rPr>
            <w:color w:val="003399"/>
            <w:spacing w:val="-7"/>
            <w:w w:val="105"/>
            <w:sz w:val="19"/>
          </w:rPr>
          <w:t>16</w:t>
        </w:r>
      </w:hyperlink>
    </w:p>
    <w:p w:rsidR="00670769" w:rsidRDefault="00D849A7">
      <w:pPr>
        <w:pStyle w:val="ListParagraph"/>
        <w:numPr>
          <w:ilvl w:val="0"/>
          <w:numId w:val="64"/>
        </w:numPr>
        <w:tabs>
          <w:tab w:val="left" w:pos="303"/>
          <w:tab w:val="right" w:leader="dot" w:pos="9871"/>
        </w:tabs>
        <w:spacing w:before="164"/>
        <w:ind w:left="303" w:hanging="303"/>
        <w:jc w:val="center"/>
        <w:rPr>
          <w:sz w:val="19"/>
        </w:rPr>
      </w:pPr>
      <w:hyperlink w:anchor="_bookmark15" w:history="1">
        <w:r w:rsidR="00190BF8">
          <w:rPr>
            <w:color w:val="003399"/>
            <w:w w:val="110"/>
            <w:sz w:val="19"/>
          </w:rPr>
          <w:t>Bet</w:t>
        </w:r>
        <w:r w:rsidR="00190BF8">
          <w:rPr>
            <w:color w:val="003399"/>
            <w:spacing w:val="5"/>
            <w:w w:val="110"/>
            <w:sz w:val="19"/>
          </w:rPr>
          <w:t xml:space="preserve"> </w:t>
        </w:r>
        <w:r w:rsidR="00190BF8">
          <w:rPr>
            <w:color w:val="003399"/>
            <w:w w:val="110"/>
            <w:sz w:val="19"/>
          </w:rPr>
          <w:t>and</w:t>
        </w:r>
        <w:r w:rsidR="00190BF8">
          <w:rPr>
            <w:color w:val="003399"/>
            <w:spacing w:val="6"/>
            <w:w w:val="110"/>
            <w:sz w:val="19"/>
          </w:rPr>
          <w:t xml:space="preserve"> </w:t>
        </w:r>
        <w:r w:rsidR="00190BF8">
          <w:rPr>
            <w:color w:val="003399"/>
            <w:w w:val="110"/>
            <w:sz w:val="19"/>
          </w:rPr>
          <w:t>prize</w:t>
        </w:r>
        <w:r w:rsidR="00190BF8">
          <w:rPr>
            <w:color w:val="003399"/>
            <w:spacing w:val="5"/>
            <w:w w:val="110"/>
            <w:sz w:val="19"/>
          </w:rPr>
          <w:t xml:space="preserve"> </w:t>
        </w:r>
        <w:r w:rsidR="00190BF8">
          <w:rPr>
            <w:color w:val="003399"/>
            <w:w w:val="110"/>
            <w:sz w:val="19"/>
          </w:rPr>
          <w:t>limits</w:t>
        </w:r>
        <w:r w:rsidR="00190BF8">
          <w:rPr>
            <w:color w:val="003399"/>
            <w:spacing w:val="8"/>
            <w:w w:val="110"/>
            <w:sz w:val="19"/>
          </w:rPr>
          <w:t xml:space="preserve"> </w:t>
        </w:r>
        <w:r w:rsidR="00190BF8">
          <w:rPr>
            <w:color w:val="003399"/>
            <w:w w:val="110"/>
            <w:sz w:val="19"/>
          </w:rPr>
          <w:t>on</w:t>
        </w:r>
        <w:r w:rsidR="00190BF8">
          <w:rPr>
            <w:color w:val="003399"/>
            <w:spacing w:val="6"/>
            <w:w w:val="110"/>
            <w:sz w:val="19"/>
          </w:rPr>
          <w:t xml:space="preserve"> </w:t>
        </w:r>
        <w:r w:rsidR="00190BF8">
          <w:rPr>
            <w:color w:val="003399"/>
            <w:w w:val="110"/>
            <w:sz w:val="19"/>
          </w:rPr>
          <w:t>multi-terminal</w:t>
        </w:r>
        <w:r w:rsidR="00190BF8">
          <w:rPr>
            <w:color w:val="003399"/>
            <w:spacing w:val="6"/>
            <w:w w:val="110"/>
            <w:sz w:val="19"/>
          </w:rPr>
          <w:t xml:space="preserve"> </w:t>
        </w:r>
        <w:r w:rsidR="00190BF8">
          <w:rPr>
            <w:color w:val="003399"/>
            <w:w w:val="110"/>
            <w:sz w:val="19"/>
          </w:rPr>
          <w:t>gaming</w:t>
        </w:r>
        <w:r w:rsidR="00190BF8">
          <w:rPr>
            <w:color w:val="003399"/>
            <w:spacing w:val="5"/>
            <w:w w:val="110"/>
            <w:sz w:val="19"/>
          </w:rPr>
          <w:t xml:space="preserve"> </w:t>
        </w:r>
        <w:r w:rsidR="00190BF8">
          <w:rPr>
            <w:color w:val="003399"/>
            <w:spacing w:val="-2"/>
            <w:w w:val="110"/>
            <w:sz w:val="19"/>
          </w:rPr>
          <w:t>machines</w:t>
        </w:r>
        <w:r w:rsidR="00190BF8">
          <w:rPr>
            <w:rFonts w:ascii="Times New Roman"/>
            <w:color w:val="003399"/>
            <w:sz w:val="19"/>
          </w:rPr>
          <w:tab/>
        </w:r>
        <w:r w:rsidR="00190BF8">
          <w:rPr>
            <w:color w:val="003399"/>
            <w:spacing w:val="-5"/>
            <w:w w:val="115"/>
            <w:sz w:val="19"/>
          </w:rPr>
          <w:t>16</w:t>
        </w:r>
      </w:hyperlink>
    </w:p>
    <w:p w:rsidR="00670769" w:rsidRDefault="00D849A7">
      <w:pPr>
        <w:pStyle w:val="ListParagraph"/>
        <w:numPr>
          <w:ilvl w:val="0"/>
          <w:numId w:val="64"/>
        </w:numPr>
        <w:tabs>
          <w:tab w:val="left" w:pos="303"/>
          <w:tab w:val="right" w:leader="dot" w:pos="9871"/>
        </w:tabs>
        <w:spacing w:before="165"/>
        <w:ind w:left="303" w:hanging="303"/>
        <w:jc w:val="center"/>
        <w:rPr>
          <w:sz w:val="19"/>
        </w:rPr>
      </w:pPr>
      <w:hyperlink w:anchor="_bookmark16" w:history="1">
        <w:r w:rsidR="00190BF8">
          <w:rPr>
            <w:color w:val="003399"/>
            <w:w w:val="110"/>
            <w:sz w:val="19"/>
          </w:rPr>
          <w:t>Guarantee</w:t>
        </w:r>
        <w:r w:rsidR="00190BF8">
          <w:rPr>
            <w:color w:val="003399"/>
            <w:spacing w:val="10"/>
            <w:w w:val="110"/>
            <w:sz w:val="19"/>
          </w:rPr>
          <w:t xml:space="preserve"> </w:t>
        </w:r>
        <w:r w:rsidR="00190BF8">
          <w:rPr>
            <w:color w:val="003399"/>
            <w:w w:val="110"/>
            <w:sz w:val="19"/>
          </w:rPr>
          <w:t>of</w:t>
        </w:r>
        <w:r w:rsidR="00190BF8">
          <w:rPr>
            <w:color w:val="003399"/>
            <w:spacing w:val="11"/>
            <w:w w:val="110"/>
            <w:sz w:val="19"/>
          </w:rPr>
          <w:t xml:space="preserve"> </w:t>
        </w:r>
        <w:r w:rsidR="00190BF8">
          <w:rPr>
            <w:color w:val="003399"/>
            <w:w w:val="110"/>
            <w:sz w:val="19"/>
          </w:rPr>
          <w:t>prize</w:t>
        </w:r>
        <w:r w:rsidR="00190BF8">
          <w:rPr>
            <w:color w:val="003399"/>
            <w:spacing w:val="12"/>
            <w:w w:val="110"/>
            <w:sz w:val="19"/>
          </w:rPr>
          <w:t xml:space="preserve"> </w:t>
        </w:r>
        <w:r w:rsidR="00190BF8">
          <w:rPr>
            <w:color w:val="003399"/>
            <w:w w:val="110"/>
            <w:sz w:val="19"/>
          </w:rPr>
          <w:t>payments</w:t>
        </w:r>
        <w:r w:rsidR="00190BF8">
          <w:rPr>
            <w:color w:val="003399"/>
            <w:spacing w:val="11"/>
            <w:w w:val="110"/>
            <w:sz w:val="19"/>
          </w:rPr>
          <w:t xml:space="preserve"> </w:t>
        </w:r>
        <w:r w:rsidR="00190BF8">
          <w:rPr>
            <w:color w:val="003399"/>
            <w:w w:val="110"/>
            <w:sz w:val="19"/>
          </w:rPr>
          <w:t>from</w:t>
        </w:r>
        <w:r w:rsidR="00190BF8">
          <w:rPr>
            <w:color w:val="003399"/>
            <w:spacing w:val="10"/>
            <w:w w:val="110"/>
            <w:sz w:val="19"/>
          </w:rPr>
          <w:t xml:space="preserve"> </w:t>
        </w:r>
        <w:r w:rsidR="00190BF8">
          <w:rPr>
            <w:color w:val="003399"/>
            <w:w w:val="110"/>
            <w:sz w:val="19"/>
          </w:rPr>
          <w:t>multi-terminal</w:t>
        </w:r>
        <w:r w:rsidR="00190BF8">
          <w:rPr>
            <w:color w:val="003399"/>
            <w:spacing w:val="11"/>
            <w:w w:val="110"/>
            <w:sz w:val="19"/>
          </w:rPr>
          <w:t xml:space="preserve"> </w:t>
        </w:r>
        <w:r w:rsidR="00190BF8">
          <w:rPr>
            <w:color w:val="003399"/>
            <w:w w:val="110"/>
            <w:sz w:val="19"/>
          </w:rPr>
          <w:t>gaming</w:t>
        </w:r>
        <w:r w:rsidR="00190BF8">
          <w:rPr>
            <w:color w:val="003399"/>
            <w:spacing w:val="10"/>
            <w:w w:val="110"/>
            <w:sz w:val="19"/>
          </w:rPr>
          <w:t xml:space="preserve"> </w:t>
        </w:r>
        <w:r w:rsidR="00190BF8">
          <w:rPr>
            <w:color w:val="003399"/>
            <w:spacing w:val="-2"/>
            <w:w w:val="110"/>
            <w:sz w:val="19"/>
          </w:rPr>
          <w:t>machines</w:t>
        </w:r>
        <w:r w:rsidR="00190BF8">
          <w:rPr>
            <w:rFonts w:ascii="Times New Roman"/>
            <w:color w:val="003399"/>
            <w:sz w:val="19"/>
          </w:rPr>
          <w:tab/>
        </w:r>
        <w:r w:rsidR="00190BF8">
          <w:rPr>
            <w:color w:val="003399"/>
            <w:spacing w:val="-5"/>
            <w:w w:val="115"/>
            <w:sz w:val="19"/>
          </w:rPr>
          <w:t>17</w:t>
        </w:r>
      </w:hyperlink>
    </w:p>
    <w:p w:rsidR="00670769" w:rsidRDefault="00D849A7">
      <w:pPr>
        <w:pStyle w:val="ListParagraph"/>
        <w:numPr>
          <w:ilvl w:val="0"/>
          <w:numId w:val="64"/>
        </w:numPr>
        <w:tabs>
          <w:tab w:val="left" w:pos="303"/>
          <w:tab w:val="right" w:leader="dot" w:pos="9871"/>
        </w:tabs>
        <w:spacing w:before="165"/>
        <w:ind w:left="303" w:hanging="303"/>
        <w:jc w:val="center"/>
        <w:rPr>
          <w:sz w:val="19"/>
        </w:rPr>
      </w:pPr>
      <w:hyperlink w:anchor="_bookmark17" w:history="1">
        <w:r w:rsidR="00190BF8">
          <w:rPr>
            <w:color w:val="003399"/>
            <w:w w:val="110"/>
            <w:sz w:val="19"/>
          </w:rPr>
          <w:t>Clubs</w:t>
        </w:r>
        <w:r w:rsidR="00190BF8">
          <w:rPr>
            <w:color w:val="003399"/>
            <w:spacing w:val="1"/>
            <w:w w:val="110"/>
            <w:sz w:val="19"/>
          </w:rPr>
          <w:t xml:space="preserve"> </w:t>
        </w:r>
        <w:r w:rsidR="00190BF8">
          <w:rPr>
            <w:color w:val="003399"/>
            <w:w w:val="110"/>
            <w:sz w:val="19"/>
          </w:rPr>
          <w:t>required</w:t>
        </w:r>
        <w:r w:rsidR="00190BF8">
          <w:rPr>
            <w:color w:val="003399"/>
            <w:spacing w:val="1"/>
            <w:w w:val="110"/>
            <w:sz w:val="19"/>
          </w:rPr>
          <w:t xml:space="preserve"> </w:t>
        </w:r>
        <w:r w:rsidR="00190BF8">
          <w:rPr>
            <w:color w:val="003399"/>
            <w:w w:val="110"/>
            <w:sz w:val="19"/>
          </w:rPr>
          <w:t>to</w:t>
        </w:r>
        <w:r w:rsidR="00190BF8">
          <w:rPr>
            <w:color w:val="003399"/>
            <w:spacing w:val="1"/>
            <w:w w:val="110"/>
            <w:sz w:val="19"/>
          </w:rPr>
          <w:t xml:space="preserve"> </w:t>
        </w:r>
        <w:r w:rsidR="00190BF8">
          <w:rPr>
            <w:color w:val="003399"/>
            <w:w w:val="110"/>
            <w:sz w:val="19"/>
          </w:rPr>
          <w:t>record</w:t>
        </w:r>
        <w:r w:rsidR="00190BF8">
          <w:rPr>
            <w:color w:val="003399"/>
            <w:spacing w:val="1"/>
            <w:w w:val="110"/>
            <w:sz w:val="19"/>
          </w:rPr>
          <w:t xml:space="preserve"> </w:t>
        </w:r>
        <w:r w:rsidR="00190BF8">
          <w:rPr>
            <w:color w:val="003399"/>
            <w:w w:val="110"/>
            <w:sz w:val="19"/>
          </w:rPr>
          <w:t>certain</w:t>
        </w:r>
        <w:r w:rsidR="00190BF8">
          <w:rPr>
            <w:color w:val="003399"/>
            <w:spacing w:val="1"/>
            <w:w w:val="110"/>
            <w:sz w:val="19"/>
          </w:rPr>
          <w:t xml:space="preserve"> </w:t>
        </w:r>
        <w:r w:rsidR="00190BF8">
          <w:rPr>
            <w:color w:val="003399"/>
            <w:w w:val="110"/>
            <w:sz w:val="19"/>
          </w:rPr>
          <w:t>information</w:t>
        </w:r>
        <w:r w:rsidR="00190BF8">
          <w:rPr>
            <w:color w:val="003399"/>
            <w:spacing w:val="1"/>
            <w:w w:val="110"/>
            <w:sz w:val="19"/>
          </w:rPr>
          <w:t xml:space="preserve"> </w:t>
        </w:r>
        <w:r w:rsidR="00190BF8">
          <w:rPr>
            <w:color w:val="003399"/>
            <w:w w:val="110"/>
            <w:sz w:val="19"/>
          </w:rPr>
          <w:t>in</w:t>
        </w:r>
        <w:r w:rsidR="00190BF8">
          <w:rPr>
            <w:color w:val="003399"/>
            <w:spacing w:val="1"/>
            <w:w w:val="110"/>
            <w:sz w:val="19"/>
          </w:rPr>
          <w:t xml:space="preserve"> </w:t>
        </w:r>
        <w:r w:rsidR="00190BF8">
          <w:rPr>
            <w:color w:val="003399"/>
            <w:w w:val="110"/>
            <w:sz w:val="19"/>
          </w:rPr>
          <w:t>relation</w:t>
        </w:r>
        <w:r w:rsidR="00190BF8">
          <w:rPr>
            <w:color w:val="003399"/>
            <w:spacing w:val="1"/>
            <w:w w:val="110"/>
            <w:sz w:val="19"/>
          </w:rPr>
          <w:t xml:space="preserve"> </w:t>
        </w:r>
        <w:r w:rsidR="00190BF8">
          <w:rPr>
            <w:color w:val="003399"/>
            <w:w w:val="110"/>
            <w:sz w:val="19"/>
          </w:rPr>
          <w:t>to</w:t>
        </w:r>
        <w:r w:rsidR="00190BF8">
          <w:rPr>
            <w:color w:val="003399"/>
            <w:spacing w:val="1"/>
            <w:w w:val="110"/>
            <w:sz w:val="19"/>
          </w:rPr>
          <w:t xml:space="preserve"> </w:t>
        </w:r>
        <w:r w:rsidR="00190BF8">
          <w:rPr>
            <w:color w:val="003399"/>
            <w:w w:val="110"/>
            <w:sz w:val="19"/>
          </w:rPr>
          <w:t>gaming</w:t>
        </w:r>
        <w:r w:rsidR="00190BF8">
          <w:rPr>
            <w:color w:val="003399"/>
            <w:spacing w:val="4"/>
            <w:w w:val="110"/>
            <w:sz w:val="19"/>
          </w:rPr>
          <w:t xml:space="preserve"> </w:t>
        </w:r>
        <w:r w:rsidR="00190BF8">
          <w:rPr>
            <w:color w:val="003399"/>
            <w:spacing w:val="-2"/>
            <w:w w:val="110"/>
            <w:sz w:val="19"/>
          </w:rPr>
          <w:t>machines</w:t>
        </w:r>
        <w:r w:rsidR="00190BF8">
          <w:rPr>
            <w:rFonts w:ascii="Times New Roman"/>
            <w:color w:val="003399"/>
            <w:sz w:val="19"/>
          </w:rPr>
          <w:tab/>
        </w:r>
        <w:r w:rsidR="00190BF8">
          <w:rPr>
            <w:color w:val="003399"/>
            <w:spacing w:val="-5"/>
            <w:w w:val="110"/>
            <w:sz w:val="19"/>
          </w:rPr>
          <w:t>17</w:t>
        </w:r>
      </w:hyperlink>
    </w:p>
    <w:p w:rsidR="00670769" w:rsidRDefault="00D849A7">
      <w:pPr>
        <w:pStyle w:val="ListParagraph"/>
        <w:numPr>
          <w:ilvl w:val="0"/>
          <w:numId w:val="64"/>
        </w:numPr>
        <w:tabs>
          <w:tab w:val="left" w:pos="303"/>
          <w:tab w:val="right" w:leader="dot" w:pos="9871"/>
        </w:tabs>
        <w:spacing w:before="164"/>
        <w:ind w:left="303" w:hanging="303"/>
        <w:jc w:val="center"/>
        <w:rPr>
          <w:sz w:val="19"/>
        </w:rPr>
      </w:pPr>
      <w:hyperlink w:anchor="_bookmark18" w:history="1">
        <w:r w:rsidR="00190BF8">
          <w:rPr>
            <w:color w:val="003399"/>
            <w:w w:val="115"/>
            <w:sz w:val="19"/>
          </w:rPr>
          <w:t>Record</w:t>
        </w:r>
        <w:r w:rsidR="00190BF8">
          <w:rPr>
            <w:color w:val="003399"/>
            <w:spacing w:val="-16"/>
            <w:w w:val="115"/>
            <w:sz w:val="19"/>
          </w:rPr>
          <w:t xml:space="preserve"> </w:t>
        </w:r>
        <w:r w:rsidR="00190BF8">
          <w:rPr>
            <w:color w:val="003399"/>
            <w:w w:val="115"/>
            <w:sz w:val="19"/>
          </w:rPr>
          <w:t>of</w:t>
        </w:r>
        <w:r w:rsidR="00190BF8">
          <w:rPr>
            <w:color w:val="003399"/>
            <w:spacing w:val="-15"/>
            <w:w w:val="115"/>
            <w:sz w:val="19"/>
          </w:rPr>
          <w:t xml:space="preserve"> </w:t>
        </w:r>
        <w:r w:rsidR="00190BF8">
          <w:rPr>
            <w:color w:val="003399"/>
            <w:w w:val="115"/>
            <w:sz w:val="19"/>
          </w:rPr>
          <w:t>work</w:t>
        </w:r>
        <w:r w:rsidR="00190BF8">
          <w:rPr>
            <w:color w:val="003399"/>
            <w:spacing w:val="-15"/>
            <w:w w:val="115"/>
            <w:sz w:val="19"/>
          </w:rPr>
          <w:t xml:space="preserve"> </w:t>
        </w:r>
        <w:r w:rsidR="00190BF8">
          <w:rPr>
            <w:color w:val="003399"/>
            <w:w w:val="115"/>
            <w:sz w:val="19"/>
          </w:rPr>
          <w:t>done</w:t>
        </w:r>
        <w:r w:rsidR="00190BF8">
          <w:rPr>
            <w:color w:val="003399"/>
            <w:spacing w:val="-16"/>
            <w:w w:val="115"/>
            <w:sz w:val="19"/>
          </w:rPr>
          <w:t xml:space="preserve"> </w:t>
        </w:r>
        <w:r w:rsidR="00190BF8">
          <w:rPr>
            <w:color w:val="003399"/>
            <w:w w:val="115"/>
            <w:sz w:val="19"/>
          </w:rPr>
          <w:t>by</w:t>
        </w:r>
        <w:r w:rsidR="00190BF8">
          <w:rPr>
            <w:color w:val="003399"/>
            <w:spacing w:val="-13"/>
            <w:w w:val="115"/>
            <w:sz w:val="19"/>
          </w:rPr>
          <w:t xml:space="preserve"> </w:t>
        </w:r>
        <w:r w:rsidR="00190BF8">
          <w:rPr>
            <w:color w:val="003399"/>
            <w:spacing w:val="-2"/>
            <w:w w:val="115"/>
            <w:sz w:val="19"/>
          </w:rPr>
          <w:t>technicians</w:t>
        </w:r>
        <w:r w:rsidR="00190BF8">
          <w:rPr>
            <w:rFonts w:ascii="Times New Roman"/>
            <w:color w:val="003399"/>
            <w:sz w:val="19"/>
          </w:rPr>
          <w:tab/>
        </w:r>
        <w:r w:rsidR="00190BF8">
          <w:rPr>
            <w:color w:val="003399"/>
            <w:spacing w:val="-5"/>
            <w:w w:val="115"/>
            <w:sz w:val="19"/>
          </w:rPr>
          <w:t>18</w:t>
        </w:r>
      </w:hyperlink>
    </w:p>
    <w:p w:rsidR="00670769" w:rsidRDefault="00D849A7">
      <w:pPr>
        <w:pStyle w:val="ListParagraph"/>
        <w:numPr>
          <w:ilvl w:val="0"/>
          <w:numId w:val="64"/>
        </w:numPr>
        <w:tabs>
          <w:tab w:val="left" w:pos="303"/>
          <w:tab w:val="right" w:leader="dot" w:pos="9871"/>
        </w:tabs>
        <w:spacing w:before="165"/>
        <w:ind w:left="303" w:hanging="303"/>
        <w:jc w:val="center"/>
        <w:rPr>
          <w:sz w:val="19"/>
        </w:rPr>
      </w:pPr>
      <w:hyperlink w:anchor="_bookmark19" w:history="1">
        <w:r w:rsidR="00190BF8">
          <w:rPr>
            <w:color w:val="003399"/>
            <w:spacing w:val="-2"/>
            <w:w w:val="115"/>
            <w:sz w:val="19"/>
          </w:rPr>
          <w:t>Clearance</w:t>
        </w:r>
        <w:r w:rsidR="00190BF8">
          <w:rPr>
            <w:color w:val="003399"/>
            <w:spacing w:val="-7"/>
            <w:w w:val="115"/>
            <w:sz w:val="19"/>
          </w:rPr>
          <w:t xml:space="preserve"> </w:t>
        </w:r>
        <w:r w:rsidR="00190BF8">
          <w:rPr>
            <w:color w:val="003399"/>
            <w:spacing w:val="-2"/>
            <w:w w:val="115"/>
            <w:sz w:val="19"/>
          </w:rPr>
          <w:t>and</w:t>
        </w:r>
        <w:r w:rsidR="00190BF8">
          <w:rPr>
            <w:color w:val="003399"/>
            <w:spacing w:val="-7"/>
            <w:w w:val="115"/>
            <w:sz w:val="19"/>
          </w:rPr>
          <w:t xml:space="preserve"> </w:t>
        </w:r>
        <w:r w:rsidR="00190BF8">
          <w:rPr>
            <w:color w:val="003399"/>
            <w:spacing w:val="-2"/>
            <w:w w:val="115"/>
            <w:sz w:val="19"/>
          </w:rPr>
          <w:t>refilling</w:t>
        </w:r>
        <w:r w:rsidR="00190BF8">
          <w:rPr>
            <w:color w:val="003399"/>
            <w:spacing w:val="-6"/>
            <w:w w:val="115"/>
            <w:sz w:val="19"/>
          </w:rPr>
          <w:t xml:space="preserve"> </w:t>
        </w:r>
        <w:r w:rsidR="00190BF8">
          <w:rPr>
            <w:color w:val="003399"/>
            <w:spacing w:val="-2"/>
            <w:w w:val="115"/>
            <w:sz w:val="19"/>
          </w:rPr>
          <w:t>of</w:t>
        </w:r>
        <w:r w:rsidR="00190BF8">
          <w:rPr>
            <w:color w:val="003399"/>
            <w:spacing w:val="-7"/>
            <w:w w:val="115"/>
            <w:sz w:val="19"/>
          </w:rPr>
          <w:t xml:space="preserve"> </w:t>
        </w:r>
        <w:r w:rsidR="00190BF8">
          <w:rPr>
            <w:color w:val="003399"/>
            <w:spacing w:val="-2"/>
            <w:w w:val="115"/>
            <w:sz w:val="19"/>
          </w:rPr>
          <w:t>gaming</w:t>
        </w:r>
        <w:r w:rsidR="00190BF8">
          <w:rPr>
            <w:color w:val="003399"/>
            <w:spacing w:val="-5"/>
            <w:w w:val="115"/>
            <w:sz w:val="19"/>
          </w:rPr>
          <w:t xml:space="preserve"> </w:t>
        </w:r>
        <w:r w:rsidR="00190BF8">
          <w:rPr>
            <w:color w:val="003399"/>
            <w:spacing w:val="-2"/>
            <w:w w:val="115"/>
            <w:sz w:val="19"/>
          </w:rPr>
          <w:t>machines</w:t>
        </w:r>
        <w:r w:rsidR="00190BF8">
          <w:rPr>
            <w:color w:val="003399"/>
            <w:spacing w:val="-6"/>
            <w:w w:val="115"/>
            <w:sz w:val="19"/>
          </w:rPr>
          <w:t xml:space="preserve"> </w:t>
        </w:r>
        <w:r w:rsidR="00190BF8">
          <w:rPr>
            <w:color w:val="003399"/>
            <w:spacing w:val="-2"/>
            <w:w w:val="115"/>
            <w:sz w:val="19"/>
          </w:rPr>
          <w:t>in</w:t>
        </w:r>
        <w:r w:rsidR="00190BF8">
          <w:rPr>
            <w:color w:val="003399"/>
            <w:spacing w:val="-7"/>
            <w:w w:val="115"/>
            <w:sz w:val="19"/>
          </w:rPr>
          <w:t xml:space="preserve"> </w:t>
        </w:r>
        <w:r w:rsidR="00190BF8">
          <w:rPr>
            <w:color w:val="003399"/>
            <w:spacing w:val="-2"/>
            <w:w w:val="115"/>
            <w:sz w:val="19"/>
          </w:rPr>
          <w:t>clubs</w:t>
        </w:r>
        <w:r w:rsidR="00190BF8">
          <w:rPr>
            <w:rFonts w:ascii="Times New Roman"/>
            <w:color w:val="003399"/>
            <w:sz w:val="19"/>
          </w:rPr>
          <w:tab/>
        </w:r>
        <w:r w:rsidR="00190BF8">
          <w:rPr>
            <w:color w:val="003399"/>
            <w:spacing w:val="-5"/>
            <w:w w:val="115"/>
            <w:sz w:val="19"/>
          </w:rPr>
          <w:t>18</w:t>
        </w:r>
      </w:hyperlink>
    </w:p>
    <w:p w:rsidR="00670769" w:rsidRDefault="00670769">
      <w:pPr>
        <w:pStyle w:val="ListParagraph"/>
        <w:jc w:val="center"/>
        <w:rPr>
          <w:sz w:val="19"/>
        </w:rPr>
        <w:sectPr w:rsidR="00670769">
          <w:headerReference w:type="default" r:id="rId11"/>
          <w:footerReference w:type="default" r:id="rId12"/>
          <w:pgSz w:w="11910" w:h="16840"/>
          <w:pgMar w:top="1920" w:right="850" w:bottom="1340" w:left="850" w:header="1288" w:footer="1147" w:gutter="0"/>
          <w:cols w:space="720"/>
        </w:sectPr>
      </w:pPr>
    </w:p>
    <w:p w:rsidR="00670769" w:rsidRDefault="00D849A7">
      <w:pPr>
        <w:pStyle w:val="Heading1"/>
        <w:spacing w:before="244" w:line="295" w:lineRule="auto"/>
      </w:pPr>
      <w:hyperlink w:anchor="_bookmark20" w:history="1">
        <w:r w:rsidR="00190BF8">
          <w:rPr>
            <w:color w:val="003399"/>
            <w:w w:val="120"/>
          </w:rPr>
          <w:t>Part 3 Responsible gambling practices and other harm minimisation</w:t>
        </w:r>
      </w:hyperlink>
      <w:r w:rsidR="00190BF8">
        <w:rPr>
          <w:color w:val="003399"/>
          <w:w w:val="120"/>
        </w:rPr>
        <w:t xml:space="preserve"> </w:t>
      </w:r>
      <w:hyperlink w:anchor="_bookmark20" w:history="1">
        <w:r w:rsidR="00190BF8">
          <w:rPr>
            <w:color w:val="003399"/>
            <w:spacing w:val="-2"/>
            <w:w w:val="120"/>
          </w:rPr>
          <w:t>measures</w:t>
        </w:r>
      </w:hyperlink>
    </w:p>
    <w:p w:rsidR="00670769" w:rsidRDefault="00D849A7">
      <w:pPr>
        <w:tabs>
          <w:tab w:val="left" w:leader="dot" w:pos="9794"/>
        </w:tabs>
        <w:spacing w:before="197"/>
        <w:ind w:left="205"/>
        <w:rPr>
          <w:sz w:val="19"/>
        </w:rPr>
      </w:pPr>
      <w:hyperlink w:anchor="_bookmark20"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19</w:t>
        </w:r>
      </w:hyperlink>
    </w:p>
    <w:p w:rsidR="00670769" w:rsidRDefault="00D849A7">
      <w:pPr>
        <w:pStyle w:val="Heading1"/>
        <w:tabs>
          <w:tab w:val="left" w:leader="dot" w:pos="9794"/>
        </w:tabs>
        <w:spacing w:before="225"/>
        <w:rPr>
          <w:b w:val="0"/>
          <w:sz w:val="19"/>
        </w:rPr>
      </w:pPr>
      <w:hyperlink w:anchor="_bookmark21" w:history="1">
        <w:r w:rsidR="00190BF8">
          <w:rPr>
            <w:color w:val="003399"/>
            <w:w w:val="120"/>
          </w:rPr>
          <w:t>Division</w:t>
        </w:r>
      </w:hyperlink>
      <w:r w:rsidR="00190BF8">
        <w:rPr>
          <w:color w:val="003399"/>
          <w:spacing w:val="5"/>
          <w:w w:val="120"/>
        </w:rPr>
        <w:t xml:space="preserve"> </w:t>
      </w:r>
      <w:hyperlink w:anchor="_bookmark21" w:history="1">
        <w:r w:rsidR="00190BF8">
          <w:rPr>
            <w:color w:val="003399"/>
            <w:w w:val="120"/>
          </w:rPr>
          <w:t>1A</w:t>
        </w:r>
        <w:r w:rsidR="00190BF8">
          <w:rPr>
            <w:color w:val="003399"/>
            <w:spacing w:val="6"/>
            <w:w w:val="120"/>
          </w:rPr>
          <w:t xml:space="preserve"> </w:t>
        </w:r>
        <w:r w:rsidR="00190BF8">
          <w:rPr>
            <w:color w:val="003399"/>
            <w:spacing w:val="-2"/>
            <w:w w:val="120"/>
          </w:rPr>
          <w:t>Preliminary</w:t>
        </w:r>
        <w:r w:rsidR="00190BF8">
          <w:rPr>
            <w:rFonts w:ascii="Times New Roman"/>
            <w:b w:val="0"/>
            <w:color w:val="003399"/>
          </w:rPr>
          <w:tab/>
        </w:r>
        <w:r w:rsidR="00190BF8">
          <w:rPr>
            <w:b w:val="0"/>
            <w:color w:val="003399"/>
            <w:spacing w:val="-5"/>
            <w:w w:val="120"/>
            <w:sz w:val="19"/>
          </w:rPr>
          <w:t>19</w:t>
        </w:r>
      </w:hyperlink>
    </w:p>
    <w:p w:rsidR="00670769" w:rsidRDefault="00D849A7">
      <w:pPr>
        <w:tabs>
          <w:tab w:val="left" w:leader="dot" w:pos="9794"/>
        </w:tabs>
        <w:spacing w:before="261"/>
        <w:ind w:left="166"/>
        <w:rPr>
          <w:sz w:val="19"/>
        </w:rPr>
      </w:pPr>
      <w:hyperlink w:anchor="_bookmark22" w:history="1">
        <w:r w:rsidR="00190BF8">
          <w:rPr>
            <w:color w:val="003399"/>
            <w:w w:val="115"/>
            <w:sz w:val="19"/>
          </w:rPr>
          <w:t>18A</w:t>
        </w:r>
      </w:hyperlink>
      <w:r w:rsidR="00190BF8">
        <w:rPr>
          <w:color w:val="003399"/>
          <w:spacing w:val="7"/>
          <w:w w:val="115"/>
          <w:sz w:val="19"/>
        </w:rPr>
        <w:t xml:space="preserve"> </w:t>
      </w:r>
      <w:hyperlink w:anchor="_bookmark22" w:history="1">
        <w:r w:rsidR="00190BF8">
          <w:rPr>
            <w:color w:val="003399"/>
            <w:spacing w:val="-2"/>
            <w:w w:val="115"/>
            <w:sz w:val="19"/>
          </w:rPr>
          <w:t>Definitions</w:t>
        </w:r>
        <w:r w:rsidR="00190BF8">
          <w:rPr>
            <w:rFonts w:ascii="Times New Roman"/>
            <w:color w:val="003399"/>
            <w:sz w:val="19"/>
          </w:rPr>
          <w:tab/>
        </w:r>
        <w:r w:rsidR="00190BF8">
          <w:rPr>
            <w:color w:val="003399"/>
            <w:spacing w:val="-7"/>
            <w:w w:val="115"/>
            <w:sz w:val="19"/>
          </w:rPr>
          <w:t>19</w:t>
        </w:r>
      </w:hyperlink>
    </w:p>
    <w:p w:rsidR="00670769" w:rsidRDefault="00D849A7">
      <w:pPr>
        <w:pStyle w:val="Heading1"/>
        <w:tabs>
          <w:tab w:val="left" w:leader="dot" w:pos="9794"/>
        </w:tabs>
        <w:spacing w:before="268"/>
        <w:rPr>
          <w:b w:val="0"/>
          <w:sz w:val="19"/>
        </w:rPr>
      </w:pPr>
      <w:hyperlink w:anchor="_bookmark23" w:history="1">
        <w:r w:rsidR="00190BF8">
          <w:rPr>
            <w:color w:val="003399"/>
            <w:w w:val="120"/>
          </w:rPr>
          <w:t>Division</w:t>
        </w:r>
      </w:hyperlink>
      <w:r w:rsidR="00190BF8">
        <w:rPr>
          <w:color w:val="003399"/>
          <w:spacing w:val="3"/>
          <w:w w:val="120"/>
        </w:rPr>
        <w:t xml:space="preserve"> </w:t>
      </w:r>
      <w:hyperlink w:anchor="_bookmark23" w:history="1">
        <w:r w:rsidR="00190BF8">
          <w:rPr>
            <w:color w:val="003399"/>
            <w:w w:val="120"/>
          </w:rPr>
          <w:t>1</w:t>
        </w:r>
        <w:r w:rsidR="00190BF8">
          <w:rPr>
            <w:color w:val="003399"/>
            <w:spacing w:val="4"/>
            <w:w w:val="120"/>
          </w:rPr>
          <w:t xml:space="preserve"> </w:t>
        </w:r>
        <w:r w:rsidR="00190BF8">
          <w:rPr>
            <w:color w:val="003399"/>
            <w:w w:val="120"/>
          </w:rPr>
          <w:t>Provisions</w:t>
        </w:r>
        <w:r w:rsidR="00190BF8">
          <w:rPr>
            <w:color w:val="003399"/>
            <w:spacing w:val="6"/>
            <w:w w:val="120"/>
          </w:rPr>
          <w:t xml:space="preserve"> </w:t>
        </w:r>
        <w:r w:rsidR="00190BF8">
          <w:rPr>
            <w:color w:val="003399"/>
            <w:w w:val="120"/>
          </w:rPr>
          <w:t>relating</w:t>
        </w:r>
        <w:r w:rsidR="00190BF8">
          <w:rPr>
            <w:color w:val="003399"/>
            <w:spacing w:val="4"/>
            <w:w w:val="120"/>
          </w:rPr>
          <w:t xml:space="preserve"> </w:t>
        </w:r>
        <w:r w:rsidR="00190BF8">
          <w:rPr>
            <w:color w:val="003399"/>
            <w:w w:val="120"/>
          </w:rPr>
          <w:t>to</w:t>
        </w:r>
        <w:r w:rsidR="00190BF8">
          <w:rPr>
            <w:color w:val="003399"/>
            <w:spacing w:val="4"/>
            <w:w w:val="120"/>
          </w:rPr>
          <w:t xml:space="preserve"> </w:t>
        </w:r>
        <w:r w:rsidR="00190BF8">
          <w:rPr>
            <w:color w:val="003399"/>
            <w:w w:val="120"/>
          </w:rPr>
          <w:t>player</w:t>
        </w:r>
        <w:r w:rsidR="00190BF8">
          <w:rPr>
            <w:color w:val="003399"/>
            <w:spacing w:val="3"/>
            <w:w w:val="120"/>
          </w:rPr>
          <w:t xml:space="preserve"> </w:t>
        </w:r>
        <w:r w:rsidR="00190BF8">
          <w:rPr>
            <w:color w:val="003399"/>
            <w:spacing w:val="-2"/>
            <w:w w:val="120"/>
          </w:rPr>
          <w:t>information</w:t>
        </w:r>
        <w:r w:rsidR="00190BF8">
          <w:rPr>
            <w:rFonts w:ascii="Times New Roman"/>
            <w:b w:val="0"/>
            <w:color w:val="003399"/>
          </w:rPr>
          <w:tab/>
        </w:r>
        <w:r w:rsidR="00190BF8">
          <w:rPr>
            <w:b w:val="0"/>
            <w:color w:val="003399"/>
            <w:spacing w:val="-5"/>
            <w:w w:val="120"/>
            <w:sz w:val="19"/>
          </w:rPr>
          <w:t>20</w:t>
        </w:r>
      </w:hyperlink>
    </w:p>
    <w:p w:rsidR="00670769" w:rsidRDefault="00D849A7">
      <w:pPr>
        <w:pStyle w:val="ListParagraph"/>
        <w:numPr>
          <w:ilvl w:val="0"/>
          <w:numId w:val="64"/>
        </w:numPr>
        <w:tabs>
          <w:tab w:val="left" w:pos="469"/>
          <w:tab w:val="left" w:leader="dot" w:pos="9794"/>
        </w:tabs>
        <w:spacing w:before="261"/>
        <w:ind w:left="469" w:hanging="303"/>
        <w:jc w:val="left"/>
        <w:rPr>
          <w:sz w:val="19"/>
        </w:rPr>
      </w:pPr>
      <w:hyperlink w:anchor="_bookmark24" w:history="1">
        <w:r w:rsidR="00190BF8">
          <w:rPr>
            <w:color w:val="003399"/>
            <w:w w:val="115"/>
            <w:sz w:val="19"/>
          </w:rPr>
          <w:t>Display</w:t>
        </w:r>
        <w:r w:rsidR="00190BF8">
          <w:rPr>
            <w:color w:val="003399"/>
            <w:spacing w:val="-15"/>
            <w:w w:val="115"/>
            <w:sz w:val="19"/>
          </w:rPr>
          <w:t xml:space="preserve"> </w:t>
        </w:r>
        <w:r w:rsidR="00190BF8">
          <w:rPr>
            <w:color w:val="003399"/>
            <w:w w:val="115"/>
            <w:sz w:val="19"/>
          </w:rPr>
          <w:t>of</w:t>
        </w:r>
        <w:r w:rsidR="00190BF8">
          <w:rPr>
            <w:color w:val="003399"/>
            <w:spacing w:val="-15"/>
            <w:w w:val="115"/>
            <w:sz w:val="19"/>
          </w:rPr>
          <w:t xml:space="preserve"> </w:t>
        </w:r>
        <w:r w:rsidR="00190BF8">
          <w:rPr>
            <w:color w:val="003399"/>
            <w:w w:val="115"/>
            <w:sz w:val="19"/>
          </w:rPr>
          <w:t>information</w:t>
        </w:r>
        <w:r w:rsidR="00190BF8">
          <w:rPr>
            <w:color w:val="003399"/>
            <w:spacing w:val="-15"/>
            <w:w w:val="115"/>
            <w:sz w:val="19"/>
          </w:rPr>
          <w:t xml:space="preserve"> </w:t>
        </w:r>
        <w:r w:rsidR="00190BF8">
          <w:rPr>
            <w:color w:val="003399"/>
            <w:w w:val="115"/>
            <w:sz w:val="19"/>
          </w:rPr>
          <w:t>concerning</w:t>
        </w:r>
        <w:r w:rsidR="00190BF8">
          <w:rPr>
            <w:color w:val="003399"/>
            <w:spacing w:val="-15"/>
            <w:w w:val="115"/>
            <w:sz w:val="19"/>
          </w:rPr>
          <w:t xml:space="preserve"> </w:t>
        </w:r>
        <w:r w:rsidR="00190BF8">
          <w:rPr>
            <w:color w:val="003399"/>
            <w:w w:val="115"/>
            <w:sz w:val="19"/>
          </w:rPr>
          <w:t>chances</w:t>
        </w:r>
        <w:r w:rsidR="00190BF8">
          <w:rPr>
            <w:color w:val="003399"/>
            <w:spacing w:val="-15"/>
            <w:w w:val="115"/>
            <w:sz w:val="19"/>
          </w:rPr>
          <w:t xml:space="preserve"> </w:t>
        </w:r>
        <w:r w:rsidR="00190BF8">
          <w:rPr>
            <w:color w:val="003399"/>
            <w:w w:val="115"/>
            <w:sz w:val="19"/>
          </w:rPr>
          <w:t>of</w:t>
        </w:r>
        <w:r w:rsidR="00190BF8">
          <w:rPr>
            <w:color w:val="003399"/>
            <w:spacing w:val="-14"/>
            <w:w w:val="115"/>
            <w:sz w:val="19"/>
          </w:rPr>
          <w:t xml:space="preserve"> </w:t>
        </w:r>
        <w:r w:rsidR="00190BF8">
          <w:rPr>
            <w:color w:val="003399"/>
            <w:w w:val="115"/>
            <w:sz w:val="19"/>
          </w:rPr>
          <w:t>winning</w:t>
        </w:r>
        <w:r w:rsidR="00190BF8">
          <w:rPr>
            <w:color w:val="003399"/>
            <w:spacing w:val="-15"/>
            <w:w w:val="115"/>
            <w:sz w:val="19"/>
          </w:rPr>
          <w:t xml:space="preserve"> </w:t>
        </w:r>
        <w:r w:rsidR="00190BF8">
          <w:rPr>
            <w:color w:val="003399"/>
            <w:w w:val="115"/>
            <w:sz w:val="19"/>
          </w:rPr>
          <w:t>prizes</w:t>
        </w:r>
        <w:r w:rsidR="00190BF8">
          <w:rPr>
            <w:color w:val="003399"/>
            <w:spacing w:val="-13"/>
            <w:w w:val="115"/>
            <w:sz w:val="19"/>
          </w:rPr>
          <w:t xml:space="preserve"> </w:t>
        </w:r>
        <w:r w:rsidR="00190BF8">
          <w:rPr>
            <w:color w:val="003399"/>
            <w:w w:val="115"/>
            <w:sz w:val="19"/>
          </w:rPr>
          <w:t>on</w:t>
        </w:r>
        <w:r w:rsidR="00190BF8">
          <w:rPr>
            <w:color w:val="003399"/>
            <w:spacing w:val="-15"/>
            <w:w w:val="115"/>
            <w:sz w:val="19"/>
          </w:rPr>
          <w:t xml:space="preserve"> </w:t>
        </w:r>
        <w:r w:rsidR="00190BF8">
          <w:rPr>
            <w:color w:val="003399"/>
            <w:w w:val="115"/>
            <w:sz w:val="19"/>
          </w:rPr>
          <w:t>gaming</w:t>
        </w:r>
        <w:r w:rsidR="00190BF8">
          <w:rPr>
            <w:color w:val="003399"/>
            <w:spacing w:val="-15"/>
            <w:w w:val="115"/>
            <w:sz w:val="19"/>
          </w:rPr>
          <w:t xml:space="preserve"> </w:t>
        </w:r>
        <w:r w:rsidR="00190BF8">
          <w:rPr>
            <w:color w:val="003399"/>
            <w:spacing w:val="-2"/>
            <w:w w:val="115"/>
            <w:sz w:val="19"/>
          </w:rPr>
          <w:t>machines</w:t>
        </w:r>
        <w:r w:rsidR="00190BF8">
          <w:rPr>
            <w:rFonts w:ascii="Times New Roman"/>
            <w:color w:val="003399"/>
            <w:sz w:val="19"/>
          </w:rPr>
          <w:tab/>
        </w:r>
        <w:r w:rsidR="00190BF8">
          <w:rPr>
            <w:color w:val="003399"/>
            <w:spacing w:val="-5"/>
            <w:w w:val="115"/>
            <w:sz w:val="19"/>
          </w:rPr>
          <w:t>20</w:t>
        </w:r>
      </w:hyperlink>
    </w:p>
    <w:p w:rsidR="00670769" w:rsidRDefault="00D849A7">
      <w:pPr>
        <w:pStyle w:val="ListParagraph"/>
        <w:numPr>
          <w:ilvl w:val="0"/>
          <w:numId w:val="64"/>
        </w:numPr>
        <w:tabs>
          <w:tab w:val="left" w:pos="469"/>
          <w:tab w:val="left" w:leader="dot" w:pos="9794"/>
        </w:tabs>
        <w:spacing w:before="165"/>
        <w:ind w:left="469" w:hanging="303"/>
        <w:jc w:val="left"/>
        <w:rPr>
          <w:sz w:val="19"/>
        </w:rPr>
      </w:pPr>
      <w:hyperlink w:anchor="_bookmark25" w:history="1">
        <w:r w:rsidR="00190BF8">
          <w:rPr>
            <w:color w:val="003399"/>
            <w:spacing w:val="-2"/>
            <w:w w:val="115"/>
            <w:sz w:val="19"/>
          </w:rPr>
          <w:t>Approval</w:t>
        </w:r>
        <w:r w:rsidR="00190BF8">
          <w:rPr>
            <w:color w:val="003399"/>
            <w:spacing w:val="-10"/>
            <w:w w:val="115"/>
            <w:sz w:val="19"/>
          </w:rPr>
          <w:t xml:space="preserve"> </w:t>
        </w:r>
        <w:r w:rsidR="00190BF8">
          <w:rPr>
            <w:color w:val="003399"/>
            <w:spacing w:val="-2"/>
            <w:w w:val="115"/>
            <w:sz w:val="19"/>
          </w:rPr>
          <w:t>of</w:t>
        </w:r>
        <w:r w:rsidR="00190BF8">
          <w:rPr>
            <w:color w:val="003399"/>
            <w:spacing w:val="-9"/>
            <w:w w:val="115"/>
            <w:sz w:val="19"/>
          </w:rPr>
          <w:t xml:space="preserve"> </w:t>
        </w:r>
        <w:r w:rsidR="00190BF8">
          <w:rPr>
            <w:color w:val="003399"/>
            <w:spacing w:val="-2"/>
            <w:w w:val="115"/>
            <w:sz w:val="19"/>
          </w:rPr>
          <w:t>player</w:t>
        </w:r>
        <w:r w:rsidR="00190BF8">
          <w:rPr>
            <w:color w:val="003399"/>
            <w:spacing w:val="-10"/>
            <w:w w:val="115"/>
            <w:sz w:val="19"/>
          </w:rPr>
          <w:t xml:space="preserve"> </w:t>
        </w:r>
        <w:r w:rsidR="00190BF8">
          <w:rPr>
            <w:color w:val="003399"/>
            <w:spacing w:val="-2"/>
            <w:w w:val="115"/>
            <w:sz w:val="19"/>
          </w:rPr>
          <w:t>information</w:t>
        </w:r>
        <w:r w:rsidR="00190BF8">
          <w:rPr>
            <w:color w:val="003399"/>
            <w:spacing w:val="-9"/>
            <w:w w:val="115"/>
            <w:sz w:val="19"/>
          </w:rPr>
          <w:t xml:space="preserve"> </w:t>
        </w:r>
        <w:r w:rsidR="00190BF8">
          <w:rPr>
            <w:color w:val="003399"/>
            <w:spacing w:val="-2"/>
            <w:w w:val="115"/>
            <w:sz w:val="19"/>
          </w:rPr>
          <w:t>brochures</w:t>
        </w:r>
        <w:r w:rsidR="00190BF8">
          <w:rPr>
            <w:color w:val="003399"/>
            <w:spacing w:val="-10"/>
            <w:w w:val="115"/>
            <w:sz w:val="19"/>
          </w:rPr>
          <w:t xml:space="preserve"> </w:t>
        </w:r>
        <w:r w:rsidR="00190BF8">
          <w:rPr>
            <w:color w:val="003399"/>
            <w:spacing w:val="-2"/>
            <w:w w:val="115"/>
            <w:sz w:val="19"/>
          </w:rPr>
          <w:t>in</w:t>
        </w:r>
        <w:r w:rsidR="00190BF8">
          <w:rPr>
            <w:color w:val="003399"/>
            <w:spacing w:val="-9"/>
            <w:w w:val="115"/>
            <w:sz w:val="19"/>
          </w:rPr>
          <w:t xml:space="preserve"> </w:t>
        </w:r>
        <w:r w:rsidR="00190BF8">
          <w:rPr>
            <w:color w:val="003399"/>
            <w:spacing w:val="-2"/>
            <w:w w:val="115"/>
            <w:sz w:val="19"/>
          </w:rPr>
          <w:t>English</w:t>
        </w:r>
        <w:r w:rsidR="00190BF8">
          <w:rPr>
            <w:color w:val="003399"/>
            <w:spacing w:val="-8"/>
            <w:w w:val="115"/>
            <w:sz w:val="19"/>
          </w:rPr>
          <w:t xml:space="preserve"> </w:t>
        </w:r>
        <w:r w:rsidR="00190BF8">
          <w:rPr>
            <w:color w:val="003399"/>
            <w:spacing w:val="-2"/>
            <w:w w:val="115"/>
            <w:sz w:val="19"/>
          </w:rPr>
          <w:t>and</w:t>
        </w:r>
        <w:r w:rsidR="00190BF8">
          <w:rPr>
            <w:color w:val="003399"/>
            <w:spacing w:val="-10"/>
            <w:w w:val="115"/>
            <w:sz w:val="19"/>
          </w:rPr>
          <w:t xml:space="preserve"> </w:t>
        </w:r>
        <w:r w:rsidR="00190BF8">
          <w:rPr>
            <w:color w:val="003399"/>
            <w:spacing w:val="-2"/>
            <w:w w:val="115"/>
            <w:sz w:val="19"/>
          </w:rPr>
          <w:t>other</w:t>
        </w:r>
        <w:r w:rsidR="00190BF8">
          <w:rPr>
            <w:color w:val="003399"/>
            <w:spacing w:val="-9"/>
            <w:w w:val="115"/>
            <w:sz w:val="19"/>
          </w:rPr>
          <w:t xml:space="preserve"> </w:t>
        </w:r>
        <w:r w:rsidR="00190BF8">
          <w:rPr>
            <w:color w:val="003399"/>
            <w:spacing w:val="-2"/>
            <w:w w:val="115"/>
            <w:sz w:val="19"/>
          </w:rPr>
          <w:t>languages</w:t>
        </w:r>
        <w:r w:rsidR="00190BF8">
          <w:rPr>
            <w:rFonts w:ascii="Times New Roman"/>
            <w:color w:val="003399"/>
            <w:sz w:val="19"/>
          </w:rPr>
          <w:tab/>
        </w:r>
        <w:r w:rsidR="00190BF8">
          <w:rPr>
            <w:color w:val="003399"/>
            <w:spacing w:val="-5"/>
            <w:w w:val="115"/>
            <w:sz w:val="19"/>
          </w:rPr>
          <w:t>20</w:t>
        </w:r>
      </w:hyperlink>
    </w:p>
    <w:p w:rsidR="00670769" w:rsidRDefault="00D849A7">
      <w:pPr>
        <w:pStyle w:val="ListParagraph"/>
        <w:numPr>
          <w:ilvl w:val="0"/>
          <w:numId w:val="64"/>
        </w:numPr>
        <w:tabs>
          <w:tab w:val="left" w:pos="469"/>
          <w:tab w:val="left" w:leader="dot" w:pos="9794"/>
        </w:tabs>
        <w:spacing w:before="164"/>
        <w:ind w:left="469" w:hanging="303"/>
        <w:jc w:val="left"/>
        <w:rPr>
          <w:sz w:val="19"/>
        </w:rPr>
      </w:pPr>
      <w:hyperlink w:anchor="_bookmark26" w:history="1">
        <w:r w:rsidR="00190BF8">
          <w:rPr>
            <w:color w:val="003399"/>
            <w:w w:val="110"/>
            <w:sz w:val="19"/>
          </w:rPr>
          <w:t>Provision</w:t>
        </w:r>
        <w:r w:rsidR="00190BF8">
          <w:rPr>
            <w:color w:val="003399"/>
            <w:spacing w:val="3"/>
            <w:w w:val="110"/>
            <w:sz w:val="19"/>
          </w:rPr>
          <w:t xml:space="preserve"> </w:t>
        </w:r>
        <w:r w:rsidR="00190BF8">
          <w:rPr>
            <w:color w:val="003399"/>
            <w:w w:val="110"/>
            <w:sz w:val="19"/>
          </w:rPr>
          <w:t>of</w:t>
        </w:r>
        <w:r w:rsidR="00190BF8">
          <w:rPr>
            <w:color w:val="003399"/>
            <w:spacing w:val="3"/>
            <w:w w:val="110"/>
            <w:sz w:val="19"/>
          </w:rPr>
          <w:t xml:space="preserve"> </w:t>
        </w:r>
        <w:r w:rsidR="00190BF8">
          <w:rPr>
            <w:color w:val="003399"/>
            <w:w w:val="110"/>
            <w:sz w:val="19"/>
          </w:rPr>
          <w:t>player</w:t>
        </w:r>
        <w:r w:rsidR="00190BF8">
          <w:rPr>
            <w:color w:val="003399"/>
            <w:spacing w:val="6"/>
            <w:w w:val="110"/>
            <w:sz w:val="19"/>
          </w:rPr>
          <w:t xml:space="preserve"> </w:t>
        </w:r>
        <w:r w:rsidR="00190BF8">
          <w:rPr>
            <w:color w:val="003399"/>
            <w:w w:val="110"/>
            <w:sz w:val="19"/>
          </w:rPr>
          <w:t>information</w:t>
        </w:r>
        <w:r w:rsidR="00190BF8">
          <w:rPr>
            <w:color w:val="003399"/>
            <w:spacing w:val="3"/>
            <w:w w:val="110"/>
            <w:sz w:val="19"/>
          </w:rPr>
          <w:t xml:space="preserve"> </w:t>
        </w:r>
        <w:r w:rsidR="00190BF8">
          <w:rPr>
            <w:color w:val="003399"/>
            <w:w w:val="110"/>
            <w:sz w:val="19"/>
          </w:rPr>
          <w:t>brochures</w:t>
        </w:r>
        <w:r w:rsidR="00190BF8">
          <w:rPr>
            <w:color w:val="003399"/>
            <w:spacing w:val="3"/>
            <w:w w:val="110"/>
            <w:sz w:val="19"/>
          </w:rPr>
          <w:t xml:space="preserve"> </w:t>
        </w:r>
        <w:r w:rsidR="00190BF8">
          <w:rPr>
            <w:color w:val="003399"/>
            <w:w w:val="110"/>
            <w:sz w:val="19"/>
          </w:rPr>
          <w:t>in</w:t>
        </w:r>
        <w:r w:rsidR="00190BF8">
          <w:rPr>
            <w:color w:val="003399"/>
            <w:spacing w:val="3"/>
            <w:w w:val="110"/>
            <w:sz w:val="19"/>
          </w:rPr>
          <w:t xml:space="preserve"> </w:t>
        </w:r>
        <w:r w:rsidR="00190BF8">
          <w:rPr>
            <w:color w:val="003399"/>
            <w:spacing w:val="-2"/>
            <w:w w:val="110"/>
            <w:sz w:val="19"/>
          </w:rPr>
          <w:t>English</w:t>
        </w:r>
        <w:r w:rsidR="00190BF8">
          <w:rPr>
            <w:rFonts w:ascii="Times New Roman"/>
            <w:color w:val="003399"/>
            <w:sz w:val="19"/>
          </w:rPr>
          <w:tab/>
        </w:r>
        <w:r w:rsidR="00190BF8">
          <w:rPr>
            <w:color w:val="003399"/>
            <w:spacing w:val="-5"/>
            <w:w w:val="115"/>
            <w:sz w:val="19"/>
          </w:rPr>
          <w:t>21</w:t>
        </w:r>
      </w:hyperlink>
    </w:p>
    <w:p w:rsidR="00670769" w:rsidRDefault="00D849A7">
      <w:pPr>
        <w:pStyle w:val="ListParagraph"/>
        <w:numPr>
          <w:ilvl w:val="0"/>
          <w:numId w:val="64"/>
        </w:numPr>
        <w:tabs>
          <w:tab w:val="left" w:pos="469"/>
          <w:tab w:val="left" w:leader="dot" w:pos="9794"/>
        </w:tabs>
        <w:spacing w:before="165"/>
        <w:ind w:left="469" w:hanging="303"/>
        <w:jc w:val="left"/>
        <w:rPr>
          <w:sz w:val="19"/>
        </w:rPr>
      </w:pPr>
      <w:hyperlink w:anchor="_bookmark27" w:history="1">
        <w:r w:rsidR="00190BF8">
          <w:rPr>
            <w:color w:val="003399"/>
            <w:w w:val="110"/>
            <w:sz w:val="19"/>
          </w:rPr>
          <w:t>Provision</w:t>
        </w:r>
        <w:r w:rsidR="00190BF8">
          <w:rPr>
            <w:color w:val="003399"/>
            <w:spacing w:val="2"/>
            <w:w w:val="110"/>
            <w:sz w:val="19"/>
          </w:rPr>
          <w:t xml:space="preserve"> </w:t>
        </w:r>
        <w:r w:rsidR="00190BF8">
          <w:rPr>
            <w:color w:val="003399"/>
            <w:w w:val="110"/>
            <w:sz w:val="19"/>
          </w:rPr>
          <w:t>of</w:t>
        </w:r>
        <w:r w:rsidR="00190BF8">
          <w:rPr>
            <w:color w:val="003399"/>
            <w:spacing w:val="2"/>
            <w:w w:val="110"/>
            <w:sz w:val="19"/>
          </w:rPr>
          <w:t xml:space="preserve"> </w:t>
        </w:r>
        <w:r w:rsidR="00190BF8">
          <w:rPr>
            <w:color w:val="003399"/>
            <w:w w:val="110"/>
            <w:sz w:val="19"/>
          </w:rPr>
          <w:t>player</w:t>
        </w:r>
        <w:r w:rsidR="00190BF8">
          <w:rPr>
            <w:color w:val="003399"/>
            <w:spacing w:val="6"/>
            <w:w w:val="110"/>
            <w:sz w:val="19"/>
          </w:rPr>
          <w:t xml:space="preserve"> </w:t>
        </w:r>
        <w:r w:rsidR="00190BF8">
          <w:rPr>
            <w:color w:val="003399"/>
            <w:w w:val="110"/>
            <w:sz w:val="19"/>
          </w:rPr>
          <w:t>information</w:t>
        </w:r>
        <w:r w:rsidR="00190BF8">
          <w:rPr>
            <w:color w:val="003399"/>
            <w:spacing w:val="2"/>
            <w:w w:val="110"/>
            <w:sz w:val="19"/>
          </w:rPr>
          <w:t xml:space="preserve"> </w:t>
        </w:r>
        <w:r w:rsidR="00190BF8">
          <w:rPr>
            <w:color w:val="003399"/>
            <w:w w:val="110"/>
            <w:sz w:val="19"/>
          </w:rPr>
          <w:t>brochures</w:t>
        </w:r>
        <w:r w:rsidR="00190BF8">
          <w:rPr>
            <w:color w:val="003399"/>
            <w:spacing w:val="2"/>
            <w:w w:val="110"/>
            <w:sz w:val="19"/>
          </w:rPr>
          <w:t xml:space="preserve"> </w:t>
        </w:r>
        <w:r w:rsidR="00190BF8">
          <w:rPr>
            <w:color w:val="003399"/>
            <w:w w:val="110"/>
            <w:sz w:val="19"/>
          </w:rPr>
          <w:t>in</w:t>
        </w:r>
        <w:r w:rsidR="00190BF8">
          <w:rPr>
            <w:color w:val="003399"/>
            <w:spacing w:val="3"/>
            <w:w w:val="110"/>
            <w:sz w:val="19"/>
          </w:rPr>
          <w:t xml:space="preserve"> </w:t>
        </w:r>
        <w:r w:rsidR="00190BF8">
          <w:rPr>
            <w:color w:val="003399"/>
            <w:w w:val="110"/>
            <w:sz w:val="19"/>
          </w:rPr>
          <w:t>other</w:t>
        </w:r>
        <w:r w:rsidR="00190BF8">
          <w:rPr>
            <w:color w:val="003399"/>
            <w:spacing w:val="2"/>
            <w:w w:val="110"/>
            <w:sz w:val="19"/>
          </w:rPr>
          <w:t xml:space="preserve"> </w:t>
        </w:r>
        <w:r w:rsidR="00190BF8">
          <w:rPr>
            <w:color w:val="003399"/>
            <w:spacing w:val="-2"/>
            <w:w w:val="110"/>
            <w:sz w:val="19"/>
          </w:rPr>
          <w:t>languages</w:t>
        </w:r>
        <w:r w:rsidR="00190BF8">
          <w:rPr>
            <w:rFonts w:ascii="Times New Roman"/>
            <w:color w:val="003399"/>
            <w:sz w:val="19"/>
          </w:rPr>
          <w:tab/>
        </w:r>
        <w:r w:rsidR="00190BF8">
          <w:rPr>
            <w:color w:val="003399"/>
            <w:spacing w:val="-5"/>
            <w:w w:val="110"/>
            <w:sz w:val="19"/>
          </w:rPr>
          <w:t>21</w:t>
        </w:r>
      </w:hyperlink>
    </w:p>
    <w:p w:rsidR="00670769" w:rsidRDefault="00D849A7">
      <w:pPr>
        <w:pStyle w:val="ListParagraph"/>
        <w:numPr>
          <w:ilvl w:val="0"/>
          <w:numId w:val="64"/>
        </w:numPr>
        <w:tabs>
          <w:tab w:val="left" w:pos="469"/>
          <w:tab w:val="left" w:leader="dot" w:pos="9794"/>
        </w:tabs>
        <w:spacing w:before="164"/>
        <w:ind w:left="469" w:hanging="303"/>
        <w:jc w:val="left"/>
        <w:rPr>
          <w:sz w:val="19"/>
        </w:rPr>
      </w:pPr>
      <w:hyperlink w:anchor="_bookmark28" w:history="1">
        <w:r w:rsidR="00190BF8">
          <w:rPr>
            <w:color w:val="003399"/>
            <w:w w:val="115"/>
            <w:sz w:val="19"/>
          </w:rPr>
          <w:t>Dangers</w:t>
        </w:r>
        <w:r w:rsidR="00190BF8">
          <w:rPr>
            <w:color w:val="003399"/>
            <w:spacing w:val="-4"/>
            <w:w w:val="115"/>
            <w:sz w:val="19"/>
          </w:rPr>
          <w:t xml:space="preserve"> </w:t>
        </w:r>
        <w:r w:rsidR="00190BF8">
          <w:rPr>
            <w:color w:val="003399"/>
            <w:w w:val="115"/>
            <w:sz w:val="19"/>
          </w:rPr>
          <w:t>of</w:t>
        </w:r>
        <w:r w:rsidR="00190BF8">
          <w:rPr>
            <w:color w:val="003399"/>
            <w:spacing w:val="-3"/>
            <w:w w:val="115"/>
            <w:sz w:val="19"/>
          </w:rPr>
          <w:t xml:space="preserve"> </w:t>
        </w:r>
        <w:r w:rsidR="00190BF8">
          <w:rPr>
            <w:color w:val="003399"/>
            <w:w w:val="115"/>
            <w:sz w:val="19"/>
          </w:rPr>
          <w:t>gambling—notices</w:t>
        </w:r>
        <w:r w:rsidR="00190BF8">
          <w:rPr>
            <w:color w:val="003399"/>
            <w:spacing w:val="-1"/>
            <w:w w:val="115"/>
            <w:sz w:val="19"/>
          </w:rPr>
          <w:t xml:space="preserve"> </w:t>
        </w:r>
        <w:r w:rsidR="00190BF8">
          <w:rPr>
            <w:color w:val="003399"/>
            <w:w w:val="115"/>
            <w:sz w:val="19"/>
          </w:rPr>
          <w:t>to</w:t>
        </w:r>
        <w:r w:rsidR="00190BF8">
          <w:rPr>
            <w:color w:val="003399"/>
            <w:spacing w:val="-3"/>
            <w:w w:val="115"/>
            <w:sz w:val="19"/>
          </w:rPr>
          <w:t xml:space="preserve"> </w:t>
        </w:r>
        <w:r w:rsidR="00190BF8">
          <w:rPr>
            <w:color w:val="003399"/>
            <w:w w:val="115"/>
            <w:sz w:val="19"/>
          </w:rPr>
          <w:t>be</w:t>
        </w:r>
        <w:r w:rsidR="00190BF8">
          <w:rPr>
            <w:color w:val="003399"/>
            <w:spacing w:val="-4"/>
            <w:w w:val="115"/>
            <w:sz w:val="19"/>
          </w:rPr>
          <w:t xml:space="preserve"> </w:t>
        </w:r>
        <w:r w:rsidR="00190BF8">
          <w:rPr>
            <w:color w:val="003399"/>
            <w:w w:val="115"/>
            <w:sz w:val="19"/>
          </w:rPr>
          <w:t>displayed</w:t>
        </w:r>
        <w:r w:rsidR="00190BF8">
          <w:rPr>
            <w:color w:val="003399"/>
            <w:spacing w:val="-1"/>
            <w:w w:val="115"/>
            <w:sz w:val="19"/>
          </w:rPr>
          <w:t xml:space="preserve"> </w:t>
        </w:r>
        <w:r w:rsidR="00190BF8">
          <w:rPr>
            <w:color w:val="003399"/>
            <w:w w:val="115"/>
            <w:sz w:val="19"/>
          </w:rPr>
          <w:t>on</w:t>
        </w:r>
        <w:r w:rsidR="00190BF8">
          <w:rPr>
            <w:color w:val="003399"/>
            <w:spacing w:val="-4"/>
            <w:w w:val="115"/>
            <w:sz w:val="19"/>
          </w:rPr>
          <w:t xml:space="preserve"> </w:t>
        </w:r>
        <w:r w:rsidR="00190BF8">
          <w:rPr>
            <w:color w:val="003399"/>
            <w:w w:val="115"/>
            <w:sz w:val="19"/>
          </w:rPr>
          <w:t>gaming</w:t>
        </w:r>
        <w:r w:rsidR="00190BF8">
          <w:rPr>
            <w:color w:val="003399"/>
            <w:spacing w:val="-3"/>
            <w:w w:val="115"/>
            <w:sz w:val="19"/>
          </w:rPr>
          <w:t xml:space="preserve"> </w:t>
        </w:r>
        <w:r w:rsidR="00190BF8">
          <w:rPr>
            <w:color w:val="003399"/>
            <w:spacing w:val="-2"/>
            <w:w w:val="115"/>
            <w:sz w:val="19"/>
          </w:rPr>
          <w:t>machines</w:t>
        </w:r>
        <w:r w:rsidR="00190BF8">
          <w:rPr>
            <w:rFonts w:ascii="Times New Roman" w:hAnsi="Times New Roman"/>
            <w:color w:val="003399"/>
            <w:sz w:val="19"/>
          </w:rPr>
          <w:tab/>
        </w:r>
        <w:r w:rsidR="00190BF8">
          <w:rPr>
            <w:color w:val="003399"/>
            <w:spacing w:val="-5"/>
            <w:w w:val="115"/>
            <w:sz w:val="19"/>
          </w:rPr>
          <w:t>21</w:t>
        </w:r>
      </w:hyperlink>
    </w:p>
    <w:p w:rsidR="00670769" w:rsidRDefault="00D849A7">
      <w:pPr>
        <w:pStyle w:val="ListParagraph"/>
        <w:numPr>
          <w:ilvl w:val="0"/>
          <w:numId w:val="64"/>
        </w:numPr>
        <w:tabs>
          <w:tab w:val="left" w:pos="469"/>
          <w:tab w:val="left" w:leader="dot" w:pos="9794"/>
        </w:tabs>
        <w:spacing w:before="165"/>
        <w:ind w:left="469" w:hanging="303"/>
        <w:jc w:val="left"/>
        <w:rPr>
          <w:sz w:val="19"/>
        </w:rPr>
      </w:pPr>
      <w:hyperlink w:anchor="_bookmark29" w:history="1">
        <w:r w:rsidR="00190BF8">
          <w:rPr>
            <w:color w:val="003399"/>
            <w:w w:val="115"/>
            <w:sz w:val="19"/>
          </w:rPr>
          <w:t>Gambling</w:t>
        </w:r>
        <w:r w:rsidR="00190BF8">
          <w:rPr>
            <w:color w:val="003399"/>
            <w:spacing w:val="-15"/>
            <w:w w:val="115"/>
            <w:sz w:val="19"/>
          </w:rPr>
          <w:t xml:space="preserve"> </w:t>
        </w:r>
        <w:r w:rsidR="00190BF8">
          <w:rPr>
            <w:color w:val="003399"/>
            <w:w w:val="115"/>
            <w:sz w:val="19"/>
          </w:rPr>
          <w:t>counselling</w:t>
        </w:r>
        <w:r w:rsidR="00190BF8">
          <w:rPr>
            <w:color w:val="003399"/>
            <w:spacing w:val="-11"/>
            <w:w w:val="115"/>
            <w:sz w:val="19"/>
          </w:rPr>
          <w:t xml:space="preserve"> </w:t>
        </w:r>
        <w:r w:rsidR="00190BF8">
          <w:rPr>
            <w:color w:val="003399"/>
            <w:w w:val="115"/>
            <w:sz w:val="19"/>
          </w:rPr>
          <w:t>services—notice</w:t>
        </w:r>
        <w:r w:rsidR="00190BF8">
          <w:rPr>
            <w:color w:val="003399"/>
            <w:spacing w:val="-14"/>
            <w:w w:val="115"/>
            <w:sz w:val="19"/>
          </w:rPr>
          <w:t xml:space="preserve"> </w:t>
        </w:r>
        <w:r w:rsidR="00190BF8">
          <w:rPr>
            <w:color w:val="003399"/>
            <w:w w:val="115"/>
            <w:sz w:val="19"/>
          </w:rPr>
          <w:t>to</w:t>
        </w:r>
        <w:r w:rsidR="00190BF8">
          <w:rPr>
            <w:color w:val="003399"/>
            <w:spacing w:val="-13"/>
            <w:w w:val="115"/>
            <w:sz w:val="19"/>
          </w:rPr>
          <w:t xml:space="preserve"> </w:t>
        </w:r>
        <w:r w:rsidR="00190BF8">
          <w:rPr>
            <w:color w:val="003399"/>
            <w:w w:val="115"/>
            <w:sz w:val="19"/>
          </w:rPr>
          <w:t>be</w:t>
        </w:r>
        <w:r w:rsidR="00190BF8">
          <w:rPr>
            <w:color w:val="003399"/>
            <w:spacing w:val="-14"/>
            <w:w w:val="115"/>
            <w:sz w:val="19"/>
          </w:rPr>
          <w:t xml:space="preserve"> </w:t>
        </w:r>
        <w:r w:rsidR="00190BF8">
          <w:rPr>
            <w:color w:val="003399"/>
            <w:spacing w:val="-2"/>
            <w:w w:val="115"/>
            <w:sz w:val="19"/>
          </w:rPr>
          <w:t>displayed</w:t>
        </w:r>
        <w:r w:rsidR="00190BF8">
          <w:rPr>
            <w:rFonts w:ascii="Times New Roman" w:hAnsi="Times New Roman"/>
            <w:color w:val="003399"/>
            <w:sz w:val="19"/>
          </w:rPr>
          <w:tab/>
        </w:r>
        <w:r w:rsidR="00190BF8">
          <w:rPr>
            <w:color w:val="003399"/>
            <w:spacing w:val="-5"/>
            <w:w w:val="115"/>
            <w:sz w:val="19"/>
          </w:rPr>
          <w:t>22</w:t>
        </w:r>
      </w:hyperlink>
    </w:p>
    <w:p w:rsidR="00670769" w:rsidRDefault="00D849A7">
      <w:pPr>
        <w:pStyle w:val="ListParagraph"/>
        <w:numPr>
          <w:ilvl w:val="0"/>
          <w:numId w:val="64"/>
        </w:numPr>
        <w:tabs>
          <w:tab w:val="left" w:pos="469"/>
          <w:tab w:val="left" w:leader="dot" w:pos="9794"/>
        </w:tabs>
        <w:spacing w:before="164"/>
        <w:ind w:left="469" w:hanging="303"/>
        <w:jc w:val="left"/>
        <w:rPr>
          <w:sz w:val="19"/>
        </w:rPr>
      </w:pPr>
      <w:hyperlink w:anchor="_bookmark30" w:history="1">
        <w:r w:rsidR="00190BF8">
          <w:rPr>
            <w:color w:val="003399"/>
            <w:w w:val="115"/>
            <w:sz w:val="19"/>
          </w:rPr>
          <w:t>Signage</w:t>
        </w:r>
        <w:r w:rsidR="00190BF8">
          <w:rPr>
            <w:color w:val="003399"/>
            <w:spacing w:val="-8"/>
            <w:w w:val="115"/>
            <w:sz w:val="19"/>
          </w:rPr>
          <w:t xml:space="preserve"> </w:t>
        </w:r>
        <w:r w:rsidR="00190BF8">
          <w:rPr>
            <w:color w:val="003399"/>
            <w:w w:val="115"/>
            <w:sz w:val="19"/>
          </w:rPr>
          <w:t>to</w:t>
        </w:r>
        <w:r w:rsidR="00190BF8">
          <w:rPr>
            <w:color w:val="003399"/>
            <w:spacing w:val="-8"/>
            <w:w w:val="115"/>
            <w:sz w:val="19"/>
          </w:rPr>
          <w:t xml:space="preserve"> </w:t>
        </w:r>
        <w:r w:rsidR="00190BF8">
          <w:rPr>
            <w:color w:val="003399"/>
            <w:w w:val="115"/>
            <w:sz w:val="19"/>
          </w:rPr>
          <w:t>be</w:t>
        </w:r>
        <w:r w:rsidR="00190BF8">
          <w:rPr>
            <w:color w:val="003399"/>
            <w:spacing w:val="-8"/>
            <w:w w:val="115"/>
            <w:sz w:val="19"/>
          </w:rPr>
          <w:t xml:space="preserve"> </w:t>
        </w:r>
        <w:r w:rsidR="00190BF8">
          <w:rPr>
            <w:color w:val="003399"/>
            <w:w w:val="115"/>
            <w:sz w:val="19"/>
          </w:rPr>
          <w:t>displayed</w:t>
        </w:r>
        <w:r w:rsidR="00190BF8">
          <w:rPr>
            <w:color w:val="003399"/>
            <w:spacing w:val="-5"/>
            <w:w w:val="115"/>
            <w:sz w:val="19"/>
          </w:rPr>
          <w:t xml:space="preserve"> </w:t>
        </w:r>
        <w:r w:rsidR="00190BF8">
          <w:rPr>
            <w:color w:val="003399"/>
            <w:w w:val="115"/>
            <w:sz w:val="19"/>
          </w:rPr>
          <w:t>on</w:t>
        </w:r>
        <w:r w:rsidR="00190BF8">
          <w:rPr>
            <w:color w:val="003399"/>
            <w:spacing w:val="-8"/>
            <w:w w:val="115"/>
            <w:sz w:val="19"/>
          </w:rPr>
          <w:t xml:space="preserve"> </w:t>
        </w:r>
        <w:r w:rsidR="00190BF8">
          <w:rPr>
            <w:color w:val="003399"/>
            <w:w w:val="115"/>
            <w:sz w:val="19"/>
          </w:rPr>
          <w:t>ATMs</w:t>
        </w:r>
        <w:r w:rsidR="00190BF8">
          <w:rPr>
            <w:color w:val="003399"/>
            <w:spacing w:val="-8"/>
            <w:w w:val="115"/>
            <w:sz w:val="19"/>
          </w:rPr>
          <w:t xml:space="preserve"> </w:t>
        </w:r>
        <w:r w:rsidR="00190BF8">
          <w:rPr>
            <w:color w:val="003399"/>
            <w:w w:val="115"/>
            <w:sz w:val="19"/>
          </w:rPr>
          <w:t>and</w:t>
        </w:r>
        <w:r w:rsidR="00190BF8">
          <w:rPr>
            <w:color w:val="003399"/>
            <w:spacing w:val="-8"/>
            <w:w w:val="115"/>
            <w:sz w:val="19"/>
          </w:rPr>
          <w:t xml:space="preserve"> </w:t>
        </w:r>
        <w:r w:rsidR="00190BF8">
          <w:rPr>
            <w:color w:val="003399"/>
            <w:w w:val="115"/>
            <w:sz w:val="19"/>
          </w:rPr>
          <w:t>cash-back</w:t>
        </w:r>
        <w:r w:rsidR="00190BF8">
          <w:rPr>
            <w:color w:val="003399"/>
            <w:spacing w:val="-4"/>
            <w:w w:val="115"/>
            <w:sz w:val="19"/>
          </w:rPr>
          <w:t xml:space="preserve"> </w:t>
        </w:r>
        <w:r w:rsidR="00190BF8">
          <w:rPr>
            <w:color w:val="003399"/>
            <w:spacing w:val="-2"/>
            <w:w w:val="115"/>
            <w:sz w:val="19"/>
          </w:rPr>
          <w:t>terminals</w:t>
        </w:r>
        <w:r w:rsidR="00190BF8">
          <w:rPr>
            <w:rFonts w:ascii="Times New Roman"/>
            <w:color w:val="003399"/>
            <w:sz w:val="19"/>
          </w:rPr>
          <w:tab/>
        </w:r>
        <w:r w:rsidR="00190BF8">
          <w:rPr>
            <w:color w:val="003399"/>
            <w:spacing w:val="-5"/>
            <w:w w:val="115"/>
            <w:sz w:val="19"/>
          </w:rPr>
          <w:t>22</w:t>
        </w:r>
      </w:hyperlink>
    </w:p>
    <w:p w:rsidR="00670769" w:rsidRDefault="00D849A7">
      <w:pPr>
        <w:pStyle w:val="Heading1"/>
        <w:tabs>
          <w:tab w:val="left" w:leader="dot" w:pos="9794"/>
        </w:tabs>
        <w:spacing w:before="268"/>
        <w:rPr>
          <w:b w:val="0"/>
          <w:sz w:val="19"/>
        </w:rPr>
      </w:pPr>
      <w:hyperlink w:anchor="_bookmark31" w:history="1">
        <w:r w:rsidR="00190BF8">
          <w:rPr>
            <w:color w:val="003399"/>
            <w:w w:val="120"/>
          </w:rPr>
          <w:t>Division</w:t>
        </w:r>
      </w:hyperlink>
      <w:r w:rsidR="00190BF8">
        <w:rPr>
          <w:color w:val="003399"/>
          <w:spacing w:val="12"/>
          <w:w w:val="120"/>
        </w:rPr>
        <w:t xml:space="preserve"> </w:t>
      </w:r>
      <w:hyperlink w:anchor="_bookmark31" w:history="1">
        <w:r w:rsidR="00190BF8">
          <w:rPr>
            <w:color w:val="003399"/>
            <w:w w:val="120"/>
          </w:rPr>
          <w:t>2</w:t>
        </w:r>
        <w:r w:rsidR="00190BF8">
          <w:rPr>
            <w:color w:val="003399"/>
            <w:spacing w:val="13"/>
            <w:w w:val="120"/>
          </w:rPr>
          <w:t xml:space="preserve"> </w:t>
        </w:r>
        <w:r w:rsidR="00190BF8">
          <w:rPr>
            <w:color w:val="003399"/>
            <w:w w:val="120"/>
          </w:rPr>
          <w:t>Cheques</w:t>
        </w:r>
        <w:r w:rsidR="00190BF8">
          <w:rPr>
            <w:color w:val="003399"/>
            <w:spacing w:val="14"/>
            <w:w w:val="120"/>
          </w:rPr>
          <w:t xml:space="preserve"> </w:t>
        </w:r>
        <w:r w:rsidR="00190BF8">
          <w:rPr>
            <w:color w:val="003399"/>
            <w:w w:val="120"/>
          </w:rPr>
          <w:t>and</w:t>
        </w:r>
        <w:r w:rsidR="00190BF8">
          <w:rPr>
            <w:color w:val="003399"/>
            <w:spacing w:val="13"/>
            <w:w w:val="120"/>
          </w:rPr>
          <w:t xml:space="preserve"> </w:t>
        </w:r>
        <w:r w:rsidR="00190BF8">
          <w:rPr>
            <w:color w:val="003399"/>
            <w:w w:val="120"/>
          </w:rPr>
          <w:t>cash</w:t>
        </w:r>
        <w:r w:rsidR="00190BF8">
          <w:rPr>
            <w:color w:val="003399"/>
            <w:spacing w:val="12"/>
            <w:w w:val="120"/>
          </w:rPr>
          <w:t xml:space="preserve"> </w:t>
        </w:r>
        <w:r w:rsidR="00190BF8">
          <w:rPr>
            <w:color w:val="003399"/>
            <w:w w:val="120"/>
          </w:rPr>
          <w:t>dispensing</w:t>
        </w:r>
        <w:r w:rsidR="00190BF8">
          <w:rPr>
            <w:color w:val="003399"/>
            <w:spacing w:val="15"/>
            <w:w w:val="120"/>
          </w:rPr>
          <w:t xml:space="preserve"> </w:t>
        </w:r>
        <w:r w:rsidR="00190BF8">
          <w:rPr>
            <w:color w:val="003399"/>
            <w:spacing w:val="-2"/>
            <w:w w:val="120"/>
          </w:rPr>
          <w:t>facilities</w:t>
        </w:r>
        <w:r w:rsidR="00190BF8">
          <w:rPr>
            <w:rFonts w:ascii="Times New Roman"/>
            <w:b w:val="0"/>
            <w:color w:val="003399"/>
          </w:rPr>
          <w:tab/>
        </w:r>
        <w:r w:rsidR="00190BF8">
          <w:rPr>
            <w:b w:val="0"/>
            <w:color w:val="003399"/>
            <w:spacing w:val="-5"/>
            <w:w w:val="120"/>
            <w:sz w:val="19"/>
          </w:rPr>
          <w:t>23</w:t>
        </w:r>
      </w:hyperlink>
    </w:p>
    <w:p w:rsidR="00670769" w:rsidRDefault="00D849A7">
      <w:pPr>
        <w:tabs>
          <w:tab w:val="left" w:leader="dot" w:pos="9794"/>
        </w:tabs>
        <w:spacing w:before="261"/>
        <w:ind w:left="166"/>
        <w:rPr>
          <w:sz w:val="19"/>
        </w:rPr>
      </w:pPr>
      <w:hyperlink w:anchor="_bookmark32" w:history="1">
        <w:r w:rsidR="00190BF8">
          <w:rPr>
            <w:color w:val="003399"/>
            <w:w w:val="115"/>
            <w:sz w:val="19"/>
          </w:rPr>
          <w:t>25A</w:t>
        </w:r>
      </w:hyperlink>
      <w:r w:rsidR="00190BF8">
        <w:rPr>
          <w:color w:val="003399"/>
          <w:spacing w:val="7"/>
          <w:w w:val="115"/>
          <w:sz w:val="19"/>
        </w:rPr>
        <w:t xml:space="preserve"> </w:t>
      </w:r>
      <w:hyperlink w:anchor="_bookmark32" w:history="1">
        <w:r w:rsidR="00190BF8">
          <w:rPr>
            <w:color w:val="003399"/>
            <w:spacing w:val="-2"/>
            <w:w w:val="115"/>
            <w:sz w:val="19"/>
          </w:rPr>
          <w:t>Definitions</w:t>
        </w:r>
        <w:r w:rsidR="00190BF8">
          <w:rPr>
            <w:rFonts w:ascii="Times New Roman"/>
            <w:color w:val="003399"/>
            <w:sz w:val="19"/>
          </w:rPr>
          <w:tab/>
        </w:r>
        <w:r w:rsidR="00190BF8">
          <w:rPr>
            <w:color w:val="003399"/>
            <w:spacing w:val="-7"/>
            <w:w w:val="115"/>
            <w:sz w:val="19"/>
          </w:rPr>
          <w:t>23</w:t>
        </w:r>
      </w:hyperlink>
    </w:p>
    <w:p w:rsidR="00670769" w:rsidRDefault="00D849A7">
      <w:pPr>
        <w:pStyle w:val="ListParagraph"/>
        <w:numPr>
          <w:ilvl w:val="0"/>
          <w:numId w:val="64"/>
        </w:numPr>
        <w:tabs>
          <w:tab w:val="left" w:pos="469"/>
          <w:tab w:val="left" w:leader="dot" w:pos="9794"/>
        </w:tabs>
        <w:spacing w:before="165"/>
        <w:ind w:left="469" w:hanging="303"/>
        <w:jc w:val="left"/>
        <w:rPr>
          <w:sz w:val="19"/>
        </w:rPr>
      </w:pPr>
      <w:hyperlink w:anchor="_bookmark33" w:history="1">
        <w:r w:rsidR="00190BF8">
          <w:rPr>
            <w:color w:val="003399"/>
            <w:w w:val="110"/>
            <w:sz w:val="19"/>
          </w:rPr>
          <w:t>Prohibitions</w:t>
        </w:r>
        <w:r w:rsidR="00190BF8">
          <w:rPr>
            <w:color w:val="003399"/>
            <w:spacing w:val="4"/>
            <w:w w:val="110"/>
            <w:sz w:val="19"/>
          </w:rPr>
          <w:t xml:space="preserve"> </w:t>
        </w:r>
        <w:r w:rsidR="00190BF8">
          <w:rPr>
            <w:color w:val="003399"/>
            <w:w w:val="110"/>
            <w:sz w:val="19"/>
          </w:rPr>
          <w:t>on</w:t>
        </w:r>
        <w:r w:rsidR="00190BF8">
          <w:rPr>
            <w:color w:val="003399"/>
            <w:spacing w:val="7"/>
            <w:w w:val="110"/>
            <w:sz w:val="19"/>
          </w:rPr>
          <w:t xml:space="preserve"> </w:t>
        </w:r>
        <w:r w:rsidR="00190BF8">
          <w:rPr>
            <w:color w:val="003399"/>
            <w:w w:val="110"/>
            <w:sz w:val="19"/>
          </w:rPr>
          <w:t>dealings</w:t>
        </w:r>
        <w:r w:rsidR="00190BF8">
          <w:rPr>
            <w:color w:val="003399"/>
            <w:spacing w:val="5"/>
            <w:w w:val="110"/>
            <w:sz w:val="19"/>
          </w:rPr>
          <w:t xml:space="preserve"> </w:t>
        </w:r>
        <w:r w:rsidR="00190BF8">
          <w:rPr>
            <w:color w:val="003399"/>
            <w:w w:val="110"/>
            <w:sz w:val="19"/>
          </w:rPr>
          <w:t>with</w:t>
        </w:r>
        <w:r w:rsidR="00190BF8">
          <w:rPr>
            <w:color w:val="003399"/>
            <w:spacing w:val="5"/>
            <w:w w:val="110"/>
            <w:sz w:val="19"/>
          </w:rPr>
          <w:t xml:space="preserve"> </w:t>
        </w:r>
        <w:r w:rsidR="00190BF8">
          <w:rPr>
            <w:color w:val="003399"/>
            <w:spacing w:val="-2"/>
            <w:w w:val="110"/>
            <w:sz w:val="19"/>
          </w:rPr>
          <w:t>cheques</w:t>
        </w:r>
        <w:r w:rsidR="00190BF8">
          <w:rPr>
            <w:rFonts w:ascii="Times New Roman"/>
            <w:color w:val="003399"/>
            <w:sz w:val="19"/>
          </w:rPr>
          <w:tab/>
        </w:r>
        <w:r w:rsidR="00190BF8">
          <w:rPr>
            <w:color w:val="003399"/>
            <w:spacing w:val="-7"/>
            <w:w w:val="115"/>
            <w:sz w:val="19"/>
          </w:rPr>
          <w:t>23</w:t>
        </w:r>
      </w:hyperlink>
    </w:p>
    <w:p w:rsidR="00670769" w:rsidRDefault="00D849A7">
      <w:pPr>
        <w:pStyle w:val="ListParagraph"/>
        <w:numPr>
          <w:ilvl w:val="0"/>
          <w:numId w:val="64"/>
        </w:numPr>
        <w:tabs>
          <w:tab w:val="left" w:pos="469"/>
          <w:tab w:val="left" w:leader="dot" w:pos="9794"/>
        </w:tabs>
        <w:spacing w:before="164"/>
        <w:ind w:left="469" w:hanging="303"/>
        <w:jc w:val="left"/>
        <w:rPr>
          <w:sz w:val="19"/>
        </w:rPr>
      </w:pPr>
      <w:hyperlink w:anchor="_bookmark34" w:history="1">
        <w:r w:rsidR="00190BF8">
          <w:rPr>
            <w:color w:val="003399"/>
            <w:spacing w:val="-2"/>
            <w:w w:val="115"/>
            <w:sz w:val="19"/>
          </w:rPr>
          <w:t>Payment</w:t>
        </w:r>
        <w:r w:rsidR="00190BF8">
          <w:rPr>
            <w:color w:val="003399"/>
            <w:spacing w:val="-10"/>
            <w:w w:val="115"/>
            <w:sz w:val="19"/>
          </w:rPr>
          <w:t xml:space="preserve"> </w:t>
        </w:r>
        <w:r w:rsidR="00190BF8">
          <w:rPr>
            <w:color w:val="003399"/>
            <w:spacing w:val="-2"/>
            <w:w w:val="115"/>
            <w:sz w:val="19"/>
          </w:rPr>
          <w:t>of</w:t>
        </w:r>
        <w:r w:rsidR="00190BF8">
          <w:rPr>
            <w:color w:val="003399"/>
            <w:spacing w:val="-9"/>
            <w:w w:val="115"/>
            <w:sz w:val="19"/>
          </w:rPr>
          <w:t xml:space="preserve"> </w:t>
        </w:r>
        <w:r w:rsidR="00190BF8">
          <w:rPr>
            <w:color w:val="003399"/>
            <w:spacing w:val="-2"/>
            <w:w w:val="115"/>
            <w:sz w:val="19"/>
          </w:rPr>
          <w:t>prize</w:t>
        </w:r>
        <w:r w:rsidR="00190BF8">
          <w:rPr>
            <w:color w:val="003399"/>
            <w:spacing w:val="-10"/>
            <w:w w:val="115"/>
            <w:sz w:val="19"/>
          </w:rPr>
          <w:t xml:space="preserve"> </w:t>
        </w:r>
        <w:r w:rsidR="00190BF8">
          <w:rPr>
            <w:color w:val="003399"/>
            <w:spacing w:val="-2"/>
            <w:w w:val="115"/>
            <w:sz w:val="19"/>
          </w:rPr>
          <w:t>money</w:t>
        </w:r>
        <w:r w:rsidR="00190BF8">
          <w:rPr>
            <w:color w:val="003399"/>
            <w:spacing w:val="-7"/>
            <w:w w:val="115"/>
            <w:sz w:val="19"/>
          </w:rPr>
          <w:t xml:space="preserve"> </w:t>
        </w:r>
        <w:r w:rsidR="00190BF8">
          <w:rPr>
            <w:color w:val="003399"/>
            <w:spacing w:val="-2"/>
            <w:w w:val="115"/>
            <w:sz w:val="19"/>
          </w:rPr>
          <w:t>by</w:t>
        </w:r>
        <w:r w:rsidR="00190BF8">
          <w:rPr>
            <w:color w:val="003399"/>
            <w:spacing w:val="-10"/>
            <w:w w:val="115"/>
            <w:sz w:val="19"/>
          </w:rPr>
          <w:t xml:space="preserve"> </w:t>
        </w:r>
        <w:r w:rsidR="00190BF8">
          <w:rPr>
            <w:color w:val="003399"/>
            <w:spacing w:val="-2"/>
            <w:w w:val="115"/>
            <w:sz w:val="19"/>
          </w:rPr>
          <w:t>cheque</w:t>
        </w:r>
        <w:r w:rsidR="00190BF8">
          <w:rPr>
            <w:color w:val="003399"/>
            <w:spacing w:val="-9"/>
            <w:w w:val="115"/>
            <w:sz w:val="19"/>
          </w:rPr>
          <w:t xml:space="preserve"> </w:t>
        </w:r>
        <w:r w:rsidR="00190BF8">
          <w:rPr>
            <w:color w:val="003399"/>
            <w:spacing w:val="-2"/>
            <w:w w:val="115"/>
            <w:sz w:val="19"/>
          </w:rPr>
          <w:t>or</w:t>
        </w:r>
        <w:r w:rsidR="00190BF8">
          <w:rPr>
            <w:color w:val="003399"/>
            <w:spacing w:val="-9"/>
            <w:w w:val="115"/>
            <w:sz w:val="19"/>
          </w:rPr>
          <w:t xml:space="preserve"> </w:t>
        </w:r>
        <w:r w:rsidR="00190BF8">
          <w:rPr>
            <w:color w:val="003399"/>
            <w:spacing w:val="-2"/>
            <w:w w:val="115"/>
            <w:sz w:val="19"/>
          </w:rPr>
          <w:t>electronic</w:t>
        </w:r>
        <w:r w:rsidR="00190BF8">
          <w:rPr>
            <w:color w:val="003399"/>
            <w:spacing w:val="-10"/>
            <w:w w:val="115"/>
            <w:sz w:val="19"/>
          </w:rPr>
          <w:t xml:space="preserve"> </w:t>
        </w:r>
        <w:r w:rsidR="00190BF8">
          <w:rPr>
            <w:color w:val="003399"/>
            <w:spacing w:val="-2"/>
            <w:w w:val="115"/>
            <w:sz w:val="19"/>
          </w:rPr>
          <w:t>funds</w:t>
        </w:r>
        <w:r w:rsidR="00190BF8">
          <w:rPr>
            <w:color w:val="003399"/>
            <w:spacing w:val="-9"/>
            <w:w w:val="115"/>
            <w:sz w:val="19"/>
          </w:rPr>
          <w:t xml:space="preserve"> </w:t>
        </w:r>
        <w:r w:rsidR="00190BF8">
          <w:rPr>
            <w:color w:val="003399"/>
            <w:spacing w:val="-2"/>
            <w:w w:val="115"/>
            <w:sz w:val="19"/>
          </w:rPr>
          <w:t>transfer</w:t>
        </w:r>
        <w:r w:rsidR="00190BF8">
          <w:rPr>
            <w:rFonts w:ascii="Times New Roman"/>
            <w:color w:val="003399"/>
            <w:sz w:val="19"/>
          </w:rPr>
          <w:tab/>
        </w:r>
        <w:r w:rsidR="00190BF8">
          <w:rPr>
            <w:color w:val="003399"/>
            <w:spacing w:val="-5"/>
            <w:w w:val="115"/>
            <w:sz w:val="19"/>
          </w:rPr>
          <w:t>24</w:t>
        </w:r>
      </w:hyperlink>
    </w:p>
    <w:p w:rsidR="00670769" w:rsidRDefault="00D849A7">
      <w:pPr>
        <w:pStyle w:val="ListParagraph"/>
        <w:numPr>
          <w:ilvl w:val="0"/>
          <w:numId w:val="64"/>
        </w:numPr>
        <w:tabs>
          <w:tab w:val="left" w:pos="469"/>
          <w:tab w:val="left" w:leader="dot" w:pos="9794"/>
        </w:tabs>
        <w:spacing w:before="165"/>
        <w:ind w:left="469" w:hanging="303"/>
        <w:jc w:val="left"/>
        <w:rPr>
          <w:sz w:val="19"/>
        </w:rPr>
      </w:pPr>
      <w:hyperlink w:anchor="_bookmark35" w:history="1">
        <w:r w:rsidR="00190BF8">
          <w:rPr>
            <w:color w:val="003399"/>
            <w:w w:val="110"/>
            <w:sz w:val="19"/>
          </w:rPr>
          <w:t>Requirements</w:t>
        </w:r>
        <w:r w:rsidR="00190BF8">
          <w:rPr>
            <w:color w:val="003399"/>
            <w:spacing w:val="4"/>
            <w:w w:val="110"/>
            <w:sz w:val="19"/>
          </w:rPr>
          <w:t xml:space="preserve"> </w:t>
        </w:r>
        <w:r w:rsidR="00190BF8">
          <w:rPr>
            <w:color w:val="003399"/>
            <w:w w:val="110"/>
            <w:sz w:val="19"/>
          </w:rPr>
          <w:t>relating</w:t>
        </w:r>
        <w:r w:rsidR="00190BF8">
          <w:rPr>
            <w:color w:val="003399"/>
            <w:spacing w:val="4"/>
            <w:w w:val="110"/>
            <w:sz w:val="19"/>
          </w:rPr>
          <w:t xml:space="preserve"> </w:t>
        </w:r>
        <w:r w:rsidR="00190BF8">
          <w:rPr>
            <w:color w:val="003399"/>
            <w:w w:val="110"/>
            <w:sz w:val="19"/>
          </w:rPr>
          <w:t>to</w:t>
        </w:r>
        <w:r w:rsidR="00190BF8">
          <w:rPr>
            <w:color w:val="003399"/>
            <w:spacing w:val="4"/>
            <w:w w:val="110"/>
            <w:sz w:val="19"/>
          </w:rPr>
          <w:t xml:space="preserve"> </w:t>
        </w:r>
        <w:r w:rsidR="00190BF8">
          <w:rPr>
            <w:color w:val="003399"/>
            <w:w w:val="110"/>
            <w:sz w:val="19"/>
          </w:rPr>
          <w:t>prize</w:t>
        </w:r>
        <w:r w:rsidR="00190BF8">
          <w:rPr>
            <w:color w:val="003399"/>
            <w:spacing w:val="7"/>
            <w:w w:val="110"/>
            <w:sz w:val="19"/>
          </w:rPr>
          <w:t xml:space="preserve"> </w:t>
        </w:r>
        <w:r w:rsidR="00190BF8">
          <w:rPr>
            <w:color w:val="003399"/>
            <w:w w:val="110"/>
            <w:sz w:val="19"/>
          </w:rPr>
          <w:t>winning</w:t>
        </w:r>
        <w:r w:rsidR="00190BF8">
          <w:rPr>
            <w:color w:val="003399"/>
            <w:spacing w:val="4"/>
            <w:w w:val="110"/>
            <w:sz w:val="19"/>
          </w:rPr>
          <w:t xml:space="preserve"> </w:t>
        </w:r>
        <w:r w:rsidR="00190BF8">
          <w:rPr>
            <w:color w:val="003399"/>
            <w:spacing w:val="-2"/>
            <w:w w:val="110"/>
            <w:sz w:val="19"/>
          </w:rPr>
          <w:t>cheques</w:t>
        </w:r>
        <w:r w:rsidR="00190BF8">
          <w:rPr>
            <w:rFonts w:ascii="Times New Roman"/>
            <w:color w:val="003399"/>
            <w:sz w:val="19"/>
          </w:rPr>
          <w:tab/>
        </w:r>
        <w:r w:rsidR="00190BF8">
          <w:rPr>
            <w:color w:val="003399"/>
            <w:spacing w:val="-5"/>
            <w:w w:val="115"/>
            <w:sz w:val="19"/>
          </w:rPr>
          <w:t>24</w:t>
        </w:r>
      </w:hyperlink>
    </w:p>
    <w:p w:rsidR="00670769" w:rsidRDefault="00D849A7">
      <w:pPr>
        <w:pStyle w:val="ListParagraph"/>
        <w:numPr>
          <w:ilvl w:val="0"/>
          <w:numId w:val="64"/>
        </w:numPr>
        <w:tabs>
          <w:tab w:val="left" w:pos="469"/>
          <w:tab w:val="left" w:leader="dot" w:pos="9794"/>
        </w:tabs>
        <w:spacing w:before="165"/>
        <w:ind w:left="469" w:hanging="303"/>
        <w:jc w:val="left"/>
        <w:rPr>
          <w:sz w:val="19"/>
        </w:rPr>
      </w:pPr>
      <w:hyperlink w:anchor="_bookmark36" w:history="1">
        <w:r w:rsidR="00190BF8">
          <w:rPr>
            <w:color w:val="003399"/>
            <w:spacing w:val="-2"/>
            <w:w w:val="115"/>
            <w:sz w:val="19"/>
          </w:rPr>
          <w:t>Location</w:t>
        </w:r>
        <w:r w:rsidR="00190BF8">
          <w:rPr>
            <w:color w:val="003399"/>
            <w:spacing w:val="-8"/>
            <w:w w:val="115"/>
            <w:sz w:val="19"/>
          </w:rPr>
          <w:t xml:space="preserve"> </w:t>
        </w:r>
        <w:r w:rsidR="00190BF8">
          <w:rPr>
            <w:color w:val="003399"/>
            <w:spacing w:val="-2"/>
            <w:w w:val="115"/>
            <w:sz w:val="19"/>
          </w:rPr>
          <w:t>and</w:t>
        </w:r>
        <w:r w:rsidR="00190BF8">
          <w:rPr>
            <w:color w:val="003399"/>
            <w:spacing w:val="-8"/>
            <w:w w:val="115"/>
            <w:sz w:val="19"/>
          </w:rPr>
          <w:t xml:space="preserve"> </w:t>
        </w:r>
        <w:r w:rsidR="00190BF8">
          <w:rPr>
            <w:color w:val="003399"/>
            <w:spacing w:val="-2"/>
            <w:w w:val="115"/>
            <w:sz w:val="19"/>
          </w:rPr>
          <w:t>line</w:t>
        </w:r>
        <w:r w:rsidR="00190BF8">
          <w:rPr>
            <w:color w:val="003399"/>
            <w:spacing w:val="-5"/>
            <w:w w:val="115"/>
            <w:sz w:val="19"/>
          </w:rPr>
          <w:t xml:space="preserve"> </w:t>
        </w:r>
        <w:r w:rsidR="00190BF8">
          <w:rPr>
            <w:color w:val="003399"/>
            <w:spacing w:val="-2"/>
            <w:w w:val="115"/>
            <w:sz w:val="19"/>
          </w:rPr>
          <w:t>of</w:t>
        </w:r>
        <w:r w:rsidR="00190BF8">
          <w:rPr>
            <w:color w:val="003399"/>
            <w:spacing w:val="-8"/>
            <w:w w:val="115"/>
            <w:sz w:val="19"/>
          </w:rPr>
          <w:t xml:space="preserve"> </w:t>
        </w:r>
        <w:r w:rsidR="00190BF8">
          <w:rPr>
            <w:color w:val="003399"/>
            <w:spacing w:val="-2"/>
            <w:w w:val="115"/>
            <w:sz w:val="19"/>
          </w:rPr>
          <w:t>sight</w:t>
        </w:r>
        <w:r w:rsidR="00190BF8">
          <w:rPr>
            <w:color w:val="003399"/>
            <w:spacing w:val="-8"/>
            <w:w w:val="115"/>
            <w:sz w:val="19"/>
          </w:rPr>
          <w:t xml:space="preserve"> </w:t>
        </w:r>
        <w:r w:rsidR="00190BF8">
          <w:rPr>
            <w:color w:val="003399"/>
            <w:spacing w:val="-2"/>
            <w:w w:val="115"/>
            <w:sz w:val="19"/>
          </w:rPr>
          <w:t>of</w:t>
        </w:r>
        <w:r w:rsidR="00190BF8">
          <w:rPr>
            <w:color w:val="003399"/>
            <w:spacing w:val="-8"/>
            <w:w w:val="115"/>
            <w:sz w:val="19"/>
          </w:rPr>
          <w:t xml:space="preserve"> </w:t>
        </w:r>
        <w:r w:rsidR="00190BF8">
          <w:rPr>
            <w:color w:val="003399"/>
            <w:spacing w:val="-2"/>
            <w:w w:val="115"/>
            <w:sz w:val="19"/>
          </w:rPr>
          <w:t>cash</w:t>
        </w:r>
        <w:r w:rsidR="00190BF8">
          <w:rPr>
            <w:color w:val="003399"/>
            <w:spacing w:val="-6"/>
            <w:w w:val="115"/>
            <w:sz w:val="19"/>
          </w:rPr>
          <w:t xml:space="preserve"> </w:t>
        </w:r>
        <w:r w:rsidR="00190BF8">
          <w:rPr>
            <w:color w:val="003399"/>
            <w:spacing w:val="-2"/>
            <w:w w:val="115"/>
            <w:sz w:val="19"/>
          </w:rPr>
          <w:t>dispensing</w:t>
        </w:r>
        <w:r w:rsidR="00190BF8">
          <w:rPr>
            <w:color w:val="003399"/>
            <w:spacing w:val="-8"/>
            <w:w w:val="115"/>
            <w:sz w:val="19"/>
          </w:rPr>
          <w:t xml:space="preserve"> </w:t>
        </w:r>
        <w:r w:rsidR="00190BF8">
          <w:rPr>
            <w:color w:val="003399"/>
            <w:spacing w:val="-2"/>
            <w:w w:val="115"/>
            <w:sz w:val="19"/>
          </w:rPr>
          <w:t>facilities—the</w:t>
        </w:r>
        <w:r w:rsidR="00190BF8">
          <w:rPr>
            <w:color w:val="003399"/>
            <w:spacing w:val="-5"/>
            <w:w w:val="115"/>
            <w:sz w:val="19"/>
          </w:rPr>
          <w:t xml:space="preserve"> </w:t>
        </w:r>
        <w:r w:rsidR="00190BF8">
          <w:rPr>
            <w:color w:val="003399"/>
            <w:spacing w:val="-2"/>
            <w:w w:val="115"/>
            <w:sz w:val="19"/>
          </w:rPr>
          <w:t>Act,</w:t>
        </w:r>
        <w:r w:rsidR="00190BF8">
          <w:rPr>
            <w:color w:val="003399"/>
            <w:spacing w:val="-8"/>
            <w:w w:val="115"/>
            <w:sz w:val="19"/>
          </w:rPr>
          <w:t xml:space="preserve"> </w:t>
        </w:r>
        <w:r w:rsidR="00190BF8">
          <w:rPr>
            <w:color w:val="003399"/>
            <w:spacing w:val="-2"/>
            <w:w w:val="115"/>
            <w:sz w:val="19"/>
          </w:rPr>
          <w:t>s</w:t>
        </w:r>
        <w:r w:rsidR="00190BF8">
          <w:rPr>
            <w:color w:val="003399"/>
            <w:spacing w:val="-8"/>
            <w:w w:val="115"/>
            <w:sz w:val="19"/>
          </w:rPr>
          <w:t xml:space="preserve"> </w:t>
        </w:r>
        <w:r w:rsidR="00190BF8">
          <w:rPr>
            <w:color w:val="003399"/>
            <w:spacing w:val="-5"/>
            <w:w w:val="115"/>
            <w:sz w:val="19"/>
          </w:rPr>
          <w:t>47</w:t>
        </w:r>
        <w:r w:rsidR="00190BF8">
          <w:rPr>
            <w:rFonts w:ascii="Times New Roman" w:hAnsi="Times New Roman"/>
            <w:color w:val="003399"/>
            <w:sz w:val="19"/>
          </w:rPr>
          <w:tab/>
        </w:r>
        <w:r w:rsidR="00190BF8">
          <w:rPr>
            <w:color w:val="003399"/>
            <w:spacing w:val="-5"/>
            <w:w w:val="115"/>
            <w:sz w:val="19"/>
          </w:rPr>
          <w:t>25</w:t>
        </w:r>
      </w:hyperlink>
    </w:p>
    <w:p w:rsidR="00670769" w:rsidRDefault="00D849A7">
      <w:pPr>
        <w:tabs>
          <w:tab w:val="left" w:leader="dot" w:pos="9794"/>
        </w:tabs>
        <w:spacing w:before="164"/>
        <w:ind w:left="166"/>
        <w:rPr>
          <w:sz w:val="19"/>
        </w:rPr>
      </w:pPr>
      <w:hyperlink w:anchor="_bookmark37" w:history="1">
        <w:r w:rsidR="00190BF8">
          <w:rPr>
            <w:color w:val="003399"/>
            <w:w w:val="115"/>
            <w:sz w:val="19"/>
          </w:rPr>
          <w:t>28A</w:t>
        </w:r>
      </w:hyperlink>
      <w:r w:rsidR="00190BF8">
        <w:rPr>
          <w:color w:val="003399"/>
          <w:spacing w:val="-13"/>
          <w:w w:val="115"/>
          <w:sz w:val="19"/>
        </w:rPr>
        <w:t xml:space="preserve"> </w:t>
      </w:r>
      <w:hyperlink w:anchor="_bookmark37" w:history="1">
        <w:r w:rsidR="00190BF8">
          <w:rPr>
            <w:color w:val="003399"/>
            <w:w w:val="115"/>
            <w:sz w:val="19"/>
          </w:rPr>
          <w:t>Location</w:t>
        </w:r>
        <w:r w:rsidR="00190BF8">
          <w:rPr>
            <w:color w:val="003399"/>
            <w:spacing w:val="-13"/>
            <w:w w:val="115"/>
            <w:sz w:val="19"/>
          </w:rPr>
          <w:t xml:space="preserve"> </w:t>
        </w:r>
        <w:r w:rsidR="00190BF8">
          <w:rPr>
            <w:color w:val="003399"/>
            <w:w w:val="115"/>
            <w:sz w:val="19"/>
          </w:rPr>
          <w:t>of</w:t>
        </w:r>
        <w:r w:rsidR="00190BF8">
          <w:rPr>
            <w:color w:val="003399"/>
            <w:spacing w:val="-13"/>
            <w:w w:val="115"/>
            <w:sz w:val="19"/>
          </w:rPr>
          <w:t xml:space="preserve"> </w:t>
        </w:r>
        <w:r w:rsidR="00190BF8">
          <w:rPr>
            <w:color w:val="003399"/>
            <w:w w:val="115"/>
            <w:sz w:val="19"/>
          </w:rPr>
          <w:t>signage</w:t>
        </w:r>
        <w:r w:rsidR="00190BF8">
          <w:rPr>
            <w:color w:val="003399"/>
            <w:spacing w:val="-10"/>
            <w:w w:val="115"/>
            <w:sz w:val="19"/>
          </w:rPr>
          <w:t xml:space="preserve"> </w:t>
        </w:r>
        <w:r w:rsidR="00190BF8">
          <w:rPr>
            <w:color w:val="003399"/>
            <w:w w:val="115"/>
            <w:sz w:val="19"/>
          </w:rPr>
          <w:t>for</w:t>
        </w:r>
        <w:r w:rsidR="00190BF8">
          <w:rPr>
            <w:color w:val="003399"/>
            <w:spacing w:val="-13"/>
            <w:w w:val="115"/>
            <w:sz w:val="19"/>
          </w:rPr>
          <w:t xml:space="preserve"> </w:t>
        </w:r>
        <w:r w:rsidR="00190BF8">
          <w:rPr>
            <w:color w:val="003399"/>
            <w:w w:val="115"/>
            <w:sz w:val="19"/>
          </w:rPr>
          <w:t>cash</w:t>
        </w:r>
        <w:r w:rsidR="00190BF8">
          <w:rPr>
            <w:color w:val="003399"/>
            <w:spacing w:val="-12"/>
            <w:w w:val="115"/>
            <w:sz w:val="19"/>
          </w:rPr>
          <w:t xml:space="preserve"> </w:t>
        </w:r>
        <w:r w:rsidR="00190BF8">
          <w:rPr>
            <w:color w:val="003399"/>
            <w:w w:val="115"/>
            <w:sz w:val="19"/>
          </w:rPr>
          <w:t>dispensing</w:t>
        </w:r>
        <w:r w:rsidR="00190BF8">
          <w:rPr>
            <w:color w:val="003399"/>
            <w:spacing w:val="-10"/>
            <w:w w:val="115"/>
            <w:sz w:val="19"/>
          </w:rPr>
          <w:t xml:space="preserve"> </w:t>
        </w:r>
        <w:r w:rsidR="00190BF8">
          <w:rPr>
            <w:color w:val="003399"/>
            <w:w w:val="115"/>
            <w:sz w:val="19"/>
          </w:rPr>
          <w:t>facilities</w:t>
        </w:r>
        <w:r w:rsidR="00190BF8">
          <w:rPr>
            <w:color w:val="003399"/>
            <w:spacing w:val="-13"/>
            <w:w w:val="115"/>
            <w:sz w:val="19"/>
          </w:rPr>
          <w:t xml:space="preserve"> </w:t>
        </w:r>
        <w:r w:rsidR="00190BF8">
          <w:rPr>
            <w:color w:val="003399"/>
            <w:w w:val="115"/>
            <w:sz w:val="19"/>
          </w:rPr>
          <w:t>away</w:t>
        </w:r>
        <w:r w:rsidR="00190BF8">
          <w:rPr>
            <w:color w:val="003399"/>
            <w:spacing w:val="-11"/>
            <w:w w:val="115"/>
            <w:sz w:val="19"/>
          </w:rPr>
          <w:t xml:space="preserve"> </w:t>
        </w:r>
        <w:r w:rsidR="00190BF8">
          <w:rPr>
            <w:color w:val="003399"/>
            <w:w w:val="115"/>
            <w:sz w:val="19"/>
          </w:rPr>
          <w:t>from</w:t>
        </w:r>
        <w:r w:rsidR="00190BF8">
          <w:rPr>
            <w:color w:val="003399"/>
            <w:spacing w:val="-13"/>
            <w:w w:val="115"/>
            <w:sz w:val="19"/>
          </w:rPr>
          <w:t xml:space="preserve"> </w:t>
        </w:r>
        <w:r w:rsidR="00190BF8">
          <w:rPr>
            <w:color w:val="003399"/>
            <w:w w:val="115"/>
            <w:sz w:val="19"/>
          </w:rPr>
          <w:t>gaming</w:t>
        </w:r>
        <w:r w:rsidR="00190BF8">
          <w:rPr>
            <w:color w:val="003399"/>
            <w:spacing w:val="-13"/>
            <w:w w:val="115"/>
            <w:sz w:val="19"/>
          </w:rPr>
          <w:t xml:space="preserve"> </w:t>
        </w:r>
        <w:r w:rsidR="00190BF8">
          <w:rPr>
            <w:color w:val="003399"/>
            <w:w w:val="115"/>
            <w:sz w:val="19"/>
          </w:rPr>
          <w:t>machines—the</w:t>
        </w:r>
        <w:r w:rsidR="00190BF8">
          <w:rPr>
            <w:color w:val="003399"/>
            <w:spacing w:val="-10"/>
            <w:w w:val="115"/>
            <w:sz w:val="19"/>
          </w:rPr>
          <w:t xml:space="preserve"> </w:t>
        </w:r>
        <w:r w:rsidR="00190BF8">
          <w:rPr>
            <w:color w:val="003399"/>
            <w:w w:val="115"/>
            <w:sz w:val="19"/>
          </w:rPr>
          <w:t>Act,</w:t>
        </w:r>
        <w:r w:rsidR="00190BF8">
          <w:rPr>
            <w:color w:val="003399"/>
            <w:spacing w:val="-12"/>
            <w:w w:val="115"/>
            <w:sz w:val="19"/>
          </w:rPr>
          <w:t xml:space="preserve"> </w:t>
        </w:r>
        <w:r w:rsidR="00190BF8">
          <w:rPr>
            <w:color w:val="003399"/>
            <w:w w:val="115"/>
            <w:sz w:val="19"/>
          </w:rPr>
          <w:t>s</w:t>
        </w:r>
        <w:r w:rsidR="00190BF8">
          <w:rPr>
            <w:color w:val="003399"/>
            <w:spacing w:val="-13"/>
            <w:w w:val="115"/>
            <w:sz w:val="19"/>
          </w:rPr>
          <w:t xml:space="preserve"> </w:t>
        </w:r>
        <w:r w:rsidR="00190BF8">
          <w:rPr>
            <w:color w:val="003399"/>
            <w:spacing w:val="-5"/>
            <w:w w:val="115"/>
            <w:sz w:val="19"/>
          </w:rPr>
          <w:t>47</w:t>
        </w:r>
        <w:r w:rsidR="00190BF8">
          <w:rPr>
            <w:rFonts w:ascii="Times New Roman" w:hAnsi="Times New Roman"/>
            <w:color w:val="003399"/>
            <w:sz w:val="19"/>
          </w:rPr>
          <w:tab/>
        </w:r>
        <w:r w:rsidR="00190BF8">
          <w:rPr>
            <w:color w:val="003399"/>
            <w:spacing w:val="-5"/>
            <w:w w:val="115"/>
            <w:sz w:val="19"/>
          </w:rPr>
          <w:t>26</w:t>
        </w:r>
      </w:hyperlink>
    </w:p>
    <w:p w:rsidR="00670769" w:rsidRDefault="00D849A7">
      <w:pPr>
        <w:spacing w:before="165"/>
        <w:ind w:left="166"/>
        <w:rPr>
          <w:sz w:val="19"/>
        </w:rPr>
      </w:pPr>
      <w:hyperlink w:anchor="_bookmark38" w:history="1">
        <w:r w:rsidR="00190BF8">
          <w:rPr>
            <w:color w:val="003399"/>
            <w:w w:val="115"/>
            <w:sz w:val="19"/>
          </w:rPr>
          <w:t>28B</w:t>
        </w:r>
      </w:hyperlink>
      <w:r w:rsidR="00190BF8">
        <w:rPr>
          <w:color w:val="003399"/>
          <w:spacing w:val="-14"/>
          <w:w w:val="115"/>
          <w:sz w:val="19"/>
        </w:rPr>
        <w:t xml:space="preserve"> </w:t>
      </w:r>
      <w:hyperlink w:anchor="_bookmark38" w:history="1">
        <w:r w:rsidR="00190BF8">
          <w:rPr>
            <w:color w:val="003399"/>
            <w:w w:val="115"/>
            <w:sz w:val="19"/>
          </w:rPr>
          <w:t>Advertising</w:t>
        </w:r>
        <w:r w:rsidR="00190BF8">
          <w:rPr>
            <w:color w:val="003399"/>
            <w:spacing w:val="-14"/>
            <w:w w:val="115"/>
            <w:sz w:val="19"/>
          </w:rPr>
          <w:t xml:space="preserve"> </w:t>
        </w:r>
        <w:r w:rsidR="00190BF8">
          <w:rPr>
            <w:color w:val="003399"/>
            <w:w w:val="115"/>
            <w:sz w:val="19"/>
          </w:rPr>
          <w:t>of</w:t>
        </w:r>
        <w:r w:rsidR="00190BF8">
          <w:rPr>
            <w:color w:val="003399"/>
            <w:spacing w:val="-13"/>
            <w:w w:val="115"/>
            <w:sz w:val="19"/>
          </w:rPr>
          <w:t xml:space="preserve"> </w:t>
        </w:r>
        <w:r w:rsidR="00190BF8">
          <w:rPr>
            <w:color w:val="003399"/>
            <w:w w:val="115"/>
            <w:sz w:val="19"/>
          </w:rPr>
          <w:t>gaming</w:t>
        </w:r>
        <w:r w:rsidR="00190BF8">
          <w:rPr>
            <w:color w:val="003399"/>
            <w:spacing w:val="-11"/>
            <w:w w:val="115"/>
            <w:sz w:val="19"/>
          </w:rPr>
          <w:t xml:space="preserve"> </w:t>
        </w:r>
        <w:r w:rsidR="00190BF8">
          <w:rPr>
            <w:color w:val="003399"/>
            <w:w w:val="115"/>
            <w:sz w:val="19"/>
          </w:rPr>
          <w:t>machines</w:t>
        </w:r>
        <w:r w:rsidR="00190BF8">
          <w:rPr>
            <w:color w:val="003399"/>
            <w:spacing w:val="-14"/>
            <w:w w:val="115"/>
            <w:sz w:val="19"/>
          </w:rPr>
          <w:t xml:space="preserve"> </w:t>
        </w:r>
        <w:r w:rsidR="00190BF8">
          <w:rPr>
            <w:color w:val="003399"/>
            <w:w w:val="115"/>
            <w:sz w:val="19"/>
          </w:rPr>
          <w:t>not</w:t>
        </w:r>
        <w:r w:rsidR="00190BF8">
          <w:rPr>
            <w:color w:val="003399"/>
            <w:spacing w:val="-14"/>
            <w:w w:val="115"/>
            <w:sz w:val="19"/>
          </w:rPr>
          <w:t xml:space="preserve"> </w:t>
        </w:r>
        <w:r w:rsidR="00190BF8">
          <w:rPr>
            <w:color w:val="003399"/>
            <w:w w:val="115"/>
            <w:sz w:val="19"/>
          </w:rPr>
          <w:t>permitted</w:t>
        </w:r>
        <w:r w:rsidR="00190BF8">
          <w:rPr>
            <w:color w:val="003399"/>
            <w:spacing w:val="-13"/>
            <w:w w:val="115"/>
            <w:sz w:val="19"/>
          </w:rPr>
          <w:t xml:space="preserve"> </w:t>
        </w:r>
        <w:r w:rsidR="00190BF8">
          <w:rPr>
            <w:color w:val="003399"/>
            <w:w w:val="115"/>
            <w:sz w:val="19"/>
          </w:rPr>
          <w:t>on</w:t>
        </w:r>
        <w:r w:rsidR="00190BF8">
          <w:rPr>
            <w:color w:val="003399"/>
            <w:spacing w:val="-14"/>
            <w:w w:val="115"/>
            <w:sz w:val="19"/>
          </w:rPr>
          <w:t xml:space="preserve"> </w:t>
        </w:r>
        <w:r w:rsidR="00190BF8">
          <w:rPr>
            <w:color w:val="003399"/>
            <w:w w:val="115"/>
            <w:sz w:val="19"/>
          </w:rPr>
          <w:t>or</w:t>
        </w:r>
        <w:r w:rsidR="00190BF8">
          <w:rPr>
            <w:color w:val="003399"/>
            <w:spacing w:val="-14"/>
            <w:w w:val="115"/>
            <w:sz w:val="19"/>
          </w:rPr>
          <w:t xml:space="preserve"> </w:t>
        </w:r>
        <w:r w:rsidR="00190BF8">
          <w:rPr>
            <w:color w:val="003399"/>
            <w:w w:val="115"/>
            <w:sz w:val="19"/>
          </w:rPr>
          <w:t>near</w:t>
        </w:r>
        <w:r w:rsidR="00190BF8">
          <w:rPr>
            <w:color w:val="003399"/>
            <w:spacing w:val="-13"/>
            <w:w w:val="115"/>
            <w:sz w:val="19"/>
          </w:rPr>
          <w:t xml:space="preserve"> </w:t>
        </w:r>
        <w:r w:rsidR="00190BF8">
          <w:rPr>
            <w:color w:val="003399"/>
            <w:w w:val="115"/>
            <w:sz w:val="19"/>
          </w:rPr>
          <w:t>cash</w:t>
        </w:r>
        <w:r w:rsidR="00190BF8">
          <w:rPr>
            <w:color w:val="003399"/>
            <w:spacing w:val="-11"/>
            <w:w w:val="115"/>
            <w:sz w:val="19"/>
          </w:rPr>
          <w:t xml:space="preserve"> </w:t>
        </w:r>
        <w:r w:rsidR="00190BF8">
          <w:rPr>
            <w:color w:val="003399"/>
            <w:w w:val="115"/>
            <w:sz w:val="19"/>
          </w:rPr>
          <w:t>dispensing</w:t>
        </w:r>
        <w:r w:rsidR="00190BF8">
          <w:rPr>
            <w:color w:val="003399"/>
            <w:spacing w:val="-14"/>
            <w:w w:val="115"/>
            <w:sz w:val="19"/>
          </w:rPr>
          <w:t xml:space="preserve"> </w:t>
        </w:r>
        <w:r w:rsidR="00190BF8">
          <w:rPr>
            <w:color w:val="003399"/>
            <w:w w:val="115"/>
            <w:sz w:val="19"/>
          </w:rPr>
          <w:t>facilities—the</w:t>
        </w:r>
        <w:r w:rsidR="00190BF8">
          <w:rPr>
            <w:color w:val="003399"/>
            <w:spacing w:val="-11"/>
            <w:w w:val="115"/>
            <w:sz w:val="19"/>
          </w:rPr>
          <w:t xml:space="preserve"> </w:t>
        </w:r>
        <w:r w:rsidR="00190BF8">
          <w:rPr>
            <w:color w:val="003399"/>
            <w:w w:val="115"/>
            <w:sz w:val="19"/>
          </w:rPr>
          <w:t>Act,</w:t>
        </w:r>
        <w:r w:rsidR="00190BF8">
          <w:rPr>
            <w:color w:val="003399"/>
            <w:spacing w:val="-14"/>
            <w:w w:val="115"/>
            <w:sz w:val="19"/>
          </w:rPr>
          <w:t xml:space="preserve"> </w:t>
        </w:r>
        <w:r w:rsidR="00190BF8">
          <w:rPr>
            <w:color w:val="003399"/>
            <w:w w:val="115"/>
            <w:sz w:val="19"/>
          </w:rPr>
          <w:t>s</w:t>
        </w:r>
        <w:r w:rsidR="00190BF8">
          <w:rPr>
            <w:color w:val="003399"/>
            <w:spacing w:val="-13"/>
            <w:w w:val="115"/>
            <w:sz w:val="19"/>
          </w:rPr>
          <w:t xml:space="preserve"> </w:t>
        </w:r>
        <w:r w:rsidR="00190BF8">
          <w:rPr>
            <w:color w:val="003399"/>
            <w:spacing w:val="-7"/>
            <w:w w:val="115"/>
            <w:sz w:val="19"/>
          </w:rPr>
          <w:t>47</w:t>
        </w:r>
      </w:hyperlink>
    </w:p>
    <w:p w:rsidR="00670769" w:rsidRDefault="00D849A7">
      <w:pPr>
        <w:tabs>
          <w:tab w:val="left" w:leader="dot" w:pos="9794"/>
        </w:tabs>
        <w:spacing w:before="164"/>
        <w:ind w:left="205"/>
        <w:rPr>
          <w:sz w:val="19"/>
        </w:rPr>
      </w:pPr>
      <w:hyperlink w:anchor="_bookmark38"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26</w:t>
        </w:r>
      </w:hyperlink>
    </w:p>
    <w:p w:rsidR="00670769" w:rsidRDefault="00D849A7">
      <w:pPr>
        <w:pStyle w:val="Heading1"/>
        <w:tabs>
          <w:tab w:val="left" w:leader="dot" w:pos="9794"/>
        </w:tabs>
        <w:spacing w:before="226"/>
        <w:rPr>
          <w:b w:val="0"/>
          <w:sz w:val="19"/>
        </w:rPr>
      </w:pPr>
      <w:hyperlink w:anchor="_bookmark39" w:history="1">
        <w:r w:rsidR="00190BF8">
          <w:rPr>
            <w:color w:val="003399"/>
            <w:w w:val="120"/>
          </w:rPr>
          <w:t>Division</w:t>
        </w:r>
      </w:hyperlink>
      <w:r w:rsidR="00190BF8">
        <w:rPr>
          <w:color w:val="003399"/>
          <w:spacing w:val="4"/>
          <w:w w:val="120"/>
        </w:rPr>
        <w:t xml:space="preserve"> </w:t>
      </w:r>
      <w:hyperlink w:anchor="_bookmark39" w:history="1">
        <w:r w:rsidR="00190BF8">
          <w:rPr>
            <w:color w:val="003399"/>
            <w:w w:val="120"/>
          </w:rPr>
          <w:t>3</w:t>
        </w:r>
        <w:r w:rsidR="00190BF8">
          <w:rPr>
            <w:color w:val="003399"/>
            <w:spacing w:val="5"/>
            <w:w w:val="120"/>
          </w:rPr>
          <w:t xml:space="preserve"> </w:t>
        </w:r>
        <w:r w:rsidR="00190BF8">
          <w:rPr>
            <w:color w:val="003399"/>
            <w:w w:val="120"/>
          </w:rPr>
          <w:t>Gaming</w:t>
        </w:r>
        <w:r w:rsidR="00190BF8">
          <w:rPr>
            <w:color w:val="003399"/>
            <w:spacing w:val="7"/>
            <w:w w:val="120"/>
          </w:rPr>
          <w:t xml:space="preserve"> </w:t>
        </w:r>
        <w:r w:rsidR="00190BF8">
          <w:rPr>
            <w:color w:val="003399"/>
            <w:w w:val="120"/>
          </w:rPr>
          <w:t>machine</w:t>
        </w:r>
        <w:r w:rsidR="00190BF8">
          <w:rPr>
            <w:color w:val="003399"/>
            <w:spacing w:val="5"/>
            <w:w w:val="120"/>
          </w:rPr>
          <w:t xml:space="preserve"> </w:t>
        </w:r>
        <w:r w:rsidR="00190BF8">
          <w:rPr>
            <w:color w:val="003399"/>
            <w:w w:val="120"/>
          </w:rPr>
          <w:t>threshold</w:t>
        </w:r>
        <w:r w:rsidR="00190BF8">
          <w:rPr>
            <w:color w:val="003399"/>
            <w:spacing w:val="7"/>
            <w:w w:val="120"/>
          </w:rPr>
          <w:t xml:space="preserve"> </w:t>
        </w:r>
        <w:r w:rsidR="00190BF8">
          <w:rPr>
            <w:color w:val="003399"/>
            <w:spacing w:val="-2"/>
            <w:w w:val="120"/>
          </w:rPr>
          <w:t>scheme</w:t>
        </w:r>
        <w:r w:rsidR="00190BF8">
          <w:rPr>
            <w:rFonts w:ascii="Times New Roman"/>
            <w:b w:val="0"/>
            <w:color w:val="003399"/>
          </w:rPr>
          <w:tab/>
        </w:r>
        <w:r w:rsidR="00190BF8">
          <w:rPr>
            <w:b w:val="0"/>
            <w:color w:val="003399"/>
            <w:spacing w:val="-5"/>
            <w:w w:val="120"/>
            <w:sz w:val="19"/>
          </w:rPr>
          <w:t>27</w:t>
        </w:r>
      </w:hyperlink>
    </w:p>
    <w:p w:rsidR="00670769" w:rsidRDefault="00D849A7">
      <w:pPr>
        <w:pStyle w:val="ListParagraph"/>
        <w:numPr>
          <w:ilvl w:val="0"/>
          <w:numId w:val="64"/>
        </w:numPr>
        <w:tabs>
          <w:tab w:val="left" w:pos="469"/>
          <w:tab w:val="left" w:leader="dot" w:pos="9794"/>
        </w:tabs>
        <w:spacing w:before="261"/>
        <w:ind w:left="469" w:hanging="303"/>
        <w:jc w:val="left"/>
        <w:rPr>
          <w:sz w:val="19"/>
        </w:rPr>
      </w:pPr>
      <w:hyperlink w:anchor="_bookmark40" w:history="1">
        <w:r w:rsidR="00190BF8">
          <w:rPr>
            <w:color w:val="003399"/>
            <w:spacing w:val="-2"/>
            <w:w w:val="115"/>
            <w:sz w:val="19"/>
          </w:rPr>
          <w:t>Interpretation</w:t>
        </w:r>
        <w:r w:rsidR="00190BF8">
          <w:rPr>
            <w:rFonts w:ascii="Times New Roman"/>
            <w:color w:val="003399"/>
            <w:sz w:val="19"/>
          </w:rPr>
          <w:tab/>
        </w:r>
        <w:r w:rsidR="00190BF8">
          <w:rPr>
            <w:color w:val="003399"/>
            <w:spacing w:val="-5"/>
            <w:w w:val="115"/>
            <w:sz w:val="19"/>
          </w:rPr>
          <w:t>27</w:t>
        </w:r>
      </w:hyperlink>
    </w:p>
    <w:p w:rsidR="00670769" w:rsidRDefault="00D849A7">
      <w:pPr>
        <w:pStyle w:val="ListParagraph"/>
        <w:numPr>
          <w:ilvl w:val="0"/>
          <w:numId w:val="64"/>
        </w:numPr>
        <w:tabs>
          <w:tab w:val="left" w:pos="469"/>
          <w:tab w:val="left" w:leader="dot" w:pos="9794"/>
        </w:tabs>
        <w:spacing w:before="164"/>
        <w:ind w:left="469" w:hanging="303"/>
        <w:jc w:val="left"/>
        <w:rPr>
          <w:sz w:val="19"/>
        </w:rPr>
      </w:pPr>
      <w:hyperlink w:anchor="_bookmark41" w:history="1">
        <w:r w:rsidR="00190BF8">
          <w:rPr>
            <w:color w:val="003399"/>
            <w:w w:val="110"/>
            <w:sz w:val="19"/>
          </w:rPr>
          <w:t>Threshold</w:t>
        </w:r>
        <w:r w:rsidR="00190BF8">
          <w:rPr>
            <w:color w:val="003399"/>
            <w:spacing w:val="15"/>
            <w:w w:val="110"/>
            <w:sz w:val="19"/>
          </w:rPr>
          <w:t xml:space="preserve"> </w:t>
        </w:r>
        <w:r w:rsidR="00190BF8">
          <w:rPr>
            <w:color w:val="003399"/>
            <w:w w:val="110"/>
            <w:sz w:val="19"/>
          </w:rPr>
          <w:t>increase</w:t>
        </w:r>
        <w:r w:rsidR="00190BF8">
          <w:rPr>
            <w:color w:val="003399"/>
            <w:spacing w:val="15"/>
            <w:w w:val="110"/>
            <w:sz w:val="19"/>
          </w:rPr>
          <w:t xml:space="preserve"> </w:t>
        </w:r>
        <w:r w:rsidR="00190BF8">
          <w:rPr>
            <w:color w:val="003399"/>
            <w:spacing w:val="-2"/>
            <w:w w:val="110"/>
            <w:sz w:val="19"/>
          </w:rPr>
          <w:t>ranges</w:t>
        </w:r>
        <w:r w:rsidR="00190BF8">
          <w:rPr>
            <w:rFonts w:ascii="Times New Roman"/>
            <w:color w:val="003399"/>
            <w:sz w:val="19"/>
          </w:rPr>
          <w:tab/>
        </w:r>
        <w:r w:rsidR="00190BF8">
          <w:rPr>
            <w:color w:val="003399"/>
            <w:spacing w:val="-5"/>
            <w:w w:val="115"/>
            <w:sz w:val="19"/>
          </w:rPr>
          <w:t>27</w:t>
        </w:r>
      </w:hyperlink>
    </w:p>
    <w:p w:rsidR="00670769" w:rsidRDefault="00D849A7">
      <w:pPr>
        <w:pStyle w:val="ListParagraph"/>
        <w:numPr>
          <w:ilvl w:val="0"/>
          <w:numId w:val="64"/>
        </w:numPr>
        <w:tabs>
          <w:tab w:val="left" w:pos="469"/>
          <w:tab w:val="left" w:leader="dot" w:pos="9794"/>
        </w:tabs>
        <w:spacing w:before="165"/>
        <w:ind w:left="469" w:hanging="303"/>
        <w:jc w:val="left"/>
        <w:rPr>
          <w:sz w:val="19"/>
        </w:rPr>
      </w:pPr>
      <w:hyperlink w:anchor="_bookmark42" w:history="1">
        <w:r w:rsidR="00190BF8">
          <w:rPr>
            <w:color w:val="003399"/>
            <w:spacing w:val="-2"/>
            <w:w w:val="115"/>
            <w:sz w:val="19"/>
          </w:rPr>
          <w:t>Threshold increase</w:t>
        </w:r>
        <w:r w:rsidR="00190BF8">
          <w:rPr>
            <w:color w:val="003399"/>
            <w:spacing w:val="-1"/>
            <w:w w:val="115"/>
            <w:sz w:val="19"/>
          </w:rPr>
          <w:t xml:space="preserve"> </w:t>
        </w:r>
        <w:r w:rsidR="00190BF8">
          <w:rPr>
            <w:color w:val="003399"/>
            <w:spacing w:val="-2"/>
            <w:w w:val="115"/>
            <w:sz w:val="19"/>
          </w:rPr>
          <w:t>applications—general</w:t>
        </w:r>
        <w:r w:rsidR="00190BF8">
          <w:rPr>
            <w:color w:val="003399"/>
            <w:spacing w:val="3"/>
            <w:w w:val="115"/>
            <w:sz w:val="19"/>
          </w:rPr>
          <w:t xml:space="preserve"> </w:t>
        </w:r>
        <w:r w:rsidR="00190BF8">
          <w:rPr>
            <w:color w:val="003399"/>
            <w:spacing w:val="-2"/>
            <w:w w:val="115"/>
            <w:sz w:val="19"/>
          </w:rPr>
          <w:t>requirements</w:t>
        </w:r>
        <w:r w:rsidR="00190BF8">
          <w:rPr>
            <w:rFonts w:ascii="Times New Roman" w:hAnsi="Times New Roman"/>
            <w:color w:val="003399"/>
            <w:sz w:val="19"/>
          </w:rPr>
          <w:tab/>
        </w:r>
        <w:r w:rsidR="00190BF8">
          <w:rPr>
            <w:color w:val="003399"/>
            <w:spacing w:val="-5"/>
            <w:w w:val="115"/>
            <w:sz w:val="19"/>
          </w:rPr>
          <w:t>27</w:t>
        </w:r>
      </w:hyperlink>
    </w:p>
    <w:p w:rsidR="00670769" w:rsidRDefault="00D849A7">
      <w:pPr>
        <w:pStyle w:val="ListParagraph"/>
        <w:numPr>
          <w:ilvl w:val="0"/>
          <w:numId w:val="64"/>
        </w:numPr>
        <w:tabs>
          <w:tab w:val="left" w:pos="469"/>
          <w:tab w:val="left" w:leader="dot" w:pos="9794"/>
        </w:tabs>
        <w:spacing w:before="164"/>
        <w:ind w:left="469" w:hanging="303"/>
        <w:jc w:val="left"/>
        <w:rPr>
          <w:sz w:val="19"/>
        </w:rPr>
      </w:pPr>
      <w:hyperlink w:anchor="_bookmark43" w:history="1">
        <w:r w:rsidR="00190BF8">
          <w:rPr>
            <w:color w:val="003399"/>
            <w:w w:val="110"/>
            <w:sz w:val="19"/>
          </w:rPr>
          <w:t>Threshold</w:t>
        </w:r>
        <w:r w:rsidR="00190BF8">
          <w:rPr>
            <w:color w:val="003399"/>
            <w:spacing w:val="30"/>
            <w:w w:val="110"/>
            <w:sz w:val="19"/>
          </w:rPr>
          <w:t xml:space="preserve"> </w:t>
        </w:r>
        <w:r w:rsidR="00190BF8">
          <w:rPr>
            <w:color w:val="003399"/>
            <w:w w:val="110"/>
            <w:sz w:val="19"/>
          </w:rPr>
          <w:t>increase</w:t>
        </w:r>
        <w:r w:rsidR="00190BF8">
          <w:rPr>
            <w:color w:val="003399"/>
            <w:spacing w:val="30"/>
            <w:w w:val="110"/>
            <w:sz w:val="19"/>
          </w:rPr>
          <w:t xml:space="preserve"> </w:t>
        </w:r>
        <w:r w:rsidR="00190BF8">
          <w:rPr>
            <w:color w:val="003399"/>
            <w:w w:val="110"/>
            <w:sz w:val="19"/>
          </w:rPr>
          <w:t>applications—consultation</w:t>
        </w:r>
        <w:r w:rsidR="00190BF8">
          <w:rPr>
            <w:color w:val="003399"/>
            <w:spacing w:val="36"/>
            <w:w w:val="110"/>
            <w:sz w:val="19"/>
          </w:rPr>
          <w:t xml:space="preserve"> </w:t>
        </w:r>
        <w:r w:rsidR="00190BF8">
          <w:rPr>
            <w:color w:val="003399"/>
            <w:spacing w:val="-2"/>
            <w:w w:val="110"/>
            <w:sz w:val="19"/>
          </w:rPr>
          <w:t>requirements</w:t>
        </w:r>
        <w:r w:rsidR="00190BF8">
          <w:rPr>
            <w:rFonts w:ascii="Times New Roman" w:hAnsi="Times New Roman"/>
            <w:color w:val="003399"/>
            <w:sz w:val="19"/>
          </w:rPr>
          <w:tab/>
        </w:r>
        <w:r w:rsidR="00190BF8">
          <w:rPr>
            <w:color w:val="003399"/>
            <w:spacing w:val="-5"/>
            <w:w w:val="115"/>
            <w:sz w:val="19"/>
          </w:rPr>
          <w:t>28</w:t>
        </w:r>
      </w:hyperlink>
    </w:p>
    <w:p w:rsidR="00670769" w:rsidRDefault="00D849A7">
      <w:pPr>
        <w:pStyle w:val="ListParagraph"/>
        <w:numPr>
          <w:ilvl w:val="0"/>
          <w:numId w:val="64"/>
        </w:numPr>
        <w:tabs>
          <w:tab w:val="left" w:pos="469"/>
          <w:tab w:val="left" w:leader="dot" w:pos="9794"/>
        </w:tabs>
        <w:spacing w:before="165"/>
        <w:ind w:left="469" w:hanging="303"/>
        <w:jc w:val="left"/>
        <w:rPr>
          <w:sz w:val="19"/>
        </w:rPr>
      </w:pPr>
      <w:hyperlink w:anchor="_bookmark44" w:history="1">
        <w:r w:rsidR="00190BF8">
          <w:rPr>
            <w:color w:val="003399"/>
            <w:w w:val="115"/>
            <w:sz w:val="19"/>
          </w:rPr>
          <w:t>Class</w:t>
        </w:r>
        <w:r w:rsidR="00190BF8">
          <w:rPr>
            <w:color w:val="003399"/>
            <w:spacing w:val="-11"/>
            <w:w w:val="115"/>
            <w:sz w:val="19"/>
          </w:rPr>
          <w:t xml:space="preserve"> </w:t>
        </w:r>
        <w:r w:rsidR="00190BF8">
          <w:rPr>
            <w:color w:val="003399"/>
            <w:w w:val="115"/>
            <w:sz w:val="19"/>
          </w:rPr>
          <w:t>1</w:t>
        </w:r>
        <w:r w:rsidR="00190BF8">
          <w:rPr>
            <w:color w:val="003399"/>
            <w:spacing w:val="-10"/>
            <w:w w:val="115"/>
            <w:sz w:val="19"/>
          </w:rPr>
          <w:t xml:space="preserve"> </w:t>
        </w:r>
        <w:r w:rsidR="00190BF8">
          <w:rPr>
            <w:color w:val="003399"/>
            <w:w w:val="115"/>
            <w:sz w:val="19"/>
          </w:rPr>
          <w:t>LIA—information</w:t>
        </w:r>
        <w:r w:rsidR="00190BF8">
          <w:rPr>
            <w:color w:val="003399"/>
            <w:spacing w:val="-10"/>
            <w:w w:val="115"/>
            <w:sz w:val="19"/>
          </w:rPr>
          <w:t xml:space="preserve"> </w:t>
        </w:r>
        <w:r w:rsidR="00190BF8">
          <w:rPr>
            <w:color w:val="003399"/>
            <w:w w:val="115"/>
            <w:sz w:val="19"/>
          </w:rPr>
          <w:t>to</w:t>
        </w:r>
        <w:r w:rsidR="00190BF8">
          <w:rPr>
            <w:color w:val="003399"/>
            <w:spacing w:val="-11"/>
            <w:w w:val="115"/>
            <w:sz w:val="19"/>
          </w:rPr>
          <w:t xml:space="preserve"> </w:t>
        </w:r>
        <w:r w:rsidR="00190BF8">
          <w:rPr>
            <w:color w:val="003399"/>
            <w:w w:val="115"/>
            <w:sz w:val="19"/>
          </w:rPr>
          <w:t>be</w:t>
        </w:r>
        <w:r w:rsidR="00190BF8">
          <w:rPr>
            <w:color w:val="003399"/>
            <w:spacing w:val="-10"/>
            <w:w w:val="115"/>
            <w:sz w:val="19"/>
          </w:rPr>
          <w:t xml:space="preserve"> </w:t>
        </w:r>
        <w:r w:rsidR="00190BF8">
          <w:rPr>
            <w:color w:val="003399"/>
            <w:spacing w:val="-2"/>
            <w:w w:val="115"/>
            <w:sz w:val="19"/>
          </w:rPr>
          <w:t>provided</w:t>
        </w:r>
        <w:r w:rsidR="00190BF8">
          <w:rPr>
            <w:rFonts w:ascii="Times New Roman" w:hAnsi="Times New Roman"/>
            <w:color w:val="003399"/>
            <w:sz w:val="19"/>
          </w:rPr>
          <w:tab/>
        </w:r>
        <w:r w:rsidR="00190BF8">
          <w:rPr>
            <w:color w:val="003399"/>
            <w:spacing w:val="-7"/>
            <w:w w:val="115"/>
            <w:sz w:val="19"/>
          </w:rPr>
          <w:t>29</w:t>
        </w:r>
      </w:hyperlink>
    </w:p>
    <w:p w:rsidR="00670769" w:rsidRDefault="00D849A7">
      <w:pPr>
        <w:pStyle w:val="ListParagraph"/>
        <w:numPr>
          <w:ilvl w:val="0"/>
          <w:numId w:val="64"/>
        </w:numPr>
        <w:tabs>
          <w:tab w:val="left" w:pos="469"/>
          <w:tab w:val="left" w:leader="dot" w:pos="9794"/>
        </w:tabs>
        <w:spacing w:before="165"/>
        <w:ind w:left="469" w:hanging="303"/>
        <w:jc w:val="left"/>
        <w:rPr>
          <w:sz w:val="19"/>
        </w:rPr>
      </w:pPr>
      <w:hyperlink w:anchor="_bookmark45" w:history="1">
        <w:r w:rsidR="00190BF8">
          <w:rPr>
            <w:color w:val="003399"/>
            <w:w w:val="115"/>
            <w:sz w:val="19"/>
          </w:rPr>
          <w:t>Class</w:t>
        </w:r>
        <w:r w:rsidR="00190BF8">
          <w:rPr>
            <w:color w:val="003399"/>
            <w:spacing w:val="-11"/>
            <w:w w:val="115"/>
            <w:sz w:val="19"/>
          </w:rPr>
          <w:t xml:space="preserve"> </w:t>
        </w:r>
        <w:r w:rsidR="00190BF8">
          <w:rPr>
            <w:color w:val="003399"/>
            <w:w w:val="115"/>
            <w:sz w:val="19"/>
          </w:rPr>
          <w:t>2</w:t>
        </w:r>
        <w:r w:rsidR="00190BF8">
          <w:rPr>
            <w:color w:val="003399"/>
            <w:spacing w:val="-10"/>
            <w:w w:val="115"/>
            <w:sz w:val="19"/>
          </w:rPr>
          <w:t xml:space="preserve"> </w:t>
        </w:r>
        <w:r w:rsidR="00190BF8">
          <w:rPr>
            <w:color w:val="003399"/>
            <w:w w:val="115"/>
            <w:sz w:val="19"/>
          </w:rPr>
          <w:t>LIA—information</w:t>
        </w:r>
        <w:r w:rsidR="00190BF8">
          <w:rPr>
            <w:color w:val="003399"/>
            <w:spacing w:val="-10"/>
            <w:w w:val="115"/>
            <w:sz w:val="19"/>
          </w:rPr>
          <w:t xml:space="preserve"> </w:t>
        </w:r>
        <w:r w:rsidR="00190BF8">
          <w:rPr>
            <w:color w:val="003399"/>
            <w:w w:val="115"/>
            <w:sz w:val="19"/>
          </w:rPr>
          <w:t>to</w:t>
        </w:r>
        <w:r w:rsidR="00190BF8">
          <w:rPr>
            <w:color w:val="003399"/>
            <w:spacing w:val="-11"/>
            <w:w w:val="115"/>
            <w:sz w:val="19"/>
          </w:rPr>
          <w:t xml:space="preserve"> </w:t>
        </w:r>
        <w:r w:rsidR="00190BF8">
          <w:rPr>
            <w:color w:val="003399"/>
            <w:w w:val="115"/>
            <w:sz w:val="19"/>
          </w:rPr>
          <w:t>be</w:t>
        </w:r>
        <w:r w:rsidR="00190BF8">
          <w:rPr>
            <w:color w:val="003399"/>
            <w:spacing w:val="-10"/>
            <w:w w:val="115"/>
            <w:sz w:val="19"/>
          </w:rPr>
          <w:t xml:space="preserve"> </w:t>
        </w:r>
        <w:r w:rsidR="00190BF8">
          <w:rPr>
            <w:color w:val="003399"/>
            <w:spacing w:val="-2"/>
            <w:w w:val="115"/>
            <w:sz w:val="19"/>
          </w:rPr>
          <w:t>provided</w:t>
        </w:r>
        <w:r w:rsidR="00190BF8">
          <w:rPr>
            <w:rFonts w:ascii="Times New Roman" w:hAnsi="Times New Roman"/>
            <w:color w:val="003399"/>
            <w:sz w:val="19"/>
          </w:rPr>
          <w:tab/>
        </w:r>
        <w:r w:rsidR="00190BF8">
          <w:rPr>
            <w:color w:val="003399"/>
            <w:spacing w:val="-7"/>
            <w:w w:val="115"/>
            <w:sz w:val="19"/>
          </w:rPr>
          <w:t>29</w:t>
        </w:r>
      </w:hyperlink>
    </w:p>
    <w:p w:rsidR="00670769" w:rsidRDefault="00D849A7">
      <w:pPr>
        <w:pStyle w:val="ListParagraph"/>
        <w:numPr>
          <w:ilvl w:val="0"/>
          <w:numId w:val="64"/>
        </w:numPr>
        <w:tabs>
          <w:tab w:val="left" w:pos="469"/>
          <w:tab w:val="left" w:leader="dot" w:pos="9794"/>
        </w:tabs>
        <w:spacing w:before="164"/>
        <w:ind w:left="469" w:hanging="303"/>
        <w:jc w:val="left"/>
        <w:rPr>
          <w:sz w:val="19"/>
        </w:rPr>
      </w:pPr>
      <w:hyperlink w:anchor="_bookmark46" w:history="1">
        <w:r w:rsidR="00190BF8">
          <w:rPr>
            <w:color w:val="003399"/>
            <w:spacing w:val="-2"/>
            <w:w w:val="115"/>
            <w:sz w:val="19"/>
          </w:rPr>
          <w:t>Provision</w:t>
        </w:r>
        <w:r w:rsidR="00190BF8">
          <w:rPr>
            <w:color w:val="003399"/>
            <w:spacing w:val="-9"/>
            <w:w w:val="115"/>
            <w:sz w:val="19"/>
          </w:rPr>
          <w:t xml:space="preserve"> </w:t>
        </w:r>
        <w:r w:rsidR="00190BF8">
          <w:rPr>
            <w:color w:val="003399"/>
            <w:spacing w:val="-2"/>
            <w:w w:val="115"/>
            <w:sz w:val="19"/>
          </w:rPr>
          <w:t>of</w:t>
        </w:r>
        <w:r w:rsidR="00190BF8">
          <w:rPr>
            <w:color w:val="003399"/>
            <w:spacing w:val="-8"/>
            <w:w w:val="115"/>
            <w:sz w:val="19"/>
          </w:rPr>
          <w:t xml:space="preserve"> </w:t>
        </w:r>
        <w:r w:rsidR="00190BF8">
          <w:rPr>
            <w:color w:val="003399"/>
            <w:spacing w:val="-2"/>
            <w:w w:val="115"/>
            <w:sz w:val="19"/>
          </w:rPr>
          <w:t>class</w:t>
        </w:r>
        <w:r w:rsidR="00190BF8">
          <w:rPr>
            <w:color w:val="003399"/>
            <w:spacing w:val="-6"/>
            <w:w w:val="115"/>
            <w:sz w:val="19"/>
          </w:rPr>
          <w:t xml:space="preserve"> </w:t>
        </w:r>
        <w:r w:rsidR="00190BF8">
          <w:rPr>
            <w:color w:val="003399"/>
            <w:spacing w:val="-2"/>
            <w:w w:val="115"/>
            <w:sz w:val="19"/>
          </w:rPr>
          <w:t>1</w:t>
        </w:r>
        <w:r w:rsidR="00190BF8">
          <w:rPr>
            <w:color w:val="003399"/>
            <w:spacing w:val="-8"/>
            <w:w w:val="115"/>
            <w:sz w:val="19"/>
          </w:rPr>
          <w:t xml:space="preserve"> </w:t>
        </w:r>
        <w:r w:rsidR="00190BF8">
          <w:rPr>
            <w:color w:val="003399"/>
            <w:spacing w:val="-2"/>
            <w:w w:val="115"/>
            <w:sz w:val="19"/>
          </w:rPr>
          <w:t>LIA</w:t>
        </w:r>
        <w:r w:rsidR="00190BF8">
          <w:rPr>
            <w:color w:val="003399"/>
            <w:spacing w:val="-9"/>
            <w:w w:val="115"/>
            <w:sz w:val="19"/>
          </w:rPr>
          <w:t xml:space="preserve"> </w:t>
        </w:r>
        <w:r w:rsidR="00190BF8">
          <w:rPr>
            <w:color w:val="003399"/>
            <w:spacing w:val="-2"/>
            <w:w w:val="115"/>
            <w:sz w:val="19"/>
          </w:rPr>
          <w:t>in</w:t>
        </w:r>
        <w:r w:rsidR="00190BF8">
          <w:rPr>
            <w:color w:val="003399"/>
            <w:spacing w:val="-8"/>
            <w:w w:val="115"/>
            <w:sz w:val="19"/>
          </w:rPr>
          <w:t xml:space="preserve"> </w:t>
        </w:r>
        <w:r w:rsidR="00190BF8">
          <w:rPr>
            <w:color w:val="003399"/>
            <w:spacing w:val="-2"/>
            <w:w w:val="115"/>
            <w:sz w:val="19"/>
          </w:rPr>
          <w:t>relation</w:t>
        </w:r>
        <w:r w:rsidR="00190BF8">
          <w:rPr>
            <w:color w:val="003399"/>
            <w:spacing w:val="-9"/>
            <w:w w:val="115"/>
            <w:sz w:val="19"/>
          </w:rPr>
          <w:t xml:space="preserve"> </w:t>
        </w:r>
        <w:r w:rsidR="00190BF8">
          <w:rPr>
            <w:color w:val="003399"/>
            <w:spacing w:val="-2"/>
            <w:w w:val="115"/>
            <w:sz w:val="19"/>
          </w:rPr>
          <w:t>to</w:t>
        </w:r>
        <w:r w:rsidR="00190BF8">
          <w:rPr>
            <w:color w:val="003399"/>
            <w:spacing w:val="-8"/>
            <w:w w:val="115"/>
            <w:sz w:val="19"/>
          </w:rPr>
          <w:t xml:space="preserve"> </w:t>
        </w:r>
        <w:r w:rsidR="00190BF8">
          <w:rPr>
            <w:color w:val="003399"/>
            <w:spacing w:val="-2"/>
            <w:w w:val="115"/>
            <w:sz w:val="19"/>
          </w:rPr>
          <w:t>amalgamated</w:t>
        </w:r>
        <w:r w:rsidR="00190BF8">
          <w:rPr>
            <w:color w:val="003399"/>
            <w:spacing w:val="-6"/>
            <w:w w:val="115"/>
            <w:sz w:val="19"/>
          </w:rPr>
          <w:t xml:space="preserve"> </w:t>
        </w:r>
        <w:r w:rsidR="00190BF8">
          <w:rPr>
            <w:color w:val="003399"/>
            <w:spacing w:val="-2"/>
            <w:w w:val="115"/>
            <w:sz w:val="19"/>
          </w:rPr>
          <w:t>club</w:t>
        </w:r>
        <w:r w:rsidR="00190BF8">
          <w:rPr>
            <w:color w:val="003399"/>
            <w:spacing w:val="-8"/>
            <w:w w:val="115"/>
            <w:sz w:val="19"/>
          </w:rPr>
          <w:t xml:space="preserve"> </w:t>
        </w:r>
        <w:r w:rsidR="00190BF8">
          <w:rPr>
            <w:color w:val="003399"/>
            <w:spacing w:val="-2"/>
            <w:w w:val="115"/>
            <w:sz w:val="19"/>
          </w:rPr>
          <w:t>premises</w:t>
        </w:r>
        <w:r w:rsidR="00190BF8">
          <w:rPr>
            <w:color w:val="003399"/>
            <w:spacing w:val="-8"/>
            <w:w w:val="115"/>
            <w:sz w:val="19"/>
          </w:rPr>
          <w:t xml:space="preserve"> </w:t>
        </w:r>
        <w:r w:rsidR="00190BF8">
          <w:rPr>
            <w:color w:val="003399"/>
            <w:spacing w:val="-2"/>
            <w:w w:val="115"/>
            <w:sz w:val="19"/>
          </w:rPr>
          <w:t>in</w:t>
        </w:r>
        <w:r w:rsidR="00190BF8">
          <w:rPr>
            <w:color w:val="003399"/>
            <w:spacing w:val="-9"/>
            <w:w w:val="115"/>
            <w:sz w:val="19"/>
          </w:rPr>
          <w:t xml:space="preserve"> </w:t>
        </w:r>
        <w:r w:rsidR="00190BF8">
          <w:rPr>
            <w:color w:val="003399"/>
            <w:spacing w:val="-2"/>
            <w:w w:val="115"/>
            <w:sz w:val="19"/>
          </w:rPr>
          <w:t>certain</w:t>
        </w:r>
        <w:r w:rsidR="00190BF8">
          <w:rPr>
            <w:color w:val="003399"/>
            <w:spacing w:val="-6"/>
            <w:w w:val="115"/>
            <w:sz w:val="19"/>
          </w:rPr>
          <w:t xml:space="preserve"> </w:t>
        </w:r>
        <w:r w:rsidR="00190BF8">
          <w:rPr>
            <w:color w:val="003399"/>
            <w:spacing w:val="-2"/>
            <w:w w:val="115"/>
            <w:sz w:val="19"/>
          </w:rPr>
          <w:t>circumstances</w:t>
        </w:r>
        <w:r w:rsidR="00190BF8">
          <w:rPr>
            <w:rFonts w:ascii="Times New Roman"/>
            <w:color w:val="003399"/>
            <w:sz w:val="19"/>
          </w:rPr>
          <w:tab/>
        </w:r>
        <w:r w:rsidR="00190BF8">
          <w:rPr>
            <w:color w:val="003399"/>
            <w:spacing w:val="-5"/>
            <w:w w:val="115"/>
            <w:sz w:val="19"/>
          </w:rPr>
          <w:t>31</w:t>
        </w:r>
      </w:hyperlink>
    </w:p>
    <w:p w:rsidR="00670769" w:rsidRDefault="00D849A7">
      <w:pPr>
        <w:pStyle w:val="ListParagraph"/>
        <w:numPr>
          <w:ilvl w:val="0"/>
          <w:numId w:val="64"/>
        </w:numPr>
        <w:tabs>
          <w:tab w:val="left" w:pos="469"/>
          <w:tab w:val="left" w:leader="dot" w:pos="9794"/>
        </w:tabs>
        <w:spacing w:before="165"/>
        <w:ind w:left="469" w:hanging="303"/>
        <w:jc w:val="left"/>
        <w:rPr>
          <w:sz w:val="19"/>
        </w:rPr>
      </w:pPr>
      <w:hyperlink w:anchor="_bookmark47" w:history="1">
        <w:r w:rsidR="00190BF8">
          <w:rPr>
            <w:color w:val="003399"/>
            <w:w w:val="110"/>
            <w:sz w:val="19"/>
          </w:rPr>
          <w:t>Special</w:t>
        </w:r>
        <w:r w:rsidR="00190BF8">
          <w:rPr>
            <w:color w:val="003399"/>
            <w:spacing w:val="10"/>
            <w:w w:val="110"/>
            <w:sz w:val="19"/>
          </w:rPr>
          <w:t xml:space="preserve"> </w:t>
        </w:r>
        <w:r w:rsidR="00190BF8">
          <w:rPr>
            <w:color w:val="003399"/>
            <w:w w:val="110"/>
            <w:sz w:val="19"/>
          </w:rPr>
          <w:t>provision</w:t>
        </w:r>
        <w:r w:rsidR="00190BF8">
          <w:rPr>
            <w:color w:val="003399"/>
            <w:spacing w:val="10"/>
            <w:w w:val="110"/>
            <w:sz w:val="19"/>
          </w:rPr>
          <w:t xml:space="preserve"> </w:t>
        </w:r>
        <w:r w:rsidR="00190BF8">
          <w:rPr>
            <w:color w:val="003399"/>
            <w:w w:val="110"/>
            <w:sz w:val="19"/>
          </w:rPr>
          <w:t>for</w:t>
        </w:r>
        <w:r w:rsidR="00190BF8">
          <w:rPr>
            <w:color w:val="003399"/>
            <w:spacing w:val="10"/>
            <w:w w:val="110"/>
            <w:sz w:val="19"/>
          </w:rPr>
          <w:t xml:space="preserve"> </w:t>
        </w:r>
        <w:r w:rsidR="00190BF8">
          <w:rPr>
            <w:color w:val="003399"/>
            <w:w w:val="110"/>
            <w:sz w:val="19"/>
          </w:rPr>
          <w:t>clubs</w:t>
        </w:r>
        <w:r w:rsidR="00190BF8">
          <w:rPr>
            <w:color w:val="003399"/>
            <w:spacing w:val="14"/>
            <w:w w:val="110"/>
            <w:sz w:val="19"/>
          </w:rPr>
          <w:t xml:space="preserve"> </w:t>
        </w:r>
        <w:r w:rsidR="00190BF8">
          <w:rPr>
            <w:color w:val="003399"/>
            <w:w w:val="110"/>
            <w:sz w:val="19"/>
          </w:rPr>
          <w:t>establishing</w:t>
        </w:r>
        <w:r w:rsidR="00190BF8">
          <w:rPr>
            <w:color w:val="003399"/>
            <w:spacing w:val="10"/>
            <w:w w:val="110"/>
            <w:sz w:val="19"/>
          </w:rPr>
          <w:t xml:space="preserve"> </w:t>
        </w:r>
        <w:r w:rsidR="00190BF8">
          <w:rPr>
            <w:color w:val="003399"/>
            <w:w w:val="110"/>
            <w:sz w:val="19"/>
          </w:rPr>
          <w:t>adjacent</w:t>
        </w:r>
        <w:r w:rsidR="00190BF8">
          <w:rPr>
            <w:color w:val="003399"/>
            <w:spacing w:val="14"/>
            <w:w w:val="110"/>
            <w:sz w:val="19"/>
          </w:rPr>
          <w:t xml:space="preserve"> </w:t>
        </w:r>
        <w:r w:rsidR="00190BF8">
          <w:rPr>
            <w:color w:val="003399"/>
            <w:w w:val="110"/>
            <w:sz w:val="19"/>
          </w:rPr>
          <w:t>to</w:t>
        </w:r>
        <w:r w:rsidR="00190BF8">
          <w:rPr>
            <w:color w:val="003399"/>
            <w:spacing w:val="10"/>
            <w:w w:val="110"/>
            <w:sz w:val="19"/>
          </w:rPr>
          <w:t xml:space="preserve"> </w:t>
        </w:r>
        <w:r w:rsidR="00190BF8">
          <w:rPr>
            <w:color w:val="003399"/>
            <w:w w:val="110"/>
            <w:sz w:val="19"/>
          </w:rPr>
          <w:t>new</w:t>
        </w:r>
        <w:r w:rsidR="00190BF8">
          <w:rPr>
            <w:color w:val="003399"/>
            <w:spacing w:val="11"/>
            <w:w w:val="110"/>
            <w:sz w:val="19"/>
          </w:rPr>
          <w:t xml:space="preserve"> </w:t>
        </w:r>
        <w:r w:rsidR="00190BF8">
          <w:rPr>
            <w:color w:val="003399"/>
            <w:w w:val="110"/>
            <w:sz w:val="19"/>
          </w:rPr>
          <w:t>development</w:t>
        </w:r>
        <w:r w:rsidR="00190BF8">
          <w:rPr>
            <w:color w:val="003399"/>
            <w:spacing w:val="12"/>
            <w:w w:val="110"/>
            <w:sz w:val="19"/>
          </w:rPr>
          <w:t xml:space="preserve"> </w:t>
        </w:r>
        <w:r w:rsidR="00190BF8">
          <w:rPr>
            <w:color w:val="003399"/>
            <w:spacing w:val="-4"/>
            <w:w w:val="110"/>
            <w:sz w:val="19"/>
          </w:rPr>
          <w:t>areas</w:t>
        </w:r>
        <w:r w:rsidR="00190BF8">
          <w:rPr>
            <w:rFonts w:ascii="Times New Roman"/>
            <w:color w:val="003399"/>
            <w:sz w:val="19"/>
          </w:rPr>
          <w:tab/>
        </w:r>
        <w:r w:rsidR="00190BF8">
          <w:rPr>
            <w:color w:val="003399"/>
            <w:spacing w:val="-5"/>
            <w:w w:val="115"/>
            <w:sz w:val="19"/>
          </w:rPr>
          <w:t>32</w:t>
        </w:r>
      </w:hyperlink>
    </w:p>
    <w:p w:rsidR="00670769" w:rsidRDefault="00670769">
      <w:pPr>
        <w:pStyle w:val="ListParagraph"/>
        <w:rPr>
          <w:sz w:val="19"/>
        </w:rPr>
        <w:sectPr w:rsidR="00670769">
          <w:pgSz w:w="11910" w:h="16840"/>
          <w:pgMar w:top="1920" w:right="850" w:bottom="1340" w:left="850" w:header="1288" w:footer="1147" w:gutter="0"/>
          <w:cols w:space="720"/>
        </w:sectPr>
      </w:pPr>
    </w:p>
    <w:p w:rsidR="00670769" w:rsidRDefault="00D849A7">
      <w:pPr>
        <w:pStyle w:val="ListParagraph"/>
        <w:numPr>
          <w:ilvl w:val="0"/>
          <w:numId w:val="64"/>
        </w:numPr>
        <w:tabs>
          <w:tab w:val="left" w:pos="469"/>
          <w:tab w:val="right" w:leader="dot" w:pos="10038"/>
        </w:tabs>
        <w:spacing w:before="141"/>
        <w:ind w:left="469" w:hanging="303"/>
        <w:jc w:val="left"/>
        <w:rPr>
          <w:sz w:val="19"/>
        </w:rPr>
      </w:pPr>
      <w:hyperlink w:anchor="_bookmark48" w:history="1">
        <w:r w:rsidR="00190BF8">
          <w:rPr>
            <w:color w:val="003399"/>
            <w:w w:val="110"/>
            <w:sz w:val="19"/>
          </w:rPr>
          <w:t>Consultation</w:t>
        </w:r>
        <w:r w:rsidR="00190BF8">
          <w:rPr>
            <w:color w:val="003399"/>
            <w:spacing w:val="8"/>
            <w:w w:val="110"/>
            <w:sz w:val="19"/>
          </w:rPr>
          <w:t xml:space="preserve"> </w:t>
        </w:r>
        <w:r w:rsidR="00190BF8">
          <w:rPr>
            <w:color w:val="003399"/>
            <w:w w:val="110"/>
            <w:sz w:val="19"/>
          </w:rPr>
          <w:t>and</w:t>
        </w:r>
        <w:r w:rsidR="00190BF8">
          <w:rPr>
            <w:color w:val="003399"/>
            <w:spacing w:val="10"/>
            <w:w w:val="110"/>
            <w:sz w:val="19"/>
          </w:rPr>
          <w:t xml:space="preserve"> </w:t>
        </w:r>
        <w:r w:rsidR="00190BF8">
          <w:rPr>
            <w:color w:val="003399"/>
            <w:w w:val="110"/>
            <w:sz w:val="19"/>
          </w:rPr>
          <w:t>notice</w:t>
        </w:r>
        <w:r w:rsidR="00190BF8">
          <w:rPr>
            <w:color w:val="003399"/>
            <w:spacing w:val="8"/>
            <w:w w:val="110"/>
            <w:sz w:val="19"/>
          </w:rPr>
          <w:t xml:space="preserve"> </w:t>
        </w:r>
        <w:r w:rsidR="00190BF8">
          <w:rPr>
            <w:color w:val="003399"/>
            <w:spacing w:val="-2"/>
            <w:w w:val="110"/>
            <w:sz w:val="19"/>
          </w:rPr>
          <w:t>requirements</w:t>
        </w:r>
        <w:r w:rsidR="00190BF8">
          <w:rPr>
            <w:rFonts w:ascii="Times New Roman"/>
            <w:color w:val="003399"/>
            <w:sz w:val="19"/>
          </w:rPr>
          <w:tab/>
        </w:r>
        <w:r w:rsidR="00190BF8">
          <w:rPr>
            <w:color w:val="003399"/>
            <w:spacing w:val="-5"/>
            <w:w w:val="115"/>
            <w:sz w:val="19"/>
          </w:rPr>
          <w:t>32</w:t>
        </w:r>
      </w:hyperlink>
    </w:p>
    <w:p w:rsidR="00670769" w:rsidRDefault="00D849A7">
      <w:pPr>
        <w:pStyle w:val="ListParagraph"/>
        <w:numPr>
          <w:ilvl w:val="0"/>
          <w:numId w:val="64"/>
        </w:numPr>
        <w:tabs>
          <w:tab w:val="left" w:pos="469"/>
        </w:tabs>
        <w:spacing w:before="164"/>
        <w:ind w:left="469" w:hanging="303"/>
        <w:jc w:val="left"/>
        <w:rPr>
          <w:sz w:val="19"/>
        </w:rPr>
      </w:pPr>
      <w:hyperlink w:anchor="_bookmark49" w:history="1">
        <w:r w:rsidR="00190BF8">
          <w:rPr>
            <w:color w:val="003399"/>
            <w:spacing w:val="-2"/>
            <w:w w:val="115"/>
            <w:sz w:val="19"/>
          </w:rPr>
          <w:t>R</w:t>
        </w:r>
      </w:hyperlink>
      <w:hyperlink w:anchor="_bookmark49" w:history="1">
        <w:r w:rsidR="00190BF8">
          <w:rPr>
            <w:color w:val="003399"/>
            <w:spacing w:val="-2"/>
            <w:w w:val="115"/>
            <w:sz w:val="19"/>
          </w:rPr>
          <w:t>estriction</w:t>
        </w:r>
        <w:r w:rsidR="00190BF8">
          <w:rPr>
            <w:color w:val="003399"/>
            <w:spacing w:val="-7"/>
            <w:w w:val="115"/>
            <w:sz w:val="19"/>
          </w:rPr>
          <w:t xml:space="preserve"> </w:t>
        </w:r>
        <w:r w:rsidR="00190BF8">
          <w:rPr>
            <w:color w:val="003399"/>
            <w:spacing w:val="-2"/>
            <w:w w:val="115"/>
            <w:sz w:val="19"/>
          </w:rPr>
          <w:t>on</w:t>
        </w:r>
        <w:r w:rsidR="00190BF8">
          <w:rPr>
            <w:color w:val="003399"/>
            <w:spacing w:val="-7"/>
            <w:w w:val="115"/>
            <w:sz w:val="19"/>
          </w:rPr>
          <w:t xml:space="preserve"> </w:t>
        </w:r>
        <w:r w:rsidR="00190BF8">
          <w:rPr>
            <w:color w:val="003399"/>
            <w:spacing w:val="-2"/>
            <w:w w:val="115"/>
            <w:sz w:val="19"/>
          </w:rPr>
          <w:t>approving</w:t>
        </w:r>
        <w:r w:rsidR="00190BF8">
          <w:rPr>
            <w:color w:val="003399"/>
            <w:spacing w:val="-7"/>
            <w:w w:val="115"/>
            <w:sz w:val="19"/>
          </w:rPr>
          <w:t xml:space="preserve"> </w:t>
        </w:r>
        <w:r w:rsidR="00190BF8">
          <w:rPr>
            <w:color w:val="003399"/>
            <w:spacing w:val="-2"/>
            <w:w w:val="115"/>
            <w:sz w:val="19"/>
          </w:rPr>
          <w:t>threshold</w:t>
        </w:r>
        <w:r w:rsidR="00190BF8">
          <w:rPr>
            <w:color w:val="003399"/>
            <w:spacing w:val="-6"/>
            <w:w w:val="115"/>
            <w:sz w:val="19"/>
          </w:rPr>
          <w:t xml:space="preserve"> </w:t>
        </w:r>
        <w:r w:rsidR="00190BF8">
          <w:rPr>
            <w:color w:val="003399"/>
            <w:spacing w:val="-2"/>
            <w:w w:val="115"/>
            <w:sz w:val="19"/>
          </w:rPr>
          <w:t>increase</w:t>
        </w:r>
        <w:r w:rsidR="00190BF8">
          <w:rPr>
            <w:color w:val="003399"/>
            <w:spacing w:val="-7"/>
            <w:w w:val="115"/>
            <w:sz w:val="19"/>
          </w:rPr>
          <w:t xml:space="preserve"> </w:t>
        </w:r>
        <w:r w:rsidR="00190BF8">
          <w:rPr>
            <w:color w:val="003399"/>
            <w:spacing w:val="-2"/>
            <w:w w:val="115"/>
            <w:sz w:val="19"/>
          </w:rPr>
          <w:t>applications</w:t>
        </w:r>
        <w:r w:rsidR="00190BF8">
          <w:rPr>
            <w:color w:val="003399"/>
            <w:spacing w:val="-5"/>
            <w:w w:val="115"/>
            <w:sz w:val="19"/>
          </w:rPr>
          <w:t xml:space="preserve"> </w:t>
        </w:r>
        <w:r w:rsidR="00190BF8">
          <w:rPr>
            <w:color w:val="003399"/>
            <w:spacing w:val="-2"/>
            <w:w w:val="115"/>
            <w:sz w:val="19"/>
          </w:rPr>
          <w:t>for</w:t>
        </w:r>
        <w:r w:rsidR="00190BF8">
          <w:rPr>
            <w:color w:val="003399"/>
            <w:spacing w:val="-6"/>
            <w:w w:val="115"/>
            <w:sz w:val="19"/>
          </w:rPr>
          <w:t xml:space="preserve"> </w:t>
        </w:r>
        <w:r w:rsidR="00190BF8">
          <w:rPr>
            <w:color w:val="003399"/>
            <w:spacing w:val="-2"/>
            <w:w w:val="115"/>
            <w:sz w:val="19"/>
          </w:rPr>
          <w:t>small</w:t>
        </w:r>
        <w:r w:rsidR="00190BF8">
          <w:rPr>
            <w:color w:val="003399"/>
            <w:spacing w:val="-7"/>
            <w:w w:val="115"/>
            <w:sz w:val="19"/>
          </w:rPr>
          <w:t xml:space="preserve"> </w:t>
        </w:r>
        <w:r w:rsidR="00190BF8">
          <w:rPr>
            <w:color w:val="003399"/>
            <w:spacing w:val="-2"/>
            <w:w w:val="115"/>
            <w:sz w:val="19"/>
          </w:rPr>
          <w:t>venues—floor</w:t>
        </w:r>
        <w:r w:rsidR="00190BF8">
          <w:rPr>
            <w:color w:val="003399"/>
            <w:spacing w:val="-4"/>
            <w:w w:val="115"/>
            <w:sz w:val="19"/>
          </w:rPr>
          <w:t xml:space="preserve"> </w:t>
        </w:r>
        <w:r w:rsidR="00190BF8">
          <w:rPr>
            <w:color w:val="003399"/>
            <w:spacing w:val="-2"/>
            <w:w w:val="115"/>
            <w:sz w:val="19"/>
          </w:rPr>
          <w:t>space</w:t>
        </w:r>
        <w:r w:rsidR="00190BF8">
          <w:rPr>
            <w:color w:val="003399"/>
            <w:spacing w:val="-6"/>
            <w:w w:val="115"/>
            <w:sz w:val="19"/>
          </w:rPr>
          <w:t xml:space="preserve"> </w:t>
        </w:r>
        <w:r w:rsidR="00190BF8">
          <w:rPr>
            <w:color w:val="003399"/>
            <w:spacing w:val="-2"/>
            <w:w w:val="115"/>
            <w:sz w:val="19"/>
          </w:rPr>
          <w:t>requirements</w:t>
        </w:r>
      </w:hyperlink>
    </w:p>
    <w:p w:rsidR="00670769" w:rsidRDefault="00D849A7">
      <w:pPr>
        <w:tabs>
          <w:tab w:val="right" w:leader="dot" w:pos="10038"/>
        </w:tabs>
        <w:spacing w:before="165"/>
        <w:ind w:left="205"/>
        <w:rPr>
          <w:sz w:val="19"/>
        </w:rPr>
      </w:pPr>
      <w:hyperlink w:anchor="_bookmark49"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34</w:t>
        </w:r>
      </w:hyperlink>
    </w:p>
    <w:p w:rsidR="00670769" w:rsidRDefault="00D849A7">
      <w:pPr>
        <w:pStyle w:val="ListParagraph"/>
        <w:numPr>
          <w:ilvl w:val="0"/>
          <w:numId w:val="64"/>
        </w:numPr>
        <w:tabs>
          <w:tab w:val="left" w:pos="469"/>
          <w:tab w:val="right" w:leader="dot" w:pos="10038"/>
        </w:tabs>
        <w:spacing w:before="122"/>
        <w:ind w:left="469" w:hanging="303"/>
        <w:jc w:val="left"/>
        <w:rPr>
          <w:sz w:val="19"/>
        </w:rPr>
      </w:pPr>
      <w:hyperlink w:anchor="_bookmark50" w:history="1">
        <w:r w:rsidR="00190BF8">
          <w:rPr>
            <w:color w:val="003399"/>
            <w:w w:val="110"/>
            <w:sz w:val="19"/>
          </w:rPr>
          <w:t>Exemption</w:t>
        </w:r>
        <w:r w:rsidR="00190BF8">
          <w:rPr>
            <w:color w:val="003399"/>
            <w:spacing w:val="6"/>
            <w:w w:val="110"/>
            <w:sz w:val="19"/>
          </w:rPr>
          <w:t xml:space="preserve"> </w:t>
        </w:r>
        <w:r w:rsidR="00190BF8">
          <w:rPr>
            <w:color w:val="003399"/>
            <w:w w:val="110"/>
            <w:sz w:val="19"/>
          </w:rPr>
          <w:t>from</w:t>
        </w:r>
        <w:r w:rsidR="00190BF8">
          <w:rPr>
            <w:color w:val="003399"/>
            <w:spacing w:val="6"/>
            <w:w w:val="110"/>
            <w:sz w:val="19"/>
          </w:rPr>
          <w:t xml:space="preserve"> </w:t>
        </w:r>
        <w:r w:rsidR="00190BF8">
          <w:rPr>
            <w:color w:val="003399"/>
            <w:w w:val="110"/>
            <w:sz w:val="19"/>
          </w:rPr>
          <w:t>operation</w:t>
        </w:r>
        <w:r w:rsidR="00190BF8">
          <w:rPr>
            <w:color w:val="003399"/>
            <w:spacing w:val="6"/>
            <w:w w:val="110"/>
            <w:sz w:val="19"/>
          </w:rPr>
          <w:t xml:space="preserve"> </w:t>
        </w:r>
        <w:r w:rsidR="00190BF8">
          <w:rPr>
            <w:color w:val="003399"/>
            <w:w w:val="110"/>
            <w:sz w:val="19"/>
          </w:rPr>
          <w:t>of</w:t>
        </w:r>
        <w:r w:rsidR="00190BF8">
          <w:rPr>
            <w:color w:val="003399"/>
            <w:spacing w:val="6"/>
            <w:w w:val="110"/>
            <w:sz w:val="19"/>
          </w:rPr>
          <w:t xml:space="preserve"> </w:t>
        </w:r>
        <w:r w:rsidR="00190BF8">
          <w:rPr>
            <w:color w:val="003399"/>
            <w:w w:val="110"/>
            <w:sz w:val="19"/>
          </w:rPr>
          <w:t>section</w:t>
        </w:r>
        <w:r w:rsidR="00190BF8">
          <w:rPr>
            <w:color w:val="003399"/>
            <w:spacing w:val="10"/>
            <w:w w:val="110"/>
            <w:sz w:val="19"/>
          </w:rPr>
          <w:t xml:space="preserve"> </w:t>
        </w:r>
        <w:r w:rsidR="00190BF8">
          <w:rPr>
            <w:color w:val="003399"/>
            <w:w w:val="110"/>
            <w:sz w:val="19"/>
          </w:rPr>
          <w:t>37B(4)</w:t>
        </w:r>
        <w:r w:rsidR="00190BF8">
          <w:rPr>
            <w:color w:val="003399"/>
            <w:spacing w:val="6"/>
            <w:w w:val="110"/>
            <w:sz w:val="19"/>
          </w:rPr>
          <w:t xml:space="preserve"> </w:t>
        </w:r>
        <w:r w:rsidR="00190BF8">
          <w:rPr>
            <w:color w:val="003399"/>
            <w:w w:val="110"/>
            <w:sz w:val="19"/>
          </w:rPr>
          <w:t>of</w:t>
        </w:r>
        <w:r w:rsidR="00190BF8">
          <w:rPr>
            <w:color w:val="003399"/>
            <w:spacing w:val="6"/>
            <w:w w:val="110"/>
            <w:sz w:val="19"/>
          </w:rPr>
          <w:t xml:space="preserve"> </w:t>
        </w:r>
        <w:r w:rsidR="00190BF8">
          <w:rPr>
            <w:color w:val="003399"/>
            <w:w w:val="110"/>
            <w:sz w:val="19"/>
          </w:rPr>
          <w:t>Act</w:t>
        </w:r>
        <w:r w:rsidR="00190BF8">
          <w:rPr>
            <w:color w:val="003399"/>
            <w:spacing w:val="6"/>
            <w:w w:val="110"/>
            <w:sz w:val="19"/>
          </w:rPr>
          <w:t xml:space="preserve"> </w:t>
        </w:r>
        <w:r w:rsidR="00190BF8">
          <w:rPr>
            <w:color w:val="003399"/>
            <w:w w:val="110"/>
            <w:sz w:val="19"/>
          </w:rPr>
          <w:t>for</w:t>
        </w:r>
        <w:r w:rsidR="00190BF8">
          <w:rPr>
            <w:color w:val="003399"/>
            <w:spacing w:val="6"/>
            <w:w w:val="110"/>
            <w:sz w:val="19"/>
          </w:rPr>
          <w:t xml:space="preserve"> </w:t>
        </w:r>
        <w:r w:rsidR="00190BF8">
          <w:rPr>
            <w:color w:val="003399"/>
            <w:w w:val="110"/>
            <w:sz w:val="19"/>
          </w:rPr>
          <w:t>club</w:t>
        </w:r>
        <w:r w:rsidR="00190BF8">
          <w:rPr>
            <w:color w:val="003399"/>
            <w:spacing w:val="6"/>
            <w:w w:val="110"/>
            <w:sz w:val="19"/>
          </w:rPr>
          <w:t xml:space="preserve"> </w:t>
        </w:r>
        <w:r w:rsidR="00190BF8">
          <w:rPr>
            <w:color w:val="003399"/>
            <w:w w:val="110"/>
            <w:sz w:val="19"/>
          </w:rPr>
          <w:t>premises</w:t>
        </w:r>
        <w:r w:rsidR="00190BF8">
          <w:rPr>
            <w:color w:val="003399"/>
            <w:spacing w:val="6"/>
            <w:w w:val="110"/>
            <w:sz w:val="19"/>
          </w:rPr>
          <w:t xml:space="preserve"> </w:t>
        </w:r>
        <w:r w:rsidR="00190BF8">
          <w:rPr>
            <w:color w:val="003399"/>
            <w:w w:val="110"/>
            <w:sz w:val="19"/>
          </w:rPr>
          <w:t>in</w:t>
        </w:r>
        <w:r w:rsidR="00190BF8">
          <w:rPr>
            <w:color w:val="003399"/>
            <w:spacing w:val="7"/>
            <w:w w:val="110"/>
            <w:sz w:val="19"/>
          </w:rPr>
          <w:t xml:space="preserve"> </w:t>
        </w:r>
        <w:r w:rsidR="00190BF8">
          <w:rPr>
            <w:color w:val="003399"/>
            <w:w w:val="110"/>
            <w:sz w:val="19"/>
          </w:rPr>
          <w:t>retail</w:t>
        </w:r>
        <w:r w:rsidR="00190BF8">
          <w:rPr>
            <w:color w:val="003399"/>
            <w:spacing w:val="6"/>
            <w:w w:val="110"/>
            <w:sz w:val="19"/>
          </w:rPr>
          <w:t xml:space="preserve"> </w:t>
        </w:r>
        <w:r w:rsidR="00190BF8">
          <w:rPr>
            <w:color w:val="003399"/>
            <w:w w:val="110"/>
            <w:sz w:val="19"/>
          </w:rPr>
          <w:t>shopping</w:t>
        </w:r>
        <w:r w:rsidR="00190BF8">
          <w:rPr>
            <w:color w:val="003399"/>
            <w:spacing w:val="8"/>
            <w:w w:val="110"/>
            <w:sz w:val="19"/>
          </w:rPr>
          <w:t xml:space="preserve"> </w:t>
        </w:r>
        <w:r w:rsidR="00190BF8">
          <w:rPr>
            <w:color w:val="003399"/>
            <w:spacing w:val="-2"/>
            <w:w w:val="110"/>
            <w:sz w:val="19"/>
          </w:rPr>
          <w:t>centres</w:t>
        </w:r>
        <w:r w:rsidR="00190BF8">
          <w:rPr>
            <w:rFonts w:ascii="Times New Roman"/>
            <w:color w:val="003399"/>
            <w:sz w:val="19"/>
          </w:rPr>
          <w:tab/>
        </w:r>
        <w:r w:rsidR="00190BF8">
          <w:rPr>
            <w:color w:val="003399"/>
            <w:spacing w:val="-5"/>
            <w:w w:val="110"/>
            <w:sz w:val="19"/>
          </w:rPr>
          <w:t>34</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51" w:history="1">
        <w:r w:rsidR="00190BF8">
          <w:rPr>
            <w:color w:val="003399"/>
            <w:w w:val="110"/>
            <w:sz w:val="19"/>
          </w:rPr>
          <w:t>Time</w:t>
        </w:r>
        <w:r w:rsidR="00190BF8">
          <w:rPr>
            <w:color w:val="003399"/>
            <w:spacing w:val="1"/>
            <w:w w:val="110"/>
            <w:sz w:val="19"/>
          </w:rPr>
          <w:t xml:space="preserve"> </w:t>
        </w:r>
        <w:r w:rsidR="00190BF8">
          <w:rPr>
            <w:color w:val="003399"/>
            <w:w w:val="110"/>
            <w:sz w:val="19"/>
          </w:rPr>
          <w:t>within</w:t>
        </w:r>
        <w:r w:rsidR="00190BF8">
          <w:rPr>
            <w:color w:val="003399"/>
            <w:spacing w:val="1"/>
            <w:w w:val="110"/>
            <w:sz w:val="19"/>
          </w:rPr>
          <w:t xml:space="preserve"> </w:t>
        </w:r>
        <w:r w:rsidR="00190BF8">
          <w:rPr>
            <w:color w:val="003399"/>
            <w:w w:val="110"/>
            <w:sz w:val="19"/>
          </w:rPr>
          <w:t>which</w:t>
        </w:r>
        <w:r w:rsidR="00190BF8">
          <w:rPr>
            <w:color w:val="003399"/>
            <w:spacing w:val="3"/>
            <w:w w:val="110"/>
            <w:sz w:val="19"/>
          </w:rPr>
          <w:t xml:space="preserve"> </w:t>
        </w:r>
        <w:r w:rsidR="00190BF8">
          <w:rPr>
            <w:color w:val="003399"/>
            <w:w w:val="110"/>
            <w:sz w:val="19"/>
          </w:rPr>
          <w:t>threshold</w:t>
        </w:r>
        <w:r w:rsidR="00190BF8">
          <w:rPr>
            <w:color w:val="003399"/>
            <w:spacing w:val="1"/>
            <w:w w:val="110"/>
            <w:sz w:val="19"/>
          </w:rPr>
          <w:t xml:space="preserve"> </w:t>
        </w:r>
        <w:r w:rsidR="00190BF8">
          <w:rPr>
            <w:color w:val="003399"/>
            <w:w w:val="110"/>
            <w:sz w:val="19"/>
          </w:rPr>
          <w:t>increase</w:t>
        </w:r>
        <w:r w:rsidR="00190BF8">
          <w:rPr>
            <w:color w:val="003399"/>
            <w:spacing w:val="1"/>
            <w:w w:val="110"/>
            <w:sz w:val="19"/>
          </w:rPr>
          <w:t xml:space="preserve"> </w:t>
        </w:r>
        <w:r w:rsidR="00190BF8">
          <w:rPr>
            <w:color w:val="003399"/>
            <w:w w:val="110"/>
            <w:sz w:val="19"/>
          </w:rPr>
          <w:t>applications</w:t>
        </w:r>
        <w:r w:rsidR="00190BF8">
          <w:rPr>
            <w:color w:val="003399"/>
            <w:spacing w:val="3"/>
            <w:w w:val="110"/>
            <w:sz w:val="19"/>
          </w:rPr>
          <w:t xml:space="preserve"> </w:t>
        </w:r>
        <w:r w:rsidR="00190BF8">
          <w:rPr>
            <w:color w:val="003399"/>
            <w:w w:val="110"/>
            <w:sz w:val="19"/>
          </w:rPr>
          <w:t>to</w:t>
        </w:r>
        <w:r w:rsidR="00190BF8">
          <w:rPr>
            <w:color w:val="003399"/>
            <w:spacing w:val="1"/>
            <w:w w:val="110"/>
            <w:sz w:val="19"/>
          </w:rPr>
          <w:t xml:space="preserve"> </w:t>
        </w:r>
        <w:r w:rsidR="00190BF8">
          <w:rPr>
            <w:color w:val="003399"/>
            <w:w w:val="110"/>
            <w:sz w:val="19"/>
          </w:rPr>
          <w:t>be</w:t>
        </w:r>
        <w:r w:rsidR="00190BF8">
          <w:rPr>
            <w:color w:val="003399"/>
            <w:spacing w:val="2"/>
            <w:w w:val="110"/>
            <w:sz w:val="19"/>
          </w:rPr>
          <w:t xml:space="preserve"> </w:t>
        </w:r>
        <w:r w:rsidR="00190BF8">
          <w:rPr>
            <w:color w:val="003399"/>
            <w:w w:val="110"/>
            <w:sz w:val="19"/>
          </w:rPr>
          <w:t>dealt</w:t>
        </w:r>
        <w:r w:rsidR="00190BF8">
          <w:rPr>
            <w:color w:val="003399"/>
            <w:spacing w:val="1"/>
            <w:w w:val="110"/>
            <w:sz w:val="19"/>
          </w:rPr>
          <w:t xml:space="preserve"> </w:t>
        </w:r>
        <w:r w:rsidR="00190BF8">
          <w:rPr>
            <w:color w:val="003399"/>
            <w:spacing w:val="-4"/>
            <w:w w:val="110"/>
            <w:sz w:val="19"/>
          </w:rPr>
          <w:t>with</w:t>
        </w:r>
        <w:r w:rsidR="00190BF8">
          <w:rPr>
            <w:rFonts w:ascii="Times New Roman"/>
            <w:color w:val="003399"/>
            <w:sz w:val="19"/>
          </w:rPr>
          <w:tab/>
        </w:r>
        <w:r w:rsidR="00190BF8">
          <w:rPr>
            <w:color w:val="003399"/>
            <w:spacing w:val="-5"/>
            <w:w w:val="110"/>
            <w:sz w:val="19"/>
          </w:rPr>
          <w:t>34</w:t>
        </w:r>
      </w:hyperlink>
    </w:p>
    <w:p w:rsidR="00670769" w:rsidRDefault="00D849A7">
      <w:pPr>
        <w:pStyle w:val="Heading1"/>
        <w:tabs>
          <w:tab w:val="right" w:leader="dot" w:pos="10038"/>
        </w:tabs>
        <w:spacing w:before="267"/>
        <w:rPr>
          <w:b w:val="0"/>
          <w:sz w:val="19"/>
        </w:rPr>
      </w:pPr>
      <w:hyperlink w:anchor="_bookmark52" w:history="1">
        <w:r w:rsidR="00190BF8">
          <w:rPr>
            <w:color w:val="003399"/>
            <w:w w:val="120"/>
          </w:rPr>
          <w:t>Division</w:t>
        </w:r>
      </w:hyperlink>
      <w:r w:rsidR="00190BF8">
        <w:rPr>
          <w:color w:val="003399"/>
          <w:spacing w:val="7"/>
          <w:w w:val="120"/>
        </w:rPr>
        <w:t xml:space="preserve"> </w:t>
      </w:r>
      <w:hyperlink w:anchor="_bookmark52" w:history="1">
        <w:r w:rsidR="00190BF8">
          <w:rPr>
            <w:color w:val="003399"/>
            <w:w w:val="120"/>
          </w:rPr>
          <w:t>4</w:t>
        </w:r>
        <w:r w:rsidR="00190BF8">
          <w:rPr>
            <w:color w:val="003399"/>
            <w:spacing w:val="8"/>
            <w:w w:val="120"/>
          </w:rPr>
          <w:t xml:space="preserve"> </w:t>
        </w:r>
        <w:r w:rsidR="00190BF8">
          <w:rPr>
            <w:color w:val="003399"/>
            <w:w w:val="120"/>
          </w:rPr>
          <w:t>Miscellaneous</w:t>
        </w:r>
        <w:r w:rsidR="00190BF8">
          <w:rPr>
            <w:color w:val="003399"/>
            <w:spacing w:val="11"/>
            <w:w w:val="120"/>
          </w:rPr>
          <w:t xml:space="preserve"> </w:t>
        </w:r>
        <w:r w:rsidR="00190BF8">
          <w:rPr>
            <w:color w:val="003399"/>
            <w:w w:val="120"/>
          </w:rPr>
          <w:t>harm</w:t>
        </w:r>
        <w:r w:rsidR="00190BF8">
          <w:rPr>
            <w:color w:val="003399"/>
            <w:spacing w:val="7"/>
            <w:w w:val="120"/>
          </w:rPr>
          <w:t xml:space="preserve"> </w:t>
        </w:r>
        <w:r w:rsidR="00190BF8">
          <w:rPr>
            <w:color w:val="003399"/>
            <w:w w:val="120"/>
          </w:rPr>
          <w:t>minimisation</w:t>
        </w:r>
        <w:r w:rsidR="00190BF8">
          <w:rPr>
            <w:color w:val="003399"/>
            <w:spacing w:val="10"/>
            <w:w w:val="120"/>
          </w:rPr>
          <w:t xml:space="preserve"> </w:t>
        </w:r>
        <w:r w:rsidR="00190BF8">
          <w:rPr>
            <w:color w:val="003399"/>
            <w:spacing w:val="-2"/>
            <w:w w:val="120"/>
          </w:rPr>
          <w:t>measures</w:t>
        </w:r>
        <w:r w:rsidR="00190BF8">
          <w:rPr>
            <w:rFonts w:ascii="Times New Roman"/>
            <w:b w:val="0"/>
            <w:color w:val="003399"/>
          </w:rPr>
          <w:tab/>
        </w:r>
        <w:r w:rsidR="00190BF8">
          <w:rPr>
            <w:b w:val="0"/>
            <w:color w:val="003399"/>
            <w:spacing w:val="-5"/>
            <w:w w:val="120"/>
            <w:sz w:val="19"/>
          </w:rPr>
          <w:t>35</w:t>
        </w:r>
      </w:hyperlink>
    </w:p>
    <w:p w:rsidR="00670769" w:rsidRDefault="00D849A7">
      <w:pPr>
        <w:pStyle w:val="ListParagraph"/>
        <w:numPr>
          <w:ilvl w:val="0"/>
          <w:numId w:val="64"/>
        </w:numPr>
        <w:tabs>
          <w:tab w:val="left" w:pos="469"/>
          <w:tab w:val="right" w:leader="dot" w:pos="10038"/>
        </w:tabs>
        <w:spacing w:before="261"/>
        <w:ind w:left="469" w:hanging="303"/>
        <w:jc w:val="left"/>
        <w:rPr>
          <w:sz w:val="19"/>
        </w:rPr>
      </w:pPr>
      <w:hyperlink w:anchor="_bookmark53" w:history="1">
        <w:r w:rsidR="00190BF8">
          <w:rPr>
            <w:color w:val="003399"/>
            <w:w w:val="115"/>
            <w:sz w:val="19"/>
          </w:rPr>
          <w:t>Gaming</w:t>
        </w:r>
        <w:r w:rsidR="00190BF8">
          <w:rPr>
            <w:color w:val="003399"/>
            <w:spacing w:val="1"/>
            <w:w w:val="115"/>
            <w:sz w:val="19"/>
          </w:rPr>
          <w:t xml:space="preserve"> </w:t>
        </w:r>
        <w:r w:rsidR="00190BF8">
          <w:rPr>
            <w:color w:val="003399"/>
            <w:w w:val="115"/>
            <w:sz w:val="19"/>
          </w:rPr>
          <w:t>machine</w:t>
        </w:r>
        <w:r w:rsidR="00190BF8">
          <w:rPr>
            <w:color w:val="003399"/>
            <w:spacing w:val="1"/>
            <w:w w:val="115"/>
            <w:sz w:val="19"/>
          </w:rPr>
          <w:t xml:space="preserve"> </w:t>
        </w:r>
        <w:r w:rsidR="00190BF8">
          <w:rPr>
            <w:color w:val="003399"/>
            <w:w w:val="115"/>
            <w:sz w:val="19"/>
          </w:rPr>
          <w:t>advertising</w:t>
        </w:r>
        <w:r w:rsidR="00190BF8">
          <w:rPr>
            <w:color w:val="003399"/>
            <w:spacing w:val="4"/>
            <w:w w:val="115"/>
            <w:sz w:val="19"/>
          </w:rPr>
          <w:t xml:space="preserve"> </w:t>
        </w:r>
        <w:r w:rsidR="00190BF8">
          <w:rPr>
            <w:color w:val="003399"/>
            <w:w w:val="115"/>
            <w:sz w:val="19"/>
          </w:rPr>
          <w:t>and</w:t>
        </w:r>
        <w:r w:rsidR="00190BF8">
          <w:rPr>
            <w:color w:val="003399"/>
            <w:spacing w:val="1"/>
            <w:w w:val="115"/>
            <w:sz w:val="19"/>
          </w:rPr>
          <w:t xml:space="preserve"> </w:t>
        </w:r>
        <w:r w:rsidR="00190BF8">
          <w:rPr>
            <w:color w:val="003399"/>
            <w:w w:val="115"/>
            <w:sz w:val="19"/>
          </w:rPr>
          <w:t>signs—</w:t>
        </w:r>
        <w:r w:rsidR="00190BF8">
          <w:rPr>
            <w:color w:val="003399"/>
            <w:spacing w:val="-2"/>
            <w:w w:val="115"/>
            <w:sz w:val="19"/>
          </w:rPr>
          <w:t>exclusions</w:t>
        </w:r>
        <w:r w:rsidR="00190BF8">
          <w:rPr>
            <w:rFonts w:ascii="Times New Roman" w:hAnsi="Times New Roman"/>
            <w:color w:val="003399"/>
            <w:sz w:val="19"/>
          </w:rPr>
          <w:tab/>
        </w:r>
        <w:r w:rsidR="00190BF8">
          <w:rPr>
            <w:color w:val="003399"/>
            <w:spacing w:val="-5"/>
            <w:w w:val="115"/>
            <w:sz w:val="19"/>
          </w:rPr>
          <w:t>35</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54" w:history="1">
        <w:r w:rsidR="00190BF8">
          <w:rPr>
            <w:color w:val="003399"/>
            <w:w w:val="110"/>
            <w:sz w:val="19"/>
          </w:rPr>
          <w:t>Provision</w:t>
        </w:r>
        <w:r w:rsidR="00190BF8">
          <w:rPr>
            <w:color w:val="003399"/>
            <w:spacing w:val="5"/>
            <w:w w:val="110"/>
            <w:sz w:val="19"/>
          </w:rPr>
          <w:t xml:space="preserve"> </w:t>
        </w:r>
        <w:r w:rsidR="00190BF8">
          <w:rPr>
            <w:color w:val="003399"/>
            <w:w w:val="110"/>
            <w:sz w:val="19"/>
          </w:rPr>
          <w:t>of</w:t>
        </w:r>
        <w:r w:rsidR="00190BF8">
          <w:rPr>
            <w:color w:val="003399"/>
            <w:spacing w:val="5"/>
            <w:w w:val="110"/>
            <w:sz w:val="19"/>
          </w:rPr>
          <w:t xml:space="preserve"> </w:t>
        </w:r>
        <w:r w:rsidR="00190BF8">
          <w:rPr>
            <w:color w:val="003399"/>
            <w:w w:val="110"/>
            <w:sz w:val="19"/>
          </w:rPr>
          <w:t>player</w:t>
        </w:r>
        <w:r w:rsidR="00190BF8">
          <w:rPr>
            <w:color w:val="003399"/>
            <w:spacing w:val="9"/>
            <w:w w:val="110"/>
            <w:sz w:val="19"/>
          </w:rPr>
          <w:t xml:space="preserve"> </w:t>
        </w:r>
        <w:r w:rsidR="00190BF8">
          <w:rPr>
            <w:color w:val="003399"/>
            <w:w w:val="110"/>
            <w:sz w:val="19"/>
          </w:rPr>
          <w:t>activity</w:t>
        </w:r>
        <w:r w:rsidR="00190BF8">
          <w:rPr>
            <w:color w:val="003399"/>
            <w:spacing w:val="5"/>
            <w:w w:val="110"/>
            <w:sz w:val="19"/>
          </w:rPr>
          <w:t xml:space="preserve"> </w:t>
        </w:r>
        <w:r w:rsidR="00190BF8">
          <w:rPr>
            <w:color w:val="003399"/>
            <w:w w:val="110"/>
            <w:sz w:val="19"/>
          </w:rPr>
          <w:t>statements</w:t>
        </w:r>
        <w:r w:rsidR="00190BF8">
          <w:rPr>
            <w:color w:val="003399"/>
            <w:spacing w:val="7"/>
            <w:w w:val="110"/>
            <w:sz w:val="19"/>
          </w:rPr>
          <w:t xml:space="preserve"> </w:t>
        </w:r>
        <w:r w:rsidR="00190BF8">
          <w:rPr>
            <w:color w:val="003399"/>
            <w:w w:val="110"/>
            <w:sz w:val="19"/>
          </w:rPr>
          <w:t>under</w:t>
        </w:r>
        <w:r w:rsidR="00190BF8">
          <w:rPr>
            <w:color w:val="003399"/>
            <w:spacing w:val="6"/>
            <w:w w:val="110"/>
            <w:sz w:val="19"/>
          </w:rPr>
          <w:t xml:space="preserve"> </w:t>
        </w:r>
        <w:r w:rsidR="00190BF8">
          <w:rPr>
            <w:color w:val="003399"/>
            <w:w w:val="110"/>
            <w:sz w:val="19"/>
          </w:rPr>
          <w:t>player</w:t>
        </w:r>
        <w:r w:rsidR="00190BF8">
          <w:rPr>
            <w:color w:val="003399"/>
            <w:spacing w:val="5"/>
            <w:w w:val="110"/>
            <w:sz w:val="19"/>
          </w:rPr>
          <w:t xml:space="preserve"> </w:t>
        </w:r>
        <w:r w:rsidR="00190BF8">
          <w:rPr>
            <w:color w:val="003399"/>
            <w:w w:val="110"/>
            <w:sz w:val="19"/>
          </w:rPr>
          <w:t>reward</w:t>
        </w:r>
        <w:r w:rsidR="00190BF8">
          <w:rPr>
            <w:color w:val="003399"/>
            <w:spacing w:val="5"/>
            <w:w w:val="110"/>
            <w:sz w:val="19"/>
          </w:rPr>
          <w:t xml:space="preserve"> </w:t>
        </w:r>
        <w:r w:rsidR="00190BF8">
          <w:rPr>
            <w:color w:val="003399"/>
            <w:spacing w:val="-2"/>
            <w:w w:val="110"/>
            <w:sz w:val="19"/>
          </w:rPr>
          <w:t>schemes</w:t>
        </w:r>
        <w:r w:rsidR="00190BF8">
          <w:rPr>
            <w:rFonts w:ascii="Times New Roman"/>
            <w:color w:val="003399"/>
            <w:sz w:val="19"/>
          </w:rPr>
          <w:tab/>
        </w:r>
        <w:r w:rsidR="00190BF8">
          <w:rPr>
            <w:color w:val="003399"/>
            <w:spacing w:val="-5"/>
            <w:w w:val="115"/>
            <w:sz w:val="19"/>
          </w:rPr>
          <w:t>37</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55" w:history="1">
        <w:r w:rsidR="00190BF8">
          <w:rPr>
            <w:color w:val="003399"/>
            <w:w w:val="110"/>
            <w:sz w:val="19"/>
          </w:rPr>
          <w:t>Requirement to</w:t>
        </w:r>
        <w:r w:rsidR="00190BF8">
          <w:rPr>
            <w:color w:val="003399"/>
            <w:spacing w:val="1"/>
            <w:w w:val="110"/>
            <w:sz w:val="19"/>
          </w:rPr>
          <w:t xml:space="preserve"> </w:t>
        </w:r>
        <w:r w:rsidR="00190BF8">
          <w:rPr>
            <w:color w:val="003399"/>
            <w:w w:val="110"/>
            <w:sz w:val="19"/>
          </w:rPr>
          <w:t>keep record</w:t>
        </w:r>
        <w:r w:rsidR="00190BF8">
          <w:rPr>
            <w:color w:val="003399"/>
            <w:spacing w:val="1"/>
            <w:w w:val="110"/>
            <w:sz w:val="19"/>
          </w:rPr>
          <w:t xml:space="preserve"> </w:t>
        </w:r>
        <w:r w:rsidR="00190BF8">
          <w:rPr>
            <w:color w:val="003399"/>
            <w:w w:val="110"/>
            <w:sz w:val="19"/>
          </w:rPr>
          <w:t>or copy</w:t>
        </w:r>
        <w:r w:rsidR="00190BF8">
          <w:rPr>
            <w:color w:val="003399"/>
            <w:spacing w:val="1"/>
            <w:w w:val="110"/>
            <w:sz w:val="19"/>
          </w:rPr>
          <w:t xml:space="preserve"> </w:t>
        </w:r>
        <w:r w:rsidR="00190BF8">
          <w:rPr>
            <w:color w:val="003399"/>
            <w:w w:val="110"/>
            <w:sz w:val="19"/>
          </w:rPr>
          <w:t>of player</w:t>
        </w:r>
        <w:r w:rsidR="00190BF8">
          <w:rPr>
            <w:color w:val="003399"/>
            <w:spacing w:val="4"/>
            <w:w w:val="110"/>
            <w:sz w:val="19"/>
          </w:rPr>
          <w:t xml:space="preserve"> </w:t>
        </w:r>
        <w:r w:rsidR="00190BF8">
          <w:rPr>
            <w:color w:val="003399"/>
            <w:w w:val="110"/>
            <w:sz w:val="19"/>
          </w:rPr>
          <w:t>activity</w:t>
        </w:r>
        <w:r w:rsidR="00190BF8">
          <w:rPr>
            <w:color w:val="003399"/>
            <w:spacing w:val="1"/>
            <w:w w:val="110"/>
            <w:sz w:val="19"/>
          </w:rPr>
          <w:t xml:space="preserve"> </w:t>
        </w:r>
        <w:r w:rsidR="00190BF8">
          <w:rPr>
            <w:color w:val="003399"/>
            <w:spacing w:val="-2"/>
            <w:w w:val="110"/>
            <w:sz w:val="19"/>
          </w:rPr>
          <w:t>statement</w:t>
        </w:r>
        <w:r w:rsidR="00190BF8">
          <w:rPr>
            <w:rFonts w:ascii="Times New Roman"/>
            <w:color w:val="003399"/>
            <w:sz w:val="19"/>
          </w:rPr>
          <w:tab/>
        </w:r>
        <w:r w:rsidR="00190BF8">
          <w:rPr>
            <w:color w:val="003399"/>
            <w:spacing w:val="-5"/>
            <w:w w:val="115"/>
            <w:sz w:val="19"/>
          </w:rPr>
          <w:t>39</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56" w:history="1">
        <w:r w:rsidR="00190BF8">
          <w:rPr>
            <w:color w:val="003399"/>
            <w:spacing w:val="-2"/>
            <w:w w:val="115"/>
            <w:sz w:val="19"/>
          </w:rPr>
          <w:t>Provision</w:t>
        </w:r>
        <w:r w:rsidR="00190BF8">
          <w:rPr>
            <w:color w:val="003399"/>
            <w:spacing w:val="-9"/>
            <w:w w:val="115"/>
            <w:sz w:val="19"/>
          </w:rPr>
          <w:t xml:space="preserve"> </w:t>
        </w:r>
        <w:r w:rsidR="00190BF8">
          <w:rPr>
            <w:color w:val="003399"/>
            <w:spacing w:val="-2"/>
            <w:w w:val="115"/>
            <w:sz w:val="19"/>
          </w:rPr>
          <w:t>of</w:t>
        </w:r>
        <w:r w:rsidR="00190BF8">
          <w:rPr>
            <w:color w:val="003399"/>
            <w:spacing w:val="-8"/>
            <w:w w:val="115"/>
            <w:sz w:val="19"/>
          </w:rPr>
          <w:t xml:space="preserve"> </w:t>
        </w:r>
        <w:r w:rsidR="00190BF8">
          <w:rPr>
            <w:color w:val="003399"/>
            <w:spacing w:val="-2"/>
            <w:w w:val="115"/>
            <w:sz w:val="19"/>
          </w:rPr>
          <w:t>problem</w:t>
        </w:r>
        <w:r w:rsidR="00190BF8">
          <w:rPr>
            <w:color w:val="003399"/>
            <w:spacing w:val="-8"/>
            <w:w w:val="115"/>
            <w:sz w:val="19"/>
          </w:rPr>
          <w:t xml:space="preserve"> </w:t>
        </w:r>
        <w:r w:rsidR="00190BF8">
          <w:rPr>
            <w:color w:val="003399"/>
            <w:spacing w:val="-2"/>
            <w:w w:val="115"/>
            <w:sz w:val="19"/>
          </w:rPr>
          <w:t>gambling</w:t>
        </w:r>
        <w:r w:rsidR="00190BF8">
          <w:rPr>
            <w:color w:val="003399"/>
            <w:spacing w:val="-8"/>
            <w:w w:val="115"/>
            <w:sz w:val="19"/>
          </w:rPr>
          <w:t xml:space="preserve"> </w:t>
        </w:r>
        <w:r w:rsidR="00190BF8">
          <w:rPr>
            <w:color w:val="003399"/>
            <w:spacing w:val="-2"/>
            <w:w w:val="115"/>
            <w:sz w:val="19"/>
          </w:rPr>
          <w:t>counselling</w:t>
        </w:r>
        <w:r w:rsidR="00190BF8">
          <w:rPr>
            <w:color w:val="003399"/>
            <w:spacing w:val="-4"/>
            <w:w w:val="115"/>
            <w:sz w:val="19"/>
          </w:rPr>
          <w:t xml:space="preserve"> </w:t>
        </w:r>
        <w:r w:rsidR="00190BF8">
          <w:rPr>
            <w:color w:val="003399"/>
            <w:spacing w:val="-2"/>
            <w:w w:val="115"/>
            <w:sz w:val="19"/>
          </w:rPr>
          <w:t>services</w:t>
        </w:r>
        <w:r w:rsidR="00190BF8">
          <w:rPr>
            <w:rFonts w:ascii="Times New Roman"/>
            <w:color w:val="003399"/>
            <w:sz w:val="19"/>
          </w:rPr>
          <w:tab/>
        </w:r>
        <w:r w:rsidR="00190BF8">
          <w:rPr>
            <w:color w:val="003399"/>
            <w:spacing w:val="-5"/>
            <w:w w:val="115"/>
            <w:sz w:val="19"/>
          </w:rPr>
          <w:t>39</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57" w:history="1">
        <w:r w:rsidR="00190BF8">
          <w:rPr>
            <w:color w:val="003399"/>
            <w:w w:val="110"/>
            <w:sz w:val="19"/>
          </w:rPr>
          <w:t xml:space="preserve">Self-exclusion </w:t>
        </w:r>
        <w:r w:rsidR="00190BF8">
          <w:rPr>
            <w:color w:val="003399"/>
            <w:spacing w:val="-2"/>
            <w:w w:val="110"/>
            <w:sz w:val="19"/>
          </w:rPr>
          <w:t>schemes</w:t>
        </w:r>
        <w:r w:rsidR="00190BF8">
          <w:rPr>
            <w:rFonts w:ascii="Times New Roman"/>
            <w:color w:val="003399"/>
            <w:sz w:val="19"/>
          </w:rPr>
          <w:tab/>
        </w:r>
        <w:r w:rsidR="00190BF8">
          <w:rPr>
            <w:color w:val="003399"/>
            <w:spacing w:val="-5"/>
            <w:w w:val="115"/>
            <w:sz w:val="19"/>
          </w:rPr>
          <w:t>40</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58" w:history="1">
        <w:r w:rsidR="00190BF8">
          <w:rPr>
            <w:color w:val="003399"/>
            <w:w w:val="110"/>
            <w:sz w:val="19"/>
          </w:rPr>
          <w:t>Provision</w:t>
        </w:r>
        <w:r w:rsidR="00190BF8">
          <w:rPr>
            <w:color w:val="003399"/>
            <w:spacing w:val="8"/>
            <w:w w:val="110"/>
            <w:sz w:val="19"/>
          </w:rPr>
          <w:t xml:space="preserve"> </w:t>
        </w:r>
        <w:r w:rsidR="00190BF8">
          <w:rPr>
            <w:color w:val="003399"/>
            <w:w w:val="110"/>
            <w:sz w:val="19"/>
          </w:rPr>
          <w:t>of</w:t>
        </w:r>
        <w:r w:rsidR="00190BF8">
          <w:rPr>
            <w:color w:val="003399"/>
            <w:spacing w:val="8"/>
            <w:w w:val="110"/>
            <w:sz w:val="19"/>
          </w:rPr>
          <w:t xml:space="preserve"> </w:t>
        </w:r>
        <w:r w:rsidR="00190BF8">
          <w:rPr>
            <w:color w:val="003399"/>
            <w:w w:val="110"/>
            <w:sz w:val="19"/>
          </w:rPr>
          <w:t>gambling</w:t>
        </w:r>
        <w:r w:rsidR="00190BF8">
          <w:rPr>
            <w:color w:val="003399"/>
            <w:spacing w:val="12"/>
            <w:w w:val="110"/>
            <w:sz w:val="19"/>
          </w:rPr>
          <w:t xml:space="preserve"> </w:t>
        </w:r>
        <w:r w:rsidR="00190BF8">
          <w:rPr>
            <w:color w:val="003399"/>
            <w:w w:val="110"/>
            <w:sz w:val="19"/>
          </w:rPr>
          <w:t>contact</w:t>
        </w:r>
        <w:r w:rsidR="00190BF8">
          <w:rPr>
            <w:color w:val="003399"/>
            <w:spacing w:val="8"/>
            <w:w w:val="110"/>
            <w:sz w:val="19"/>
          </w:rPr>
          <w:t xml:space="preserve"> </w:t>
        </w:r>
        <w:r w:rsidR="00190BF8">
          <w:rPr>
            <w:color w:val="003399"/>
            <w:spacing w:val="-4"/>
            <w:w w:val="110"/>
            <w:sz w:val="19"/>
          </w:rPr>
          <w:t>cards</w:t>
        </w:r>
        <w:r w:rsidR="00190BF8">
          <w:rPr>
            <w:rFonts w:ascii="Times New Roman"/>
            <w:color w:val="003399"/>
            <w:sz w:val="19"/>
          </w:rPr>
          <w:tab/>
        </w:r>
        <w:r w:rsidR="00190BF8">
          <w:rPr>
            <w:color w:val="003399"/>
            <w:spacing w:val="-5"/>
            <w:w w:val="115"/>
            <w:sz w:val="19"/>
          </w:rPr>
          <w:t>40</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59" w:history="1">
        <w:r w:rsidR="00190BF8">
          <w:rPr>
            <w:color w:val="003399"/>
            <w:w w:val="110"/>
            <w:sz w:val="19"/>
          </w:rPr>
          <w:t>Offering</w:t>
        </w:r>
        <w:r w:rsidR="00190BF8">
          <w:rPr>
            <w:color w:val="003399"/>
            <w:spacing w:val="3"/>
            <w:w w:val="110"/>
            <w:sz w:val="19"/>
          </w:rPr>
          <w:t xml:space="preserve"> </w:t>
        </w:r>
        <w:r w:rsidR="00190BF8">
          <w:rPr>
            <w:color w:val="003399"/>
            <w:w w:val="110"/>
            <w:sz w:val="19"/>
          </w:rPr>
          <w:t>of</w:t>
        </w:r>
        <w:r w:rsidR="00190BF8">
          <w:rPr>
            <w:color w:val="003399"/>
            <w:spacing w:val="3"/>
            <w:w w:val="110"/>
            <w:sz w:val="19"/>
          </w:rPr>
          <w:t xml:space="preserve"> </w:t>
        </w:r>
        <w:r w:rsidR="00190BF8">
          <w:rPr>
            <w:color w:val="003399"/>
            <w:w w:val="110"/>
            <w:sz w:val="19"/>
          </w:rPr>
          <w:t>inducements</w:t>
        </w:r>
        <w:r w:rsidR="00190BF8">
          <w:rPr>
            <w:color w:val="003399"/>
            <w:spacing w:val="6"/>
            <w:w w:val="110"/>
            <w:sz w:val="19"/>
          </w:rPr>
          <w:t xml:space="preserve"> </w:t>
        </w:r>
        <w:r w:rsidR="00190BF8">
          <w:rPr>
            <w:color w:val="003399"/>
            <w:w w:val="110"/>
            <w:sz w:val="19"/>
          </w:rPr>
          <w:t>to</w:t>
        </w:r>
        <w:r w:rsidR="00190BF8">
          <w:rPr>
            <w:color w:val="003399"/>
            <w:spacing w:val="3"/>
            <w:w w:val="110"/>
            <w:sz w:val="19"/>
          </w:rPr>
          <w:t xml:space="preserve"> </w:t>
        </w:r>
        <w:r w:rsidR="00190BF8">
          <w:rPr>
            <w:color w:val="003399"/>
            <w:spacing w:val="-2"/>
            <w:w w:val="110"/>
            <w:sz w:val="19"/>
          </w:rPr>
          <w:t>gamble</w:t>
        </w:r>
        <w:r w:rsidR="00190BF8">
          <w:rPr>
            <w:rFonts w:ascii="Times New Roman"/>
            <w:color w:val="003399"/>
            <w:sz w:val="19"/>
          </w:rPr>
          <w:tab/>
        </w:r>
        <w:r w:rsidR="00190BF8">
          <w:rPr>
            <w:color w:val="003399"/>
            <w:spacing w:val="-5"/>
            <w:w w:val="115"/>
            <w:sz w:val="19"/>
          </w:rPr>
          <w:t>41</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60" w:history="1">
        <w:r w:rsidR="00190BF8">
          <w:rPr>
            <w:color w:val="003399"/>
            <w:w w:val="115"/>
            <w:sz w:val="19"/>
          </w:rPr>
          <w:t>Notices</w:t>
        </w:r>
        <w:r w:rsidR="00190BF8">
          <w:rPr>
            <w:color w:val="003399"/>
            <w:spacing w:val="-15"/>
            <w:w w:val="115"/>
            <w:sz w:val="19"/>
          </w:rPr>
          <w:t xml:space="preserve"> </w:t>
        </w:r>
        <w:r w:rsidR="00190BF8">
          <w:rPr>
            <w:color w:val="003399"/>
            <w:w w:val="115"/>
            <w:sz w:val="19"/>
          </w:rPr>
          <w:t>relating</w:t>
        </w:r>
        <w:r w:rsidR="00190BF8">
          <w:rPr>
            <w:color w:val="003399"/>
            <w:spacing w:val="-14"/>
            <w:w w:val="115"/>
            <w:sz w:val="19"/>
          </w:rPr>
          <w:t xml:space="preserve"> </w:t>
        </w:r>
        <w:r w:rsidR="00190BF8">
          <w:rPr>
            <w:color w:val="003399"/>
            <w:w w:val="115"/>
            <w:sz w:val="19"/>
          </w:rPr>
          <w:t>to</w:t>
        </w:r>
        <w:r w:rsidR="00190BF8">
          <w:rPr>
            <w:color w:val="003399"/>
            <w:spacing w:val="-14"/>
            <w:w w:val="115"/>
            <w:sz w:val="19"/>
          </w:rPr>
          <w:t xml:space="preserve"> </w:t>
        </w:r>
        <w:r w:rsidR="00190BF8">
          <w:rPr>
            <w:color w:val="003399"/>
            <w:w w:val="115"/>
            <w:sz w:val="19"/>
          </w:rPr>
          <w:t>gaming</w:t>
        </w:r>
        <w:r w:rsidR="00190BF8">
          <w:rPr>
            <w:color w:val="003399"/>
            <w:spacing w:val="-12"/>
            <w:w w:val="115"/>
            <w:sz w:val="19"/>
          </w:rPr>
          <w:t xml:space="preserve"> </w:t>
        </w:r>
        <w:r w:rsidR="00190BF8">
          <w:rPr>
            <w:color w:val="003399"/>
            <w:w w:val="115"/>
            <w:sz w:val="19"/>
          </w:rPr>
          <w:t>machine</w:t>
        </w:r>
        <w:r w:rsidR="00190BF8">
          <w:rPr>
            <w:color w:val="003399"/>
            <w:spacing w:val="-14"/>
            <w:w w:val="115"/>
            <w:sz w:val="19"/>
          </w:rPr>
          <w:t xml:space="preserve"> </w:t>
        </w:r>
        <w:r w:rsidR="00190BF8">
          <w:rPr>
            <w:color w:val="003399"/>
            <w:w w:val="115"/>
            <w:sz w:val="19"/>
          </w:rPr>
          <w:t>areas</w:t>
        </w:r>
        <w:r w:rsidR="00190BF8">
          <w:rPr>
            <w:color w:val="003399"/>
            <w:spacing w:val="-15"/>
            <w:w w:val="115"/>
            <w:sz w:val="19"/>
          </w:rPr>
          <w:t xml:space="preserve"> </w:t>
        </w:r>
        <w:r w:rsidR="00190BF8">
          <w:rPr>
            <w:color w:val="003399"/>
            <w:w w:val="115"/>
            <w:sz w:val="19"/>
          </w:rPr>
          <w:t>in</w:t>
        </w:r>
        <w:r w:rsidR="00190BF8">
          <w:rPr>
            <w:color w:val="003399"/>
            <w:spacing w:val="-14"/>
            <w:w w:val="115"/>
            <w:sz w:val="19"/>
          </w:rPr>
          <w:t xml:space="preserve"> </w:t>
        </w:r>
        <w:r w:rsidR="00190BF8">
          <w:rPr>
            <w:color w:val="003399"/>
            <w:spacing w:val="-2"/>
            <w:w w:val="115"/>
            <w:sz w:val="19"/>
          </w:rPr>
          <w:t>clubs</w:t>
        </w:r>
        <w:r w:rsidR="00190BF8">
          <w:rPr>
            <w:rFonts w:ascii="Times New Roman"/>
            <w:color w:val="003399"/>
            <w:sz w:val="19"/>
          </w:rPr>
          <w:tab/>
        </w:r>
        <w:r w:rsidR="00190BF8">
          <w:rPr>
            <w:color w:val="003399"/>
            <w:spacing w:val="-5"/>
            <w:w w:val="115"/>
            <w:sz w:val="19"/>
          </w:rPr>
          <w:t>41</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61" w:history="1">
        <w:r w:rsidR="00190BF8">
          <w:rPr>
            <w:color w:val="003399"/>
            <w:spacing w:val="-2"/>
            <w:w w:val="115"/>
            <w:sz w:val="19"/>
          </w:rPr>
          <w:t>Location</w:t>
        </w:r>
        <w:r w:rsidR="00190BF8">
          <w:rPr>
            <w:color w:val="003399"/>
            <w:spacing w:val="-10"/>
            <w:w w:val="115"/>
            <w:sz w:val="19"/>
          </w:rPr>
          <w:t xml:space="preserve"> </w:t>
        </w:r>
        <w:r w:rsidR="00190BF8">
          <w:rPr>
            <w:color w:val="003399"/>
            <w:spacing w:val="-2"/>
            <w:w w:val="115"/>
            <w:sz w:val="19"/>
          </w:rPr>
          <w:t>of</w:t>
        </w:r>
        <w:r w:rsidR="00190BF8">
          <w:rPr>
            <w:color w:val="003399"/>
            <w:spacing w:val="-9"/>
            <w:w w:val="115"/>
            <w:sz w:val="19"/>
          </w:rPr>
          <w:t xml:space="preserve"> </w:t>
        </w:r>
        <w:r w:rsidR="00190BF8">
          <w:rPr>
            <w:color w:val="003399"/>
            <w:spacing w:val="-2"/>
            <w:w w:val="115"/>
            <w:sz w:val="19"/>
          </w:rPr>
          <w:t>jackpot</w:t>
        </w:r>
        <w:r w:rsidR="00190BF8">
          <w:rPr>
            <w:color w:val="003399"/>
            <w:spacing w:val="-7"/>
            <w:w w:val="115"/>
            <w:sz w:val="19"/>
          </w:rPr>
          <w:t xml:space="preserve"> </w:t>
        </w:r>
        <w:r w:rsidR="00190BF8">
          <w:rPr>
            <w:color w:val="003399"/>
            <w:spacing w:val="-2"/>
            <w:w w:val="115"/>
            <w:sz w:val="19"/>
          </w:rPr>
          <w:t>prize</w:t>
        </w:r>
        <w:r w:rsidR="00190BF8">
          <w:rPr>
            <w:color w:val="003399"/>
            <w:spacing w:val="-9"/>
            <w:w w:val="115"/>
            <w:sz w:val="19"/>
          </w:rPr>
          <w:t xml:space="preserve"> </w:t>
        </w:r>
        <w:r w:rsidR="00190BF8">
          <w:rPr>
            <w:color w:val="003399"/>
            <w:spacing w:val="-2"/>
            <w:w w:val="115"/>
            <w:sz w:val="19"/>
          </w:rPr>
          <w:t>monitors</w:t>
        </w:r>
        <w:r w:rsidR="00190BF8">
          <w:rPr>
            <w:color w:val="003399"/>
            <w:spacing w:val="-10"/>
            <w:w w:val="115"/>
            <w:sz w:val="19"/>
          </w:rPr>
          <w:t xml:space="preserve"> </w:t>
        </w:r>
        <w:r w:rsidR="00190BF8">
          <w:rPr>
            <w:color w:val="003399"/>
            <w:spacing w:val="-2"/>
            <w:w w:val="115"/>
            <w:sz w:val="19"/>
          </w:rPr>
          <w:t>for</w:t>
        </w:r>
        <w:r w:rsidR="00190BF8">
          <w:rPr>
            <w:color w:val="003399"/>
            <w:spacing w:val="-7"/>
            <w:w w:val="115"/>
            <w:sz w:val="19"/>
          </w:rPr>
          <w:t xml:space="preserve"> </w:t>
        </w:r>
        <w:r w:rsidR="00190BF8">
          <w:rPr>
            <w:color w:val="003399"/>
            <w:spacing w:val="-2"/>
            <w:w w:val="115"/>
            <w:sz w:val="19"/>
          </w:rPr>
          <w:t>linked</w:t>
        </w:r>
        <w:r w:rsidR="00190BF8">
          <w:rPr>
            <w:color w:val="003399"/>
            <w:spacing w:val="-10"/>
            <w:w w:val="115"/>
            <w:sz w:val="19"/>
          </w:rPr>
          <w:t xml:space="preserve"> </w:t>
        </w:r>
        <w:r w:rsidR="00190BF8">
          <w:rPr>
            <w:color w:val="003399"/>
            <w:spacing w:val="-2"/>
            <w:w w:val="115"/>
            <w:sz w:val="19"/>
          </w:rPr>
          <w:t>gaming</w:t>
        </w:r>
        <w:r w:rsidR="00190BF8">
          <w:rPr>
            <w:color w:val="003399"/>
            <w:spacing w:val="-9"/>
            <w:w w:val="115"/>
            <w:sz w:val="19"/>
          </w:rPr>
          <w:t xml:space="preserve"> </w:t>
        </w:r>
        <w:r w:rsidR="00190BF8">
          <w:rPr>
            <w:color w:val="003399"/>
            <w:spacing w:val="-2"/>
            <w:w w:val="115"/>
            <w:sz w:val="19"/>
          </w:rPr>
          <w:t>systems</w:t>
        </w:r>
        <w:r w:rsidR="00190BF8">
          <w:rPr>
            <w:color w:val="003399"/>
            <w:spacing w:val="-8"/>
            <w:w w:val="115"/>
            <w:sz w:val="19"/>
          </w:rPr>
          <w:t xml:space="preserve"> </w:t>
        </w:r>
        <w:r w:rsidR="00190BF8">
          <w:rPr>
            <w:color w:val="003399"/>
            <w:spacing w:val="-2"/>
            <w:w w:val="115"/>
            <w:sz w:val="19"/>
          </w:rPr>
          <w:t>under</w:t>
        </w:r>
        <w:r w:rsidR="00190BF8">
          <w:rPr>
            <w:color w:val="003399"/>
            <w:spacing w:val="-9"/>
            <w:w w:val="115"/>
            <w:sz w:val="19"/>
          </w:rPr>
          <w:t xml:space="preserve"> </w:t>
        </w:r>
        <w:r w:rsidR="00190BF8">
          <w:rPr>
            <w:color w:val="003399"/>
            <w:spacing w:val="-2"/>
            <w:w w:val="115"/>
            <w:sz w:val="19"/>
          </w:rPr>
          <w:t>Part</w:t>
        </w:r>
        <w:r w:rsidR="00190BF8">
          <w:rPr>
            <w:color w:val="003399"/>
            <w:spacing w:val="-9"/>
            <w:w w:val="115"/>
            <w:sz w:val="19"/>
          </w:rPr>
          <w:t xml:space="preserve"> </w:t>
        </w:r>
        <w:r w:rsidR="00190BF8">
          <w:rPr>
            <w:color w:val="003399"/>
            <w:spacing w:val="-2"/>
            <w:w w:val="115"/>
            <w:sz w:val="19"/>
          </w:rPr>
          <w:t>10</w:t>
        </w:r>
        <w:r w:rsidR="00190BF8">
          <w:rPr>
            <w:color w:val="003399"/>
            <w:spacing w:val="-10"/>
            <w:w w:val="115"/>
            <w:sz w:val="19"/>
          </w:rPr>
          <w:t xml:space="preserve"> </w:t>
        </w:r>
        <w:r w:rsidR="00190BF8">
          <w:rPr>
            <w:color w:val="003399"/>
            <w:spacing w:val="-2"/>
            <w:w w:val="115"/>
            <w:sz w:val="19"/>
          </w:rPr>
          <w:t>of</w:t>
        </w:r>
        <w:r w:rsidR="00190BF8">
          <w:rPr>
            <w:color w:val="003399"/>
            <w:spacing w:val="-9"/>
            <w:w w:val="115"/>
            <w:sz w:val="19"/>
          </w:rPr>
          <w:t xml:space="preserve"> </w:t>
        </w:r>
        <w:r w:rsidR="00190BF8">
          <w:rPr>
            <w:color w:val="003399"/>
            <w:spacing w:val="-5"/>
            <w:w w:val="115"/>
            <w:sz w:val="19"/>
          </w:rPr>
          <w:t>Act</w:t>
        </w:r>
        <w:r w:rsidR="00190BF8">
          <w:rPr>
            <w:rFonts w:ascii="Times New Roman"/>
            <w:color w:val="003399"/>
            <w:sz w:val="19"/>
          </w:rPr>
          <w:tab/>
        </w:r>
        <w:r w:rsidR="00190BF8">
          <w:rPr>
            <w:color w:val="003399"/>
            <w:spacing w:val="-5"/>
            <w:w w:val="115"/>
            <w:sz w:val="19"/>
          </w:rPr>
          <w:t>41</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62" w:history="1">
        <w:r w:rsidR="00190BF8">
          <w:rPr>
            <w:color w:val="003399"/>
            <w:spacing w:val="-2"/>
            <w:w w:val="110"/>
            <w:sz w:val="19"/>
          </w:rPr>
          <w:t>Publicity</w:t>
        </w:r>
        <w:r w:rsidR="00190BF8">
          <w:rPr>
            <w:color w:val="003399"/>
            <w:spacing w:val="-5"/>
            <w:w w:val="110"/>
            <w:sz w:val="19"/>
          </w:rPr>
          <w:t xml:space="preserve"> </w:t>
        </w:r>
        <w:r w:rsidR="00190BF8">
          <w:rPr>
            <w:color w:val="003399"/>
            <w:spacing w:val="-2"/>
            <w:w w:val="110"/>
            <w:sz w:val="19"/>
          </w:rPr>
          <w:t>for</w:t>
        </w:r>
        <w:r w:rsidR="00190BF8">
          <w:rPr>
            <w:color w:val="003399"/>
            <w:spacing w:val="-5"/>
            <w:w w:val="110"/>
            <w:sz w:val="19"/>
          </w:rPr>
          <w:t xml:space="preserve"> </w:t>
        </w:r>
        <w:r w:rsidR="00190BF8">
          <w:rPr>
            <w:color w:val="003399"/>
            <w:spacing w:val="-2"/>
            <w:w w:val="110"/>
            <w:sz w:val="19"/>
          </w:rPr>
          <w:t>prizewinners</w:t>
        </w:r>
        <w:r w:rsidR="00190BF8">
          <w:rPr>
            <w:rFonts w:ascii="Times New Roman"/>
            <w:color w:val="003399"/>
            <w:sz w:val="19"/>
          </w:rPr>
          <w:tab/>
        </w:r>
        <w:r w:rsidR="00190BF8">
          <w:rPr>
            <w:color w:val="003399"/>
            <w:spacing w:val="-7"/>
            <w:w w:val="105"/>
            <w:sz w:val="19"/>
          </w:rPr>
          <w:t>42</w:t>
        </w:r>
      </w:hyperlink>
    </w:p>
    <w:p w:rsidR="00670769" w:rsidRDefault="00D849A7">
      <w:pPr>
        <w:pStyle w:val="Heading1"/>
        <w:tabs>
          <w:tab w:val="right" w:leader="dot" w:pos="10038"/>
        </w:tabs>
        <w:spacing w:before="267"/>
        <w:rPr>
          <w:b w:val="0"/>
          <w:sz w:val="19"/>
        </w:rPr>
      </w:pPr>
      <w:hyperlink w:anchor="_bookmark63" w:history="1">
        <w:r w:rsidR="00190BF8">
          <w:rPr>
            <w:color w:val="003399"/>
            <w:w w:val="120"/>
          </w:rPr>
          <w:t>Division</w:t>
        </w:r>
      </w:hyperlink>
      <w:r w:rsidR="00190BF8">
        <w:rPr>
          <w:color w:val="003399"/>
          <w:spacing w:val="8"/>
          <w:w w:val="120"/>
        </w:rPr>
        <w:t xml:space="preserve"> </w:t>
      </w:r>
      <w:hyperlink w:anchor="_bookmark63" w:history="1">
        <w:r w:rsidR="00190BF8">
          <w:rPr>
            <w:color w:val="003399"/>
            <w:w w:val="120"/>
          </w:rPr>
          <w:t>4A</w:t>
        </w:r>
        <w:r w:rsidR="00190BF8">
          <w:rPr>
            <w:color w:val="003399"/>
            <w:spacing w:val="9"/>
            <w:w w:val="120"/>
          </w:rPr>
          <w:t xml:space="preserve"> </w:t>
        </w:r>
        <w:r w:rsidR="00190BF8">
          <w:rPr>
            <w:color w:val="003399"/>
            <w:w w:val="120"/>
          </w:rPr>
          <w:t>Responsible</w:t>
        </w:r>
        <w:r w:rsidR="00190BF8">
          <w:rPr>
            <w:color w:val="003399"/>
            <w:spacing w:val="12"/>
            <w:w w:val="120"/>
          </w:rPr>
          <w:t xml:space="preserve"> </w:t>
        </w:r>
        <w:r w:rsidR="00190BF8">
          <w:rPr>
            <w:color w:val="003399"/>
            <w:w w:val="120"/>
          </w:rPr>
          <w:t>gambling</w:t>
        </w:r>
        <w:r w:rsidR="00190BF8">
          <w:rPr>
            <w:color w:val="003399"/>
            <w:spacing w:val="9"/>
            <w:w w:val="120"/>
          </w:rPr>
          <w:t xml:space="preserve"> </w:t>
        </w:r>
        <w:r w:rsidR="00190BF8">
          <w:rPr>
            <w:color w:val="003399"/>
            <w:w w:val="120"/>
          </w:rPr>
          <w:t>officers—the</w:t>
        </w:r>
        <w:r w:rsidR="00190BF8">
          <w:rPr>
            <w:color w:val="003399"/>
            <w:spacing w:val="11"/>
            <w:w w:val="120"/>
          </w:rPr>
          <w:t xml:space="preserve"> </w:t>
        </w:r>
        <w:r w:rsidR="00190BF8">
          <w:rPr>
            <w:color w:val="003399"/>
            <w:w w:val="120"/>
          </w:rPr>
          <w:t>Act,</w:t>
        </w:r>
        <w:r w:rsidR="00190BF8">
          <w:rPr>
            <w:color w:val="003399"/>
            <w:spacing w:val="9"/>
            <w:w w:val="120"/>
          </w:rPr>
          <w:t xml:space="preserve"> </w:t>
        </w:r>
        <w:r w:rsidR="00190BF8">
          <w:rPr>
            <w:color w:val="003399"/>
            <w:w w:val="120"/>
          </w:rPr>
          <w:t>s</w:t>
        </w:r>
        <w:r w:rsidR="00190BF8">
          <w:rPr>
            <w:color w:val="003399"/>
            <w:spacing w:val="9"/>
            <w:w w:val="120"/>
          </w:rPr>
          <w:t xml:space="preserve"> </w:t>
        </w:r>
        <w:r w:rsidR="00190BF8">
          <w:rPr>
            <w:color w:val="003399"/>
            <w:spacing w:val="-5"/>
            <w:w w:val="120"/>
          </w:rPr>
          <w:t>47</w:t>
        </w:r>
        <w:r w:rsidR="00190BF8">
          <w:rPr>
            <w:rFonts w:ascii="Times New Roman" w:hAnsi="Times New Roman"/>
            <w:b w:val="0"/>
            <w:color w:val="003399"/>
          </w:rPr>
          <w:tab/>
        </w:r>
        <w:r w:rsidR="00190BF8">
          <w:rPr>
            <w:b w:val="0"/>
            <w:color w:val="003399"/>
            <w:spacing w:val="-5"/>
            <w:w w:val="125"/>
            <w:sz w:val="19"/>
          </w:rPr>
          <w:t>42</w:t>
        </w:r>
      </w:hyperlink>
    </w:p>
    <w:p w:rsidR="00670769" w:rsidRDefault="00D849A7">
      <w:pPr>
        <w:tabs>
          <w:tab w:val="right" w:leader="dot" w:pos="10038"/>
        </w:tabs>
        <w:spacing w:before="261"/>
        <w:ind w:left="166"/>
        <w:rPr>
          <w:sz w:val="19"/>
        </w:rPr>
      </w:pPr>
      <w:hyperlink w:anchor="_bookmark64" w:history="1">
        <w:r w:rsidR="00190BF8">
          <w:rPr>
            <w:color w:val="003399"/>
            <w:w w:val="115"/>
            <w:sz w:val="19"/>
          </w:rPr>
          <w:t>50A</w:t>
        </w:r>
      </w:hyperlink>
      <w:r w:rsidR="00190BF8">
        <w:rPr>
          <w:color w:val="003399"/>
          <w:spacing w:val="7"/>
          <w:w w:val="115"/>
          <w:sz w:val="19"/>
        </w:rPr>
        <w:t xml:space="preserve"> </w:t>
      </w:r>
      <w:hyperlink w:anchor="_bookmark64" w:history="1">
        <w:r w:rsidR="00190BF8">
          <w:rPr>
            <w:color w:val="003399"/>
            <w:spacing w:val="-2"/>
            <w:w w:val="110"/>
            <w:sz w:val="19"/>
          </w:rPr>
          <w:t>Definition</w:t>
        </w:r>
        <w:r w:rsidR="00190BF8">
          <w:rPr>
            <w:rFonts w:ascii="Times New Roman"/>
            <w:color w:val="003399"/>
            <w:sz w:val="19"/>
          </w:rPr>
          <w:tab/>
        </w:r>
        <w:r w:rsidR="00190BF8">
          <w:rPr>
            <w:color w:val="003399"/>
            <w:spacing w:val="-5"/>
            <w:w w:val="115"/>
            <w:sz w:val="19"/>
          </w:rPr>
          <w:t>43</w:t>
        </w:r>
      </w:hyperlink>
    </w:p>
    <w:p w:rsidR="00670769" w:rsidRDefault="00D849A7">
      <w:pPr>
        <w:tabs>
          <w:tab w:val="right" w:leader="dot" w:pos="10038"/>
        </w:tabs>
        <w:spacing w:before="165"/>
        <w:ind w:left="166"/>
        <w:rPr>
          <w:sz w:val="19"/>
        </w:rPr>
      </w:pPr>
      <w:hyperlink w:anchor="_bookmark65" w:history="1">
        <w:r w:rsidR="00190BF8">
          <w:rPr>
            <w:color w:val="003399"/>
            <w:spacing w:val="-2"/>
            <w:w w:val="115"/>
            <w:sz w:val="19"/>
          </w:rPr>
          <w:t>50B</w:t>
        </w:r>
      </w:hyperlink>
      <w:r w:rsidR="00190BF8">
        <w:rPr>
          <w:color w:val="003399"/>
          <w:spacing w:val="-9"/>
          <w:w w:val="115"/>
          <w:sz w:val="19"/>
        </w:rPr>
        <w:t xml:space="preserve"> </w:t>
      </w:r>
      <w:hyperlink w:anchor="_bookmark65" w:history="1">
        <w:r w:rsidR="00190BF8">
          <w:rPr>
            <w:color w:val="003399"/>
            <w:spacing w:val="-2"/>
            <w:w w:val="115"/>
            <w:sz w:val="19"/>
          </w:rPr>
          <w:t>Appointment</w:t>
        </w:r>
        <w:r w:rsidR="00190BF8">
          <w:rPr>
            <w:color w:val="003399"/>
            <w:spacing w:val="-8"/>
            <w:w w:val="115"/>
            <w:sz w:val="19"/>
          </w:rPr>
          <w:t xml:space="preserve"> </w:t>
        </w:r>
        <w:r w:rsidR="00190BF8">
          <w:rPr>
            <w:color w:val="003399"/>
            <w:spacing w:val="-2"/>
            <w:w w:val="115"/>
            <w:sz w:val="19"/>
          </w:rPr>
          <w:t>of</w:t>
        </w:r>
        <w:r w:rsidR="00190BF8">
          <w:rPr>
            <w:color w:val="003399"/>
            <w:spacing w:val="-8"/>
            <w:w w:val="115"/>
            <w:sz w:val="19"/>
          </w:rPr>
          <w:t xml:space="preserve"> </w:t>
        </w:r>
        <w:r w:rsidR="00190BF8">
          <w:rPr>
            <w:color w:val="003399"/>
            <w:spacing w:val="-2"/>
            <w:w w:val="115"/>
            <w:sz w:val="19"/>
          </w:rPr>
          <w:t>responsible</w:t>
        </w:r>
        <w:r w:rsidR="00190BF8">
          <w:rPr>
            <w:color w:val="003399"/>
            <w:spacing w:val="-8"/>
            <w:w w:val="115"/>
            <w:sz w:val="19"/>
          </w:rPr>
          <w:t xml:space="preserve"> </w:t>
        </w:r>
        <w:r w:rsidR="00190BF8">
          <w:rPr>
            <w:color w:val="003399"/>
            <w:spacing w:val="-2"/>
            <w:w w:val="115"/>
            <w:sz w:val="19"/>
          </w:rPr>
          <w:t>gambling</w:t>
        </w:r>
        <w:r w:rsidR="00190BF8">
          <w:rPr>
            <w:color w:val="003399"/>
            <w:spacing w:val="-5"/>
            <w:w w:val="115"/>
            <w:sz w:val="19"/>
          </w:rPr>
          <w:t xml:space="preserve"> </w:t>
        </w:r>
        <w:r w:rsidR="00190BF8">
          <w:rPr>
            <w:color w:val="003399"/>
            <w:spacing w:val="-2"/>
            <w:w w:val="115"/>
            <w:sz w:val="19"/>
          </w:rPr>
          <w:t>officers</w:t>
        </w:r>
        <w:r w:rsidR="00190BF8">
          <w:rPr>
            <w:color w:val="003399"/>
            <w:spacing w:val="-8"/>
            <w:w w:val="115"/>
            <w:sz w:val="19"/>
          </w:rPr>
          <w:t xml:space="preserve"> </w:t>
        </w:r>
        <w:r w:rsidR="00190BF8">
          <w:rPr>
            <w:color w:val="003399"/>
            <w:spacing w:val="-2"/>
            <w:w w:val="115"/>
            <w:sz w:val="19"/>
          </w:rPr>
          <w:t>for</w:t>
        </w:r>
        <w:r w:rsidR="00190BF8">
          <w:rPr>
            <w:color w:val="003399"/>
            <w:spacing w:val="-8"/>
            <w:w w:val="115"/>
            <w:sz w:val="19"/>
          </w:rPr>
          <w:t xml:space="preserve"> </w:t>
        </w:r>
        <w:r w:rsidR="00190BF8">
          <w:rPr>
            <w:color w:val="003399"/>
            <w:spacing w:val="-2"/>
            <w:w w:val="115"/>
            <w:sz w:val="19"/>
          </w:rPr>
          <w:t>hotels</w:t>
        </w:r>
        <w:r w:rsidR="00190BF8">
          <w:rPr>
            <w:color w:val="003399"/>
            <w:spacing w:val="-7"/>
            <w:w w:val="115"/>
            <w:sz w:val="19"/>
          </w:rPr>
          <w:t xml:space="preserve"> </w:t>
        </w:r>
        <w:r w:rsidR="00190BF8">
          <w:rPr>
            <w:color w:val="003399"/>
            <w:spacing w:val="-2"/>
            <w:w w:val="115"/>
            <w:sz w:val="19"/>
          </w:rPr>
          <w:t>and</w:t>
        </w:r>
        <w:r w:rsidR="00190BF8">
          <w:rPr>
            <w:color w:val="003399"/>
            <w:spacing w:val="-8"/>
            <w:w w:val="115"/>
            <w:sz w:val="19"/>
          </w:rPr>
          <w:t xml:space="preserve"> </w:t>
        </w:r>
        <w:r w:rsidR="00190BF8">
          <w:rPr>
            <w:color w:val="003399"/>
            <w:spacing w:val="-2"/>
            <w:w w:val="115"/>
            <w:sz w:val="19"/>
          </w:rPr>
          <w:t>registered</w:t>
        </w:r>
        <w:r w:rsidR="00190BF8">
          <w:rPr>
            <w:color w:val="003399"/>
            <w:spacing w:val="-8"/>
            <w:w w:val="115"/>
            <w:sz w:val="19"/>
          </w:rPr>
          <w:t xml:space="preserve"> </w:t>
        </w:r>
        <w:r w:rsidR="00190BF8">
          <w:rPr>
            <w:color w:val="003399"/>
            <w:spacing w:val="-2"/>
            <w:w w:val="115"/>
            <w:sz w:val="19"/>
          </w:rPr>
          <w:t>clubs</w:t>
        </w:r>
        <w:r w:rsidR="00190BF8">
          <w:rPr>
            <w:rFonts w:ascii="Times New Roman"/>
            <w:color w:val="003399"/>
            <w:sz w:val="19"/>
          </w:rPr>
          <w:tab/>
        </w:r>
        <w:r w:rsidR="00190BF8">
          <w:rPr>
            <w:color w:val="003399"/>
            <w:spacing w:val="-5"/>
            <w:w w:val="115"/>
            <w:sz w:val="19"/>
          </w:rPr>
          <w:t>43</w:t>
        </w:r>
      </w:hyperlink>
    </w:p>
    <w:p w:rsidR="00670769" w:rsidRDefault="00D849A7">
      <w:pPr>
        <w:tabs>
          <w:tab w:val="right" w:leader="dot" w:pos="10038"/>
        </w:tabs>
        <w:spacing w:before="164"/>
        <w:ind w:left="166"/>
        <w:rPr>
          <w:sz w:val="19"/>
        </w:rPr>
      </w:pPr>
      <w:hyperlink w:anchor="_bookmark66" w:history="1">
        <w:r w:rsidR="00190BF8">
          <w:rPr>
            <w:color w:val="003399"/>
            <w:spacing w:val="-2"/>
            <w:w w:val="115"/>
            <w:sz w:val="19"/>
          </w:rPr>
          <w:t>50C</w:t>
        </w:r>
      </w:hyperlink>
      <w:r w:rsidR="00190BF8">
        <w:rPr>
          <w:color w:val="003399"/>
          <w:spacing w:val="-9"/>
          <w:w w:val="115"/>
          <w:sz w:val="19"/>
        </w:rPr>
        <w:t xml:space="preserve"> </w:t>
      </w:r>
      <w:hyperlink w:anchor="_bookmark66" w:history="1">
        <w:r w:rsidR="00190BF8">
          <w:rPr>
            <w:color w:val="003399"/>
            <w:spacing w:val="-2"/>
            <w:w w:val="115"/>
            <w:sz w:val="19"/>
          </w:rPr>
          <w:t>Number</w:t>
        </w:r>
        <w:r w:rsidR="00190BF8">
          <w:rPr>
            <w:color w:val="003399"/>
            <w:spacing w:val="-9"/>
            <w:w w:val="115"/>
            <w:sz w:val="19"/>
          </w:rPr>
          <w:t xml:space="preserve"> </w:t>
        </w:r>
        <w:r w:rsidR="00190BF8">
          <w:rPr>
            <w:color w:val="003399"/>
            <w:spacing w:val="-2"/>
            <w:w w:val="115"/>
            <w:sz w:val="19"/>
          </w:rPr>
          <w:t>of</w:t>
        </w:r>
        <w:r w:rsidR="00190BF8">
          <w:rPr>
            <w:color w:val="003399"/>
            <w:spacing w:val="-9"/>
            <w:w w:val="115"/>
            <w:sz w:val="19"/>
          </w:rPr>
          <w:t xml:space="preserve"> </w:t>
        </w:r>
        <w:r w:rsidR="00190BF8">
          <w:rPr>
            <w:color w:val="003399"/>
            <w:spacing w:val="-2"/>
            <w:w w:val="115"/>
            <w:sz w:val="19"/>
          </w:rPr>
          <w:t>responsible</w:t>
        </w:r>
        <w:r w:rsidR="00190BF8">
          <w:rPr>
            <w:color w:val="003399"/>
            <w:spacing w:val="-9"/>
            <w:w w:val="115"/>
            <w:sz w:val="19"/>
          </w:rPr>
          <w:t xml:space="preserve"> </w:t>
        </w:r>
        <w:r w:rsidR="00190BF8">
          <w:rPr>
            <w:color w:val="003399"/>
            <w:spacing w:val="-2"/>
            <w:w w:val="115"/>
            <w:sz w:val="19"/>
          </w:rPr>
          <w:t>gambling</w:t>
        </w:r>
        <w:r w:rsidR="00190BF8">
          <w:rPr>
            <w:color w:val="003399"/>
            <w:spacing w:val="-6"/>
            <w:w w:val="115"/>
            <w:sz w:val="19"/>
          </w:rPr>
          <w:t xml:space="preserve"> </w:t>
        </w:r>
        <w:r w:rsidR="00190BF8">
          <w:rPr>
            <w:color w:val="003399"/>
            <w:spacing w:val="-2"/>
            <w:w w:val="115"/>
            <w:sz w:val="19"/>
          </w:rPr>
          <w:t>officers</w:t>
        </w:r>
        <w:r w:rsidR="00190BF8">
          <w:rPr>
            <w:color w:val="003399"/>
            <w:spacing w:val="-9"/>
            <w:w w:val="115"/>
            <w:sz w:val="19"/>
          </w:rPr>
          <w:t xml:space="preserve"> </w:t>
        </w:r>
        <w:r w:rsidR="00190BF8">
          <w:rPr>
            <w:color w:val="003399"/>
            <w:spacing w:val="-2"/>
            <w:w w:val="115"/>
            <w:sz w:val="19"/>
          </w:rPr>
          <w:t>required</w:t>
        </w:r>
        <w:r w:rsidR="00190BF8">
          <w:rPr>
            <w:color w:val="003399"/>
            <w:spacing w:val="-9"/>
            <w:w w:val="115"/>
            <w:sz w:val="19"/>
          </w:rPr>
          <w:t xml:space="preserve"> </w:t>
        </w:r>
        <w:r w:rsidR="00190BF8">
          <w:rPr>
            <w:color w:val="003399"/>
            <w:spacing w:val="-2"/>
            <w:w w:val="115"/>
            <w:sz w:val="19"/>
          </w:rPr>
          <w:t>to</w:t>
        </w:r>
        <w:r w:rsidR="00190BF8">
          <w:rPr>
            <w:color w:val="003399"/>
            <w:spacing w:val="-9"/>
            <w:w w:val="115"/>
            <w:sz w:val="19"/>
          </w:rPr>
          <w:t xml:space="preserve"> </w:t>
        </w:r>
        <w:r w:rsidR="00190BF8">
          <w:rPr>
            <w:color w:val="003399"/>
            <w:spacing w:val="-2"/>
            <w:w w:val="115"/>
            <w:sz w:val="19"/>
          </w:rPr>
          <w:t>be</w:t>
        </w:r>
        <w:r w:rsidR="00190BF8">
          <w:rPr>
            <w:color w:val="003399"/>
            <w:spacing w:val="-9"/>
            <w:w w:val="115"/>
            <w:sz w:val="19"/>
          </w:rPr>
          <w:t xml:space="preserve"> </w:t>
        </w:r>
        <w:r w:rsidR="00190BF8">
          <w:rPr>
            <w:color w:val="003399"/>
            <w:spacing w:val="-2"/>
            <w:w w:val="115"/>
            <w:sz w:val="19"/>
          </w:rPr>
          <w:t>on</w:t>
        </w:r>
        <w:r w:rsidR="00190BF8">
          <w:rPr>
            <w:color w:val="003399"/>
            <w:spacing w:val="-9"/>
            <w:w w:val="115"/>
            <w:sz w:val="19"/>
          </w:rPr>
          <w:t xml:space="preserve"> </w:t>
        </w:r>
        <w:r w:rsidR="00190BF8">
          <w:rPr>
            <w:color w:val="003399"/>
            <w:spacing w:val="-2"/>
            <w:w w:val="115"/>
            <w:sz w:val="19"/>
          </w:rPr>
          <w:t>duty</w:t>
        </w:r>
        <w:r w:rsidR="00190BF8">
          <w:rPr>
            <w:color w:val="003399"/>
            <w:spacing w:val="-7"/>
            <w:w w:val="115"/>
            <w:sz w:val="19"/>
          </w:rPr>
          <w:t xml:space="preserve"> </w:t>
        </w:r>
        <w:r w:rsidR="00190BF8">
          <w:rPr>
            <w:color w:val="003399"/>
            <w:spacing w:val="-2"/>
            <w:w w:val="115"/>
            <w:sz w:val="19"/>
          </w:rPr>
          <w:t>at</w:t>
        </w:r>
        <w:r w:rsidR="00190BF8">
          <w:rPr>
            <w:color w:val="003399"/>
            <w:spacing w:val="-9"/>
            <w:w w:val="115"/>
            <w:sz w:val="19"/>
          </w:rPr>
          <w:t xml:space="preserve"> </w:t>
        </w:r>
        <w:r w:rsidR="00190BF8">
          <w:rPr>
            <w:color w:val="003399"/>
            <w:spacing w:val="-2"/>
            <w:w w:val="115"/>
            <w:sz w:val="19"/>
          </w:rPr>
          <w:t>all</w:t>
        </w:r>
        <w:r w:rsidR="00190BF8">
          <w:rPr>
            <w:color w:val="003399"/>
            <w:spacing w:val="-8"/>
            <w:w w:val="115"/>
            <w:sz w:val="19"/>
          </w:rPr>
          <w:t xml:space="preserve"> </w:t>
        </w:r>
        <w:r w:rsidR="00190BF8">
          <w:rPr>
            <w:color w:val="003399"/>
            <w:spacing w:val="-2"/>
            <w:w w:val="115"/>
            <w:sz w:val="19"/>
          </w:rPr>
          <w:t>times</w:t>
        </w:r>
        <w:r w:rsidR="00190BF8">
          <w:rPr>
            <w:rFonts w:ascii="Times New Roman"/>
            <w:color w:val="003399"/>
            <w:sz w:val="19"/>
          </w:rPr>
          <w:tab/>
        </w:r>
        <w:r w:rsidR="00190BF8">
          <w:rPr>
            <w:color w:val="003399"/>
            <w:spacing w:val="-5"/>
            <w:w w:val="115"/>
            <w:sz w:val="19"/>
          </w:rPr>
          <w:t>43</w:t>
        </w:r>
      </w:hyperlink>
    </w:p>
    <w:p w:rsidR="00670769" w:rsidRDefault="00D849A7">
      <w:pPr>
        <w:tabs>
          <w:tab w:val="right" w:leader="dot" w:pos="10038"/>
        </w:tabs>
        <w:spacing w:before="165"/>
        <w:ind w:left="166"/>
        <w:rPr>
          <w:sz w:val="19"/>
        </w:rPr>
      </w:pPr>
      <w:hyperlink w:anchor="_bookmark67" w:history="1">
        <w:r w:rsidR="00190BF8">
          <w:rPr>
            <w:color w:val="003399"/>
            <w:w w:val="115"/>
            <w:sz w:val="19"/>
          </w:rPr>
          <w:t>50D</w:t>
        </w:r>
      </w:hyperlink>
      <w:r w:rsidR="00190BF8">
        <w:rPr>
          <w:color w:val="003399"/>
          <w:spacing w:val="-17"/>
          <w:w w:val="115"/>
          <w:sz w:val="19"/>
        </w:rPr>
        <w:t xml:space="preserve"> </w:t>
      </w:r>
      <w:hyperlink w:anchor="_bookmark67" w:history="1">
        <w:r w:rsidR="00190BF8">
          <w:rPr>
            <w:color w:val="003399"/>
            <w:w w:val="115"/>
            <w:sz w:val="19"/>
          </w:rPr>
          <w:t>Midnight</w:t>
        </w:r>
        <w:r w:rsidR="00190BF8">
          <w:rPr>
            <w:color w:val="003399"/>
            <w:spacing w:val="-16"/>
            <w:w w:val="115"/>
            <w:sz w:val="19"/>
          </w:rPr>
          <w:t xml:space="preserve"> </w:t>
        </w:r>
        <w:r w:rsidR="00190BF8">
          <w:rPr>
            <w:color w:val="003399"/>
            <w:w w:val="115"/>
            <w:sz w:val="19"/>
          </w:rPr>
          <w:t>to</w:t>
        </w:r>
        <w:r w:rsidR="00190BF8">
          <w:rPr>
            <w:color w:val="003399"/>
            <w:spacing w:val="-17"/>
            <w:w w:val="115"/>
            <w:sz w:val="19"/>
          </w:rPr>
          <w:t xml:space="preserve"> </w:t>
        </w:r>
        <w:r w:rsidR="00190BF8">
          <w:rPr>
            <w:color w:val="003399"/>
            <w:w w:val="115"/>
            <w:sz w:val="19"/>
          </w:rPr>
          <w:t>8am</w:t>
        </w:r>
        <w:r w:rsidR="00190BF8">
          <w:rPr>
            <w:color w:val="003399"/>
            <w:spacing w:val="-16"/>
            <w:w w:val="115"/>
            <w:sz w:val="19"/>
          </w:rPr>
          <w:t xml:space="preserve"> </w:t>
        </w:r>
        <w:r w:rsidR="00190BF8">
          <w:rPr>
            <w:color w:val="003399"/>
            <w:w w:val="115"/>
            <w:sz w:val="19"/>
          </w:rPr>
          <w:t>requirement</w:t>
        </w:r>
        <w:r w:rsidR="00190BF8">
          <w:rPr>
            <w:color w:val="003399"/>
            <w:spacing w:val="-17"/>
            <w:w w:val="115"/>
            <w:sz w:val="19"/>
          </w:rPr>
          <w:t xml:space="preserve"> </w:t>
        </w:r>
        <w:r w:rsidR="00190BF8">
          <w:rPr>
            <w:color w:val="003399"/>
            <w:w w:val="115"/>
            <w:sz w:val="19"/>
          </w:rPr>
          <w:t>for</w:t>
        </w:r>
        <w:r w:rsidR="00190BF8">
          <w:rPr>
            <w:color w:val="003399"/>
            <w:spacing w:val="-16"/>
            <w:w w:val="115"/>
            <w:sz w:val="19"/>
          </w:rPr>
          <w:t xml:space="preserve"> </w:t>
        </w:r>
        <w:r w:rsidR="00190BF8">
          <w:rPr>
            <w:color w:val="003399"/>
            <w:w w:val="115"/>
            <w:sz w:val="19"/>
          </w:rPr>
          <w:t>on-duty</w:t>
        </w:r>
        <w:r w:rsidR="00190BF8">
          <w:rPr>
            <w:color w:val="003399"/>
            <w:spacing w:val="-16"/>
            <w:w w:val="115"/>
            <w:sz w:val="19"/>
          </w:rPr>
          <w:t xml:space="preserve"> </w:t>
        </w:r>
        <w:r w:rsidR="00190BF8">
          <w:rPr>
            <w:color w:val="003399"/>
            <w:w w:val="115"/>
            <w:sz w:val="19"/>
          </w:rPr>
          <w:t>responsible</w:t>
        </w:r>
        <w:r w:rsidR="00190BF8">
          <w:rPr>
            <w:color w:val="003399"/>
            <w:spacing w:val="-17"/>
            <w:w w:val="115"/>
            <w:sz w:val="19"/>
          </w:rPr>
          <w:t xml:space="preserve"> </w:t>
        </w:r>
        <w:r w:rsidR="00190BF8">
          <w:rPr>
            <w:color w:val="003399"/>
            <w:w w:val="115"/>
            <w:sz w:val="19"/>
          </w:rPr>
          <w:t>gambling</w:t>
        </w:r>
        <w:r w:rsidR="00190BF8">
          <w:rPr>
            <w:color w:val="003399"/>
            <w:spacing w:val="-14"/>
            <w:w w:val="115"/>
            <w:sz w:val="19"/>
          </w:rPr>
          <w:t xml:space="preserve"> </w:t>
        </w:r>
        <w:r w:rsidR="00190BF8">
          <w:rPr>
            <w:color w:val="003399"/>
            <w:spacing w:val="-2"/>
            <w:w w:val="115"/>
            <w:sz w:val="19"/>
          </w:rPr>
          <w:t>officers</w:t>
        </w:r>
        <w:r w:rsidR="00190BF8">
          <w:rPr>
            <w:rFonts w:ascii="Times New Roman"/>
            <w:color w:val="003399"/>
            <w:sz w:val="19"/>
          </w:rPr>
          <w:tab/>
        </w:r>
        <w:r w:rsidR="00190BF8">
          <w:rPr>
            <w:color w:val="003399"/>
            <w:spacing w:val="-5"/>
            <w:w w:val="115"/>
            <w:sz w:val="19"/>
          </w:rPr>
          <w:t>44</w:t>
        </w:r>
      </w:hyperlink>
    </w:p>
    <w:p w:rsidR="00670769" w:rsidRDefault="00D849A7">
      <w:pPr>
        <w:tabs>
          <w:tab w:val="right" w:leader="dot" w:pos="10038"/>
        </w:tabs>
        <w:spacing w:before="165"/>
        <w:ind w:left="166"/>
        <w:rPr>
          <w:sz w:val="19"/>
        </w:rPr>
      </w:pPr>
      <w:hyperlink w:anchor="_bookmark68" w:history="1">
        <w:r w:rsidR="00190BF8">
          <w:rPr>
            <w:color w:val="003399"/>
            <w:w w:val="115"/>
            <w:sz w:val="19"/>
          </w:rPr>
          <w:t>50E</w:t>
        </w:r>
      </w:hyperlink>
      <w:r w:rsidR="00190BF8">
        <w:rPr>
          <w:color w:val="003399"/>
          <w:spacing w:val="-17"/>
          <w:w w:val="115"/>
          <w:sz w:val="19"/>
        </w:rPr>
        <w:t xml:space="preserve"> </w:t>
      </w:r>
      <w:hyperlink w:anchor="_bookmark68" w:history="1">
        <w:r w:rsidR="00190BF8">
          <w:rPr>
            <w:color w:val="003399"/>
            <w:w w:val="115"/>
            <w:sz w:val="19"/>
          </w:rPr>
          <w:t>Secretary’s</w:t>
        </w:r>
        <w:r w:rsidR="00190BF8">
          <w:rPr>
            <w:color w:val="003399"/>
            <w:spacing w:val="-16"/>
            <w:w w:val="115"/>
            <w:sz w:val="19"/>
          </w:rPr>
          <w:t xml:space="preserve"> </w:t>
        </w:r>
        <w:r w:rsidR="00190BF8">
          <w:rPr>
            <w:color w:val="003399"/>
            <w:w w:val="115"/>
            <w:sz w:val="19"/>
          </w:rPr>
          <w:t>approval</w:t>
        </w:r>
        <w:r w:rsidR="00190BF8">
          <w:rPr>
            <w:color w:val="003399"/>
            <w:spacing w:val="-17"/>
            <w:w w:val="115"/>
            <w:sz w:val="19"/>
          </w:rPr>
          <w:t xml:space="preserve"> </w:t>
        </w:r>
        <w:r w:rsidR="00190BF8">
          <w:rPr>
            <w:color w:val="003399"/>
            <w:w w:val="115"/>
            <w:sz w:val="19"/>
          </w:rPr>
          <w:t>for</w:t>
        </w:r>
        <w:r w:rsidR="00190BF8">
          <w:rPr>
            <w:color w:val="003399"/>
            <w:spacing w:val="-16"/>
            <w:w w:val="115"/>
            <w:sz w:val="19"/>
          </w:rPr>
          <w:t xml:space="preserve"> </w:t>
        </w:r>
        <w:r w:rsidR="00190BF8">
          <w:rPr>
            <w:color w:val="003399"/>
            <w:w w:val="115"/>
            <w:sz w:val="19"/>
          </w:rPr>
          <w:t>number</w:t>
        </w:r>
        <w:r w:rsidR="00190BF8">
          <w:rPr>
            <w:color w:val="003399"/>
            <w:spacing w:val="-17"/>
            <w:w w:val="115"/>
            <w:sz w:val="19"/>
          </w:rPr>
          <w:t xml:space="preserve"> </w:t>
        </w:r>
        <w:r w:rsidR="00190BF8">
          <w:rPr>
            <w:color w:val="003399"/>
            <w:w w:val="115"/>
            <w:sz w:val="19"/>
          </w:rPr>
          <w:t>of</w:t>
        </w:r>
        <w:r w:rsidR="00190BF8">
          <w:rPr>
            <w:color w:val="003399"/>
            <w:spacing w:val="-14"/>
            <w:w w:val="115"/>
            <w:sz w:val="19"/>
          </w:rPr>
          <w:t xml:space="preserve"> </w:t>
        </w:r>
        <w:r w:rsidR="00190BF8">
          <w:rPr>
            <w:color w:val="003399"/>
            <w:w w:val="115"/>
            <w:sz w:val="19"/>
          </w:rPr>
          <w:t>responsible</w:t>
        </w:r>
        <w:r w:rsidR="00190BF8">
          <w:rPr>
            <w:color w:val="003399"/>
            <w:spacing w:val="-17"/>
            <w:w w:val="115"/>
            <w:sz w:val="19"/>
          </w:rPr>
          <w:t xml:space="preserve"> </w:t>
        </w:r>
        <w:r w:rsidR="00190BF8">
          <w:rPr>
            <w:color w:val="003399"/>
            <w:w w:val="115"/>
            <w:sz w:val="19"/>
          </w:rPr>
          <w:t>gambling</w:t>
        </w:r>
        <w:r w:rsidR="00190BF8">
          <w:rPr>
            <w:color w:val="003399"/>
            <w:spacing w:val="-14"/>
            <w:w w:val="115"/>
            <w:sz w:val="19"/>
          </w:rPr>
          <w:t xml:space="preserve"> </w:t>
        </w:r>
        <w:r w:rsidR="00190BF8">
          <w:rPr>
            <w:color w:val="003399"/>
            <w:spacing w:val="-2"/>
            <w:w w:val="115"/>
            <w:sz w:val="19"/>
          </w:rPr>
          <w:t>officers</w:t>
        </w:r>
        <w:r w:rsidR="00190BF8">
          <w:rPr>
            <w:rFonts w:ascii="Times New Roman" w:hAnsi="Times New Roman"/>
            <w:color w:val="003399"/>
            <w:sz w:val="19"/>
          </w:rPr>
          <w:tab/>
        </w:r>
        <w:r w:rsidR="00190BF8">
          <w:rPr>
            <w:color w:val="003399"/>
            <w:spacing w:val="-5"/>
            <w:w w:val="115"/>
            <w:sz w:val="19"/>
          </w:rPr>
          <w:t>44</w:t>
        </w:r>
      </w:hyperlink>
    </w:p>
    <w:p w:rsidR="00670769" w:rsidRDefault="00D849A7">
      <w:pPr>
        <w:tabs>
          <w:tab w:val="right" w:leader="dot" w:pos="10038"/>
        </w:tabs>
        <w:spacing w:before="164"/>
        <w:ind w:left="166"/>
        <w:rPr>
          <w:sz w:val="19"/>
        </w:rPr>
      </w:pPr>
      <w:hyperlink w:anchor="_bookmark69" w:history="1">
        <w:r w:rsidR="00190BF8">
          <w:rPr>
            <w:color w:val="003399"/>
            <w:w w:val="115"/>
            <w:sz w:val="19"/>
          </w:rPr>
          <w:t>50F</w:t>
        </w:r>
      </w:hyperlink>
      <w:r w:rsidR="00190BF8">
        <w:rPr>
          <w:color w:val="003399"/>
          <w:spacing w:val="-11"/>
          <w:w w:val="115"/>
          <w:sz w:val="19"/>
        </w:rPr>
        <w:t xml:space="preserve"> </w:t>
      </w:r>
      <w:hyperlink w:anchor="_bookmark69" w:history="1">
        <w:r w:rsidR="00190BF8">
          <w:rPr>
            <w:color w:val="003399"/>
            <w:w w:val="115"/>
            <w:sz w:val="19"/>
          </w:rPr>
          <w:t>Duties</w:t>
        </w:r>
        <w:r w:rsidR="00190BF8">
          <w:rPr>
            <w:color w:val="003399"/>
            <w:spacing w:val="-10"/>
            <w:w w:val="115"/>
            <w:sz w:val="19"/>
          </w:rPr>
          <w:t xml:space="preserve"> </w:t>
        </w:r>
        <w:r w:rsidR="00190BF8">
          <w:rPr>
            <w:color w:val="003399"/>
            <w:w w:val="115"/>
            <w:sz w:val="19"/>
          </w:rPr>
          <w:t>of</w:t>
        </w:r>
        <w:r w:rsidR="00190BF8">
          <w:rPr>
            <w:color w:val="003399"/>
            <w:spacing w:val="-11"/>
            <w:w w:val="115"/>
            <w:sz w:val="19"/>
          </w:rPr>
          <w:t xml:space="preserve"> </w:t>
        </w:r>
        <w:r w:rsidR="00190BF8">
          <w:rPr>
            <w:color w:val="003399"/>
            <w:w w:val="115"/>
            <w:sz w:val="19"/>
          </w:rPr>
          <w:t>responsible</w:t>
        </w:r>
        <w:r w:rsidR="00190BF8">
          <w:rPr>
            <w:color w:val="003399"/>
            <w:spacing w:val="-10"/>
            <w:w w:val="115"/>
            <w:sz w:val="19"/>
          </w:rPr>
          <w:t xml:space="preserve"> </w:t>
        </w:r>
        <w:r w:rsidR="00190BF8">
          <w:rPr>
            <w:color w:val="003399"/>
            <w:w w:val="115"/>
            <w:sz w:val="19"/>
          </w:rPr>
          <w:t>gambling</w:t>
        </w:r>
        <w:r w:rsidR="00190BF8">
          <w:rPr>
            <w:color w:val="003399"/>
            <w:spacing w:val="-8"/>
            <w:w w:val="115"/>
            <w:sz w:val="19"/>
          </w:rPr>
          <w:t xml:space="preserve"> </w:t>
        </w:r>
        <w:r w:rsidR="00190BF8">
          <w:rPr>
            <w:color w:val="003399"/>
            <w:spacing w:val="-2"/>
            <w:w w:val="115"/>
            <w:sz w:val="19"/>
          </w:rPr>
          <w:t>officers</w:t>
        </w:r>
        <w:r w:rsidR="00190BF8">
          <w:rPr>
            <w:rFonts w:ascii="Times New Roman"/>
            <w:color w:val="003399"/>
            <w:sz w:val="19"/>
          </w:rPr>
          <w:tab/>
        </w:r>
        <w:r w:rsidR="00190BF8">
          <w:rPr>
            <w:color w:val="003399"/>
            <w:spacing w:val="-5"/>
            <w:w w:val="115"/>
            <w:sz w:val="19"/>
          </w:rPr>
          <w:t>45</w:t>
        </w:r>
      </w:hyperlink>
    </w:p>
    <w:p w:rsidR="00670769" w:rsidRDefault="00D849A7">
      <w:pPr>
        <w:tabs>
          <w:tab w:val="right" w:leader="dot" w:pos="10038"/>
        </w:tabs>
        <w:spacing w:before="165"/>
        <w:ind w:left="166"/>
        <w:rPr>
          <w:sz w:val="19"/>
        </w:rPr>
      </w:pPr>
      <w:hyperlink w:anchor="_bookmark70" w:history="1">
        <w:r w:rsidR="00190BF8">
          <w:rPr>
            <w:color w:val="003399"/>
            <w:spacing w:val="-2"/>
            <w:w w:val="115"/>
            <w:sz w:val="19"/>
          </w:rPr>
          <w:t>50G</w:t>
        </w:r>
      </w:hyperlink>
      <w:r w:rsidR="00190BF8">
        <w:rPr>
          <w:color w:val="003399"/>
          <w:spacing w:val="-10"/>
          <w:w w:val="115"/>
          <w:sz w:val="19"/>
        </w:rPr>
        <w:t xml:space="preserve"> </w:t>
      </w:r>
      <w:hyperlink w:anchor="_bookmark70" w:history="1">
        <w:r w:rsidR="00190BF8">
          <w:rPr>
            <w:color w:val="003399"/>
            <w:spacing w:val="-2"/>
            <w:w w:val="115"/>
            <w:sz w:val="19"/>
          </w:rPr>
          <w:t>Duties</w:t>
        </w:r>
        <w:r w:rsidR="00190BF8">
          <w:rPr>
            <w:color w:val="003399"/>
            <w:spacing w:val="-10"/>
            <w:w w:val="115"/>
            <w:sz w:val="19"/>
          </w:rPr>
          <w:t xml:space="preserve"> </w:t>
        </w:r>
        <w:r w:rsidR="00190BF8">
          <w:rPr>
            <w:color w:val="003399"/>
            <w:spacing w:val="-2"/>
            <w:w w:val="115"/>
            <w:sz w:val="19"/>
          </w:rPr>
          <w:t>of</w:t>
        </w:r>
        <w:r w:rsidR="00190BF8">
          <w:rPr>
            <w:color w:val="003399"/>
            <w:spacing w:val="-10"/>
            <w:w w:val="115"/>
            <w:sz w:val="19"/>
          </w:rPr>
          <w:t xml:space="preserve"> </w:t>
        </w:r>
        <w:r w:rsidR="00190BF8">
          <w:rPr>
            <w:color w:val="003399"/>
            <w:spacing w:val="-2"/>
            <w:w w:val="115"/>
            <w:sz w:val="19"/>
          </w:rPr>
          <w:t>hotelier</w:t>
        </w:r>
        <w:r w:rsidR="00190BF8">
          <w:rPr>
            <w:color w:val="003399"/>
            <w:spacing w:val="-10"/>
            <w:w w:val="115"/>
            <w:sz w:val="19"/>
          </w:rPr>
          <w:t xml:space="preserve"> </w:t>
        </w:r>
        <w:r w:rsidR="00190BF8">
          <w:rPr>
            <w:color w:val="003399"/>
            <w:spacing w:val="-2"/>
            <w:w w:val="115"/>
            <w:sz w:val="19"/>
          </w:rPr>
          <w:t>or</w:t>
        </w:r>
        <w:r w:rsidR="00190BF8">
          <w:rPr>
            <w:color w:val="003399"/>
            <w:spacing w:val="-8"/>
            <w:w w:val="115"/>
            <w:sz w:val="19"/>
          </w:rPr>
          <w:t xml:space="preserve"> </w:t>
        </w:r>
        <w:r w:rsidR="00190BF8">
          <w:rPr>
            <w:color w:val="003399"/>
            <w:spacing w:val="-2"/>
            <w:w w:val="115"/>
            <w:sz w:val="19"/>
          </w:rPr>
          <w:t>registered</w:t>
        </w:r>
        <w:r w:rsidR="00190BF8">
          <w:rPr>
            <w:color w:val="003399"/>
            <w:spacing w:val="-10"/>
            <w:w w:val="115"/>
            <w:sz w:val="19"/>
          </w:rPr>
          <w:t xml:space="preserve"> </w:t>
        </w:r>
        <w:r w:rsidR="00190BF8">
          <w:rPr>
            <w:color w:val="003399"/>
            <w:spacing w:val="-4"/>
            <w:w w:val="115"/>
            <w:sz w:val="19"/>
          </w:rPr>
          <w:t>club</w:t>
        </w:r>
        <w:r w:rsidR="00190BF8">
          <w:rPr>
            <w:rFonts w:ascii="Times New Roman"/>
            <w:color w:val="003399"/>
            <w:sz w:val="19"/>
          </w:rPr>
          <w:tab/>
        </w:r>
        <w:r w:rsidR="00190BF8">
          <w:rPr>
            <w:color w:val="003399"/>
            <w:spacing w:val="-5"/>
            <w:w w:val="115"/>
            <w:sz w:val="19"/>
          </w:rPr>
          <w:t>46</w:t>
        </w:r>
      </w:hyperlink>
    </w:p>
    <w:p w:rsidR="00670769" w:rsidRDefault="00D849A7">
      <w:pPr>
        <w:tabs>
          <w:tab w:val="right" w:leader="dot" w:pos="10038"/>
        </w:tabs>
        <w:spacing w:before="164"/>
        <w:ind w:left="166"/>
        <w:rPr>
          <w:sz w:val="19"/>
        </w:rPr>
      </w:pPr>
      <w:hyperlink w:anchor="_bookmark71" w:history="1">
        <w:r w:rsidR="00190BF8">
          <w:rPr>
            <w:color w:val="003399"/>
            <w:w w:val="115"/>
            <w:sz w:val="19"/>
          </w:rPr>
          <w:t>50H</w:t>
        </w:r>
      </w:hyperlink>
      <w:r w:rsidR="00190BF8">
        <w:rPr>
          <w:color w:val="003399"/>
          <w:spacing w:val="9"/>
          <w:w w:val="115"/>
          <w:sz w:val="19"/>
        </w:rPr>
        <w:t xml:space="preserve"> </w:t>
      </w:r>
      <w:hyperlink w:anchor="_bookmark71" w:history="1">
        <w:r w:rsidR="00190BF8">
          <w:rPr>
            <w:color w:val="003399"/>
            <w:spacing w:val="-2"/>
            <w:w w:val="115"/>
            <w:sz w:val="19"/>
          </w:rPr>
          <w:t>(Repealed)</w:t>
        </w:r>
        <w:r w:rsidR="00190BF8">
          <w:rPr>
            <w:rFonts w:ascii="Times New Roman"/>
            <w:color w:val="003399"/>
            <w:sz w:val="19"/>
          </w:rPr>
          <w:tab/>
        </w:r>
        <w:r w:rsidR="00190BF8">
          <w:rPr>
            <w:color w:val="003399"/>
            <w:spacing w:val="-5"/>
            <w:w w:val="115"/>
            <w:sz w:val="19"/>
          </w:rPr>
          <w:t>47</w:t>
        </w:r>
      </w:hyperlink>
    </w:p>
    <w:p w:rsidR="00670769" w:rsidRDefault="00D849A7">
      <w:pPr>
        <w:tabs>
          <w:tab w:val="right" w:leader="dot" w:pos="10038"/>
        </w:tabs>
        <w:spacing w:before="165"/>
        <w:ind w:left="166"/>
        <w:rPr>
          <w:sz w:val="19"/>
        </w:rPr>
      </w:pPr>
      <w:hyperlink w:anchor="_bookmark72" w:history="1">
        <w:r w:rsidR="00190BF8">
          <w:rPr>
            <w:color w:val="003399"/>
            <w:w w:val="110"/>
            <w:sz w:val="19"/>
          </w:rPr>
          <w:t>50I</w:t>
        </w:r>
      </w:hyperlink>
      <w:r w:rsidR="00190BF8">
        <w:rPr>
          <w:color w:val="003399"/>
          <w:spacing w:val="7"/>
          <w:w w:val="110"/>
          <w:sz w:val="19"/>
        </w:rPr>
        <w:t xml:space="preserve"> </w:t>
      </w:r>
      <w:hyperlink w:anchor="_bookmark72" w:history="1">
        <w:r w:rsidR="00190BF8">
          <w:rPr>
            <w:color w:val="003399"/>
            <w:w w:val="110"/>
            <w:sz w:val="19"/>
          </w:rPr>
          <w:t>Hotelier</w:t>
        </w:r>
        <w:r w:rsidR="00190BF8">
          <w:rPr>
            <w:color w:val="003399"/>
            <w:spacing w:val="7"/>
            <w:w w:val="110"/>
            <w:sz w:val="19"/>
          </w:rPr>
          <w:t xml:space="preserve"> </w:t>
        </w:r>
        <w:r w:rsidR="00190BF8">
          <w:rPr>
            <w:color w:val="003399"/>
            <w:w w:val="110"/>
            <w:sz w:val="19"/>
          </w:rPr>
          <w:t>or</w:t>
        </w:r>
        <w:r w:rsidR="00190BF8">
          <w:rPr>
            <w:color w:val="003399"/>
            <w:spacing w:val="6"/>
            <w:w w:val="110"/>
            <w:sz w:val="19"/>
          </w:rPr>
          <w:t xml:space="preserve"> </w:t>
        </w:r>
        <w:r w:rsidR="00190BF8">
          <w:rPr>
            <w:color w:val="003399"/>
            <w:w w:val="110"/>
            <w:sz w:val="19"/>
          </w:rPr>
          <w:t>registered</w:t>
        </w:r>
        <w:r w:rsidR="00190BF8">
          <w:rPr>
            <w:color w:val="003399"/>
            <w:spacing w:val="7"/>
            <w:w w:val="110"/>
            <w:sz w:val="19"/>
          </w:rPr>
          <w:t xml:space="preserve"> </w:t>
        </w:r>
        <w:r w:rsidR="00190BF8">
          <w:rPr>
            <w:color w:val="003399"/>
            <w:w w:val="110"/>
            <w:sz w:val="19"/>
          </w:rPr>
          <w:t>club</w:t>
        </w:r>
        <w:r w:rsidR="00190BF8">
          <w:rPr>
            <w:color w:val="003399"/>
            <w:spacing w:val="6"/>
            <w:w w:val="110"/>
            <w:sz w:val="19"/>
          </w:rPr>
          <w:t xml:space="preserve"> </w:t>
        </w:r>
        <w:r w:rsidR="00190BF8">
          <w:rPr>
            <w:color w:val="003399"/>
            <w:w w:val="110"/>
            <w:sz w:val="19"/>
          </w:rPr>
          <w:t>directing</w:t>
        </w:r>
        <w:r w:rsidR="00190BF8">
          <w:rPr>
            <w:color w:val="003399"/>
            <w:spacing w:val="7"/>
            <w:w w:val="110"/>
            <w:sz w:val="19"/>
          </w:rPr>
          <w:t xml:space="preserve"> </w:t>
        </w:r>
        <w:r w:rsidR="00190BF8">
          <w:rPr>
            <w:color w:val="003399"/>
            <w:w w:val="110"/>
            <w:sz w:val="19"/>
          </w:rPr>
          <w:t>or</w:t>
        </w:r>
        <w:r w:rsidR="00190BF8">
          <w:rPr>
            <w:color w:val="003399"/>
            <w:spacing w:val="6"/>
            <w:w w:val="110"/>
            <w:sz w:val="19"/>
          </w:rPr>
          <w:t xml:space="preserve"> </w:t>
        </w:r>
        <w:r w:rsidR="00190BF8">
          <w:rPr>
            <w:color w:val="003399"/>
            <w:w w:val="110"/>
            <w:sz w:val="19"/>
          </w:rPr>
          <w:t>encouraging</w:t>
        </w:r>
        <w:r w:rsidR="00190BF8">
          <w:rPr>
            <w:color w:val="003399"/>
            <w:spacing w:val="10"/>
            <w:w w:val="110"/>
            <w:sz w:val="19"/>
          </w:rPr>
          <w:t xml:space="preserve"> </w:t>
        </w:r>
        <w:r w:rsidR="00190BF8">
          <w:rPr>
            <w:color w:val="003399"/>
            <w:spacing w:val="-2"/>
            <w:w w:val="110"/>
            <w:sz w:val="19"/>
          </w:rPr>
          <w:t>contraventions</w:t>
        </w:r>
        <w:r w:rsidR="00190BF8">
          <w:rPr>
            <w:rFonts w:ascii="Times New Roman"/>
            <w:color w:val="003399"/>
            <w:sz w:val="19"/>
          </w:rPr>
          <w:tab/>
        </w:r>
        <w:r w:rsidR="00190BF8">
          <w:rPr>
            <w:color w:val="003399"/>
            <w:spacing w:val="-5"/>
            <w:w w:val="115"/>
            <w:sz w:val="19"/>
          </w:rPr>
          <w:t>47</w:t>
        </w:r>
      </w:hyperlink>
    </w:p>
    <w:p w:rsidR="00670769" w:rsidRDefault="00D849A7">
      <w:pPr>
        <w:tabs>
          <w:tab w:val="right" w:leader="dot" w:pos="10038"/>
        </w:tabs>
        <w:spacing w:before="164"/>
        <w:ind w:left="166"/>
        <w:rPr>
          <w:sz w:val="19"/>
        </w:rPr>
      </w:pPr>
      <w:hyperlink w:anchor="_bookmark73" w:history="1">
        <w:r w:rsidR="00190BF8">
          <w:rPr>
            <w:color w:val="003399"/>
            <w:spacing w:val="-2"/>
            <w:w w:val="115"/>
            <w:sz w:val="19"/>
          </w:rPr>
          <w:t>50J</w:t>
        </w:r>
      </w:hyperlink>
      <w:r w:rsidR="00190BF8">
        <w:rPr>
          <w:color w:val="003399"/>
          <w:spacing w:val="-5"/>
          <w:w w:val="115"/>
          <w:sz w:val="19"/>
        </w:rPr>
        <w:t xml:space="preserve"> </w:t>
      </w:r>
      <w:hyperlink w:anchor="_bookmark73" w:history="1">
        <w:r w:rsidR="00190BF8">
          <w:rPr>
            <w:color w:val="003399"/>
            <w:spacing w:val="-2"/>
            <w:w w:val="115"/>
            <w:sz w:val="19"/>
          </w:rPr>
          <w:t>Responsible</w:t>
        </w:r>
        <w:r w:rsidR="00190BF8">
          <w:rPr>
            <w:color w:val="003399"/>
            <w:spacing w:val="-6"/>
            <w:w w:val="115"/>
            <w:sz w:val="19"/>
          </w:rPr>
          <w:t xml:space="preserve"> </w:t>
        </w:r>
        <w:r w:rsidR="00190BF8">
          <w:rPr>
            <w:color w:val="003399"/>
            <w:spacing w:val="-2"/>
            <w:w w:val="115"/>
            <w:sz w:val="19"/>
          </w:rPr>
          <w:t>gambling officers—making</w:t>
        </w:r>
        <w:r w:rsidR="00190BF8">
          <w:rPr>
            <w:color w:val="003399"/>
            <w:spacing w:val="-6"/>
            <w:w w:val="115"/>
            <w:sz w:val="19"/>
          </w:rPr>
          <w:t xml:space="preserve"> </w:t>
        </w:r>
        <w:r w:rsidR="00190BF8">
          <w:rPr>
            <w:color w:val="003399"/>
            <w:spacing w:val="-2"/>
            <w:w w:val="115"/>
            <w:sz w:val="19"/>
          </w:rPr>
          <w:t>complaints</w:t>
        </w:r>
        <w:r w:rsidR="00190BF8">
          <w:rPr>
            <w:color w:val="003399"/>
            <w:spacing w:val="-3"/>
            <w:w w:val="115"/>
            <w:sz w:val="19"/>
          </w:rPr>
          <w:t xml:space="preserve"> </w:t>
        </w:r>
        <w:r w:rsidR="00190BF8">
          <w:rPr>
            <w:color w:val="003399"/>
            <w:spacing w:val="-2"/>
            <w:w w:val="115"/>
            <w:sz w:val="19"/>
          </w:rPr>
          <w:t>or</w:t>
        </w:r>
        <w:r w:rsidR="00190BF8">
          <w:rPr>
            <w:color w:val="003399"/>
            <w:spacing w:val="-5"/>
            <w:w w:val="115"/>
            <w:sz w:val="19"/>
          </w:rPr>
          <w:t xml:space="preserve"> </w:t>
        </w:r>
        <w:r w:rsidR="00190BF8">
          <w:rPr>
            <w:color w:val="003399"/>
            <w:spacing w:val="-2"/>
            <w:w w:val="115"/>
            <w:sz w:val="19"/>
          </w:rPr>
          <w:t>inquiries</w:t>
        </w:r>
        <w:r w:rsidR="00190BF8">
          <w:rPr>
            <w:rFonts w:ascii="Times New Roman" w:hAnsi="Times New Roman"/>
            <w:color w:val="003399"/>
            <w:sz w:val="19"/>
          </w:rPr>
          <w:tab/>
        </w:r>
        <w:r w:rsidR="00190BF8">
          <w:rPr>
            <w:color w:val="003399"/>
            <w:spacing w:val="-5"/>
            <w:w w:val="115"/>
            <w:sz w:val="19"/>
          </w:rPr>
          <w:t>47</w:t>
        </w:r>
      </w:hyperlink>
    </w:p>
    <w:p w:rsidR="00670769" w:rsidRDefault="00D849A7">
      <w:pPr>
        <w:pStyle w:val="Heading1"/>
        <w:spacing w:before="268" w:line="295" w:lineRule="auto"/>
      </w:pPr>
      <w:hyperlink w:anchor="_bookmark74" w:history="1">
        <w:r w:rsidR="00190BF8">
          <w:rPr>
            <w:color w:val="003399"/>
            <w:w w:val="125"/>
          </w:rPr>
          <w:t>Division</w:t>
        </w:r>
        <w:r w:rsidR="00190BF8">
          <w:rPr>
            <w:color w:val="003399"/>
            <w:spacing w:val="-22"/>
            <w:w w:val="125"/>
          </w:rPr>
          <w:t xml:space="preserve"> </w:t>
        </w:r>
        <w:r w:rsidR="00190BF8">
          <w:rPr>
            <w:color w:val="003399"/>
            <w:w w:val="125"/>
          </w:rPr>
          <w:t>4B</w:t>
        </w:r>
        <w:r w:rsidR="00190BF8">
          <w:rPr>
            <w:color w:val="003399"/>
            <w:spacing w:val="-22"/>
            <w:w w:val="125"/>
          </w:rPr>
          <w:t xml:space="preserve"> </w:t>
        </w:r>
        <w:r w:rsidR="00190BF8">
          <w:rPr>
            <w:color w:val="003399"/>
            <w:w w:val="125"/>
          </w:rPr>
          <w:t>Gambling</w:t>
        </w:r>
        <w:r w:rsidR="00190BF8">
          <w:rPr>
            <w:color w:val="003399"/>
            <w:spacing w:val="-19"/>
            <w:w w:val="125"/>
          </w:rPr>
          <w:t xml:space="preserve"> </w:t>
        </w:r>
        <w:r w:rsidR="00190BF8">
          <w:rPr>
            <w:color w:val="003399"/>
            <w:w w:val="125"/>
          </w:rPr>
          <w:t>incident</w:t>
        </w:r>
        <w:r w:rsidR="00190BF8">
          <w:rPr>
            <w:color w:val="003399"/>
            <w:spacing w:val="-22"/>
            <w:w w:val="125"/>
          </w:rPr>
          <w:t xml:space="preserve"> </w:t>
        </w:r>
        <w:r w:rsidR="00190BF8">
          <w:rPr>
            <w:color w:val="003399"/>
            <w:w w:val="125"/>
          </w:rPr>
          <w:t>registers</w:t>
        </w:r>
        <w:r w:rsidR="00190BF8">
          <w:rPr>
            <w:color w:val="003399"/>
            <w:spacing w:val="-22"/>
            <w:w w:val="125"/>
          </w:rPr>
          <w:t xml:space="preserve"> </w:t>
        </w:r>
        <w:r w:rsidR="00190BF8">
          <w:rPr>
            <w:color w:val="003399"/>
            <w:w w:val="125"/>
          </w:rPr>
          <w:t>and</w:t>
        </w:r>
        <w:r w:rsidR="00190BF8">
          <w:rPr>
            <w:color w:val="003399"/>
            <w:spacing w:val="-20"/>
            <w:w w:val="125"/>
          </w:rPr>
          <w:t xml:space="preserve"> </w:t>
        </w:r>
        <w:r w:rsidR="00190BF8">
          <w:rPr>
            <w:color w:val="003399"/>
            <w:w w:val="125"/>
          </w:rPr>
          <w:t>gaming</w:t>
        </w:r>
        <w:r w:rsidR="00190BF8">
          <w:rPr>
            <w:color w:val="003399"/>
            <w:spacing w:val="-22"/>
            <w:w w:val="125"/>
          </w:rPr>
          <w:t xml:space="preserve"> </w:t>
        </w:r>
        <w:r w:rsidR="00190BF8">
          <w:rPr>
            <w:color w:val="003399"/>
            <w:w w:val="125"/>
          </w:rPr>
          <w:t>plans</w:t>
        </w:r>
        <w:r w:rsidR="00190BF8">
          <w:rPr>
            <w:color w:val="003399"/>
            <w:spacing w:val="-20"/>
            <w:w w:val="125"/>
          </w:rPr>
          <w:t xml:space="preserve"> </w:t>
        </w:r>
        <w:r w:rsidR="00190BF8">
          <w:rPr>
            <w:color w:val="003399"/>
            <w:w w:val="125"/>
          </w:rPr>
          <w:t>of</w:t>
        </w:r>
      </w:hyperlink>
      <w:r w:rsidR="00190BF8">
        <w:rPr>
          <w:color w:val="003399"/>
          <w:w w:val="125"/>
        </w:rPr>
        <w:t xml:space="preserve"> </w:t>
      </w:r>
      <w:hyperlink w:anchor="_bookmark74" w:history="1">
        <w:r w:rsidR="00190BF8">
          <w:rPr>
            <w:color w:val="003399"/>
            <w:w w:val="125"/>
          </w:rPr>
          <w:t>management—the Act, s 47</w:t>
        </w:r>
      </w:hyperlink>
    </w:p>
    <w:p w:rsidR="00670769" w:rsidRDefault="00D849A7">
      <w:pPr>
        <w:tabs>
          <w:tab w:val="right" w:leader="dot" w:pos="10038"/>
        </w:tabs>
        <w:spacing w:before="197"/>
        <w:ind w:left="205"/>
        <w:rPr>
          <w:sz w:val="19"/>
        </w:rPr>
      </w:pPr>
      <w:hyperlink w:anchor="_bookmark74"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48</w:t>
        </w:r>
      </w:hyperlink>
    </w:p>
    <w:p w:rsidR="00670769" w:rsidRDefault="00D849A7">
      <w:pPr>
        <w:pStyle w:val="Heading1"/>
        <w:tabs>
          <w:tab w:val="right" w:leader="dot" w:pos="10038"/>
        </w:tabs>
        <w:spacing w:before="226"/>
        <w:rPr>
          <w:b w:val="0"/>
          <w:sz w:val="19"/>
        </w:rPr>
      </w:pPr>
      <w:hyperlink w:anchor="_bookmark75" w:history="1">
        <w:r w:rsidR="00190BF8">
          <w:rPr>
            <w:color w:val="003399"/>
            <w:w w:val="120"/>
          </w:rPr>
          <w:t>Subdivision</w:t>
        </w:r>
      </w:hyperlink>
      <w:r w:rsidR="00190BF8">
        <w:rPr>
          <w:color w:val="003399"/>
          <w:spacing w:val="6"/>
          <w:w w:val="120"/>
        </w:rPr>
        <w:t xml:space="preserve"> </w:t>
      </w:r>
      <w:hyperlink w:anchor="_bookmark75" w:history="1">
        <w:r w:rsidR="00190BF8">
          <w:rPr>
            <w:color w:val="003399"/>
            <w:w w:val="120"/>
          </w:rPr>
          <w:t>1</w:t>
        </w:r>
        <w:r w:rsidR="00190BF8">
          <w:rPr>
            <w:color w:val="003399"/>
            <w:spacing w:val="6"/>
            <w:w w:val="120"/>
          </w:rPr>
          <w:t xml:space="preserve"> </w:t>
        </w:r>
        <w:r w:rsidR="00190BF8">
          <w:rPr>
            <w:color w:val="003399"/>
            <w:w w:val="120"/>
          </w:rPr>
          <w:t>Gambling</w:t>
        </w:r>
        <w:r w:rsidR="00190BF8">
          <w:rPr>
            <w:color w:val="003399"/>
            <w:spacing w:val="10"/>
            <w:w w:val="120"/>
          </w:rPr>
          <w:t xml:space="preserve"> </w:t>
        </w:r>
        <w:r w:rsidR="00190BF8">
          <w:rPr>
            <w:color w:val="003399"/>
            <w:w w:val="120"/>
          </w:rPr>
          <w:t>incident</w:t>
        </w:r>
        <w:r w:rsidR="00190BF8">
          <w:rPr>
            <w:color w:val="003399"/>
            <w:spacing w:val="7"/>
            <w:w w:val="120"/>
          </w:rPr>
          <w:t xml:space="preserve"> </w:t>
        </w:r>
        <w:r w:rsidR="00190BF8">
          <w:rPr>
            <w:color w:val="003399"/>
            <w:spacing w:val="-2"/>
            <w:w w:val="115"/>
          </w:rPr>
          <w:t>registers</w:t>
        </w:r>
        <w:r w:rsidR="00190BF8">
          <w:rPr>
            <w:rFonts w:ascii="Times New Roman"/>
            <w:b w:val="0"/>
            <w:color w:val="003399"/>
          </w:rPr>
          <w:tab/>
        </w:r>
        <w:r w:rsidR="00190BF8">
          <w:rPr>
            <w:b w:val="0"/>
            <w:color w:val="003399"/>
            <w:spacing w:val="-5"/>
            <w:w w:val="120"/>
            <w:sz w:val="19"/>
          </w:rPr>
          <w:t>48</w:t>
        </w:r>
      </w:hyperlink>
    </w:p>
    <w:p w:rsidR="00670769" w:rsidRDefault="00D849A7">
      <w:pPr>
        <w:tabs>
          <w:tab w:val="right" w:leader="dot" w:pos="10038"/>
        </w:tabs>
        <w:spacing w:before="261"/>
        <w:ind w:left="166"/>
        <w:rPr>
          <w:sz w:val="19"/>
        </w:rPr>
      </w:pPr>
      <w:hyperlink w:anchor="_bookmark76" w:history="1">
        <w:r w:rsidR="00190BF8">
          <w:rPr>
            <w:color w:val="003399"/>
            <w:spacing w:val="-2"/>
            <w:w w:val="115"/>
            <w:sz w:val="19"/>
          </w:rPr>
          <w:t>50K</w:t>
        </w:r>
      </w:hyperlink>
      <w:r w:rsidR="00190BF8">
        <w:rPr>
          <w:color w:val="003399"/>
          <w:spacing w:val="-5"/>
          <w:w w:val="115"/>
          <w:sz w:val="19"/>
        </w:rPr>
        <w:t xml:space="preserve"> </w:t>
      </w:r>
      <w:hyperlink w:anchor="_bookmark76" w:history="1">
        <w:r w:rsidR="00190BF8">
          <w:rPr>
            <w:color w:val="003399"/>
            <w:spacing w:val="-2"/>
            <w:w w:val="115"/>
            <w:sz w:val="19"/>
          </w:rPr>
          <w:t>Gambling</w:t>
        </w:r>
        <w:r w:rsidR="00190BF8">
          <w:rPr>
            <w:color w:val="003399"/>
            <w:spacing w:val="-6"/>
            <w:w w:val="115"/>
            <w:sz w:val="19"/>
          </w:rPr>
          <w:t xml:space="preserve"> </w:t>
        </w:r>
        <w:r w:rsidR="00190BF8">
          <w:rPr>
            <w:color w:val="003399"/>
            <w:spacing w:val="-2"/>
            <w:w w:val="115"/>
            <w:sz w:val="19"/>
          </w:rPr>
          <w:t>incident</w:t>
        </w:r>
        <w:r w:rsidR="00190BF8">
          <w:rPr>
            <w:color w:val="003399"/>
            <w:spacing w:val="-3"/>
            <w:w w:val="115"/>
            <w:sz w:val="19"/>
          </w:rPr>
          <w:t xml:space="preserve"> </w:t>
        </w:r>
        <w:r w:rsidR="00190BF8">
          <w:rPr>
            <w:color w:val="003399"/>
            <w:spacing w:val="-2"/>
            <w:w w:val="115"/>
            <w:sz w:val="19"/>
          </w:rPr>
          <w:t>registers</w:t>
        </w:r>
        <w:r w:rsidR="00190BF8">
          <w:rPr>
            <w:rFonts w:ascii="Times New Roman"/>
            <w:color w:val="003399"/>
            <w:sz w:val="19"/>
          </w:rPr>
          <w:tab/>
        </w:r>
        <w:r w:rsidR="00190BF8">
          <w:rPr>
            <w:color w:val="003399"/>
            <w:spacing w:val="-5"/>
            <w:w w:val="115"/>
            <w:sz w:val="19"/>
          </w:rPr>
          <w:t>48</w:t>
        </w:r>
      </w:hyperlink>
    </w:p>
    <w:p w:rsidR="00670769" w:rsidRDefault="00670769">
      <w:pPr>
        <w:rPr>
          <w:sz w:val="19"/>
        </w:rPr>
        <w:sectPr w:rsidR="00670769">
          <w:pgSz w:w="11910" w:h="16840"/>
          <w:pgMar w:top="1920" w:right="850" w:bottom="1340" w:left="850" w:header="1288" w:footer="1147" w:gutter="0"/>
          <w:cols w:space="720"/>
        </w:sectPr>
      </w:pPr>
    </w:p>
    <w:p w:rsidR="00670769" w:rsidRDefault="00D849A7">
      <w:pPr>
        <w:tabs>
          <w:tab w:val="right" w:leader="dot" w:pos="10038"/>
        </w:tabs>
        <w:spacing w:before="141"/>
        <w:ind w:left="166"/>
        <w:rPr>
          <w:sz w:val="19"/>
        </w:rPr>
      </w:pPr>
      <w:hyperlink w:anchor="_bookmark77" w:history="1">
        <w:r w:rsidR="00190BF8">
          <w:rPr>
            <w:color w:val="003399"/>
            <w:w w:val="115"/>
            <w:sz w:val="19"/>
          </w:rPr>
          <w:t>50L</w:t>
        </w:r>
      </w:hyperlink>
      <w:r w:rsidR="00190BF8">
        <w:rPr>
          <w:color w:val="003399"/>
          <w:spacing w:val="-14"/>
          <w:w w:val="115"/>
          <w:sz w:val="19"/>
        </w:rPr>
        <w:t xml:space="preserve"> </w:t>
      </w:r>
      <w:hyperlink w:anchor="_bookmark77" w:history="1">
        <w:r w:rsidR="00190BF8">
          <w:rPr>
            <w:color w:val="003399"/>
            <w:w w:val="115"/>
            <w:sz w:val="19"/>
          </w:rPr>
          <w:t>Gambling</w:t>
        </w:r>
        <w:r w:rsidR="00190BF8">
          <w:rPr>
            <w:color w:val="003399"/>
            <w:spacing w:val="-14"/>
            <w:w w:val="115"/>
            <w:sz w:val="19"/>
          </w:rPr>
          <w:t xml:space="preserve"> </w:t>
        </w:r>
        <w:r w:rsidR="00190BF8">
          <w:rPr>
            <w:color w:val="003399"/>
            <w:w w:val="115"/>
            <w:sz w:val="19"/>
          </w:rPr>
          <w:t>incident</w:t>
        </w:r>
        <w:r w:rsidR="00190BF8">
          <w:rPr>
            <w:color w:val="003399"/>
            <w:spacing w:val="-10"/>
            <w:w w:val="115"/>
            <w:sz w:val="19"/>
          </w:rPr>
          <w:t xml:space="preserve"> </w:t>
        </w:r>
        <w:r w:rsidR="00190BF8">
          <w:rPr>
            <w:color w:val="003399"/>
            <w:w w:val="115"/>
            <w:sz w:val="19"/>
          </w:rPr>
          <w:t>registers—duty</w:t>
        </w:r>
        <w:r w:rsidR="00190BF8">
          <w:rPr>
            <w:color w:val="003399"/>
            <w:spacing w:val="-14"/>
            <w:w w:val="115"/>
            <w:sz w:val="19"/>
          </w:rPr>
          <w:t xml:space="preserve"> </w:t>
        </w:r>
        <w:r w:rsidR="00190BF8">
          <w:rPr>
            <w:color w:val="003399"/>
            <w:w w:val="115"/>
            <w:sz w:val="19"/>
          </w:rPr>
          <w:t>of</w:t>
        </w:r>
        <w:r w:rsidR="00190BF8">
          <w:rPr>
            <w:color w:val="003399"/>
            <w:spacing w:val="-13"/>
            <w:w w:val="115"/>
            <w:sz w:val="19"/>
          </w:rPr>
          <w:t xml:space="preserve"> </w:t>
        </w:r>
        <w:r w:rsidR="00190BF8">
          <w:rPr>
            <w:color w:val="003399"/>
            <w:w w:val="115"/>
            <w:sz w:val="19"/>
          </w:rPr>
          <w:t>employees</w:t>
        </w:r>
        <w:r w:rsidR="00190BF8">
          <w:rPr>
            <w:color w:val="003399"/>
            <w:spacing w:val="-11"/>
            <w:w w:val="115"/>
            <w:sz w:val="19"/>
          </w:rPr>
          <w:t xml:space="preserve"> </w:t>
        </w:r>
        <w:r w:rsidR="00190BF8">
          <w:rPr>
            <w:color w:val="003399"/>
            <w:w w:val="115"/>
            <w:sz w:val="19"/>
          </w:rPr>
          <w:t>to</w:t>
        </w:r>
        <w:r w:rsidR="00190BF8">
          <w:rPr>
            <w:color w:val="003399"/>
            <w:spacing w:val="-14"/>
            <w:w w:val="115"/>
            <w:sz w:val="19"/>
          </w:rPr>
          <w:t xml:space="preserve"> </w:t>
        </w:r>
        <w:r w:rsidR="00190BF8">
          <w:rPr>
            <w:color w:val="003399"/>
            <w:spacing w:val="-2"/>
            <w:w w:val="115"/>
            <w:sz w:val="19"/>
          </w:rPr>
          <w:t>record</w:t>
        </w:r>
        <w:r w:rsidR="00190BF8">
          <w:rPr>
            <w:rFonts w:ascii="Times New Roman" w:hAnsi="Times New Roman"/>
            <w:color w:val="003399"/>
            <w:sz w:val="19"/>
          </w:rPr>
          <w:tab/>
        </w:r>
        <w:r w:rsidR="00190BF8">
          <w:rPr>
            <w:color w:val="003399"/>
            <w:spacing w:val="-5"/>
            <w:w w:val="115"/>
            <w:sz w:val="19"/>
          </w:rPr>
          <w:t>49</w:t>
        </w:r>
      </w:hyperlink>
    </w:p>
    <w:p w:rsidR="00670769" w:rsidRDefault="00D849A7">
      <w:pPr>
        <w:tabs>
          <w:tab w:val="right" w:leader="dot" w:pos="10038"/>
        </w:tabs>
        <w:spacing w:before="164"/>
        <w:ind w:left="166"/>
        <w:rPr>
          <w:sz w:val="19"/>
        </w:rPr>
      </w:pPr>
      <w:hyperlink w:anchor="_bookmark78" w:history="1">
        <w:r w:rsidR="00190BF8">
          <w:rPr>
            <w:color w:val="003399"/>
            <w:spacing w:val="-2"/>
            <w:w w:val="115"/>
            <w:sz w:val="19"/>
          </w:rPr>
          <w:t>50M</w:t>
        </w:r>
      </w:hyperlink>
      <w:r w:rsidR="00190BF8">
        <w:rPr>
          <w:color w:val="003399"/>
          <w:spacing w:val="1"/>
          <w:w w:val="115"/>
          <w:sz w:val="19"/>
        </w:rPr>
        <w:t xml:space="preserve"> </w:t>
      </w:r>
      <w:hyperlink w:anchor="_bookmark78" w:history="1">
        <w:r w:rsidR="00190BF8">
          <w:rPr>
            <w:color w:val="003399"/>
            <w:spacing w:val="-2"/>
            <w:w w:val="115"/>
            <w:sz w:val="19"/>
          </w:rPr>
          <w:t>Gambling</w:t>
        </w:r>
        <w:r w:rsidR="00190BF8">
          <w:rPr>
            <w:color w:val="003399"/>
            <w:w w:val="115"/>
            <w:sz w:val="19"/>
          </w:rPr>
          <w:t xml:space="preserve"> </w:t>
        </w:r>
        <w:r w:rsidR="00190BF8">
          <w:rPr>
            <w:color w:val="003399"/>
            <w:spacing w:val="-2"/>
            <w:w w:val="115"/>
            <w:sz w:val="19"/>
          </w:rPr>
          <w:t>incident</w:t>
        </w:r>
        <w:r w:rsidR="00190BF8">
          <w:rPr>
            <w:color w:val="003399"/>
            <w:spacing w:val="4"/>
            <w:w w:val="115"/>
            <w:sz w:val="19"/>
          </w:rPr>
          <w:t xml:space="preserve"> </w:t>
        </w:r>
        <w:r w:rsidR="00190BF8">
          <w:rPr>
            <w:color w:val="003399"/>
            <w:spacing w:val="-2"/>
            <w:w w:val="115"/>
            <w:sz w:val="19"/>
          </w:rPr>
          <w:t>registers—inspection</w:t>
        </w:r>
        <w:r w:rsidR="00190BF8">
          <w:rPr>
            <w:rFonts w:ascii="Times New Roman" w:hAnsi="Times New Roman"/>
            <w:color w:val="003399"/>
            <w:sz w:val="19"/>
          </w:rPr>
          <w:tab/>
        </w:r>
        <w:r w:rsidR="00190BF8">
          <w:rPr>
            <w:color w:val="003399"/>
            <w:spacing w:val="-5"/>
            <w:w w:val="115"/>
            <w:sz w:val="19"/>
          </w:rPr>
          <w:t>49</w:t>
        </w:r>
      </w:hyperlink>
    </w:p>
    <w:p w:rsidR="00670769" w:rsidRDefault="00D849A7">
      <w:pPr>
        <w:tabs>
          <w:tab w:val="right" w:leader="dot" w:pos="10038"/>
        </w:tabs>
        <w:spacing w:before="165"/>
        <w:ind w:left="166"/>
        <w:rPr>
          <w:sz w:val="19"/>
        </w:rPr>
      </w:pPr>
      <w:hyperlink w:anchor="_bookmark79" w:history="1">
        <w:r w:rsidR="00190BF8">
          <w:rPr>
            <w:color w:val="003399"/>
            <w:w w:val="115"/>
            <w:sz w:val="19"/>
          </w:rPr>
          <w:t>50N</w:t>
        </w:r>
      </w:hyperlink>
      <w:r w:rsidR="00190BF8">
        <w:rPr>
          <w:color w:val="003399"/>
          <w:spacing w:val="-15"/>
          <w:w w:val="115"/>
          <w:sz w:val="19"/>
        </w:rPr>
        <w:t xml:space="preserve"> </w:t>
      </w:r>
      <w:hyperlink w:anchor="_bookmark79" w:history="1">
        <w:r w:rsidR="00190BF8">
          <w:rPr>
            <w:color w:val="003399"/>
            <w:w w:val="115"/>
            <w:sz w:val="19"/>
          </w:rPr>
          <w:t>Gambling</w:t>
        </w:r>
        <w:r w:rsidR="00190BF8">
          <w:rPr>
            <w:color w:val="003399"/>
            <w:spacing w:val="-14"/>
            <w:w w:val="115"/>
            <w:sz w:val="19"/>
          </w:rPr>
          <w:t xml:space="preserve"> </w:t>
        </w:r>
        <w:r w:rsidR="00190BF8">
          <w:rPr>
            <w:color w:val="003399"/>
            <w:w w:val="115"/>
            <w:sz w:val="19"/>
          </w:rPr>
          <w:t>incident</w:t>
        </w:r>
        <w:r w:rsidR="00190BF8">
          <w:rPr>
            <w:color w:val="003399"/>
            <w:spacing w:val="-11"/>
            <w:w w:val="115"/>
            <w:sz w:val="19"/>
          </w:rPr>
          <w:t xml:space="preserve"> </w:t>
        </w:r>
        <w:r w:rsidR="00190BF8">
          <w:rPr>
            <w:color w:val="003399"/>
            <w:w w:val="115"/>
            <w:sz w:val="19"/>
          </w:rPr>
          <w:t>registers—</w:t>
        </w:r>
        <w:r w:rsidR="00190BF8">
          <w:rPr>
            <w:color w:val="003399"/>
            <w:spacing w:val="-2"/>
            <w:w w:val="115"/>
            <w:sz w:val="19"/>
          </w:rPr>
          <w:t>review</w:t>
        </w:r>
        <w:r w:rsidR="00190BF8">
          <w:rPr>
            <w:rFonts w:ascii="Times New Roman" w:hAnsi="Times New Roman"/>
            <w:color w:val="003399"/>
            <w:sz w:val="19"/>
          </w:rPr>
          <w:tab/>
        </w:r>
        <w:r w:rsidR="00190BF8">
          <w:rPr>
            <w:color w:val="003399"/>
            <w:spacing w:val="-5"/>
            <w:w w:val="115"/>
            <w:sz w:val="19"/>
          </w:rPr>
          <w:t>49</w:t>
        </w:r>
      </w:hyperlink>
    </w:p>
    <w:p w:rsidR="00670769" w:rsidRDefault="00D849A7">
      <w:pPr>
        <w:pStyle w:val="Heading1"/>
        <w:tabs>
          <w:tab w:val="right" w:leader="dot" w:pos="10038"/>
        </w:tabs>
        <w:spacing w:before="267"/>
        <w:rPr>
          <w:b w:val="0"/>
          <w:sz w:val="19"/>
        </w:rPr>
      </w:pPr>
      <w:hyperlink w:anchor="_bookmark80" w:history="1">
        <w:r w:rsidR="00190BF8">
          <w:rPr>
            <w:color w:val="003399"/>
            <w:w w:val="120"/>
          </w:rPr>
          <w:t>Subdivision</w:t>
        </w:r>
      </w:hyperlink>
      <w:r w:rsidR="00190BF8">
        <w:rPr>
          <w:color w:val="003399"/>
          <w:spacing w:val="11"/>
          <w:w w:val="120"/>
        </w:rPr>
        <w:t xml:space="preserve"> </w:t>
      </w:r>
      <w:hyperlink w:anchor="_bookmark80" w:history="1">
        <w:r w:rsidR="00190BF8">
          <w:rPr>
            <w:color w:val="003399"/>
            <w:w w:val="120"/>
          </w:rPr>
          <w:t>2</w:t>
        </w:r>
        <w:r w:rsidR="00190BF8">
          <w:rPr>
            <w:color w:val="003399"/>
            <w:spacing w:val="11"/>
            <w:w w:val="120"/>
          </w:rPr>
          <w:t xml:space="preserve"> </w:t>
        </w:r>
        <w:r w:rsidR="00190BF8">
          <w:rPr>
            <w:color w:val="003399"/>
            <w:w w:val="120"/>
          </w:rPr>
          <w:t>Gaming</w:t>
        </w:r>
        <w:r w:rsidR="00190BF8">
          <w:rPr>
            <w:color w:val="003399"/>
            <w:spacing w:val="15"/>
            <w:w w:val="120"/>
          </w:rPr>
          <w:t xml:space="preserve"> </w:t>
        </w:r>
        <w:r w:rsidR="00190BF8">
          <w:rPr>
            <w:color w:val="003399"/>
            <w:w w:val="120"/>
          </w:rPr>
          <w:t>plans</w:t>
        </w:r>
        <w:r w:rsidR="00190BF8">
          <w:rPr>
            <w:color w:val="003399"/>
            <w:spacing w:val="12"/>
            <w:w w:val="120"/>
          </w:rPr>
          <w:t xml:space="preserve"> </w:t>
        </w:r>
        <w:r w:rsidR="00190BF8">
          <w:rPr>
            <w:color w:val="003399"/>
            <w:w w:val="120"/>
          </w:rPr>
          <w:t>of</w:t>
        </w:r>
        <w:r w:rsidR="00190BF8">
          <w:rPr>
            <w:color w:val="003399"/>
            <w:spacing w:val="11"/>
            <w:w w:val="120"/>
          </w:rPr>
          <w:t xml:space="preserve"> </w:t>
        </w:r>
        <w:r w:rsidR="00190BF8">
          <w:rPr>
            <w:color w:val="003399"/>
            <w:spacing w:val="-2"/>
            <w:w w:val="120"/>
          </w:rPr>
          <w:t>management</w:t>
        </w:r>
        <w:r w:rsidR="00190BF8">
          <w:rPr>
            <w:rFonts w:ascii="Times New Roman"/>
            <w:b w:val="0"/>
            <w:color w:val="003399"/>
          </w:rPr>
          <w:tab/>
        </w:r>
        <w:r w:rsidR="00190BF8">
          <w:rPr>
            <w:b w:val="0"/>
            <w:color w:val="003399"/>
            <w:spacing w:val="-5"/>
            <w:w w:val="120"/>
            <w:sz w:val="19"/>
          </w:rPr>
          <w:t>50</w:t>
        </w:r>
      </w:hyperlink>
    </w:p>
    <w:p w:rsidR="00670769" w:rsidRDefault="00D849A7">
      <w:pPr>
        <w:tabs>
          <w:tab w:val="right" w:leader="dot" w:pos="10038"/>
        </w:tabs>
        <w:spacing w:before="262"/>
        <w:ind w:left="166"/>
        <w:rPr>
          <w:sz w:val="19"/>
        </w:rPr>
      </w:pPr>
      <w:hyperlink w:anchor="_bookmark81" w:history="1">
        <w:r w:rsidR="00190BF8">
          <w:rPr>
            <w:color w:val="003399"/>
            <w:w w:val="115"/>
            <w:sz w:val="19"/>
          </w:rPr>
          <w:t>50O</w:t>
        </w:r>
      </w:hyperlink>
      <w:r w:rsidR="00190BF8">
        <w:rPr>
          <w:color w:val="003399"/>
          <w:spacing w:val="8"/>
          <w:w w:val="115"/>
          <w:sz w:val="19"/>
        </w:rPr>
        <w:t xml:space="preserve"> </w:t>
      </w:r>
      <w:hyperlink w:anchor="_bookmark81" w:history="1">
        <w:r w:rsidR="00190BF8">
          <w:rPr>
            <w:color w:val="003399"/>
            <w:spacing w:val="-2"/>
            <w:w w:val="115"/>
            <w:sz w:val="19"/>
          </w:rPr>
          <w:t>Definition</w:t>
        </w:r>
        <w:r w:rsidR="00190BF8">
          <w:rPr>
            <w:rFonts w:ascii="Times New Roman"/>
            <w:color w:val="003399"/>
            <w:sz w:val="19"/>
          </w:rPr>
          <w:tab/>
        </w:r>
        <w:r w:rsidR="00190BF8">
          <w:rPr>
            <w:color w:val="003399"/>
            <w:spacing w:val="-5"/>
            <w:w w:val="115"/>
            <w:sz w:val="19"/>
          </w:rPr>
          <w:t>50</w:t>
        </w:r>
      </w:hyperlink>
    </w:p>
    <w:p w:rsidR="00670769" w:rsidRDefault="00D849A7">
      <w:pPr>
        <w:tabs>
          <w:tab w:val="right" w:leader="dot" w:pos="10038"/>
        </w:tabs>
        <w:spacing w:before="164"/>
        <w:ind w:left="166"/>
        <w:rPr>
          <w:sz w:val="19"/>
        </w:rPr>
      </w:pPr>
      <w:hyperlink w:anchor="_bookmark82" w:history="1">
        <w:r w:rsidR="00190BF8">
          <w:rPr>
            <w:color w:val="003399"/>
            <w:w w:val="115"/>
            <w:sz w:val="19"/>
          </w:rPr>
          <w:t>50P</w:t>
        </w:r>
      </w:hyperlink>
      <w:r w:rsidR="00190BF8">
        <w:rPr>
          <w:color w:val="003399"/>
          <w:spacing w:val="-6"/>
          <w:w w:val="115"/>
          <w:sz w:val="19"/>
        </w:rPr>
        <w:t xml:space="preserve"> </w:t>
      </w:r>
      <w:hyperlink w:anchor="_bookmark82" w:history="1">
        <w:r w:rsidR="00190BF8">
          <w:rPr>
            <w:color w:val="003399"/>
            <w:w w:val="115"/>
            <w:sz w:val="19"/>
          </w:rPr>
          <w:t>Gaming</w:t>
        </w:r>
        <w:r w:rsidR="00190BF8">
          <w:rPr>
            <w:color w:val="003399"/>
            <w:spacing w:val="-5"/>
            <w:w w:val="115"/>
            <w:sz w:val="19"/>
          </w:rPr>
          <w:t xml:space="preserve"> </w:t>
        </w:r>
        <w:r w:rsidR="00190BF8">
          <w:rPr>
            <w:color w:val="003399"/>
            <w:w w:val="115"/>
            <w:sz w:val="19"/>
          </w:rPr>
          <w:t>plans</w:t>
        </w:r>
        <w:r w:rsidR="00190BF8">
          <w:rPr>
            <w:color w:val="003399"/>
            <w:spacing w:val="-6"/>
            <w:w w:val="115"/>
            <w:sz w:val="19"/>
          </w:rPr>
          <w:t xml:space="preserve"> </w:t>
        </w:r>
        <w:r w:rsidR="00190BF8">
          <w:rPr>
            <w:color w:val="003399"/>
            <w:w w:val="115"/>
            <w:sz w:val="19"/>
          </w:rPr>
          <w:t>of</w:t>
        </w:r>
        <w:r w:rsidR="00190BF8">
          <w:rPr>
            <w:color w:val="003399"/>
            <w:spacing w:val="-3"/>
            <w:w w:val="115"/>
            <w:sz w:val="19"/>
          </w:rPr>
          <w:t xml:space="preserve"> </w:t>
        </w:r>
        <w:r w:rsidR="00190BF8">
          <w:rPr>
            <w:color w:val="003399"/>
            <w:spacing w:val="-2"/>
            <w:w w:val="115"/>
            <w:sz w:val="19"/>
          </w:rPr>
          <w:t>management</w:t>
        </w:r>
        <w:r w:rsidR="00190BF8">
          <w:rPr>
            <w:rFonts w:ascii="Times New Roman"/>
            <w:color w:val="003399"/>
            <w:sz w:val="19"/>
          </w:rPr>
          <w:tab/>
        </w:r>
        <w:r w:rsidR="00190BF8">
          <w:rPr>
            <w:color w:val="003399"/>
            <w:spacing w:val="-5"/>
            <w:w w:val="115"/>
            <w:sz w:val="19"/>
          </w:rPr>
          <w:t>50</w:t>
        </w:r>
      </w:hyperlink>
    </w:p>
    <w:p w:rsidR="00670769" w:rsidRDefault="00D849A7">
      <w:pPr>
        <w:tabs>
          <w:tab w:val="right" w:leader="dot" w:pos="10038"/>
        </w:tabs>
        <w:spacing w:before="165"/>
        <w:ind w:left="166"/>
        <w:rPr>
          <w:sz w:val="19"/>
        </w:rPr>
      </w:pPr>
      <w:hyperlink w:anchor="_bookmark83" w:history="1">
        <w:r w:rsidR="00190BF8">
          <w:rPr>
            <w:color w:val="003399"/>
            <w:w w:val="115"/>
            <w:sz w:val="19"/>
          </w:rPr>
          <w:t>50Q</w:t>
        </w:r>
      </w:hyperlink>
      <w:r w:rsidR="00190BF8">
        <w:rPr>
          <w:color w:val="003399"/>
          <w:spacing w:val="-4"/>
          <w:w w:val="115"/>
          <w:sz w:val="19"/>
        </w:rPr>
        <w:t xml:space="preserve"> </w:t>
      </w:r>
      <w:hyperlink w:anchor="_bookmark83" w:history="1">
        <w:r w:rsidR="00190BF8">
          <w:rPr>
            <w:color w:val="003399"/>
            <w:w w:val="115"/>
            <w:sz w:val="19"/>
          </w:rPr>
          <w:t>Gaming</w:t>
        </w:r>
        <w:r w:rsidR="00190BF8">
          <w:rPr>
            <w:color w:val="003399"/>
            <w:spacing w:val="-3"/>
            <w:w w:val="115"/>
            <w:sz w:val="19"/>
          </w:rPr>
          <w:t xml:space="preserve"> </w:t>
        </w:r>
        <w:r w:rsidR="00190BF8">
          <w:rPr>
            <w:color w:val="003399"/>
            <w:w w:val="115"/>
            <w:sz w:val="19"/>
          </w:rPr>
          <w:t>plans</w:t>
        </w:r>
        <w:r w:rsidR="00190BF8">
          <w:rPr>
            <w:color w:val="003399"/>
            <w:spacing w:val="-4"/>
            <w:w w:val="115"/>
            <w:sz w:val="19"/>
          </w:rPr>
          <w:t xml:space="preserve"> </w:t>
        </w:r>
        <w:r w:rsidR="00190BF8">
          <w:rPr>
            <w:color w:val="003399"/>
            <w:w w:val="115"/>
            <w:sz w:val="19"/>
          </w:rPr>
          <w:t>of</w:t>
        </w:r>
        <w:r w:rsidR="00190BF8">
          <w:rPr>
            <w:color w:val="003399"/>
            <w:spacing w:val="-1"/>
            <w:w w:val="115"/>
            <w:sz w:val="19"/>
          </w:rPr>
          <w:t xml:space="preserve"> </w:t>
        </w:r>
        <w:r w:rsidR="00190BF8">
          <w:rPr>
            <w:color w:val="003399"/>
            <w:w w:val="115"/>
            <w:sz w:val="19"/>
          </w:rPr>
          <w:t>management—access</w:t>
        </w:r>
        <w:r w:rsidR="00190BF8">
          <w:rPr>
            <w:color w:val="003399"/>
            <w:spacing w:val="-4"/>
            <w:w w:val="115"/>
            <w:sz w:val="19"/>
          </w:rPr>
          <w:t xml:space="preserve"> </w:t>
        </w:r>
        <w:r w:rsidR="00190BF8">
          <w:rPr>
            <w:color w:val="003399"/>
            <w:w w:val="115"/>
            <w:sz w:val="19"/>
          </w:rPr>
          <w:t>and training</w:t>
        </w:r>
        <w:r w:rsidR="00190BF8">
          <w:rPr>
            <w:color w:val="003399"/>
            <w:spacing w:val="-4"/>
            <w:w w:val="115"/>
            <w:sz w:val="19"/>
          </w:rPr>
          <w:t xml:space="preserve"> </w:t>
        </w:r>
        <w:r w:rsidR="00190BF8">
          <w:rPr>
            <w:color w:val="003399"/>
            <w:w w:val="115"/>
            <w:sz w:val="19"/>
          </w:rPr>
          <w:t>for</w:t>
        </w:r>
        <w:r w:rsidR="00190BF8">
          <w:rPr>
            <w:color w:val="003399"/>
            <w:spacing w:val="-3"/>
            <w:w w:val="115"/>
            <w:sz w:val="19"/>
          </w:rPr>
          <w:t xml:space="preserve"> </w:t>
        </w:r>
        <w:r w:rsidR="00190BF8">
          <w:rPr>
            <w:color w:val="003399"/>
            <w:spacing w:val="-2"/>
            <w:w w:val="115"/>
            <w:sz w:val="19"/>
          </w:rPr>
          <w:t>employees</w:t>
        </w:r>
        <w:r w:rsidR="00190BF8">
          <w:rPr>
            <w:rFonts w:ascii="Times New Roman" w:hAnsi="Times New Roman"/>
            <w:color w:val="003399"/>
            <w:sz w:val="19"/>
          </w:rPr>
          <w:tab/>
        </w:r>
        <w:r w:rsidR="00190BF8">
          <w:rPr>
            <w:color w:val="003399"/>
            <w:spacing w:val="-5"/>
            <w:w w:val="120"/>
            <w:sz w:val="19"/>
          </w:rPr>
          <w:t>51</w:t>
        </w:r>
      </w:hyperlink>
    </w:p>
    <w:p w:rsidR="00670769" w:rsidRDefault="00D849A7">
      <w:pPr>
        <w:tabs>
          <w:tab w:val="right" w:leader="dot" w:pos="10038"/>
        </w:tabs>
        <w:spacing w:before="164"/>
        <w:ind w:left="166"/>
        <w:rPr>
          <w:sz w:val="19"/>
        </w:rPr>
      </w:pPr>
      <w:hyperlink w:anchor="_bookmark84" w:history="1">
        <w:r w:rsidR="00190BF8">
          <w:rPr>
            <w:color w:val="003399"/>
            <w:w w:val="115"/>
            <w:sz w:val="19"/>
          </w:rPr>
          <w:t>50R</w:t>
        </w:r>
      </w:hyperlink>
      <w:r w:rsidR="00190BF8">
        <w:rPr>
          <w:color w:val="003399"/>
          <w:spacing w:val="1"/>
          <w:w w:val="115"/>
          <w:sz w:val="19"/>
        </w:rPr>
        <w:t xml:space="preserve"> </w:t>
      </w:r>
      <w:hyperlink w:anchor="_bookmark84" w:history="1">
        <w:r w:rsidR="00190BF8">
          <w:rPr>
            <w:color w:val="003399"/>
            <w:w w:val="115"/>
            <w:sz w:val="19"/>
          </w:rPr>
          <w:t>Gaming</w:t>
        </w:r>
        <w:r w:rsidR="00190BF8">
          <w:rPr>
            <w:color w:val="003399"/>
            <w:spacing w:val="1"/>
            <w:w w:val="115"/>
            <w:sz w:val="19"/>
          </w:rPr>
          <w:t xml:space="preserve"> </w:t>
        </w:r>
        <w:r w:rsidR="00190BF8">
          <w:rPr>
            <w:color w:val="003399"/>
            <w:w w:val="115"/>
            <w:sz w:val="19"/>
          </w:rPr>
          <w:t>plans of</w:t>
        </w:r>
        <w:r w:rsidR="00190BF8">
          <w:rPr>
            <w:color w:val="003399"/>
            <w:spacing w:val="3"/>
            <w:w w:val="115"/>
            <w:sz w:val="19"/>
          </w:rPr>
          <w:t xml:space="preserve"> </w:t>
        </w:r>
        <w:r w:rsidR="00190BF8">
          <w:rPr>
            <w:color w:val="003399"/>
            <w:w w:val="115"/>
            <w:sz w:val="19"/>
          </w:rPr>
          <w:t>management—</w:t>
        </w:r>
        <w:r w:rsidR="00190BF8">
          <w:rPr>
            <w:color w:val="003399"/>
            <w:spacing w:val="-2"/>
            <w:w w:val="115"/>
            <w:sz w:val="19"/>
          </w:rPr>
          <w:t>inspections</w:t>
        </w:r>
        <w:r w:rsidR="00190BF8">
          <w:rPr>
            <w:rFonts w:ascii="Times New Roman" w:hAnsi="Times New Roman"/>
            <w:color w:val="003399"/>
            <w:sz w:val="19"/>
          </w:rPr>
          <w:tab/>
        </w:r>
        <w:r w:rsidR="00190BF8">
          <w:rPr>
            <w:color w:val="003399"/>
            <w:spacing w:val="-5"/>
            <w:w w:val="115"/>
            <w:sz w:val="19"/>
          </w:rPr>
          <w:t>51</w:t>
        </w:r>
      </w:hyperlink>
    </w:p>
    <w:p w:rsidR="00670769" w:rsidRDefault="00D849A7">
      <w:pPr>
        <w:tabs>
          <w:tab w:val="right" w:leader="dot" w:pos="10038"/>
        </w:tabs>
        <w:spacing w:before="165"/>
        <w:ind w:left="166"/>
        <w:rPr>
          <w:sz w:val="19"/>
        </w:rPr>
      </w:pPr>
      <w:hyperlink w:anchor="_bookmark85" w:history="1">
        <w:r w:rsidR="00190BF8">
          <w:rPr>
            <w:color w:val="003399"/>
            <w:w w:val="115"/>
            <w:sz w:val="19"/>
          </w:rPr>
          <w:t>50S</w:t>
        </w:r>
      </w:hyperlink>
      <w:r w:rsidR="00190BF8">
        <w:rPr>
          <w:color w:val="003399"/>
          <w:spacing w:val="7"/>
          <w:w w:val="115"/>
          <w:sz w:val="19"/>
        </w:rPr>
        <w:t xml:space="preserve"> </w:t>
      </w:r>
      <w:hyperlink w:anchor="_bookmark85" w:history="1">
        <w:r w:rsidR="00190BF8">
          <w:rPr>
            <w:color w:val="003399"/>
            <w:w w:val="115"/>
            <w:sz w:val="19"/>
          </w:rPr>
          <w:t>Gaming</w:t>
        </w:r>
        <w:r w:rsidR="00190BF8">
          <w:rPr>
            <w:color w:val="003399"/>
            <w:spacing w:val="6"/>
            <w:w w:val="115"/>
            <w:sz w:val="19"/>
          </w:rPr>
          <w:t xml:space="preserve"> </w:t>
        </w:r>
        <w:r w:rsidR="00190BF8">
          <w:rPr>
            <w:color w:val="003399"/>
            <w:w w:val="115"/>
            <w:sz w:val="19"/>
          </w:rPr>
          <w:t>plans</w:t>
        </w:r>
        <w:r w:rsidR="00190BF8">
          <w:rPr>
            <w:color w:val="003399"/>
            <w:spacing w:val="6"/>
            <w:w w:val="115"/>
            <w:sz w:val="19"/>
          </w:rPr>
          <w:t xml:space="preserve"> </w:t>
        </w:r>
        <w:r w:rsidR="00190BF8">
          <w:rPr>
            <w:color w:val="003399"/>
            <w:w w:val="115"/>
            <w:sz w:val="19"/>
          </w:rPr>
          <w:t>of</w:t>
        </w:r>
        <w:r w:rsidR="00190BF8">
          <w:rPr>
            <w:color w:val="003399"/>
            <w:spacing w:val="9"/>
            <w:w w:val="115"/>
            <w:sz w:val="19"/>
          </w:rPr>
          <w:t xml:space="preserve"> </w:t>
        </w:r>
        <w:r w:rsidR="00190BF8">
          <w:rPr>
            <w:color w:val="003399"/>
            <w:w w:val="115"/>
            <w:sz w:val="19"/>
          </w:rPr>
          <w:t>management—</w:t>
        </w:r>
        <w:r w:rsidR="00190BF8">
          <w:rPr>
            <w:color w:val="003399"/>
            <w:spacing w:val="-2"/>
            <w:w w:val="115"/>
            <w:sz w:val="19"/>
          </w:rPr>
          <w:t>review</w:t>
        </w:r>
        <w:r w:rsidR="00190BF8">
          <w:rPr>
            <w:rFonts w:ascii="Times New Roman" w:hAnsi="Times New Roman"/>
            <w:color w:val="003399"/>
            <w:sz w:val="19"/>
          </w:rPr>
          <w:tab/>
        </w:r>
        <w:r w:rsidR="00190BF8">
          <w:rPr>
            <w:color w:val="003399"/>
            <w:spacing w:val="-5"/>
            <w:w w:val="120"/>
            <w:sz w:val="19"/>
          </w:rPr>
          <w:t>51</w:t>
        </w:r>
      </w:hyperlink>
    </w:p>
    <w:p w:rsidR="00670769" w:rsidRDefault="00D849A7">
      <w:pPr>
        <w:pStyle w:val="Heading1"/>
        <w:tabs>
          <w:tab w:val="right" w:leader="dot" w:pos="10038"/>
        </w:tabs>
        <w:spacing w:before="267"/>
        <w:rPr>
          <w:b w:val="0"/>
          <w:sz w:val="19"/>
        </w:rPr>
      </w:pPr>
      <w:hyperlink w:anchor="_bookmark86" w:history="1">
        <w:r w:rsidR="00190BF8">
          <w:rPr>
            <w:color w:val="003399"/>
            <w:w w:val="120"/>
          </w:rPr>
          <w:t>Division</w:t>
        </w:r>
      </w:hyperlink>
      <w:r w:rsidR="00190BF8">
        <w:rPr>
          <w:color w:val="003399"/>
          <w:spacing w:val="11"/>
          <w:w w:val="120"/>
        </w:rPr>
        <w:t xml:space="preserve"> </w:t>
      </w:r>
      <w:hyperlink w:anchor="_bookmark86" w:history="1">
        <w:r w:rsidR="00190BF8">
          <w:rPr>
            <w:color w:val="003399"/>
            <w:w w:val="120"/>
          </w:rPr>
          <w:t>5</w:t>
        </w:r>
        <w:r w:rsidR="00190BF8">
          <w:rPr>
            <w:color w:val="003399"/>
            <w:spacing w:val="12"/>
            <w:w w:val="120"/>
          </w:rPr>
          <w:t xml:space="preserve"> </w:t>
        </w:r>
        <w:r w:rsidR="00190BF8">
          <w:rPr>
            <w:color w:val="003399"/>
            <w:w w:val="120"/>
          </w:rPr>
          <w:t>Responsible</w:t>
        </w:r>
        <w:r w:rsidR="00190BF8">
          <w:rPr>
            <w:color w:val="003399"/>
            <w:spacing w:val="14"/>
            <w:w w:val="120"/>
          </w:rPr>
          <w:t xml:space="preserve"> </w:t>
        </w:r>
        <w:r w:rsidR="00190BF8">
          <w:rPr>
            <w:color w:val="003399"/>
            <w:w w:val="120"/>
          </w:rPr>
          <w:t>conduct</w:t>
        </w:r>
        <w:r w:rsidR="00190BF8">
          <w:rPr>
            <w:color w:val="003399"/>
            <w:spacing w:val="11"/>
            <w:w w:val="120"/>
          </w:rPr>
          <w:t xml:space="preserve"> </w:t>
        </w:r>
        <w:r w:rsidR="00190BF8">
          <w:rPr>
            <w:color w:val="003399"/>
            <w:w w:val="120"/>
          </w:rPr>
          <w:t>of</w:t>
        </w:r>
        <w:r w:rsidR="00190BF8">
          <w:rPr>
            <w:color w:val="003399"/>
            <w:spacing w:val="12"/>
            <w:w w:val="120"/>
          </w:rPr>
          <w:t xml:space="preserve"> </w:t>
        </w:r>
        <w:r w:rsidR="00190BF8">
          <w:rPr>
            <w:color w:val="003399"/>
            <w:w w:val="120"/>
          </w:rPr>
          <w:t>gambling</w:t>
        </w:r>
        <w:r w:rsidR="00190BF8">
          <w:rPr>
            <w:color w:val="003399"/>
            <w:spacing w:val="14"/>
            <w:w w:val="120"/>
          </w:rPr>
          <w:t xml:space="preserve"> </w:t>
        </w:r>
        <w:r w:rsidR="00190BF8">
          <w:rPr>
            <w:color w:val="003399"/>
            <w:w w:val="120"/>
          </w:rPr>
          <w:t>(RCG)</w:t>
        </w:r>
        <w:r w:rsidR="00190BF8">
          <w:rPr>
            <w:color w:val="003399"/>
            <w:spacing w:val="11"/>
            <w:w w:val="120"/>
          </w:rPr>
          <w:t xml:space="preserve"> </w:t>
        </w:r>
        <w:r w:rsidR="00190BF8">
          <w:rPr>
            <w:color w:val="003399"/>
            <w:spacing w:val="-2"/>
            <w:w w:val="120"/>
          </w:rPr>
          <w:t>training</w:t>
        </w:r>
        <w:r w:rsidR="00190BF8">
          <w:rPr>
            <w:rFonts w:ascii="Times New Roman"/>
            <w:b w:val="0"/>
            <w:color w:val="003399"/>
          </w:rPr>
          <w:tab/>
        </w:r>
        <w:r w:rsidR="00190BF8">
          <w:rPr>
            <w:b w:val="0"/>
            <w:color w:val="003399"/>
            <w:spacing w:val="-5"/>
            <w:w w:val="120"/>
            <w:sz w:val="19"/>
          </w:rPr>
          <w:t>52</w:t>
        </w:r>
      </w:hyperlink>
    </w:p>
    <w:p w:rsidR="00670769" w:rsidRDefault="00D849A7">
      <w:pPr>
        <w:pStyle w:val="ListParagraph"/>
        <w:numPr>
          <w:ilvl w:val="0"/>
          <w:numId w:val="64"/>
        </w:numPr>
        <w:tabs>
          <w:tab w:val="left" w:pos="469"/>
          <w:tab w:val="right" w:leader="dot" w:pos="10038"/>
        </w:tabs>
        <w:spacing w:before="262"/>
        <w:ind w:left="469" w:hanging="303"/>
        <w:jc w:val="left"/>
        <w:rPr>
          <w:sz w:val="19"/>
        </w:rPr>
      </w:pPr>
      <w:hyperlink w:anchor="_bookmark87" w:history="1">
        <w:r w:rsidR="00190BF8">
          <w:rPr>
            <w:color w:val="003399"/>
            <w:spacing w:val="-2"/>
            <w:w w:val="115"/>
            <w:sz w:val="19"/>
          </w:rPr>
          <w:t>Definitions</w:t>
        </w:r>
        <w:r w:rsidR="00190BF8">
          <w:rPr>
            <w:rFonts w:ascii="Times New Roman"/>
            <w:color w:val="003399"/>
            <w:sz w:val="19"/>
          </w:rPr>
          <w:tab/>
        </w:r>
        <w:r w:rsidR="00190BF8">
          <w:rPr>
            <w:color w:val="003399"/>
            <w:spacing w:val="-5"/>
            <w:w w:val="115"/>
            <w:sz w:val="19"/>
          </w:rPr>
          <w:t>52</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88" w:history="1">
        <w:r w:rsidR="00190BF8">
          <w:rPr>
            <w:color w:val="003399"/>
            <w:w w:val="110"/>
            <w:sz w:val="19"/>
          </w:rPr>
          <w:t>Interim</w:t>
        </w:r>
        <w:r w:rsidR="00190BF8">
          <w:rPr>
            <w:color w:val="003399"/>
            <w:spacing w:val="4"/>
            <w:w w:val="110"/>
            <w:sz w:val="19"/>
          </w:rPr>
          <w:t xml:space="preserve"> </w:t>
        </w:r>
        <w:r w:rsidR="00190BF8">
          <w:rPr>
            <w:color w:val="003399"/>
            <w:w w:val="110"/>
            <w:sz w:val="19"/>
          </w:rPr>
          <w:t>RCG</w:t>
        </w:r>
        <w:r w:rsidR="00190BF8">
          <w:rPr>
            <w:color w:val="003399"/>
            <w:spacing w:val="5"/>
            <w:w w:val="110"/>
            <w:sz w:val="19"/>
          </w:rPr>
          <w:t xml:space="preserve"> </w:t>
        </w:r>
        <w:r w:rsidR="00190BF8">
          <w:rPr>
            <w:color w:val="003399"/>
            <w:spacing w:val="-2"/>
            <w:w w:val="105"/>
            <w:sz w:val="19"/>
          </w:rPr>
          <w:t>certificates</w:t>
        </w:r>
        <w:r w:rsidR="00190BF8">
          <w:rPr>
            <w:rFonts w:ascii="Times New Roman"/>
            <w:color w:val="003399"/>
            <w:sz w:val="19"/>
          </w:rPr>
          <w:tab/>
        </w:r>
        <w:r w:rsidR="00190BF8">
          <w:rPr>
            <w:color w:val="003399"/>
            <w:spacing w:val="-7"/>
            <w:w w:val="105"/>
            <w:sz w:val="19"/>
          </w:rPr>
          <w:t>52</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89" w:history="1">
        <w:r w:rsidR="00190BF8">
          <w:rPr>
            <w:color w:val="003399"/>
            <w:spacing w:val="-2"/>
            <w:w w:val="115"/>
            <w:sz w:val="19"/>
          </w:rPr>
          <w:t>Issue</w:t>
        </w:r>
        <w:r w:rsidR="00190BF8">
          <w:rPr>
            <w:color w:val="003399"/>
            <w:spacing w:val="-9"/>
            <w:w w:val="115"/>
            <w:sz w:val="19"/>
          </w:rPr>
          <w:t xml:space="preserve"> </w:t>
        </w:r>
        <w:r w:rsidR="00190BF8">
          <w:rPr>
            <w:color w:val="003399"/>
            <w:spacing w:val="-2"/>
            <w:w w:val="115"/>
            <w:sz w:val="19"/>
          </w:rPr>
          <w:t>and</w:t>
        </w:r>
        <w:r w:rsidR="00190BF8">
          <w:rPr>
            <w:color w:val="003399"/>
            <w:spacing w:val="-7"/>
            <w:w w:val="115"/>
            <w:sz w:val="19"/>
          </w:rPr>
          <w:t xml:space="preserve"> </w:t>
        </w:r>
        <w:r w:rsidR="00190BF8">
          <w:rPr>
            <w:color w:val="003399"/>
            <w:spacing w:val="-2"/>
            <w:w w:val="115"/>
            <w:sz w:val="19"/>
          </w:rPr>
          <w:t>replacement</w:t>
        </w:r>
        <w:r w:rsidR="00190BF8">
          <w:rPr>
            <w:color w:val="003399"/>
            <w:spacing w:val="-6"/>
            <w:w w:val="115"/>
            <w:sz w:val="19"/>
          </w:rPr>
          <w:t xml:space="preserve"> </w:t>
        </w:r>
        <w:r w:rsidR="00190BF8">
          <w:rPr>
            <w:color w:val="003399"/>
            <w:spacing w:val="-2"/>
            <w:w w:val="115"/>
            <w:sz w:val="19"/>
          </w:rPr>
          <w:t>of</w:t>
        </w:r>
        <w:r w:rsidR="00190BF8">
          <w:rPr>
            <w:color w:val="003399"/>
            <w:spacing w:val="-7"/>
            <w:w w:val="115"/>
            <w:sz w:val="19"/>
          </w:rPr>
          <w:t xml:space="preserve"> </w:t>
        </w:r>
        <w:r w:rsidR="00190BF8">
          <w:rPr>
            <w:color w:val="003399"/>
            <w:spacing w:val="-2"/>
            <w:w w:val="115"/>
            <w:sz w:val="19"/>
          </w:rPr>
          <w:t>recognised</w:t>
        </w:r>
        <w:r w:rsidR="00190BF8">
          <w:rPr>
            <w:color w:val="003399"/>
            <w:spacing w:val="-7"/>
            <w:w w:val="115"/>
            <w:sz w:val="19"/>
          </w:rPr>
          <w:t xml:space="preserve"> </w:t>
        </w:r>
        <w:r w:rsidR="00190BF8">
          <w:rPr>
            <w:color w:val="003399"/>
            <w:spacing w:val="-2"/>
            <w:w w:val="115"/>
            <w:sz w:val="19"/>
          </w:rPr>
          <w:t>competency</w:t>
        </w:r>
        <w:r w:rsidR="00190BF8">
          <w:rPr>
            <w:color w:val="003399"/>
            <w:spacing w:val="-4"/>
            <w:w w:val="115"/>
            <w:sz w:val="19"/>
          </w:rPr>
          <w:t xml:space="preserve"> </w:t>
        </w:r>
        <w:r w:rsidR="00190BF8">
          <w:rPr>
            <w:color w:val="003399"/>
            <w:spacing w:val="-2"/>
            <w:w w:val="115"/>
            <w:sz w:val="19"/>
          </w:rPr>
          <w:t>card</w:t>
        </w:r>
        <w:r w:rsidR="00190BF8">
          <w:rPr>
            <w:color w:val="003399"/>
            <w:spacing w:val="-6"/>
            <w:w w:val="115"/>
            <w:sz w:val="19"/>
          </w:rPr>
          <w:t xml:space="preserve"> </w:t>
        </w:r>
        <w:r w:rsidR="00190BF8">
          <w:rPr>
            <w:color w:val="003399"/>
            <w:spacing w:val="-2"/>
            <w:w w:val="115"/>
            <w:sz w:val="19"/>
          </w:rPr>
          <w:t>with</w:t>
        </w:r>
        <w:r w:rsidR="00190BF8">
          <w:rPr>
            <w:color w:val="003399"/>
            <w:spacing w:val="-7"/>
            <w:w w:val="115"/>
            <w:sz w:val="19"/>
          </w:rPr>
          <w:t xml:space="preserve"> </w:t>
        </w:r>
        <w:r w:rsidR="00190BF8">
          <w:rPr>
            <w:color w:val="003399"/>
            <w:spacing w:val="-2"/>
            <w:w w:val="115"/>
            <w:sz w:val="19"/>
          </w:rPr>
          <w:t>RCG</w:t>
        </w:r>
        <w:r w:rsidR="00190BF8">
          <w:rPr>
            <w:color w:val="003399"/>
            <w:spacing w:val="-6"/>
            <w:w w:val="115"/>
            <w:sz w:val="19"/>
          </w:rPr>
          <w:t xml:space="preserve"> </w:t>
        </w:r>
        <w:r w:rsidR="00190BF8">
          <w:rPr>
            <w:color w:val="003399"/>
            <w:spacing w:val="-2"/>
            <w:w w:val="115"/>
            <w:sz w:val="19"/>
          </w:rPr>
          <w:t>endorsement</w:t>
        </w:r>
        <w:r w:rsidR="00190BF8">
          <w:rPr>
            <w:rFonts w:ascii="Times New Roman"/>
            <w:color w:val="003399"/>
            <w:sz w:val="19"/>
          </w:rPr>
          <w:tab/>
        </w:r>
        <w:r w:rsidR="00190BF8">
          <w:rPr>
            <w:color w:val="003399"/>
            <w:spacing w:val="-5"/>
            <w:w w:val="115"/>
            <w:sz w:val="19"/>
          </w:rPr>
          <w:t>53</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90" w:history="1">
        <w:r w:rsidR="00190BF8">
          <w:rPr>
            <w:color w:val="003399"/>
            <w:w w:val="115"/>
            <w:sz w:val="19"/>
          </w:rPr>
          <w:t>Expiry</w:t>
        </w:r>
        <w:r w:rsidR="00190BF8">
          <w:rPr>
            <w:color w:val="003399"/>
            <w:spacing w:val="-15"/>
            <w:w w:val="115"/>
            <w:sz w:val="19"/>
          </w:rPr>
          <w:t xml:space="preserve"> </w:t>
        </w:r>
        <w:r w:rsidR="00190BF8">
          <w:rPr>
            <w:color w:val="003399"/>
            <w:w w:val="115"/>
            <w:sz w:val="19"/>
          </w:rPr>
          <w:t>of</w:t>
        </w:r>
        <w:r w:rsidR="00190BF8">
          <w:rPr>
            <w:color w:val="003399"/>
            <w:spacing w:val="-14"/>
            <w:w w:val="115"/>
            <w:sz w:val="19"/>
          </w:rPr>
          <w:t xml:space="preserve"> </w:t>
        </w:r>
        <w:r w:rsidR="00190BF8">
          <w:rPr>
            <w:color w:val="003399"/>
            <w:w w:val="115"/>
            <w:sz w:val="19"/>
          </w:rPr>
          <w:t>RCG</w:t>
        </w:r>
        <w:r w:rsidR="00190BF8">
          <w:rPr>
            <w:color w:val="003399"/>
            <w:spacing w:val="-14"/>
            <w:w w:val="115"/>
            <w:sz w:val="19"/>
          </w:rPr>
          <w:t xml:space="preserve"> </w:t>
        </w:r>
        <w:r w:rsidR="00190BF8">
          <w:rPr>
            <w:color w:val="003399"/>
            <w:spacing w:val="-2"/>
            <w:w w:val="115"/>
            <w:sz w:val="19"/>
          </w:rPr>
          <w:t>endorsement</w:t>
        </w:r>
        <w:r w:rsidR="00190BF8">
          <w:rPr>
            <w:rFonts w:ascii="Times New Roman"/>
            <w:color w:val="003399"/>
            <w:sz w:val="19"/>
          </w:rPr>
          <w:tab/>
        </w:r>
        <w:r w:rsidR="00190BF8">
          <w:rPr>
            <w:color w:val="003399"/>
            <w:spacing w:val="-5"/>
            <w:w w:val="115"/>
            <w:sz w:val="19"/>
          </w:rPr>
          <w:t>53</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91" w:history="1">
        <w:r w:rsidR="00190BF8">
          <w:rPr>
            <w:color w:val="003399"/>
            <w:spacing w:val="-2"/>
            <w:w w:val="115"/>
            <w:sz w:val="19"/>
          </w:rPr>
          <w:t>Renewal</w:t>
        </w:r>
        <w:r w:rsidR="00190BF8">
          <w:rPr>
            <w:color w:val="003399"/>
            <w:spacing w:val="-12"/>
            <w:w w:val="115"/>
            <w:sz w:val="19"/>
          </w:rPr>
          <w:t xml:space="preserve"> </w:t>
        </w:r>
        <w:r w:rsidR="00190BF8">
          <w:rPr>
            <w:color w:val="003399"/>
            <w:spacing w:val="-2"/>
            <w:w w:val="115"/>
            <w:sz w:val="19"/>
          </w:rPr>
          <w:t>of</w:t>
        </w:r>
        <w:r w:rsidR="00190BF8">
          <w:rPr>
            <w:color w:val="003399"/>
            <w:spacing w:val="-12"/>
            <w:w w:val="115"/>
            <w:sz w:val="19"/>
          </w:rPr>
          <w:t xml:space="preserve"> </w:t>
        </w:r>
        <w:r w:rsidR="00190BF8">
          <w:rPr>
            <w:color w:val="003399"/>
            <w:spacing w:val="-2"/>
            <w:w w:val="115"/>
            <w:sz w:val="19"/>
          </w:rPr>
          <w:t>RCG</w:t>
        </w:r>
        <w:r w:rsidR="00190BF8">
          <w:rPr>
            <w:color w:val="003399"/>
            <w:spacing w:val="-12"/>
            <w:w w:val="115"/>
            <w:sz w:val="19"/>
          </w:rPr>
          <w:t xml:space="preserve"> </w:t>
        </w:r>
        <w:r w:rsidR="00190BF8">
          <w:rPr>
            <w:color w:val="003399"/>
            <w:spacing w:val="-2"/>
            <w:w w:val="115"/>
            <w:sz w:val="19"/>
          </w:rPr>
          <w:t>endorsement</w:t>
        </w:r>
        <w:r w:rsidR="00190BF8">
          <w:rPr>
            <w:rFonts w:ascii="Times New Roman"/>
            <w:color w:val="003399"/>
            <w:sz w:val="19"/>
          </w:rPr>
          <w:tab/>
        </w:r>
        <w:r w:rsidR="00190BF8">
          <w:rPr>
            <w:color w:val="003399"/>
            <w:spacing w:val="-5"/>
            <w:w w:val="115"/>
            <w:sz w:val="19"/>
          </w:rPr>
          <w:t>54</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92" w:history="1">
        <w:r w:rsidR="00190BF8">
          <w:rPr>
            <w:color w:val="003399"/>
            <w:spacing w:val="-2"/>
            <w:w w:val="115"/>
            <w:sz w:val="19"/>
          </w:rPr>
          <w:t>Inspection</w:t>
        </w:r>
        <w:r w:rsidR="00190BF8">
          <w:rPr>
            <w:color w:val="003399"/>
            <w:spacing w:val="-7"/>
            <w:w w:val="115"/>
            <w:sz w:val="19"/>
          </w:rPr>
          <w:t xml:space="preserve"> </w:t>
        </w:r>
        <w:r w:rsidR="00190BF8">
          <w:rPr>
            <w:color w:val="003399"/>
            <w:spacing w:val="-2"/>
            <w:w w:val="115"/>
            <w:sz w:val="19"/>
          </w:rPr>
          <w:t>of</w:t>
        </w:r>
        <w:r w:rsidR="00190BF8">
          <w:rPr>
            <w:color w:val="003399"/>
            <w:spacing w:val="-7"/>
            <w:w w:val="115"/>
            <w:sz w:val="19"/>
          </w:rPr>
          <w:t xml:space="preserve"> </w:t>
        </w:r>
        <w:r w:rsidR="00190BF8">
          <w:rPr>
            <w:color w:val="003399"/>
            <w:spacing w:val="-2"/>
            <w:w w:val="115"/>
            <w:sz w:val="19"/>
          </w:rPr>
          <w:t>recognised</w:t>
        </w:r>
        <w:r w:rsidR="00190BF8">
          <w:rPr>
            <w:color w:val="003399"/>
            <w:spacing w:val="-7"/>
            <w:w w:val="115"/>
            <w:sz w:val="19"/>
          </w:rPr>
          <w:t xml:space="preserve"> </w:t>
        </w:r>
        <w:r w:rsidR="00190BF8">
          <w:rPr>
            <w:color w:val="003399"/>
            <w:spacing w:val="-2"/>
            <w:w w:val="115"/>
            <w:sz w:val="19"/>
          </w:rPr>
          <w:t>competency</w:t>
        </w:r>
        <w:r w:rsidR="00190BF8">
          <w:rPr>
            <w:color w:val="003399"/>
            <w:spacing w:val="-4"/>
            <w:w w:val="115"/>
            <w:sz w:val="19"/>
          </w:rPr>
          <w:t xml:space="preserve"> card</w:t>
        </w:r>
        <w:r w:rsidR="00190BF8">
          <w:rPr>
            <w:rFonts w:ascii="Times New Roman"/>
            <w:color w:val="003399"/>
            <w:sz w:val="19"/>
          </w:rPr>
          <w:tab/>
        </w:r>
        <w:r w:rsidR="00190BF8">
          <w:rPr>
            <w:color w:val="003399"/>
            <w:spacing w:val="-5"/>
            <w:w w:val="115"/>
            <w:sz w:val="19"/>
          </w:rPr>
          <w:t>54</w:t>
        </w:r>
      </w:hyperlink>
    </w:p>
    <w:p w:rsidR="00670769" w:rsidRDefault="00D849A7">
      <w:pPr>
        <w:pStyle w:val="ListParagraph"/>
        <w:numPr>
          <w:ilvl w:val="0"/>
          <w:numId w:val="64"/>
        </w:numPr>
        <w:tabs>
          <w:tab w:val="left" w:pos="469"/>
        </w:tabs>
        <w:spacing w:before="165"/>
        <w:ind w:left="469" w:hanging="303"/>
        <w:jc w:val="left"/>
        <w:rPr>
          <w:sz w:val="19"/>
        </w:rPr>
      </w:pPr>
      <w:hyperlink w:anchor="_bookmark93" w:history="1">
        <w:r w:rsidR="00190BF8">
          <w:rPr>
            <w:color w:val="003399"/>
            <w:spacing w:val="-2"/>
            <w:w w:val="115"/>
            <w:sz w:val="19"/>
          </w:rPr>
          <w:t>Training</w:t>
        </w:r>
        <w:r w:rsidR="00190BF8">
          <w:rPr>
            <w:color w:val="003399"/>
            <w:spacing w:val="-10"/>
            <w:w w:val="115"/>
            <w:sz w:val="19"/>
          </w:rPr>
          <w:t xml:space="preserve"> </w:t>
        </w:r>
        <w:r w:rsidR="00190BF8">
          <w:rPr>
            <w:color w:val="003399"/>
            <w:spacing w:val="-2"/>
            <w:w w:val="115"/>
            <w:sz w:val="19"/>
          </w:rPr>
          <w:t>of</w:t>
        </w:r>
        <w:r w:rsidR="00190BF8">
          <w:rPr>
            <w:color w:val="003399"/>
            <w:spacing w:val="-10"/>
            <w:w w:val="115"/>
            <w:sz w:val="19"/>
          </w:rPr>
          <w:t xml:space="preserve"> </w:t>
        </w:r>
        <w:r w:rsidR="00190BF8">
          <w:rPr>
            <w:color w:val="003399"/>
            <w:spacing w:val="-2"/>
            <w:w w:val="115"/>
            <w:sz w:val="19"/>
          </w:rPr>
          <w:t>hoteliers,</w:t>
        </w:r>
        <w:r w:rsidR="00190BF8">
          <w:rPr>
            <w:color w:val="003399"/>
            <w:spacing w:val="-7"/>
            <w:w w:val="115"/>
            <w:sz w:val="19"/>
          </w:rPr>
          <w:t xml:space="preserve"> </w:t>
        </w:r>
        <w:r w:rsidR="00190BF8">
          <w:rPr>
            <w:color w:val="003399"/>
            <w:spacing w:val="-2"/>
            <w:w w:val="115"/>
            <w:sz w:val="19"/>
          </w:rPr>
          <w:t>club</w:t>
        </w:r>
        <w:r w:rsidR="00190BF8">
          <w:rPr>
            <w:color w:val="003399"/>
            <w:spacing w:val="-9"/>
            <w:w w:val="115"/>
            <w:sz w:val="19"/>
          </w:rPr>
          <w:t xml:space="preserve"> </w:t>
        </w:r>
        <w:r w:rsidR="00190BF8">
          <w:rPr>
            <w:color w:val="003399"/>
            <w:spacing w:val="-2"/>
            <w:w w:val="115"/>
            <w:sz w:val="19"/>
          </w:rPr>
          <w:t>secretaries</w:t>
        </w:r>
        <w:r w:rsidR="00190BF8">
          <w:rPr>
            <w:color w:val="003399"/>
            <w:spacing w:val="-10"/>
            <w:w w:val="115"/>
            <w:sz w:val="19"/>
          </w:rPr>
          <w:t xml:space="preserve"> </w:t>
        </w:r>
        <w:r w:rsidR="00190BF8">
          <w:rPr>
            <w:color w:val="003399"/>
            <w:spacing w:val="-2"/>
            <w:w w:val="115"/>
            <w:sz w:val="19"/>
          </w:rPr>
          <w:t>and</w:t>
        </w:r>
        <w:r w:rsidR="00190BF8">
          <w:rPr>
            <w:color w:val="003399"/>
            <w:spacing w:val="-10"/>
            <w:w w:val="115"/>
            <w:sz w:val="19"/>
          </w:rPr>
          <w:t xml:space="preserve"> </w:t>
        </w:r>
        <w:r w:rsidR="00190BF8">
          <w:rPr>
            <w:color w:val="003399"/>
            <w:spacing w:val="-2"/>
            <w:w w:val="115"/>
            <w:sz w:val="19"/>
          </w:rPr>
          <w:t>employees</w:t>
        </w:r>
        <w:r w:rsidR="00190BF8">
          <w:rPr>
            <w:color w:val="003399"/>
            <w:spacing w:val="-7"/>
            <w:w w:val="115"/>
            <w:sz w:val="19"/>
          </w:rPr>
          <w:t xml:space="preserve"> </w:t>
        </w:r>
        <w:r w:rsidR="00190BF8">
          <w:rPr>
            <w:color w:val="003399"/>
            <w:spacing w:val="-2"/>
            <w:w w:val="115"/>
            <w:sz w:val="19"/>
          </w:rPr>
          <w:t>associated</w:t>
        </w:r>
        <w:r w:rsidR="00190BF8">
          <w:rPr>
            <w:color w:val="003399"/>
            <w:spacing w:val="-10"/>
            <w:w w:val="115"/>
            <w:sz w:val="19"/>
          </w:rPr>
          <w:t xml:space="preserve"> </w:t>
        </w:r>
        <w:r w:rsidR="00190BF8">
          <w:rPr>
            <w:color w:val="003399"/>
            <w:spacing w:val="-2"/>
            <w:w w:val="115"/>
            <w:sz w:val="19"/>
          </w:rPr>
          <w:t>with</w:t>
        </w:r>
        <w:r w:rsidR="00190BF8">
          <w:rPr>
            <w:color w:val="003399"/>
            <w:spacing w:val="-8"/>
            <w:w w:val="115"/>
            <w:sz w:val="19"/>
          </w:rPr>
          <w:t xml:space="preserve"> </w:t>
        </w:r>
        <w:r w:rsidR="00190BF8">
          <w:rPr>
            <w:color w:val="003399"/>
            <w:spacing w:val="-2"/>
            <w:w w:val="115"/>
            <w:sz w:val="19"/>
          </w:rPr>
          <w:t>gaming</w:t>
        </w:r>
        <w:r w:rsidR="00190BF8">
          <w:rPr>
            <w:color w:val="003399"/>
            <w:spacing w:val="-10"/>
            <w:w w:val="115"/>
            <w:sz w:val="19"/>
          </w:rPr>
          <w:t xml:space="preserve"> </w:t>
        </w:r>
        <w:r w:rsidR="00190BF8">
          <w:rPr>
            <w:color w:val="003399"/>
            <w:spacing w:val="-2"/>
            <w:w w:val="115"/>
            <w:sz w:val="19"/>
          </w:rPr>
          <w:t>machine</w:t>
        </w:r>
        <w:r w:rsidR="00190BF8">
          <w:rPr>
            <w:color w:val="003399"/>
            <w:spacing w:val="-9"/>
            <w:w w:val="115"/>
            <w:sz w:val="19"/>
          </w:rPr>
          <w:t xml:space="preserve"> </w:t>
        </w:r>
        <w:r w:rsidR="00190BF8">
          <w:rPr>
            <w:color w:val="003399"/>
            <w:spacing w:val="-2"/>
            <w:w w:val="115"/>
            <w:sz w:val="19"/>
          </w:rPr>
          <w:t>activities</w:t>
        </w:r>
      </w:hyperlink>
    </w:p>
    <w:p w:rsidR="00670769" w:rsidRDefault="00D849A7">
      <w:pPr>
        <w:tabs>
          <w:tab w:val="right" w:leader="dot" w:pos="10038"/>
        </w:tabs>
        <w:spacing w:before="165"/>
        <w:ind w:left="205"/>
        <w:rPr>
          <w:sz w:val="19"/>
        </w:rPr>
      </w:pPr>
      <w:hyperlink w:anchor="_bookmark93"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55</w:t>
        </w:r>
      </w:hyperlink>
    </w:p>
    <w:p w:rsidR="00670769" w:rsidRDefault="00D849A7">
      <w:pPr>
        <w:pStyle w:val="ListParagraph"/>
        <w:numPr>
          <w:ilvl w:val="0"/>
          <w:numId w:val="64"/>
        </w:numPr>
        <w:tabs>
          <w:tab w:val="left" w:pos="469"/>
          <w:tab w:val="right" w:leader="dot" w:pos="10038"/>
        </w:tabs>
        <w:spacing w:before="122"/>
        <w:ind w:left="469" w:hanging="303"/>
        <w:jc w:val="left"/>
        <w:rPr>
          <w:sz w:val="19"/>
        </w:rPr>
      </w:pPr>
      <w:hyperlink w:anchor="_bookmark94" w:history="1">
        <w:r w:rsidR="00190BF8">
          <w:rPr>
            <w:color w:val="003399"/>
            <w:w w:val="110"/>
            <w:sz w:val="19"/>
          </w:rPr>
          <w:t>Approval</w:t>
        </w:r>
        <w:r w:rsidR="00190BF8">
          <w:rPr>
            <w:color w:val="003399"/>
            <w:spacing w:val="3"/>
            <w:w w:val="110"/>
            <w:sz w:val="19"/>
          </w:rPr>
          <w:t xml:space="preserve"> </w:t>
        </w:r>
        <w:r w:rsidR="00190BF8">
          <w:rPr>
            <w:color w:val="003399"/>
            <w:w w:val="110"/>
            <w:sz w:val="19"/>
          </w:rPr>
          <w:t>of</w:t>
        </w:r>
        <w:r w:rsidR="00190BF8">
          <w:rPr>
            <w:color w:val="003399"/>
            <w:spacing w:val="4"/>
            <w:w w:val="110"/>
            <w:sz w:val="19"/>
          </w:rPr>
          <w:t xml:space="preserve"> </w:t>
        </w:r>
        <w:r w:rsidR="00190BF8">
          <w:rPr>
            <w:color w:val="003399"/>
            <w:w w:val="110"/>
            <w:sz w:val="19"/>
          </w:rPr>
          <w:t>training</w:t>
        </w:r>
        <w:r w:rsidR="00190BF8">
          <w:rPr>
            <w:color w:val="003399"/>
            <w:spacing w:val="6"/>
            <w:w w:val="110"/>
            <w:sz w:val="19"/>
          </w:rPr>
          <w:t xml:space="preserve"> </w:t>
        </w:r>
        <w:r w:rsidR="00190BF8">
          <w:rPr>
            <w:color w:val="003399"/>
            <w:spacing w:val="-2"/>
            <w:w w:val="110"/>
            <w:sz w:val="19"/>
          </w:rPr>
          <w:t>providers</w:t>
        </w:r>
        <w:r w:rsidR="00190BF8">
          <w:rPr>
            <w:rFonts w:ascii="Times New Roman"/>
            <w:color w:val="003399"/>
            <w:sz w:val="19"/>
          </w:rPr>
          <w:tab/>
        </w:r>
        <w:r w:rsidR="00190BF8">
          <w:rPr>
            <w:color w:val="003399"/>
            <w:spacing w:val="-5"/>
            <w:w w:val="115"/>
            <w:sz w:val="19"/>
          </w:rPr>
          <w:t>57</w:t>
        </w:r>
      </w:hyperlink>
    </w:p>
    <w:p w:rsidR="00670769" w:rsidRDefault="00D849A7">
      <w:pPr>
        <w:pStyle w:val="Heading1"/>
        <w:tabs>
          <w:tab w:val="right" w:leader="dot" w:pos="10038"/>
        </w:tabs>
        <w:spacing w:before="268"/>
        <w:rPr>
          <w:b w:val="0"/>
          <w:sz w:val="19"/>
        </w:rPr>
      </w:pPr>
      <w:hyperlink w:anchor="_bookmark95" w:history="1">
        <w:r w:rsidR="00190BF8">
          <w:rPr>
            <w:color w:val="003399"/>
            <w:w w:val="120"/>
          </w:rPr>
          <w:t>P</w:t>
        </w:r>
      </w:hyperlink>
      <w:hyperlink w:anchor="_bookmark95" w:history="1">
        <w:r w:rsidR="00190BF8">
          <w:rPr>
            <w:color w:val="003399"/>
            <w:w w:val="120"/>
          </w:rPr>
          <w:t>art</w:t>
        </w:r>
        <w:r w:rsidR="00190BF8">
          <w:rPr>
            <w:color w:val="003399"/>
            <w:spacing w:val="-3"/>
            <w:w w:val="120"/>
          </w:rPr>
          <w:t xml:space="preserve"> </w:t>
        </w:r>
        <w:r w:rsidR="00190BF8">
          <w:rPr>
            <w:color w:val="003399"/>
            <w:w w:val="120"/>
          </w:rPr>
          <w:t>4</w:t>
        </w:r>
        <w:r w:rsidR="00190BF8">
          <w:rPr>
            <w:color w:val="003399"/>
            <w:spacing w:val="-2"/>
            <w:w w:val="120"/>
          </w:rPr>
          <w:t xml:space="preserve"> </w:t>
        </w:r>
        <w:r w:rsidR="00190BF8">
          <w:rPr>
            <w:color w:val="003399"/>
            <w:w w:val="120"/>
          </w:rPr>
          <w:t>Gaming-related</w:t>
        </w:r>
        <w:r w:rsidR="00190BF8">
          <w:rPr>
            <w:color w:val="003399"/>
            <w:spacing w:val="-1"/>
            <w:w w:val="120"/>
          </w:rPr>
          <w:t xml:space="preserve"> </w:t>
        </w:r>
        <w:r w:rsidR="00190BF8">
          <w:rPr>
            <w:color w:val="003399"/>
            <w:spacing w:val="-2"/>
            <w:w w:val="120"/>
          </w:rPr>
          <w:t>licences</w:t>
        </w:r>
        <w:r w:rsidR="00190BF8">
          <w:rPr>
            <w:rFonts w:ascii="Times New Roman"/>
            <w:b w:val="0"/>
            <w:color w:val="003399"/>
          </w:rPr>
          <w:tab/>
        </w:r>
        <w:r w:rsidR="00190BF8">
          <w:rPr>
            <w:b w:val="0"/>
            <w:color w:val="003399"/>
            <w:spacing w:val="-5"/>
            <w:w w:val="120"/>
            <w:sz w:val="19"/>
          </w:rPr>
          <w:t>59</w:t>
        </w:r>
      </w:hyperlink>
    </w:p>
    <w:p w:rsidR="00670769" w:rsidRDefault="00D849A7">
      <w:pPr>
        <w:pStyle w:val="ListParagraph"/>
        <w:numPr>
          <w:ilvl w:val="0"/>
          <w:numId w:val="64"/>
        </w:numPr>
        <w:tabs>
          <w:tab w:val="left" w:pos="469"/>
          <w:tab w:val="left" w:pos="472"/>
        </w:tabs>
        <w:spacing w:before="210" w:line="297" w:lineRule="auto"/>
        <w:ind w:left="472" w:right="101" w:hanging="306"/>
        <w:jc w:val="left"/>
        <w:rPr>
          <w:sz w:val="19"/>
        </w:rPr>
      </w:pPr>
      <w:hyperlink w:anchor="_bookmark96" w:history="1">
        <w:r w:rsidR="00190BF8">
          <w:rPr>
            <w:color w:val="003399"/>
            <w:w w:val="110"/>
            <w:sz w:val="19"/>
          </w:rPr>
          <w:t>Submissions</w:t>
        </w:r>
      </w:hyperlink>
      <w:r w:rsidR="00190BF8">
        <w:rPr>
          <w:color w:val="003399"/>
          <w:w w:val="110"/>
          <w:sz w:val="19"/>
        </w:rPr>
        <w:t xml:space="preserve"> </w:t>
      </w:r>
      <w:hyperlink w:anchor="_bookmark96" w:history="1">
        <w:r w:rsidR="00190BF8">
          <w:rPr>
            <w:color w:val="003399"/>
            <w:w w:val="110"/>
            <w:sz w:val="19"/>
          </w:rPr>
          <w:t>in relation to licence applications and applications for variation or revocation of licence</w:t>
        </w:r>
      </w:hyperlink>
      <w:r w:rsidR="00190BF8">
        <w:rPr>
          <w:color w:val="003399"/>
          <w:w w:val="110"/>
          <w:sz w:val="19"/>
        </w:rPr>
        <w:t xml:space="preserve"> </w:t>
      </w:r>
      <w:hyperlink w:anchor="_bookmark96" w:history="1">
        <w:r w:rsidR="00190BF8">
          <w:rPr>
            <w:color w:val="003399"/>
            <w:spacing w:val="-2"/>
            <w:w w:val="110"/>
            <w:sz w:val="19"/>
          </w:rPr>
          <w:t>conditions</w:t>
        </w:r>
      </w:hyperlink>
    </w:p>
    <w:p w:rsidR="00670769" w:rsidRDefault="00D849A7">
      <w:pPr>
        <w:tabs>
          <w:tab w:val="right" w:leader="dot" w:pos="10038"/>
        </w:tabs>
        <w:spacing w:before="112"/>
        <w:ind w:left="205"/>
        <w:rPr>
          <w:sz w:val="19"/>
        </w:rPr>
      </w:pPr>
      <w:hyperlink w:anchor="_bookmark96"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59</w:t>
        </w:r>
      </w:hyperlink>
    </w:p>
    <w:p w:rsidR="00670769" w:rsidRDefault="00D849A7">
      <w:pPr>
        <w:pStyle w:val="ListParagraph"/>
        <w:numPr>
          <w:ilvl w:val="0"/>
          <w:numId w:val="64"/>
        </w:numPr>
        <w:tabs>
          <w:tab w:val="left" w:pos="469"/>
          <w:tab w:val="right" w:leader="dot" w:pos="10038"/>
        </w:tabs>
        <w:spacing w:before="122"/>
        <w:ind w:left="469" w:hanging="303"/>
        <w:jc w:val="left"/>
        <w:rPr>
          <w:sz w:val="19"/>
        </w:rPr>
      </w:pPr>
      <w:hyperlink w:anchor="_bookmark97" w:history="1">
        <w:r w:rsidR="00190BF8">
          <w:rPr>
            <w:color w:val="003399"/>
            <w:w w:val="110"/>
            <w:sz w:val="19"/>
          </w:rPr>
          <w:t>Referral</w:t>
        </w:r>
        <w:r w:rsidR="00190BF8">
          <w:rPr>
            <w:color w:val="003399"/>
            <w:spacing w:val="-7"/>
            <w:w w:val="110"/>
            <w:sz w:val="19"/>
          </w:rPr>
          <w:t xml:space="preserve"> </w:t>
        </w:r>
        <w:r w:rsidR="00190BF8">
          <w:rPr>
            <w:color w:val="003399"/>
            <w:w w:val="110"/>
            <w:sz w:val="19"/>
          </w:rPr>
          <w:t>of</w:t>
        </w:r>
        <w:r w:rsidR="00190BF8">
          <w:rPr>
            <w:color w:val="003399"/>
            <w:spacing w:val="-7"/>
            <w:w w:val="110"/>
            <w:sz w:val="19"/>
          </w:rPr>
          <w:t xml:space="preserve"> </w:t>
        </w:r>
        <w:r w:rsidR="00190BF8">
          <w:rPr>
            <w:color w:val="003399"/>
            <w:w w:val="110"/>
            <w:sz w:val="19"/>
          </w:rPr>
          <w:t>certain</w:t>
        </w:r>
        <w:r w:rsidR="00190BF8">
          <w:rPr>
            <w:color w:val="003399"/>
            <w:spacing w:val="-6"/>
            <w:w w:val="110"/>
            <w:sz w:val="19"/>
          </w:rPr>
          <w:t xml:space="preserve"> </w:t>
        </w:r>
        <w:r w:rsidR="00190BF8">
          <w:rPr>
            <w:color w:val="003399"/>
            <w:w w:val="110"/>
            <w:sz w:val="19"/>
          </w:rPr>
          <w:t>applications</w:t>
        </w:r>
        <w:r w:rsidR="00190BF8">
          <w:rPr>
            <w:color w:val="003399"/>
            <w:spacing w:val="-3"/>
            <w:w w:val="110"/>
            <w:sz w:val="19"/>
          </w:rPr>
          <w:t xml:space="preserve"> </w:t>
        </w:r>
        <w:r w:rsidR="00190BF8">
          <w:rPr>
            <w:color w:val="003399"/>
            <w:w w:val="110"/>
            <w:sz w:val="19"/>
          </w:rPr>
          <w:t>not</w:t>
        </w:r>
        <w:r w:rsidR="00190BF8">
          <w:rPr>
            <w:color w:val="003399"/>
            <w:spacing w:val="-6"/>
            <w:w w:val="110"/>
            <w:sz w:val="19"/>
          </w:rPr>
          <w:t xml:space="preserve"> </w:t>
        </w:r>
        <w:r w:rsidR="00190BF8">
          <w:rPr>
            <w:color w:val="003399"/>
            <w:spacing w:val="-2"/>
            <w:w w:val="105"/>
            <w:sz w:val="19"/>
          </w:rPr>
          <w:t>required</w:t>
        </w:r>
        <w:r w:rsidR="00190BF8">
          <w:rPr>
            <w:rFonts w:ascii="Times New Roman"/>
            <w:color w:val="003399"/>
            <w:sz w:val="19"/>
          </w:rPr>
          <w:tab/>
        </w:r>
        <w:r w:rsidR="00190BF8">
          <w:rPr>
            <w:color w:val="003399"/>
            <w:spacing w:val="-7"/>
            <w:w w:val="105"/>
            <w:sz w:val="19"/>
          </w:rPr>
          <w:t>59</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98" w:history="1">
        <w:r w:rsidR="00190BF8">
          <w:rPr>
            <w:color w:val="003399"/>
            <w:w w:val="110"/>
            <w:sz w:val="19"/>
          </w:rPr>
          <w:t>Applications</w:t>
        </w:r>
        <w:r w:rsidR="00190BF8">
          <w:rPr>
            <w:color w:val="003399"/>
            <w:spacing w:val="9"/>
            <w:w w:val="110"/>
            <w:sz w:val="19"/>
          </w:rPr>
          <w:t xml:space="preserve"> </w:t>
        </w:r>
        <w:r w:rsidR="00190BF8">
          <w:rPr>
            <w:color w:val="003399"/>
            <w:w w:val="110"/>
            <w:sz w:val="19"/>
          </w:rPr>
          <w:t>by</w:t>
        </w:r>
        <w:r w:rsidR="00190BF8">
          <w:rPr>
            <w:color w:val="003399"/>
            <w:spacing w:val="12"/>
            <w:w w:val="110"/>
            <w:sz w:val="19"/>
          </w:rPr>
          <w:t xml:space="preserve"> </w:t>
        </w:r>
        <w:r w:rsidR="00190BF8">
          <w:rPr>
            <w:color w:val="003399"/>
            <w:spacing w:val="-2"/>
            <w:w w:val="110"/>
            <w:sz w:val="19"/>
          </w:rPr>
          <w:t>dealers</w:t>
        </w:r>
        <w:r w:rsidR="00190BF8">
          <w:rPr>
            <w:rFonts w:ascii="Times New Roman"/>
            <w:color w:val="003399"/>
            <w:sz w:val="19"/>
          </w:rPr>
          <w:tab/>
        </w:r>
        <w:r w:rsidR="00190BF8">
          <w:rPr>
            <w:color w:val="003399"/>
            <w:spacing w:val="-5"/>
            <w:w w:val="115"/>
            <w:sz w:val="19"/>
          </w:rPr>
          <w:t>59</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99" w:history="1">
        <w:r w:rsidR="00190BF8">
          <w:rPr>
            <w:color w:val="003399"/>
            <w:w w:val="110"/>
            <w:sz w:val="19"/>
          </w:rPr>
          <w:t>Notice relating to applications</w:t>
        </w:r>
        <w:r w:rsidR="00190BF8">
          <w:rPr>
            <w:color w:val="003399"/>
            <w:spacing w:val="3"/>
            <w:w w:val="110"/>
            <w:sz w:val="19"/>
          </w:rPr>
          <w:t xml:space="preserve"> </w:t>
        </w:r>
        <w:r w:rsidR="00190BF8">
          <w:rPr>
            <w:color w:val="003399"/>
            <w:w w:val="110"/>
            <w:sz w:val="19"/>
          </w:rPr>
          <w:t>by dealers to be</w:t>
        </w:r>
        <w:r w:rsidR="00190BF8">
          <w:rPr>
            <w:color w:val="003399"/>
            <w:spacing w:val="2"/>
            <w:w w:val="110"/>
            <w:sz w:val="19"/>
          </w:rPr>
          <w:t xml:space="preserve"> </w:t>
        </w:r>
        <w:r w:rsidR="00190BF8">
          <w:rPr>
            <w:color w:val="003399"/>
            <w:w w:val="110"/>
            <w:sz w:val="19"/>
          </w:rPr>
          <w:t xml:space="preserve">fixed to </w:t>
        </w:r>
        <w:r w:rsidR="00190BF8">
          <w:rPr>
            <w:color w:val="003399"/>
            <w:spacing w:val="-2"/>
            <w:w w:val="110"/>
            <w:sz w:val="19"/>
          </w:rPr>
          <w:t>premises</w:t>
        </w:r>
        <w:r w:rsidR="00190BF8">
          <w:rPr>
            <w:rFonts w:ascii="Times New Roman"/>
            <w:color w:val="003399"/>
            <w:sz w:val="19"/>
          </w:rPr>
          <w:tab/>
        </w:r>
        <w:r w:rsidR="00190BF8">
          <w:rPr>
            <w:color w:val="003399"/>
            <w:spacing w:val="-5"/>
            <w:w w:val="110"/>
            <w:sz w:val="19"/>
          </w:rPr>
          <w:t>60</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00" w:history="1">
        <w:r w:rsidR="00190BF8">
          <w:rPr>
            <w:color w:val="003399"/>
            <w:w w:val="110"/>
            <w:sz w:val="19"/>
          </w:rPr>
          <w:t>Notice</w:t>
        </w:r>
        <w:r w:rsidR="00190BF8">
          <w:rPr>
            <w:color w:val="003399"/>
            <w:spacing w:val="3"/>
            <w:w w:val="110"/>
            <w:sz w:val="19"/>
          </w:rPr>
          <w:t xml:space="preserve"> </w:t>
        </w:r>
        <w:r w:rsidR="00190BF8">
          <w:rPr>
            <w:color w:val="003399"/>
            <w:w w:val="110"/>
            <w:sz w:val="19"/>
          </w:rPr>
          <w:t>of</w:t>
        </w:r>
        <w:r w:rsidR="00190BF8">
          <w:rPr>
            <w:color w:val="003399"/>
            <w:spacing w:val="3"/>
            <w:w w:val="110"/>
            <w:sz w:val="19"/>
          </w:rPr>
          <w:t xml:space="preserve"> </w:t>
        </w:r>
        <w:r w:rsidR="00190BF8">
          <w:rPr>
            <w:color w:val="003399"/>
            <w:w w:val="110"/>
            <w:sz w:val="19"/>
          </w:rPr>
          <w:t>applications</w:t>
        </w:r>
        <w:r w:rsidR="00190BF8">
          <w:rPr>
            <w:color w:val="003399"/>
            <w:spacing w:val="6"/>
            <w:w w:val="110"/>
            <w:sz w:val="19"/>
          </w:rPr>
          <w:t xml:space="preserve"> </w:t>
        </w:r>
        <w:r w:rsidR="00190BF8">
          <w:rPr>
            <w:color w:val="003399"/>
            <w:w w:val="110"/>
            <w:sz w:val="19"/>
          </w:rPr>
          <w:t>by</w:t>
        </w:r>
        <w:r w:rsidR="00190BF8">
          <w:rPr>
            <w:color w:val="003399"/>
            <w:spacing w:val="3"/>
            <w:w w:val="110"/>
            <w:sz w:val="19"/>
          </w:rPr>
          <w:t xml:space="preserve"> </w:t>
        </w:r>
        <w:r w:rsidR="00190BF8">
          <w:rPr>
            <w:color w:val="003399"/>
            <w:w w:val="110"/>
            <w:sz w:val="19"/>
          </w:rPr>
          <w:t>dealers</w:t>
        </w:r>
        <w:r w:rsidR="00190BF8">
          <w:rPr>
            <w:color w:val="003399"/>
            <w:spacing w:val="3"/>
            <w:w w:val="110"/>
            <w:sz w:val="19"/>
          </w:rPr>
          <w:t xml:space="preserve"> </w:t>
        </w:r>
        <w:r w:rsidR="00190BF8">
          <w:rPr>
            <w:color w:val="003399"/>
            <w:w w:val="110"/>
            <w:sz w:val="19"/>
          </w:rPr>
          <w:t>to</w:t>
        </w:r>
        <w:r w:rsidR="00190BF8">
          <w:rPr>
            <w:color w:val="003399"/>
            <w:spacing w:val="4"/>
            <w:w w:val="110"/>
            <w:sz w:val="19"/>
          </w:rPr>
          <w:t xml:space="preserve"> </w:t>
        </w:r>
        <w:r w:rsidR="00190BF8">
          <w:rPr>
            <w:color w:val="003399"/>
            <w:w w:val="110"/>
            <w:sz w:val="19"/>
          </w:rPr>
          <w:t>be</w:t>
        </w:r>
        <w:r w:rsidR="00190BF8">
          <w:rPr>
            <w:color w:val="003399"/>
            <w:spacing w:val="5"/>
            <w:w w:val="110"/>
            <w:sz w:val="19"/>
          </w:rPr>
          <w:t xml:space="preserve"> </w:t>
        </w:r>
        <w:r w:rsidR="00190BF8">
          <w:rPr>
            <w:color w:val="003399"/>
            <w:spacing w:val="-2"/>
            <w:w w:val="110"/>
            <w:sz w:val="19"/>
          </w:rPr>
          <w:t>published</w:t>
        </w:r>
        <w:r w:rsidR="00190BF8">
          <w:rPr>
            <w:rFonts w:ascii="Times New Roman"/>
            <w:color w:val="003399"/>
            <w:sz w:val="19"/>
          </w:rPr>
          <w:tab/>
        </w:r>
        <w:r w:rsidR="00190BF8">
          <w:rPr>
            <w:color w:val="003399"/>
            <w:spacing w:val="-5"/>
            <w:w w:val="115"/>
            <w:sz w:val="19"/>
          </w:rPr>
          <w:t>60</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01" w:history="1">
        <w:r w:rsidR="00190BF8">
          <w:rPr>
            <w:color w:val="003399"/>
            <w:w w:val="110"/>
            <w:sz w:val="19"/>
          </w:rPr>
          <w:t>Application</w:t>
        </w:r>
        <w:r w:rsidR="00190BF8">
          <w:rPr>
            <w:color w:val="003399"/>
            <w:spacing w:val="-7"/>
            <w:w w:val="110"/>
            <w:sz w:val="19"/>
          </w:rPr>
          <w:t xml:space="preserve"> </w:t>
        </w:r>
        <w:r w:rsidR="00190BF8">
          <w:rPr>
            <w:color w:val="003399"/>
            <w:w w:val="110"/>
            <w:sz w:val="19"/>
          </w:rPr>
          <w:t>for</w:t>
        </w:r>
        <w:r w:rsidR="00190BF8">
          <w:rPr>
            <w:color w:val="003399"/>
            <w:spacing w:val="-6"/>
            <w:w w:val="110"/>
            <w:sz w:val="19"/>
          </w:rPr>
          <w:t xml:space="preserve"> </w:t>
        </w:r>
        <w:r w:rsidR="00190BF8">
          <w:rPr>
            <w:color w:val="003399"/>
            <w:w w:val="110"/>
            <w:sz w:val="19"/>
          </w:rPr>
          <w:t>technician’s</w:t>
        </w:r>
        <w:r w:rsidR="00190BF8">
          <w:rPr>
            <w:color w:val="003399"/>
            <w:spacing w:val="-2"/>
            <w:w w:val="110"/>
            <w:sz w:val="19"/>
          </w:rPr>
          <w:t xml:space="preserve"> licence</w:t>
        </w:r>
        <w:r w:rsidR="00190BF8">
          <w:rPr>
            <w:rFonts w:ascii="Times New Roman" w:hAnsi="Times New Roman"/>
            <w:color w:val="003399"/>
            <w:sz w:val="19"/>
          </w:rPr>
          <w:tab/>
        </w:r>
        <w:r w:rsidR="00190BF8">
          <w:rPr>
            <w:color w:val="003399"/>
            <w:spacing w:val="-7"/>
            <w:w w:val="105"/>
            <w:sz w:val="19"/>
          </w:rPr>
          <w:t>60</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102" w:history="1">
        <w:r w:rsidR="00190BF8">
          <w:rPr>
            <w:color w:val="003399"/>
            <w:spacing w:val="-2"/>
            <w:w w:val="115"/>
            <w:sz w:val="19"/>
          </w:rPr>
          <w:t>Allocation</w:t>
        </w:r>
        <w:r w:rsidR="00190BF8">
          <w:rPr>
            <w:color w:val="003399"/>
            <w:spacing w:val="-8"/>
            <w:w w:val="115"/>
            <w:sz w:val="19"/>
          </w:rPr>
          <w:t xml:space="preserve"> </w:t>
        </w:r>
        <w:r w:rsidR="00190BF8">
          <w:rPr>
            <w:color w:val="003399"/>
            <w:spacing w:val="-2"/>
            <w:w w:val="115"/>
            <w:sz w:val="19"/>
          </w:rPr>
          <w:t>of</w:t>
        </w:r>
        <w:r w:rsidR="00190BF8">
          <w:rPr>
            <w:color w:val="003399"/>
            <w:spacing w:val="-7"/>
            <w:w w:val="115"/>
            <w:sz w:val="19"/>
          </w:rPr>
          <w:t xml:space="preserve"> </w:t>
        </w:r>
        <w:r w:rsidR="00190BF8">
          <w:rPr>
            <w:color w:val="003399"/>
            <w:spacing w:val="-2"/>
            <w:w w:val="115"/>
            <w:sz w:val="19"/>
          </w:rPr>
          <w:t>serial</w:t>
        </w:r>
        <w:r w:rsidR="00190BF8">
          <w:rPr>
            <w:color w:val="003399"/>
            <w:spacing w:val="-4"/>
            <w:w w:val="115"/>
            <w:sz w:val="19"/>
          </w:rPr>
          <w:t xml:space="preserve"> </w:t>
        </w:r>
        <w:r w:rsidR="00190BF8">
          <w:rPr>
            <w:color w:val="003399"/>
            <w:spacing w:val="-2"/>
            <w:w w:val="115"/>
            <w:sz w:val="19"/>
          </w:rPr>
          <w:t>numbers</w:t>
        </w:r>
        <w:r w:rsidR="00190BF8">
          <w:rPr>
            <w:color w:val="003399"/>
            <w:spacing w:val="-8"/>
            <w:w w:val="115"/>
            <w:sz w:val="19"/>
          </w:rPr>
          <w:t xml:space="preserve"> </w:t>
        </w:r>
        <w:r w:rsidR="00190BF8">
          <w:rPr>
            <w:color w:val="003399"/>
            <w:spacing w:val="-2"/>
            <w:w w:val="115"/>
            <w:sz w:val="19"/>
          </w:rPr>
          <w:t>for</w:t>
        </w:r>
        <w:r w:rsidR="00190BF8">
          <w:rPr>
            <w:color w:val="003399"/>
            <w:spacing w:val="-7"/>
            <w:w w:val="115"/>
            <w:sz w:val="19"/>
          </w:rPr>
          <w:t xml:space="preserve"> </w:t>
        </w:r>
        <w:r w:rsidR="00190BF8">
          <w:rPr>
            <w:color w:val="003399"/>
            <w:spacing w:val="-2"/>
            <w:w w:val="115"/>
            <w:sz w:val="19"/>
          </w:rPr>
          <w:t>gaming</w:t>
        </w:r>
        <w:r w:rsidR="00190BF8">
          <w:rPr>
            <w:color w:val="003399"/>
            <w:spacing w:val="-5"/>
            <w:w w:val="115"/>
            <w:sz w:val="19"/>
          </w:rPr>
          <w:t xml:space="preserve"> </w:t>
        </w:r>
        <w:r w:rsidR="00190BF8">
          <w:rPr>
            <w:color w:val="003399"/>
            <w:spacing w:val="-2"/>
            <w:w w:val="110"/>
            <w:sz w:val="19"/>
          </w:rPr>
          <w:t>machines</w:t>
        </w:r>
        <w:r w:rsidR="00190BF8">
          <w:rPr>
            <w:rFonts w:ascii="Times New Roman"/>
            <w:color w:val="003399"/>
            <w:sz w:val="19"/>
          </w:rPr>
          <w:tab/>
        </w:r>
        <w:r w:rsidR="00190BF8">
          <w:rPr>
            <w:color w:val="003399"/>
            <w:spacing w:val="-5"/>
            <w:w w:val="115"/>
            <w:sz w:val="19"/>
          </w:rPr>
          <w:t>61</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03" w:history="1">
        <w:r w:rsidR="00190BF8">
          <w:rPr>
            <w:color w:val="003399"/>
            <w:w w:val="115"/>
            <w:sz w:val="19"/>
          </w:rPr>
          <w:t>Manufacture,</w:t>
        </w:r>
        <w:r w:rsidR="00190BF8">
          <w:rPr>
            <w:color w:val="003399"/>
            <w:spacing w:val="-16"/>
            <w:w w:val="115"/>
            <w:sz w:val="19"/>
          </w:rPr>
          <w:t xml:space="preserve"> </w:t>
        </w:r>
        <w:r w:rsidR="00190BF8">
          <w:rPr>
            <w:color w:val="003399"/>
            <w:w w:val="115"/>
            <w:sz w:val="19"/>
          </w:rPr>
          <w:t>assembly</w:t>
        </w:r>
        <w:r w:rsidR="00190BF8">
          <w:rPr>
            <w:color w:val="003399"/>
            <w:spacing w:val="-15"/>
            <w:w w:val="115"/>
            <w:sz w:val="19"/>
          </w:rPr>
          <w:t xml:space="preserve"> </w:t>
        </w:r>
        <w:r w:rsidR="00190BF8">
          <w:rPr>
            <w:color w:val="003399"/>
            <w:w w:val="115"/>
            <w:sz w:val="19"/>
          </w:rPr>
          <w:t>and</w:t>
        </w:r>
        <w:r w:rsidR="00190BF8">
          <w:rPr>
            <w:color w:val="003399"/>
            <w:spacing w:val="-14"/>
            <w:w w:val="115"/>
            <w:sz w:val="19"/>
          </w:rPr>
          <w:t xml:space="preserve"> </w:t>
        </w:r>
        <w:r w:rsidR="00190BF8">
          <w:rPr>
            <w:color w:val="003399"/>
            <w:w w:val="115"/>
            <w:sz w:val="19"/>
          </w:rPr>
          <w:t>repair</w:t>
        </w:r>
        <w:r w:rsidR="00190BF8">
          <w:rPr>
            <w:color w:val="003399"/>
            <w:spacing w:val="-15"/>
            <w:w w:val="115"/>
            <w:sz w:val="19"/>
          </w:rPr>
          <w:t xml:space="preserve"> </w:t>
        </w:r>
        <w:r w:rsidR="00190BF8">
          <w:rPr>
            <w:color w:val="003399"/>
            <w:w w:val="115"/>
            <w:sz w:val="19"/>
          </w:rPr>
          <w:t>of</w:t>
        </w:r>
        <w:r w:rsidR="00190BF8">
          <w:rPr>
            <w:color w:val="003399"/>
            <w:spacing w:val="-16"/>
            <w:w w:val="115"/>
            <w:sz w:val="19"/>
          </w:rPr>
          <w:t xml:space="preserve"> </w:t>
        </w:r>
        <w:r w:rsidR="00190BF8">
          <w:rPr>
            <w:color w:val="003399"/>
            <w:w w:val="115"/>
            <w:sz w:val="19"/>
          </w:rPr>
          <w:t>gaming</w:t>
        </w:r>
        <w:r w:rsidR="00190BF8">
          <w:rPr>
            <w:color w:val="003399"/>
            <w:spacing w:val="-15"/>
            <w:w w:val="115"/>
            <w:sz w:val="19"/>
          </w:rPr>
          <w:t xml:space="preserve"> </w:t>
        </w:r>
        <w:r w:rsidR="00190BF8">
          <w:rPr>
            <w:color w:val="003399"/>
            <w:spacing w:val="-2"/>
            <w:w w:val="115"/>
            <w:sz w:val="19"/>
          </w:rPr>
          <w:t>machines</w:t>
        </w:r>
        <w:r w:rsidR="00190BF8">
          <w:rPr>
            <w:rFonts w:ascii="Times New Roman"/>
            <w:color w:val="003399"/>
            <w:sz w:val="19"/>
          </w:rPr>
          <w:tab/>
        </w:r>
        <w:r w:rsidR="00190BF8">
          <w:rPr>
            <w:color w:val="003399"/>
            <w:spacing w:val="-5"/>
            <w:w w:val="115"/>
            <w:sz w:val="19"/>
          </w:rPr>
          <w:t>61</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104" w:history="1">
        <w:r w:rsidR="00190BF8">
          <w:rPr>
            <w:color w:val="003399"/>
            <w:w w:val="115"/>
            <w:sz w:val="19"/>
          </w:rPr>
          <w:t>Records</w:t>
        </w:r>
        <w:r w:rsidR="00190BF8">
          <w:rPr>
            <w:color w:val="003399"/>
            <w:spacing w:val="-11"/>
            <w:w w:val="115"/>
            <w:sz w:val="19"/>
          </w:rPr>
          <w:t xml:space="preserve"> </w:t>
        </w:r>
        <w:r w:rsidR="00190BF8">
          <w:rPr>
            <w:color w:val="003399"/>
            <w:w w:val="115"/>
            <w:sz w:val="19"/>
          </w:rPr>
          <w:t>and</w:t>
        </w:r>
        <w:r w:rsidR="00190BF8">
          <w:rPr>
            <w:color w:val="003399"/>
            <w:spacing w:val="-11"/>
            <w:w w:val="115"/>
            <w:sz w:val="19"/>
          </w:rPr>
          <w:t xml:space="preserve"> </w:t>
        </w:r>
        <w:r w:rsidR="00190BF8">
          <w:rPr>
            <w:color w:val="003399"/>
            <w:spacing w:val="-2"/>
            <w:w w:val="115"/>
            <w:sz w:val="19"/>
          </w:rPr>
          <w:t>returns</w:t>
        </w:r>
        <w:r w:rsidR="00190BF8">
          <w:rPr>
            <w:rFonts w:ascii="Times New Roman"/>
            <w:color w:val="003399"/>
            <w:sz w:val="19"/>
          </w:rPr>
          <w:tab/>
        </w:r>
        <w:r w:rsidR="00190BF8">
          <w:rPr>
            <w:color w:val="003399"/>
            <w:spacing w:val="-5"/>
            <w:w w:val="115"/>
            <w:sz w:val="19"/>
          </w:rPr>
          <w:t>61</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05" w:history="1">
        <w:r w:rsidR="00190BF8">
          <w:rPr>
            <w:color w:val="003399"/>
            <w:w w:val="115"/>
            <w:sz w:val="19"/>
          </w:rPr>
          <w:t>Use</w:t>
        </w:r>
        <w:r w:rsidR="00190BF8">
          <w:rPr>
            <w:color w:val="003399"/>
            <w:spacing w:val="-9"/>
            <w:w w:val="115"/>
            <w:sz w:val="19"/>
          </w:rPr>
          <w:t xml:space="preserve"> </w:t>
        </w:r>
        <w:r w:rsidR="00190BF8">
          <w:rPr>
            <w:color w:val="003399"/>
            <w:w w:val="115"/>
            <w:sz w:val="19"/>
          </w:rPr>
          <w:t>of</w:t>
        </w:r>
        <w:r w:rsidR="00190BF8">
          <w:rPr>
            <w:color w:val="003399"/>
            <w:spacing w:val="-8"/>
            <w:w w:val="115"/>
            <w:sz w:val="19"/>
          </w:rPr>
          <w:t xml:space="preserve"> </w:t>
        </w:r>
        <w:r w:rsidR="00190BF8">
          <w:rPr>
            <w:color w:val="003399"/>
            <w:w w:val="115"/>
            <w:sz w:val="19"/>
          </w:rPr>
          <w:t>gaming</w:t>
        </w:r>
        <w:r w:rsidR="00190BF8">
          <w:rPr>
            <w:color w:val="003399"/>
            <w:spacing w:val="-8"/>
            <w:w w:val="115"/>
            <w:sz w:val="19"/>
          </w:rPr>
          <w:t xml:space="preserve"> </w:t>
        </w:r>
        <w:r w:rsidR="00190BF8">
          <w:rPr>
            <w:color w:val="003399"/>
            <w:w w:val="115"/>
            <w:sz w:val="19"/>
          </w:rPr>
          <w:t>machines</w:t>
        </w:r>
        <w:r w:rsidR="00190BF8">
          <w:rPr>
            <w:color w:val="003399"/>
            <w:spacing w:val="-5"/>
            <w:w w:val="115"/>
            <w:sz w:val="19"/>
          </w:rPr>
          <w:t xml:space="preserve"> </w:t>
        </w:r>
        <w:r w:rsidR="00190BF8">
          <w:rPr>
            <w:color w:val="003399"/>
            <w:w w:val="115"/>
            <w:sz w:val="19"/>
          </w:rPr>
          <w:t>or</w:t>
        </w:r>
        <w:r w:rsidR="00190BF8">
          <w:rPr>
            <w:color w:val="003399"/>
            <w:spacing w:val="-8"/>
            <w:w w:val="115"/>
            <w:sz w:val="19"/>
          </w:rPr>
          <w:t xml:space="preserve"> </w:t>
        </w:r>
        <w:r w:rsidR="00190BF8">
          <w:rPr>
            <w:color w:val="003399"/>
            <w:w w:val="115"/>
            <w:sz w:val="19"/>
          </w:rPr>
          <w:t>logic</w:t>
        </w:r>
        <w:r w:rsidR="00190BF8">
          <w:rPr>
            <w:color w:val="003399"/>
            <w:spacing w:val="-8"/>
            <w:w w:val="115"/>
            <w:sz w:val="19"/>
          </w:rPr>
          <w:t xml:space="preserve"> </w:t>
        </w:r>
        <w:r w:rsidR="00190BF8">
          <w:rPr>
            <w:color w:val="003399"/>
            <w:w w:val="115"/>
            <w:sz w:val="19"/>
          </w:rPr>
          <w:t>boards</w:t>
        </w:r>
        <w:r w:rsidR="00190BF8">
          <w:rPr>
            <w:color w:val="003399"/>
            <w:spacing w:val="-8"/>
            <w:w w:val="115"/>
            <w:sz w:val="19"/>
          </w:rPr>
          <w:t xml:space="preserve"> </w:t>
        </w:r>
        <w:r w:rsidR="00190BF8">
          <w:rPr>
            <w:color w:val="003399"/>
            <w:w w:val="115"/>
            <w:sz w:val="19"/>
          </w:rPr>
          <w:t>for</w:t>
        </w:r>
        <w:r w:rsidR="00190BF8">
          <w:rPr>
            <w:color w:val="003399"/>
            <w:spacing w:val="-8"/>
            <w:w w:val="115"/>
            <w:sz w:val="19"/>
          </w:rPr>
          <w:t xml:space="preserve"> </w:t>
        </w:r>
        <w:r w:rsidR="00190BF8">
          <w:rPr>
            <w:color w:val="003399"/>
            <w:w w:val="115"/>
            <w:sz w:val="19"/>
          </w:rPr>
          <w:t>sales</w:t>
        </w:r>
        <w:r w:rsidR="00190BF8">
          <w:rPr>
            <w:color w:val="003399"/>
            <w:spacing w:val="-8"/>
            <w:w w:val="115"/>
            <w:sz w:val="19"/>
          </w:rPr>
          <w:t xml:space="preserve"> </w:t>
        </w:r>
        <w:r w:rsidR="00190BF8">
          <w:rPr>
            <w:color w:val="003399"/>
            <w:spacing w:val="-2"/>
            <w:w w:val="115"/>
            <w:sz w:val="19"/>
          </w:rPr>
          <w:t>promotions</w:t>
        </w:r>
        <w:r w:rsidR="00190BF8">
          <w:rPr>
            <w:rFonts w:ascii="Times New Roman"/>
            <w:color w:val="003399"/>
            <w:sz w:val="19"/>
          </w:rPr>
          <w:tab/>
        </w:r>
        <w:r w:rsidR="00190BF8">
          <w:rPr>
            <w:color w:val="003399"/>
            <w:spacing w:val="-5"/>
            <w:w w:val="115"/>
            <w:sz w:val="19"/>
          </w:rPr>
          <w:t>62</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106" w:history="1">
        <w:r w:rsidR="00190BF8">
          <w:rPr>
            <w:color w:val="003399"/>
            <w:w w:val="110"/>
            <w:sz w:val="19"/>
          </w:rPr>
          <w:t>Dealers</w:t>
        </w:r>
        <w:r w:rsidR="00190BF8">
          <w:rPr>
            <w:color w:val="003399"/>
            <w:spacing w:val="4"/>
            <w:w w:val="110"/>
            <w:sz w:val="19"/>
          </w:rPr>
          <w:t xml:space="preserve"> </w:t>
        </w:r>
        <w:r w:rsidR="00190BF8">
          <w:rPr>
            <w:color w:val="003399"/>
            <w:w w:val="110"/>
            <w:sz w:val="19"/>
          </w:rPr>
          <w:t>must</w:t>
        </w:r>
        <w:r w:rsidR="00190BF8">
          <w:rPr>
            <w:color w:val="003399"/>
            <w:spacing w:val="5"/>
            <w:w w:val="110"/>
            <w:sz w:val="19"/>
          </w:rPr>
          <w:t xml:space="preserve"> </w:t>
        </w:r>
        <w:r w:rsidR="00190BF8">
          <w:rPr>
            <w:color w:val="003399"/>
            <w:w w:val="110"/>
            <w:sz w:val="19"/>
          </w:rPr>
          <w:t>notify</w:t>
        </w:r>
        <w:r w:rsidR="00190BF8">
          <w:rPr>
            <w:color w:val="003399"/>
            <w:spacing w:val="5"/>
            <w:w w:val="110"/>
            <w:sz w:val="19"/>
          </w:rPr>
          <w:t xml:space="preserve"> </w:t>
        </w:r>
        <w:r w:rsidR="00190BF8">
          <w:rPr>
            <w:color w:val="003399"/>
            <w:w w:val="110"/>
            <w:sz w:val="19"/>
          </w:rPr>
          <w:t>Authority</w:t>
        </w:r>
        <w:r w:rsidR="00190BF8">
          <w:rPr>
            <w:color w:val="003399"/>
            <w:spacing w:val="5"/>
            <w:w w:val="110"/>
            <w:sz w:val="19"/>
          </w:rPr>
          <w:t xml:space="preserve"> </w:t>
        </w:r>
        <w:r w:rsidR="00190BF8">
          <w:rPr>
            <w:color w:val="003399"/>
            <w:w w:val="110"/>
            <w:sz w:val="19"/>
          </w:rPr>
          <w:t>of</w:t>
        </w:r>
        <w:r w:rsidR="00190BF8">
          <w:rPr>
            <w:color w:val="003399"/>
            <w:spacing w:val="5"/>
            <w:w w:val="110"/>
            <w:sz w:val="19"/>
          </w:rPr>
          <w:t xml:space="preserve"> </w:t>
        </w:r>
        <w:r w:rsidR="00190BF8">
          <w:rPr>
            <w:color w:val="003399"/>
            <w:w w:val="110"/>
            <w:sz w:val="19"/>
          </w:rPr>
          <w:t>defects,</w:t>
        </w:r>
        <w:r w:rsidR="00190BF8">
          <w:rPr>
            <w:color w:val="003399"/>
            <w:spacing w:val="9"/>
            <w:w w:val="110"/>
            <w:sz w:val="19"/>
          </w:rPr>
          <w:t xml:space="preserve"> </w:t>
        </w:r>
        <w:r w:rsidR="00190BF8">
          <w:rPr>
            <w:color w:val="003399"/>
            <w:w w:val="110"/>
            <w:sz w:val="19"/>
          </w:rPr>
          <w:t>malfunctions</w:t>
        </w:r>
        <w:r w:rsidR="00190BF8">
          <w:rPr>
            <w:color w:val="003399"/>
            <w:spacing w:val="5"/>
            <w:w w:val="110"/>
            <w:sz w:val="19"/>
          </w:rPr>
          <w:t xml:space="preserve"> </w:t>
        </w:r>
        <w:r w:rsidR="00190BF8">
          <w:rPr>
            <w:color w:val="003399"/>
            <w:w w:val="110"/>
            <w:sz w:val="19"/>
          </w:rPr>
          <w:t>and</w:t>
        </w:r>
        <w:r w:rsidR="00190BF8">
          <w:rPr>
            <w:color w:val="003399"/>
            <w:spacing w:val="7"/>
            <w:w w:val="110"/>
            <w:sz w:val="19"/>
          </w:rPr>
          <w:t xml:space="preserve"> </w:t>
        </w:r>
        <w:r w:rsidR="00190BF8">
          <w:rPr>
            <w:color w:val="003399"/>
            <w:w w:val="110"/>
            <w:sz w:val="19"/>
          </w:rPr>
          <w:t>other</w:t>
        </w:r>
        <w:r w:rsidR="00190BF8">
          <w:rPr>
            <w:color w:val="003399"/>
            <w:spacing w:val="5"/>
            <w:w w:val="110"/>
            <w:sz w:val="19"/>
          </w:rPr>
          <w:t xml:space="preserve"> </w:t>
        </w:r>
        <w:r w:rsidR="00190BF8">
          <w:rPr>
            <w:color w:val="003399"/>
            <w:spacing w:val="-2"/>
            <w:w w:val="110"/>
            <w:sz w:val="19"/>
          </w:rPr>
          <w:t>irregularities</w:t>
        </w:r>
        <w:r w:rsidR="00190BF8">
          <w:rPr>
            <w:rFonts w:ascii="Times New Roman"/>
            <w:color w:val="003399"/>
            <w:sz w:val="19"/>
          </w:rPr>
          <w:tab/>
        </w:r>
        <w:r w:rsidR="00190BF8">
          <w:rPr>
            <w:color w:val="003399"/>
            <w:spacing w:val="-5"/>
            <w:w w:val="115"/>
            <w:sz w:val="19"/>
          </w:rPr>
          <w:t>62</w:t>
        </w:r>
      </w:hyperlink>
    </w:p>
    <w:p w:rsidR="00670769" w:rsidRDefault="00670769">
      <w:pPr>
        <w:pStyle w:val="ListParagraph"/>
        <w:rPr>
          <w:sz w:val="19"/>
        </w:rPr>
        <w:sectPr w:rsidR="00670769">
          <w:pgSz w:w="11910" w:h="16840"/>
          <w:pgMar w:top="1920" w:right="850" w:bottom="1340" w:left="850" w:header="1288" w:footer="1147" w:gutter="0"/>
          <w:cols w:space="720"/>
        </w:sectPr>
      </w:pPr>
    </w:p>
    <w:p w:rsidR="00670769" w:rsidRDefault="00D849A7">
      <w:pPr>
        <w:pStyle w:val="ListParagraph"/>
        <w:numPr>
          <w:ilvl w:val="0"/>
          <w:numId w:val="64"/>
        </w:numPr>
        <w:tabs>
          <w:tab w:val="left" w:pos="469"/>
          <w:tab w:val="right" w:leader="dot" w:pos="10038"/>
        </w:tabs>
        <w:spacing w:before="141"/>
        <w:ind w:left="469" w:hanging="303"/>
        <w:jc w:val="left"/>
        <w:rPr>
          <w:sz w:val="19"/>
        </w:rPr>
      </w:pPr>
      <w:hyperlink w:anchor="_bookmark107" w:history="1">
        <w:r w:rsidR="00190BF8">
          <w:rPr>
            <w:color w:val="003399"/>
            <w:w w:val="110"/>
            <w:sz w:val="19"/>
          </w:rPr>
          <w:t>Technician’s</w:t>
        </w:r>
        <w:r w:rsidR="00190BF8">
          <w:rPr>
            <w:color w:val="003399"/>
            <w:spacing w:val="-12"/>
            <w:w w:val="110"/>
            <w:sz w:val="19"/>
          </w:rPr>
          <w:t xml:space="preserve"> </w:t>
        </w:r>
        <w:r w:rsidR="00190BF8">
          <w:rPr>
            <w:color w:val="003399"/>
            <w:w w:val="110"/>
            <w:sz w:val="19"/>
          </w:rPr>
          <w:t>place</w:t>
        </w:r>
        <w:r w:rsidR="00190BF8">
          <w:rPr>
            <w:color w:val="003399"/>
            <w:spacing w:val="-9"/>
            <w:w w:val="110"/>
            <w:sz w:val="19"/>
          </w:rPr>
          <w:t xml:space="preserve"> </w:t>
        </w:r>
        <w:r w:rsidR="00190BF8">
          <w:rPr>
            <w:color w:val="003399"/>
            <w:w w:val="110"/>
            <w:sz w:val="19"/>
          </w:rPr>
          <w:t>of</w:t>
        </w:r>
        <w:r w:rsidR="00190BF8">
          <w:rPr>
            <w:color w:val="003399"/>
            <w:spacing w:val="-12"/>
            <w:w w:val="110"/>
            <w:sz w:val="19"/>
          </w:rPr>
          <w:t xml:space="preserve"> </w:t>
        </w:r>
        <w:r w:rsidR="00190BF8">
          <w:rPr>
            <w:color w:val="003399"/>
            <w:spacing w:val="-2"/>
            <w:w w:val="110"/>
            <w:sz w:val="19"/>
          </w:rPr>
          <w:t>business</w:t>
        </w:r>
        <w:r w:rsidR="00190BF8">
          <w:rPr>
            <w:rFonts w:ascii="Times New Roman" w:hAnsi="Times New Roman"/>
            <w:color w:val="003399"/>
            <w:sz w:val="19"/>
          </w:rPr>
          <w:tab/>
        </w:r>
        <w:r w:rsidR="00190BF8">
          <w:rPr>
            <w:color w:val="003399"/>
            <w:spacing w:val="-5"/>
            <w:w w:val="115"/>
            <w:sz w:val="19"/>
          </w:rPr>
          <w:t>62</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108" w:history="1">
        <w:r w:rsidR="00190BF8">
          <w:rPr>
            <w:color w:val="003399"/>
            <w:w w:val="110"/>
            <w:sz w:val="19"/>
          </w:rPr>
          <w:t>Replacement</w:t>
        </w:r>
        <w:r w:rsidR="00190BF8">
          <w:rPr>
            <w:color w:val="003399"/>
            <w:spacing w:val="7"/>
            <w:w w:val="110"/>
            <w:sz w:val="19"/>
          </w:rPr>
          <w:t xml:space="preserve"> </w:t>
        </w:r>
        <w:r w:rsidR="00190BF8">
          <w:rPr>
            <w:color w:val="003399"/>
            <w:w w:val="110"/>
            <w:sz w:val="19"/>
          </w:rPr>
          <w:t>of</w:t>
        </w:r>
        <w:r w:rsidR="00190BF8">
          <w:rPr>
            <w:color w:val="003399"/>
            <w:spacing w:val="7"/>
            <w:w w:val="110"/>
            <w:sz w:val="19"/>
          </w:rPr>
          <w:t xml:space="preserve"> </w:t>
        </w:r>
        <w:r w:rsidR="00190BF8">
          <w:rPr>
            <w:color w:val="003399"/>
            <w:w w:val="110"/>
            <w:sz w:val="19"/>
          </w:rPr>
          <w:t>malfunctioning</w:t>
        </w:r>
        <w:r w:rsidR="00190BF8">
          <w:rPr>
            <w:color w:val="003399"/>
            <w:spacing w:val="11"/>
            <w:w w:val="110"/>
            <w:sz w:val="19"/>
          </w:rPr>
          <w:t xml:space="preserve"> </w:t>
        </w:r>
        <w:r w:rsidR="00190BF8">
          <w:rPr>
            <w:color w:val="003399"/>
            <w:spacing w:val="-2"/>
            <w:w w:val="110"/>
            <w:sz w:val="19"/>
          </w:rPr>
          <w:t>meters</w:t>
        </w:r>
        <w:r w:rsidR="00190BF8">
          <w:rPr>
            <w:rFonts w:ascii="Times New Roman"/>
            <w:color w:val="003399"/>
            <w:sz w:val="19"/>
          </w:rPr>
          <w:tab/>
        </w:r>
        <w:r w:rsidR="00190BF8">
          <w:rPr>
            <w:color w:val="003399"/>
            <w:spacing w:val="-5"/>
            <w:w w:val="115"/>
            <w:sz w:val="19"/>
          </w:rPr>
          <w:t>63</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09" w:history="1">
        <w:r w:rsidR="00190BF8">
          <w:rPr>
            <w:color w:val="003399"/>
            <w:w w:val="115"/>
            <w:sz w:val="19"/>
          </w:rPr>
          <w:t>Security</w:t>
        </w:r>
        <w:r w:rsidR="00190BF8">
          <w:rPr>
            <w:color w:val="003399"/>
            <w:spacing w:val="-9"/>
            <w:w w:val="115"/>
            <w:sz w:val="19"/>
          </w:rPr>
          <w:t xml:space="preserve"> </w:t>
        </w:r>
        <w:r w:rsidR="00190BF8">
          <w:rPr>
            <w:color w:val="003399"/>
            <w:w w:val="115"/>
            <w:sz w:val="19"/>
          </w:rPr>
          <w:t>of</w:t>
        </w:r>
        <w:r w:rsidR="00190BF8">
          <w:rPr>
            <w:color w:val="003399"/>
            <w:spacing w:val="-8"/>
            <w:w w:val="115"/>
            <w:sz w:val="19"/>
          </w:rPr>
          <w:t xml:space="preserve"> </w:t>
        </w:r>
        <w:r w:rsidR="00190BF8">
          <w:rPr>
            <w:color w:val="003399"/>
            <w:w w:val="115"/>
            <w:sz w:val="19"/>
          </w:rPr>
          <w:t>gaming</w:t>
        </w:r>
        <w:r w:rsidR="00190BF8">
          <w:rPr>
            <w:color w:val="003399"/>
            <w:spacing w:val="-7"/>
            <w:w w:val="115"/>
            <w:sz w:val="19"/>
          </w:rPr>
          <w:t xml:space="preserve"> </w:t>
        </w:r>
        <w:r w:rsidR="00190BF8">
          <w:rPr>
            <w:color w:val="003399"/>
            <w:spacing w:val="-2"/>
            <w:w w:val="110"/>
            <w:sz w:val="19"/>
          </w:rPr>
          <w:t>machines</w:t>
        </w:r>
        <w:r w:rsidR="00190BF8">
          <w:rPr>
            <w:rFonts w:ascii="Times New Roman"/>
            <w:color w:val="003399"/>
            <w:sz w:val="19"/>
          </w:rPr>
          <w:tab/>
        </w:r>
        <w:r w:rsidR="00190BF8">
          <w:rPr>
            <w:color w:val="003399"/>
            <w:spacing w:val="-5"/>
            <w:w w:val="115"/>
            <w:sz w:val="19"/>
          </w:rPr>
          <w:t>63</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110" w:history="1">
        <w:r w:rsidR="00190BF8">
          <w:rPr>
            <w:color w:val="003399"/>
            <w:w w:val="110"/>
            <w:sz w:val="19"/>
          </w:rPr>
          <w:t>Notification</w:t>
        </w:r>
        <w:r w:rsidR="00190BF8">
          <w:rPr>
            <w:color w:val="003399"/>
            <w:spacing w:val="1"/>
            <w:w w:val="110"/>
            <w:sz w:val="19"/>
          </w:rPr>
          <w:t xml:space="preserve"> </w:t>
        </w:r>
        <w:r w:rsidR="00190BF8">
          <w:rPr>
            <w:color w:val="003399"/>
            <w:w w:val="110"/>
            <w:sz w:val="19"/>
          </w:rPr>
          <w:t>of</w:t>
        </w:r>
        <w:r w:rsidR="00190BF8">
          <w:rPr>
            <w:color w:val="003399"/>
            <w:spacing w:val="2"/>
            <w:w w:val="110"/>
            <w:sz w:val="19"/>
          </w:rPr>
          <w:t xml:space="preserve"> </w:t>
        </w:r>
        <w:r w:rsidR="00190BF8">
          <w:rPr>
            <w:color w:val="003399"/>
            <w:w w:val="110"/>
            <w:sz w:val="19"/>
          </w:rPr>
          <w:t>cessation</w:t>
        </w:r>
        <w:r w:rsidR="00190BF8">
          <w:rPr>
            <w:color w:val="003399"/>
            <w:spacing w:val="6"/>
            <w:w w:val="110"/>
            <w:sz w:val="19"/>
          </w:rPr>
          <w:t xml:space="preserve"> </w:t>
        </w:r>
        <w:r w:rsidR="00190BF8">
          <w:rPr>
            <w:color w:val="003399"/>
            <w:w w:val="110"/>
            <w:sz w:val="19"/>
          </w:rPr>
          <w:t>of</w:t>
        </w:r>
        <w:r w:rsidR="00190BF8">
          <w:rPr>
            <w:color w:val="003399"/>
            <w:spacing w:val="1"/>
            <w:w w:val="110"/>
            <w:sz w:val="19"/>
          </w:rPr>
          <w:t xml:space="preserve"> </w:t>
        </w:r>
        <w:r w:rsidR="00190BF8">
          <w:rPr>
            <w:color w:val="003399"/>
            <w:w w:val="110"/>
            <w:sz w:val="19"/>
          </w:rPr>
          <w:t>employment</w:t>
        </w:r>
        <w:r w:rsidR="00190BF8">
          <w:rPr>
            <w:color w:val="003399"/>
            <w:spacing w:val="2"/>
            <w:w w:val="110"/>
            <w:sz w:val="19"/>
          </w:rPr>
          <w:t xml:space="preserve"> </w:t>
        </w:r>
        <w:r w:rsidR="00190BF8">
          <w:rPr>
            <w:color w:val="003399"/>
            <w:w w:val="110"/>
            <w:sz w:val="19"/>
          </w:rPr>
          <w:t>of</w:t>
        </w:r>
        <w:r w:rsidR="00190BF8">
          <w:rPr>
            <w:color w:val="003399"/>
            <w:spacing w:val="2"/>
            <w:w w:val="110"/>
            <w:sz w:val="19"/>
          </w:rPr>
          <w:t xml:space="preserve"> </w:t>
        </w:r>
        <w:r w:rsidR="00190BF8">
          <w:rPr>
            <w:color w:val="003399"/>
            <w:spacing w:val="-2"/>
            <w:w w:val="110"/>
            <w:sz w:val="19"/>
          </w:rPr>
          <w:t>licensee</w:t>
        </w:r>
        <w:r w:rsidR="00190BF8">
          <w:rPr>
            <w:rFonts w:ascii="Times New Roman"/>
            <w:color w:val="003399"/>
            <w:sz w:val="19"/>
          </w:rPr>
          <w:tab/>
        </w:r>
        <w:r w:rsidR="00190BF8">
          <w:rPr>
            <w:color w:val="003399"/>
            <w:spacing w:val="-5"/>
            <w:w w:val="115"/>
            <w:sz w:val="19"/>
          </w:rPr>
          <w:t>63</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11" w:history="1">
        <w:r w:rsidR="00190BF8">
          <w:rPr>
            <w:color w:val="003399"/>
            <w:w w:val="110"/>
            <w:sz w:val="19"/>
          </w:rPr>
          <w:t>Notification of</w:t>
        </w:r>
        <w:r w:rsidR="00190BF8">
          <w:rPr>
            <w:color w:val="003399"/>
            <w:spacing w:val="1"/>
            <w:w w:val="110"/>
            <w:sz w:val="19"/>
          </w:rPr>
          <w:t xml:space="preserve"> </w:t>
        </w:r>
        <w:r w:rsidR="00190BF8">
          <w:rPr>
            <w:color w:val="003399"/>
            <w:w w:val="110"/>
            <w:sz w:val="19"/>
          </w:rPr>
          <w:t>change</w:t>
        </w:r>
        <w:r w:rsidR="00190BF8">
          <w:rPr>
            <w:color w:val="003399"/>
            <w:spacing w:val="4"/>
            <w:w w:val="110"/>
            <w:sz w:val="19"/>
          </w:rPr>
          <w:t xml:space="preserve"> </w:t>
        </w:r>
        <w:r w:rsidR="00190BF8">
          <w:rPr>
            <w:color w:val="003399"/>
            <w:w w:val="110"/>
            <w:sz w:val="19"/>
          </w:rPr>
          <w:t>in</w:t>
        </w:r>
        <w:r w:rsidR="00190BF8">
          <w:rPr>
            <w:color w:val="003399"/>
            <w:spacing w:val="1"/>
            <w:w w:val="110"/>
            <w:sz w:val="19"/>
          </w:rPr>
          <w:t xml:space="preserve"> </w:t>
        </w:r>
        <w:r w:rsidR="00190BF8">
          <w:rPr>
            <w:color w:val="003399"/>
            <w:w w:val="110"/>
            <w:sz w:val="19"/>
          </w:rPr>
          <w:t>state of</w:t>
        </w:r>
        <w:r w:rsidR="00190BF8">
          <w:rPr>
            <w:color w:val="003399"/>
            <w:spacing w:val="1"/>
            <w:w w:val="110"/>
            <w:sz w:val="19"/>
          </w:rPr>
          <w:t xml:space="preserve"> </w:t>
        </w:r>
        <w:r w:rsidR="00190BF8">
          <w:rPr>
            <w:color w:val="003399"/>
            <w:w w:val="110"/>
            <w:sz w:val="19"/>
          </w:rPr>
          <w:t>affairs</w:t>
        </w:r>
        <w:r w:rsidR="00190BF8">
          <w:rPr>
            <w:color w:val="003399"/>
            <w:spacing w:val="3"/>
            <w:w w:val="110"/>
            <w:sz w:val="19"/>
          </w:rPr>
          <w:t xml:space="preserve"> </w:t>
        </w:r>
        <w:r w:rsidR="00190BF8">
          <w:rPr>
            <w:color w:val="003399"/>
            <w:w w:val="110"/>
            <w:sz w:val="19"/>
          </w:rPr>
          <w:t>of</w:t>
        </w:r>
        <w:r w:rsidR="00190BF8">
          <w:rPr>
            <w:color w:val="003399"/>
            <w:spacing w:val="1"/>
            <w:w w:val="110"/>
            <w:sz w:val="19"/>
          </w:rPr>
          <w:t xml:space="preserve"> </w:t>
        </w:r>
        <w:r w:rsidR="00190BF8">
          <w:rPr>
            <w:color w:val="003399"/>
            <w:w w:val="110"/>
            <w:sz w:val="19"/>
          </w:rPr>
          <w:t>gaming-related</w:t>
        </w:r>
        <w:r w:rsidR="00190BF8">
          <w:rPr>
            <w:color w:val="003399"/>
            <w:spacing w:val="1"/>
            <w:w w:val="110"/>
            <w:sz w:val="19"/>
          </w:rPr>
          <w:t xml:space="preserve"> </w:t>
        </w:r>
        <w:r w:rsidR="00190BF8">
          <w:rPr>
            <w:color w:val="003399"/>
            <w:spacing w:val="-2"/>
            <w:w w:val="110"/>
            <w:sz w:val="19"/>
          </w:rPr>
          <w:t>licensee</w:t>
        </w:r>
        <w:r w:rsidR="00190BF8">
          <w:rPr>
            <w:rFonts w:ascii="Times New Roman"/>
            <w:color w:val="003399"/>
            <w:sz w:val="19"/>
          </w:rPr>
          <w:tab/>
        </w:r>
        <w:r w:rsidR="00190BF8">
          <w:rPr>
            <w:color w:val="003399"/>
            <w:spacing w:val="-5"/>
            <w:w w:val="110"/>
            <w:sz w:val="19"/>
          </w:rPr>
          <w:t>63</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12" w:history="1">
        <w:r w:rsidR="00190BF8">
          <w:rPr>
            <w:color w:val="003399"/>
            <w:w w:val="115"/>
            <w:sz w:val="19"/>
          </w:rPr>
          <w:t>Consignment</w:t>
        </w:r>
        <w:r w:rsidR="00190BF8">
          <w:rPr>
            <w:color w:val="003399"/>
            <w:spacing w:val="-15"/>
            <w:w w:val="115"/>
            <w:sz w:val="19"/>
          </w:rPr>
          <w:t xml:space="preserve"> </w:t>
        </w:r>
        <w:r w:rsidR="00190BF8">
          <w:rPr>
            <w:color w:val="003399"/>
            <w:w w:val="115"/>
            <w:sz w:val="19"/>
          </w:rPr>
          <w:t>of</w:t>
        </w:r>
        <w:r w:rsidR="00190BF8">
          <w:rPr>
            <w:color w:val="003399"/>
            <w:spacing w:val="-15"/>
            <w:w w:val="115"/>
            <w:sz w:val="19"/>
          </w:rPr>
          <w:t xml:space="preserve"> </w:t>
        </w:r>
        <w:r w:rsidR="00190BF8">
          <w:rPr>
            <w:color w:val="003399"/>
            <w:w w:val="115"/>
            <w:sz w:val="19"/>
          </w:rPr>
          <w:t>gaming</w:t>
        </w:r>
        <w:r w:rsidR="00190BF8">
          <w:rPr>
            <w:color w:val="003399"/>
            <w:spacing w:val="-13"/>
            <w:w w:val="115"/>
            <w:sz w:val="19"/>
          </w:rPr>
          <w:t xml:space="preserve"> </w:t>
        </w:r>
        <w:r w:rsidR="00190BF8">
          <w:rPr>
            <w:color w:val="003399"/>
            <w:w w:val="115"/>
            <w:sz w:val="19"/>
          </w:rPr>
          <w:t>machines</w:t>
        </w:r>
        <w:r w:rsidR="00190BF8">
          <w:rPr>
            <w:color w:val="003399"/>
            <w:spacing w:val="-15"/>
            <w:w w:val="115"/>
            <w:sz w:val="19"/>
          </w:rPr>
          <w:t xml:space="preserve"> </w:t>
        </w:r>
        <w:r w:rsidR="00190BF8">
          <w:rPr>
            <w:color w:val="003399"/>
            <w:w w:val="115"/>
            <w:sz w:val="19"/>
          </w:rPr>
          <w:t>for</w:t>
        </w:r>
        <w:r w:rsidR="00190BF8">
          <w:rPr>
            <w:color w:val="003399"/>
            <w:spacing w:val="-15"/>
            <w:w w:val="115"/>
            <w:sz w:val="19"/>
          </w:rPr>
          <w:t xml:space="preserve"> </w:t>
        </w:r>
        <w:r w:rsidR="00190BF8">
          <w:rPr>
            <w:color w:val="003399"/>
            <w:w w:val="115"/>
            <w:sz w:val="19"/>
          </w:rPr>
          <w:t>development</w:t>
        </w:r>
        <w:r w:rsidR="00190BF8">
          <w:rPr>
            <w:color w:val="003399"/>
            <w:spacing w:val="-12"/>
            <w:w w:val="115"/>
            <w:sz w:val="19"/>
          </w:rPr>
          <w:t xml:space="preserve"> </w:t>
        </w:r>
        <w:r w:rsidR="00190BF8">
          <w:rPr>
            <w:color w:val="003399"/>
            <w:w w:val="115"/>
            <w:sz w:val="19"/>
          </w:rPr>
          <w:t>and</w:t>
        </w:r>
        <w:r w:rsidR="00190BF8">
          <w:rPr>
            <w:color w:val="003399"/>
            <w:spacing w:val="-15"/>
            <w:w w:val="115"/>
            <w:sz w:val="19"/>
          </w:rPr>
          <w:t xml:space="preserve"> </w:t>
        </w:r>
        <w:r w:rsidR="00190BF8">
          <w:rPr>
            <w:color w:val="003399"/>
            <w:w w:val="115"/>
            <w:sz w:val="19"/>
          </w:rPr>
          <w:t>testing</w:t>
        </w:r>
        <w:r w:rsidR="00190BF8">
          <w:rPr>
            <w:color w:val="003399"/>
            <w:spacing w:val="-15"/>
            <w:w w:val="115"/>
            <w:sz w:val="19"/>
          </w:rPr>
          <w:t xml:space="preserve"> </w:t>
        </w:r>
        <w:r w:rsidR="00190BF8">
          <w:rPr>
            <w:color w:val="003399"/>
            <w:w w:val="115"/>
            <w:sz w:val="19"/>
          </w:rPr>
          <w:t>before</w:t>
        </w:r>
        <w:r w:rsidR="00190BF8">
          <w:rPr>
            <w:color w:val="003399"/>
            <w:spacing w:val="-15"/>
            <w:w w:val="115"/>
            <w:sz w:val="19"/>
          </w:rPr>
          <w:t xml:space="preserve"> </w:t>
        </w:r>
        <w:r w:rsidR="00190BF8">
          <w:rPr>
            <w:color w:val="003399"/>
            <w:spacing w:val="-2"/>
            <w:w w:val="115"/>
            <w:sz w:val="19"/>
          </w:rPr>
          <w:t>approval</w:t>
        </w:r>
        <w:r w:rsidR="00190BF8">
          <w:rPr>
            <w:rFonts w:ascii="Times New Roman"/>
            <w:color w:val="003399"/>
            <w:sz w:val="19"/>
          </w:rPr>
          <w:tab/>
        </w:r>
        <w:r w:rsidR="00190BF8">
          <w:rPr>
            <w:color w:val="003399"/>
            <w:spacing w:val="-5"/>
            <w:w w:val="115"/>
            <w:sz w:val="19"/>
          </w:rPr>
          <w:t>64</w:t>
        </w:r>
      </w:hyperlink>
    </w:p>
    <w:p w:rsidR="00670769" w:rsidRDefault="00D849A7">
      <w:pPr>
        <w:pStyle w:val="Heading1"/>
        <w:spacing w:before="267" w:line="295" w:lineRule="auto"/>
        <w:ind w:right="209"/>
      </w:pPr>
      <w:hyperlink w:anchor="_bookmark113" w:history="1">
        <w:r w:rsidR="00190BF8">
          <w:rPr>
            <w:color w:val="003399"/>
            <w:spacing w:val="-2"/>
            <w:w w:val="125"/>
          </w:rPr>
          <w:t>Part</w:t>
        </w:r>
        <w:r w:rsidR="00190BF8">
          <w:rPr>
            <w:color w:val="003399"/>
            <w:spacing w:val="-13"/>
            <w:w w:val="125"/>
          </w:rPr>
          <w:t xml:space="preserve"> </w:t>
        </w:r>
        <w:r w:rsidR="00190BF8">
          <w:rPr>
            <w:color w:val="003399"/>
            <w:spacing w:val="-2"/>
            <w:w w:val="125"/>
          </w:rPr>
          <w:t>5</w:t>
        </w:r>
        <w:r w:rsidR="00190BF8">
          <w:rPr>
            <w:color w:val="003399"/>
            <w:spacing w:val="-13"/>
            <w:w w:val="125"/>
          </w:rPr>
          <w:t xml:space="preserve"> </w:t>
        </w:r>
        <w:r w:rsidR="00190BF8">
          <w:rPr>
            <w:color w:val="003399"/>
            <w:spacing w:val="-2"/>
            <w:w w:val="125"/>
          </w:rPr>
          <w:t>Intra-venue</w:t>
        </w:r>
        <w:r w:rsidR="00190BF8">
          <w:rPr>
            <w:color w:val="003399"/>
            <w:spacing w:val="-13"/>
            <w:w w:val="125"/>
          </w:rPr>
          <w:t xml:space="preserve"> </w:t>
        </w:r>
        <w:r w:rsidR="00190BF8">
          <w:rPr>
            <w:color w:val="003399"/>
            <w:spacing w:val="-2"/>
            <w:w w:val="125"/>
          </w:rPr>
          <w:t>progressive</w:t>
        </w:r>
        <w:r w:rsidR="00190BF8">
          <w:rPr>
            <w:color w:val="003399"/>
            <w:spacing w:val="-11"/>
            <w:w w:val="125"/>
          </w:rPr>
          <w:t xml:space="preserve"> </w:t>
        </w:r>
        <w:r w:rsidR="00190BF8">
          <w:rPr>
            <w:color w:val="003399"/>
            <w:spacing w:val="-2"/>
            <w:w w:val="125"/>
          </w:rPr>
          <w:t>gaming</w:t>
        </w:r>
        <w:r w:rsidR="00190BF8">
          <w:rPr>
            <w:color w:val="003399"/>
            <w:spacing w:val="-13"/>
            <w:w w:val="125"/>
          </w:rPr>
          <w:t xml:space="preserve"> </w:t>
        </w:r>
        <w:r w:rsidR="00190BF8">
          <w:rPr>
            <w:color w:val="003399"/>
            <w:spacing w:val="-2"/>
            <w:w w:val="125"/>
          </w:rPr>
          <w:t>machines</w:t>
        </w:r>
        <w:r w:rsidR="00190BF8">
          <w:rPr>
            <w:color w:val="003399"/>
            <w:spacing w:val="-11"/>
            <w:w w:val="125"/>
          </w:rPr>
          <w:t xml:space="preserve"> </w:t>
        </w:r>
        <w:r w:rsidR="00190BF8">
          <w:rPr>
            <w:color w:val="003399"/>
            <w:spacing w:val="-2"/>
            <w:w w:val="125"/>
          </w:rPr>
          <w:t>and</w:t>
        </w:r>
        <w:r w:rsidR="00190BF8">
          <w:rPr>
            <w:color w:val="003399"/>
            <w:spacing w:val="-13"/>
            <w:w w:val="125"/>
          </w:rPr>
          <w:t xml:space="preserve"> </w:t>
        </w:r>
        <w:r w:rsidR="00190BF8">
          <w:rPr>
            <w:color w:val="003399"/>
            <w:spacing w:val="-2"/>
            <w:w w:val="125"/>
          </w:rPr>
          <w:t>progressive</w:t>
        </w:r>
      </w:hyperlink>
      <w:r w:rsidR="00190BF8">
        <w:rPr>
          <w:color w:val="003399"/>
          <w:spacing w:val="-2"/>
          <w:w w:val="125"/>
        </w:rPr>
        <w:t xml:space="preserve"> </w:t>
      </w:r>
      <w:hyperlink w:anchor="_bookmark113" w:history="1">
        <w:r w:rsidR="00190BF8">
          <w:rPr>
            <w:color w:val="003399"/>
            <w:spacing w:val="-2"/>
            <w:w w:val="125"/>
          </w:rPr>
          <w:t>systems</w:t>
        </w:r>
      </w:hyperlink>
    </w:p>
    <w:p w:rsidR="00670769" w:rsidRDefault="00D849A7">
      <w:pPr>
        <w:tabs>
          <w:tab w:val="right" w:leader="dot" w:pos="10038"/>
        </w:tabs>
        <w:spacing w:before="197"/>
        <w:ind w:left="205"/>
        <w:rPr>
          <w:sz w:val="19"/>
        </w:rPr>
      </w:pPr>
      <w:hyperlink w:anchor="_bookmark113"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64</w:t>
        </w:r>
      </w:hyperlink>
    </w:p>
    <w:p w:rsidR="00670769" w:rsidRDefault="00D849A7">
      <w:pPr>
        <w:pStyle w:val="Heading1"/>
        <w:tabs>
          <w:tab w:val="right" w:leader="dot" w:pos="10038"/>
        </w:tabs>
        <w:spacing w:before="226"/>
        <w:rPr>
          <w:b w:val="0"/>
          <w:sz w:val="19"/>
        </w:rPr>
      </w:pPr>
      <w:hyperlink w:anchor="_bookmark114" w:history="1">
        <w:r w:rsidR="00190BF8">
          <w:rPr>
            <w:color w:val="003399"/>
            <w:w w:val="120"/>
          </w:rPr>
          <w:t>Division</w:t>
        </w:r>
      </w:hyperlink>
      <w:r w:rsidR="00190BF8">
        <w:rPr>
          <w:color w:val="003399"/>
          <w:spacing w:val="4"/>
          <w:w w:val="120"/>
        </w:rPr>
        <w:t xml:space="preserve"> </w:t>
      </w:r>
      <w:hyperlink w:anchor="_bookmark114" w:history="1">
        <w:r w:rsidR="00190BF8">
          <w:rPr>
            <w:color w:val="003399"/>
            <w:w w:val="120"/>
          </w:rPr>
          <w:t>1</w:t>
        </w:r>
        <w:r w:rsidR="00190BF8">
          <w:rPr>
            <w:color w:val="003399"/>
            <w:spacing w:val="5"/>
            <w:w w:val="120"/>
          </w:rPr>
          <w:t xml:space="preserve"> </w:t>
        </w:r>
        <w:r w:rsidR="00190BF8">
          <w:rPr>
            <w:color w:val="003399"/>
            <w:spacing w:val="-2"/>
            <w:w w:val="120"/>
          </w:rPr>
          <w:t>Preliminary</w:t>
        </w:r>
        <w:r w:rsidR="00190BF8">
          <w:rPr>
            <w:rFonts w:ascii="Times New Roman"/>
            <w:b w:val="0"/>
            <w:color w:val="003399"/>
          </w:rPr>
          <w:tab/>
        </w:r>
        <w:r w:rsidR="00190BF8">
          <w:rPr>
            <w:b w:val="0"/>
            <w:color w:val="003399"/>
            <w:spacing w:val="-5"/>
            <w:w w:val="120"/>
            <w:sz w:val="19"/>
          </w:rPr>
          <w:t>64</w:t>
        </w:r>
      </w:hyperlink>
    </w:p>
    <w:p w:rsidR="00670769" w:rsidRDefault="00D849A7">
      <w:pPr>
        <w:pStyle w:val="ListParagraph"/>
        <w:numPr>
          <w:ilvl w:val="0"/>
          <w:numId w:val="64"/>
        </w:numPr>
        <w:tabs>
          <w:tab w:val="left" w:pos="469"/>
          <w:tab w:val="right" w:leader="dot" w:pos="10038"/>
        </w:tabs>
        <w:spacing w:before="261"/>
        <w:ind w:left="469" w:hanging="303"/>
        <w:jc w:val="left"/>
        <w:rPr>
          <w:sz w:val="19"/>
        </w:rPr>
      </w:pPr>
      <w:hyperlink w:anchor="_bookmark115" w:history="1">
        <w:r w:rsidR="00190BF8">
          <w:rPr>
            <w:color w:val="003399"/>
            <w:spacing w:val="-2"/>
            <w:w w:val="115"/>
            <w:sz w:val="19"/>
          </w:rPr>
          <w:t>Definitions</w:t>
        </w:r>
        <w:r w:rsidR="00190BF8">
          <w:rPr>
            <w:rFonts w:ascii="Times New Roman"/>
            <w:color w:val="003399"/>
            <w:sz w:val="19"/>
          </w:rPr>
          <w:tab/>
        </w:r>
        <w:r w:rsidR="00190BF8">
          <w:rPr>
            <w:color w:val="003399"/>
            <w:spacing w:val="-5"/>
            <w:w w:val="115"/>
            <w:sz w:val="19"/>
          </w:rPr>
          <w:t>64</w:t>
        </w:r>
      </w:hyperlink>
    </w:p>
    <w:p w:rsidR="00670769" w:rsidRDefault="00D849A7">
      <w:pPr>
        <w:pStyle w:val="Heading1"/>
        <w:tabs>
          <w:tab w:val="right" w:leader="dot" w:pos="10038"/>
        </w:tabs>
        <w:spacing w:before="267"/>
        <w:rPr>
          <w:b w:val="0"/>
          <w:sz w:val="19"/>
        </w:rPr>
      </w:pPr>
      <w:hyperlink w:anchor="_bookmark116" w:history="1">
        <w:r w:rsidR="00190BF8">
          <w:rPr>
            <w:color w:val="003399"/>
            <w:w w:val="120"/>
          </w:rPr>
          <w:t>Division</w:t>
        </w:r>
      </w:hyperlink>
      <w:r w:rsidR="00190BF8">
        <w:rPr>
          <w:color w:val="003399"/>
          <w:w w:val="120"/>
        </w:rPr>
        <w:t xml:space="preserve"> </w:t>
      </w:r>
      <w:hyperlink w:anchor="_bookmark116" w:history="1">
        <w:r w:rsidR="00190BF8">
          <w:rPr>
            <w:color w:val="003399"/>
            <w:w w:val="120"/>
          </w:rPr>
          <w:t>2 General</w:t>
        </w:r>
        <w:r w:rsidR="00190BF8">
          <w:rPr>
            <w:color w:val="003399"/>
            <w:spacing w:val="2"/>
            <w:w w:val="120"/>
          </w:rPr>
          <w:t xml:space="preserve"> </w:t>
        </w:r>
        <w:r w:rsidR="00190BF8">
          <w:rPr>
            <w:color w:val="003399"/>
            <w:spacing w:val="-2"/>
            <w:w w:val="120"/>
          </w:rPr>
          <w:t>provisions</w:t>
        </w:r>
        <w:r w:rsidR="00190BF8">
          <w:rPr>
            <w:rFonts w:ascii="Times New Roman"/>
            <w:b w:val="0"/>
            <w:color w:val="003399"/>
          </w:rPr>
          <w:tab/>
        </w:r>
        <w:r w:rsidR="00190BF8">
          <w:rPr>
            <w:b w:val="0"/>
            <w:color w:val="003399"/>
            <w:spacing w:val="-5"/>
            <w:w w:val="120"/>
            <w:sz w:val="19"/>
          </w:rPr>
          <w:t>65</w:t>
        </w:r>
      </w:hyperlink>
    </w:p>
    <w:p w:rsidR="00670769" w:rsidRDefault="00D849A7">
      <w:pPr>
        <w:pStyle w:val="ListParagraph"/>
        <w:numPr>
          <w:ilvl w:val="0"/>
          <w:numId w:val="64"/>
        </w:numPr>
        <w:tabs>
          <w:tab w:val="left" w:pos="469"/>
          <w:tab w:val="right" w:leader="dot" w:pos="10038"/>
        </w:tabs>
        <w:spacing w:before="261"/>
        <w:ind w:left="469" w:hanging="303"/>
        <w:jc w:val="left"/>
        <w:rPr>
          <w:sz w:val="19"/>
        </w:rPr>
      </w:pPr>
      <w:hyperlink w:anchor="_bookmark117" w:history="1">
        <w:r w:rsidR="00190BF8">
          <w:rPr>
            <w:color w:val="003399"/>
            <w:w w:val="115"/>
            <w:sz w:val="19"/>
          </w:rPr>
          <w:t>Keeping</w:t>
        </w:r>
        <w:r w:rsidR="00190BF8">
          <w:rPr>
            <w:color w:val="003399"/>
            <w:spacing w:val="-8"/>
            <w:w w:val="115"/>
            <w:sz w:val="19"/>
          </w:rPr>
          <w:t xml:space="preserve"> </w:t>
        </w:r>
        <w:r w:rsidR="00190BF8">
          <w:rPr>
            <w:color w:val="003399"/>
            <w:w w:val="115"/>
            <w:sz w:val="19"/>
          </w:rPr>
          <w:t>of</w:t>
        </w:r>
        <w:r w:rsidR="00190BF8">
          <w:rPr>
            <w:color w:val="003399"/>
            <w:spacing w:val="-7"/>
            <w:w w:val="115"/>
            <w:sz w:val="19"/>
          </w:rPr>
          <w:t xml:space="preserve"> </w:t>
        </w:r>
        <w:r w:rsidR="00190BF8">
          <w:rPr>
            <w:color w:val="003399"/>
            <w:w w:val="115"/>
            <w:sz w:val="19"/>
          </w:rPr>
          <w:t>progressive</w:t>
        </w:r>
        <w:r w:rsidR="00190BF8">
          <w:rPr>
            <w:color w:val="003399"/>
            <w:spacing w:val="-8"/>
            <w:w w:val="115"/>
            <w:sz w:val="19"/>
          </w:rPr>
          <w:t xml:space="preserve"> </w:t>
        </w:r>
        <w:r w:rsidR="00190BF8">
          <w:rPr>
            <w:color w:val="003399"/>
            <w:w w:val="115"/>
            <w:sz w:val="19"/>
          </w:rPr>
          <w:t>gaming</w:t>
        </w:r>
        <w:r w:rsidR="00190BF8">
          <w:rPr>
            <w:color w:val="003399"/>
            <w:spacing w:val="-8"/>
            <w:w w:val="115"/>
            <w:sz w:val="19"/>
          </w:rPr>
          <w:t xml:space="preserve"> </w:t>
        </w:r>
        <w:r w:rsidR="00190BF8">
          <w:rPr>
            <w:color w:val="003399"/>
            <w:w w:val="115"/>
            <w:sz w:val="19"/>
          </w:rPr>
          <w:t>machines</w:t>
        </w:r>
        <w:r w:rsidR="00190BF8">
          <w:rPr>
            <w:color w:val="003399"/>
            <w:spacing w:val="-4"/>
            <w:w w:val="115"/>
            <w:sz w:val="19"/>
          </w:rPr>
          <w:t xml:space="preserve"> </w:t>
        </w:r>
        <w:r w:rsidR="00190BF8">
          <w:rPr>
            <w:color w:val="003399"/>
            <w:w w:val="115"/>
            <w:sz w:val="19"/>
          </w:rPr>
          <w:t>and</w:t>
        </w:r>
        <w:r w:rsidR="00190BF8">
          <w:rPr>
            <w:color w:val="003399"/>
            <w:spacing w:val="-8"/>
            <w:w w:val="115"/>
            <w:sz w:val="19"/>
          </w:rPr>
          <w:t xml:space="preserve"> </w:t>
        </w:r>
        <w:r w:rsidR="00190BF8">
          <w:rPr>
            <w:color w:val="003399"/>
            <w:w w:val="115"/>
            <w:sz w:val="19"/>
          </w:rPr>
          <w:t>progressive</w:t>
        </w:r>
        <w:r w:rsidR="00190BF8">
          <w:rPr>
            <w:color w:val="003399"/>
            <w:spacing w:val="-7"/>
            <w:w w:val="115"/>
            <w:sz w:val="19"/>
          </w:rPr>
          <w:t xml:space="preserve"> </w:t>
        </w:r>
        <w:r w:rsidR="00190BF8">
          <w:rPr>
            <w:color w:val="003399"/>
            <w:spacing w:val="-2"/>
            <w:w w:val="115"/>
            <w:sz w:val="19"/>
          </w:rPr>
          <w:t>systems</w:t>
        </w:r>
        <w:r w:rsidR="00190BF8">
          <w:rPr>
            <w:rFonts w:ascii="Times New Roman"/>
            <w:color w:val="003399"/>
            <w:sz w:val="19"/>
          </w:rPr>
          <w:tab/>
        </w:r>
        <w:r w:rsidR="00190BF8">
          <w:rPr>
            <w:color w:val="003399"/>
            <w:spacing w:val="-5"/>
            <w:w w:val="115"/>
            <w:sz w:val="19"/>
          </w:rPr>
          <w:t>65</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18" w:history="1">
        <w:r w:rsidR="00190BF8">
          <w:rPr>
            <w:color w:val="003399"/>
            <w:w w:val="110"/>
            <w:sz w:val="19"/>
          </w:rPr>
          <w:t>Display</w:t>
        </w:r>
        <w:r w:rsidR="00190BF8">
          <w:rPr>
            <w:color w:val="003399"/>
            <w:spacing w:val="5"/>
            <w:w w:val="110"/>
            <w:sz w:val="19"/>
          </w:rPr>
          <w:t xml:space="preserve"> </w:t>
        </w:r>
        <w:r w:rsidR="00190BF8">
          <w:rPr>
            <w:color w:val="003399"/>
            <w:w w:val="110"/>
            <w:sz w:val="19"/>
          </w:rPr>
          <w:t>of</w:t>
        </w:r>
        <w:r w:rsidR="00190BF8">
          <w:rPr>
            <w:color w:val="003399"/>
            <w:spacing w:val="6"/>
            <w:w w:val="110"/>
            <w:sz w:val="19"/>
          </w:rPr>
          <w:t xml:space="preserve"> </w:t>
        </w:r>
        <w:r w:rsidR="00190BF8">
          <w:rPr>
            <w:color w:val="003399"/>
            <w:w w:val="110"/>
            <w:sz w:val="19"/>
          </w:rPr>
          <w:t>information</w:t>
        </w:r>
        <w:r w:rsidR="00190BF8">
          <w:rPr>
            <w:color w:val="003399"/>
            <w:spacing w:val="5"/>
            <w:w w:val="110"/>
            <w:sz w:val="19"/>
          </w:rPr>
          <w:t xml:space="preserve"> </w:t>
        </w:r>
        <w:r w:rsidR="00190BF8">
          <w:rPr>
            <w:color w:val="003399"/>
            <w:w w:val="110"/>
            <w:sz w:val="19"/>
          </w:rPr>
          <w:t>in</w:t>
        </w:r>
        <w:r w:rsidR="00190BF8">
          <w:rPr>
            <w:color w:val="003399"/>
            <w:spacing w:val="6"/>
            <w:w w:val="110"/>
            <w:sz w:val="19"/>
          </w:rPr>
          <w:t xml:space="preserve"> </w:t>
        </w:r>
        <w:r w:rsidR="00190BF8">
          <w:rPr>
            <w:color w:val="003399"/>
            <w:w w:val="110"/>
            <w:sz w:val="19"/>
          </w:rPr>
          <w:t>relation</w:t>
        </w:r>
        <w:r w:rsidR="00190BF8">
          <w:rPr>
            <w:color w:val="003399"/>
            <w:spacing w:val="5"/>
            <w:w w:val="110"/>
            <w:sz w:val="19"/>
          </w:rPr>
          <w:t xml:space="preserve"> </w:t>
        </w:r>
        <w:r w:rsidR="00190BF8">
          <w:rPr>
            <w:color w:val="003399"/>
            <w:w w:val="110"/>
            <w:sz w:val="19"/>
          </w:rPr>
          <w:t>to</w:t>
        </w:r>
        <w:r w:rsidR="00190BF8">
          <w:rPr>
            <w:color w:val="003399"/>
            <w:spacing w:val="6"/>
            <w:w w:val="110"/>
            <w:sz w:val="19"/>
          </w:rPr>
          <w:t xml:space="preserve"> </w:t>
        </w:r>
        <w:r w:rsidR="00190BF8">
          <w:rPr>
            <w:color w:val="003399"/>
            <w:w w:val="110"/>
            <w:sz w:val="19"/>
          </w:rPr>
          <w:t>progressive</w:t>
        </w:r>
        <w:r w:rsidR="00190BF8">
          <w:rPr>
            <w:color w:val="003399"/>
            <w:spacing w:val="5"/>
            <w:w w:val="110"/>
            <w:sz w:val="19"/>
          </w:rPr>
          <w:t xml:space="preserve"> </w:t>
        </w:r>
        <w:r w:rsidR="00190BF8">
          <w:rPr>
            <w:color w:val="003399"/>
            <w:spacing w:val="-2"/>
            <w:w w:val="110"/>
            <w:sz w:val="19"/>
          </w:rPr>
          <w:t>systems</w:t>
        </w:r>
        <w:r w:rsidR="00190BF8">
          <w:rPr>
            <w:rFonts w:ascii="Times New Roman"/>
            <w:color w:val="003399"/>
            <w:sz w:val="19"/>
          </w:rPr>
          <w:tab/>
        </w:r>
        <w:r w:rsidR="00190BF8">
          <w:rPr>
            <w:color w:val="003399"/>
            <w:spacing w:val="-5"/>
            <w:w w:val="110"/>
            <w:sz w:val="19"/>
          </w:rPr>
          <w:t>65</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19" w:history="1">
        <w:r w:rsidR="00190BF8">
          <w:rPr>
            <w:color w:val="003399"/>
            <w:w w:val="110"/>
            <w:sz w:val="19"/>
          </w:rPr>
          <w:t>Location</w:t>
        </w:r>
        <w:r w:rsidR="00190BF8">
          <w:rPr>
            <w:color w:val="003399"/>
            <w:spacing w:val="2"/>
            <w:w w:val="110"/>
            <w:sz w:val="19"/>
          </w:rPr>
          <w:t xml:space="preserve"> </w:t>
        </w:r>
        <w:r w:rsidR="00190BF8">
          <w:rPr>
            <w:color w:val="003399"/>
            <w:w w:val="110"/>
            <w:sz w:val="19"/>
          </w:rPr>
          <w:t>of</w:t>
        </w:r>
        <w:r w:rsidR="00190BF8">
          <w:rPr>
            <w:color w:val="003399"/>
            <w:spacing w:val="3"/>
            <w:w w:val="110"/>
            <w:sz w:val="19"/>
          </w:rPr>
          <w:t xml:space="preserve"> </w:t>
        </w:r>
        <w:r w:rsidR="00190BF8">
          <w:rPr>
            <w:color w:val="003399"/>
            <w:w w:val="110"/>
            <w:sz w:val="19"/>
          </w:rPr>
          <w:t>jackpot</w:t>
        </w:r>
        <w:r w:rsidR="00190BF8">
          <w:rPr>
            <w:color w:val="003399"/>
            <w:spacing w:val="6"/>
            <w:w w:val="110"/>
            <w:sz w:val="19"/>
          </w:rPr>
          <w:t xml:space="preserve"> </w:t>
        </w:r>
        <w:r w:rsidR="00190BF8">
          <w:rPr>
            <w:color w:val="003399"/>
            <w:w w:val="110"/>
            <w:sz w:val="19"/>
          </w:rPr>
          <w:t>prize</w:t>
        </w:r>
        <w:r w:rsidR="00190BF8">
          <w:rPr>
            <w:color w:val="003399"/>
            <w:spacing w:val="3"/>
            <w:w w:val="110"/>
            <w:sz w:val="19"/>
          </w:rPr>
          <w:t xml:space="preserve"> </w:t>
        </w:r>
        <w:r w:rsidR="00190BF8">
          <w:rPr>
            <w:color w:val="003399"/>
            <w:w w:val="110"/>
            <w:sz w:val="19"/>
          </w:rPr>
          <w:t>monitors</w:t>
        </w:r>
        <w:r w:rsidR="00190BF8">
          <w:rPr>
            <w:color w:val="003399"/>
            <w:spacing w:val="3"/>
            <w:w w:val="110"/>
            <w:sz w:val="19"/>
          </w:rPr>
          <w:t xml:space="preserve"> </w:t>
        </w:r>
        <w:r w:rsidR="00190BF8">
          <w:rPr>
            <w:color w:val="003399"/>
            <w:w w:val="110"/>
            <w:sz w:val="19"/>
          </w:rPr>
          <w:t>for</w:t>
        </w:r>
        <w:r w:rsidR="00190BF8">
          <w:rPr>
            <w:color w:val="003399"/>
            <w:spacing w:val="5"/>
            <w:w w:val="110"/>
            <w:sz w:val="19"/>
          </w:rPr>
          <w:t xml:space="preserve"> </w:t>
        </w:r>
        <w:r w:rsidR="00190BF8">
          <w:rPr>
            <w:color w:val="003399"/>
            <w:w w:val="110"/>
            <w:sz w:val="19"/>
          </w:rPr>
          <w:t>progressive</w:t>
        </w:r>
        <w:r w:rsidR="00190BF8">
          <w:rPr>
            <w:color w:val="003399"/>
            <w:spacing w:val="2"/>
            <w:w w:val="110"/>
            <w:sz w:val="19"/>
          </w:rPr>
          <w:t xml:space="preserve"> </w:t>
        </w:r>
        <w:r w:rsidR="00190BF8">
          <w:rPr>
            <w:color w:val="003399"/>
            <w:spacing w:val="-2"/>
            <w:w w:val="110"/>
            <w:sz w:val="19"/>
          </w:rPr>
          <w:t>systems</w:t>
        </w:r>
        <w:r w:rsidR="00190BF8">
          <w:rPr>
            <w:rFonts w:ascii="Times New Roman"/>
            <w:color w:val="003399"/>
            <w:sz w:val="19"/>
          </w:rPr>
          <w:tab/>
        </w:r>
        <w:r w:rsidR="00190BF8">
          <w:rPr>
            <w:color w:val="003399"/>
            <w:spacing w:val="-5"/>
            <w:w w:val="115"/>
            <w:sz w:val="19"/>
          </w:rPr>
          <w:t>65</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120" w:history="1">
        <w:r w:rsidR="00190BF8">
          <w:rPr>
            <w:color w:val="003399"/>
            <w:w w:val="115"/>
            <w:sz w:val="19"/>
          </w:rPr>
          <w:t>Malfunction</w:t>
        </w:r>
        <w:r w:rsidR="00190BF8">
          <w:rPr>
            <w:color w:val="003399"/>
            <w:spacing w:val="-13"/>
            <w:w w:val="115"/>
            <w:sz w:val="19"/>
          </w:rPr>
          <w:t xml:space="preserve"> </w:t>
        </w:r>
        <w:r w:rsidR="00190BF8">
          <w:rPr>
            <w:color w:val="003399"/>
            <w:w w:val="115"/>
            <w:sz w:val="19"/>
          </w:rPr>
          <w:t>of</w:t>
        </w:r>
        <w:r w:rsidR="00190BF8">
          <w:rPr>
            <w:color w:val="003399"/>
            <w:spacing w:val="-12"/>
            <w:w w:val="115"/>
            <w:sz w:val="19"/>
          </w:rPr>
          <w:t xml:space="preserve"> </w:t>
        </w:r>
        <w:r w:rsidR="00190BF8">
          <w:rPr>
            <w:color w:val="003399"/>
            <w:w w:val="115"/>
            <w:sz w:val="19"/>
          </w:rPr>
          <w:t>progressive</w:t>
        </w:r>
        <w:r w:rsidR="00190BF8">
          <w:rPr>
            <w:color w:val="003399"/>
            <w:spacing w:val="-12"/>
            <w:w w:val="115"/>
            <w:sz w:val="19"/>
          </w:rPr>
          <w:t xml:space="preserve"> </w:t>
        </w:r>
        <w:r w:rsidR="00190BF8">
          <w:rPr>
            <w:color w:val="003399"/>
            <w:w w:val="115"/>
            <w:sz w:val="19"/>
          </w:rPr>
          <w:t>gaming</w:t>
        </w:r>
        <w:r w:rsidR="00190BF8">
          <w:rPr>
            <w:color w:val="003399"/>
            <w:spacing w:val="-13"/>
            <w:w w:val="115"/>
            <w:sz w:val="19"/>
          </w:rPr>
          <w:t xml:space="preserve"> </w:t>
        </w:r>
        <w:r w:rsidR="00190BF8">
          <w:rPr>
            <w:color w:val="003399"/>
            <w:w w:val="115"/>
            <w:sz w:val="19"/>
          </w:rPr>
          <w:t>machines</w:t>
        </w:r>
        <w:r w:rsidR="00190BF8">
          <w:rPr>
            <w:color w:val="003399"/>
            <w:spacing w:val="-10"/>
            <w:w w:val="115"/>
            <w:sz w:val="19"/>
          </w:rPr>
          <w:t xml:space="preserve"> </w:t>
        </w:r>
        <w:r w:rsidR="00190BF8">
          <w:rPr>
            <w:color w:val="003399"/>
            <w:w w:val="115"/>
            <w:sz w:val="19"/>
          </w:rPr>
          <w:t>or</w:t>
        </w:r>
        <w:r w:rsidR="00190BF8">
          <w:rPr>
            <w:color w:val="003399"/>
            <w:spacing w:val="-12"/>
            <w:w w:val="115"/>
            <w:sz w:val="19"/>
          </w:rPr>
          <w:t xml:space="preserve"> </w:t>
        </w:r>
        <w:r w:rsidR="00190BF8">
          <w:rPr>
            <w:color w:val="003399"/>
            <w:w w:val="115"/>
            <w:sz w:val="19"/>
          </w:rPr>
          <w:t>progressive</w:t>
        </w:r>
        <w:r w:rsidR="00190BF8">
          <w:rPr>
            <w:color w:val="003399"/>
            <w:spacing w:val="-12"/>
            <w:w w:val="115"/>
            <w:sz w:val="19"/>
          </w:rPr>
          <w:t xml:space="preserve"> </w:t>
        </w:r>
        <w:r w:rsidR="00190BF8">
          <w:rPr>
            <w:color w:val="003399"/>
            <w:spacing w:val="-2"/>
            <w:w w:val="115"/>
            <w:sz w:val="19"/>
          </w:rPr>
          <w:t>systems</w:t>
        </w:r>
        <w:r w:rsidR="00190BF8">
          <w:rPr>
            <w:rFonts w:ascii="Times New Roman"/>
            <w:color w:val="003399"/>
            <w:sz w:val="19"/>
          </w:rPr>
          <w:tab/>
        </w:r>
        <w:r w:rsidR="00190BF8">
          <w:rPr>
            <w:color w:val="003399"/>
            <w:spacing w:val="-5"/>
            <w:w w:val="115"/>
            <w:sz w:val="19"/>
          </w:rPr>
          <w:t>66</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21" w:history="1">
        <w:r w:rsidR="00190BF8">
          <w:rPr>
            <w:color w:val="003399"/>
            <w:w w:val="115"/>
            <w:sz w:val="19"/>
          </w:rPr>
          <w:t>Access</w:t>
        </w:r>
        <w:r w:rsidR="00190BF8">
          <w:rPr>
            <w:color w:val="003399"/>
            <w:spacing w:val="-8"/>
            <w:w w:val="115"/>
            <w:sz w:val="19"/>
          </w:rPr>
          <w:t xml:space="preserve"> </w:t>
        </w:r>
        <w:r w:rsidR="00190BF8">
          <w:rPr>
            <w:color w:val="003399"/>
            <w:w w:val="115"/>
            <w:sz w:val="19"/>
          </w:rPr>
          <w:t>to</w:t>
        </w:r>
        <w:r w:rsidR="00190BF8">
          <w:rPr>
            <w:color w:val="003399"/>
            <w:spacing w:val="-8"/>
            <w:w w:val="115"/>
            <w:sz w:val="19"/>
          </w:rPr>
          <w:t xml:space="preserve"> </w:t>
        </w:r>
        <w:r w:rsidR="00190BF8">
          <w:rPr>
            <w:color w:val="003399"/>
            <w:w w:val="115"/>
            <w:sz w:val="19"/>
          </w:rPr>
          <w:t>authorised</w:t>
        </w:r>
        <w:r w:rsidR="00190BF8">
          <w:rPr>
            <w:color w:val="003399"/>
            <w:spacing w:val="-5"/>
            <w:w w:val="115"/>
            <w:sz w:val="19"/>
          </w:rPr>
          <w:t xml:space="preserve"> </w:t>
        </w:r>
        <w:r w:rsidR="00190BF8">
          <w:rPr>
            <w:color w:val="003399"/>
            <w:w w:val="115"/>
            <w:sz w:val="19"/>
          </w:rPr>
          <w:t>progressive</w:t>
        </w:r>
        <w:r w:rsidR="00190BF8">
          <w:rPr>
            <w:color w:val="003399"/>
            <w:spacing w:val="-7"/>
            <w:w w:val="115"/>
            <w:sz w:val="19"/>
          </w:rPr>
          <w:t xml:space="preserve"> </w:t>
        </w:r>
        <w:r w:rsidR="00190BF8">
          <w:rPr>
            <w:color w:val="003399"/>
            <w:w w:val="115"/>
            <w:sz w:val="19"/>
          </w:rPr>
          <w:t>gaming</w:t>
        </w:r>
        <w:r w:rsidR="00190BF8">
          <w:rPr>
            <w:color w:val="003399"/>
            <w:spacing w:val="-8"/>
            <w:w w:val="115"/>
            <w:sz w:val="19"/>
          </w:rPr>
          <w:t xml:space="preserve"> </w:t>
        </w:r>
        <w:r w:rsidR="00190BF8">
          <w:rPr>
            <w:color w:val="003399"/>
            <w:w w:val="115"/>
            <w:sz w:val="19"/>
          </w:rPr>
          <w:t>machines</w:t>
        </w:r>
        <w:r w:rsidR="00190BF8">
          <w:rPr>
            <w:color w:val="003399"/>
            <w:spacing w:val="-5"/>
            <w:w w:val="115"/>
            <w:sz w:val="19"/>
          </w:rPr>
          <w:t xml:space="preserve"> </w:t>
        </w:r>
        <w:r w:rsidR="00190BF8">
          <w:rPr>
            <w:color w:val="003399"/>
            <w:w w:val="115"/>
            <w:sz w:val="19"/>
          </w:rPr>
          <w:t>or</w:t>
        </w:r>
        <w:r w:rsidR="00190BF8">
          <w:rPr>
            <w:color w:val="003399"/>
            <w:spacing w:val="-8"/>
            <w:w w:val="115"/>
            <w:sz w:val="19"/>
          </w:rPr>
          <w:t xml:space="preserve"> </w:t>
        </w:r>
        <w:r w:rsidR="00190BF8">
          <w:rPr>
            <w:color w:val="003399"/>
            <w:spacing w:val="-2"/>
            <w:w w:val="115"/>
            <w:sz w:val="19"/>
          </w:rPr>
          <w:t>systems</w:t>
        </w:r>
        <w:r w:rsidR="00190BF8">
          <w:rPr>
            <w:rFonts w:ascii="Times New Roman"/>
            <w:color w:val="003399"/>
            <w:sz w:val="19"/>
          </w:rPr>
          <w:tab/>
        </w:r>
        <w:r w:rsidR="00190BF8">
          <w:rPr>
            <w:color w:val="003399"/>
            <w:spacing w:val="-5"/>
            <w:w w:val="115"/>
            <w:sz w:val="19"/>
          </w:rPr>
          <w:t>66</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122" w:history="1">
        <w:r w:rsidR="00190BF8">
          <w:rPr>
            <w:color w:val="003399"/>
            <w:w w:val="115"/>
            <w:sz w:val="19"/>
          </w:rPr>
          <w:t>Disposal</w:t>
        </w:r>
        <w:r w:rsidR="00190BF8">
          <w:rPr>
            <w:color w:val="003399"/>
            <w:spacing w:val="-8"/>
            <w:w w:val="115"/>
            <w:sz w:val="19"/>
          </w:rPr>
          <w:t xml:space="preserve"> </w:t>
        </w:r>
        <w:r w:rsidR="00190BF8">
          <w:rPr>
            <w:color w:val="003399"/>
            <w:w w:val="115"/>
            <w:sz w:val="19"/>
          </w:rPr>
          <w:t>of</w:t>
        </w:r>
        <w:r w:rsidR="00190BF8">
          <w:rPr>
            <w:color w:val="003399"/>
            <w:spacing w:val="-8"/>
            <w:w w:val="115"/>
            <w:sz w:val="19"/>
          </w:rPr>
          <w:t xml:space="preserve"> </w:t>
        </w:r>
        <w:r w:rsidR="00190BF8">
          <w:rPr>
            <w:color w:val="003399"/>
            <w:w w:val="115"/>
            <w:sz w:val="19"/>
          </w:rPr>
          <w:t>authorised</w:t>
        </w:r>
        <w:r w:rsidR="00190BF8">
          <w:rPr>
            <w:color w:val="003399"/>
            <w:spacing w:val="-5"/>
            <w:w w:val="115"/>
            <w:sz w:val="19"/>
          </w:rPr>
          <w:t xml:space="preserve"> </w:t>
        </w:r>
        <w:r w:rsidR="00190BF8">
          <w:rPr>
            <w:color w:val="003399"/>
            <w:w w:val="115"/>
            <w:sz w:val="19"/>
          </w:rPr>
          <w:t>progressive</w:t>
        </w:r>
        <w:r w:rsidR="00190BF8">
          <w:rPr>
            <w:color w:val="003399"/>
            <w:spacing w:val="-8"/>
            <w:w w:val="115"/>
            <w:sz w:val="19"/>
          </w:rPr>
          <w:t xml:space="preserve"> </w:t>
        </w:r>
        <w:r w:rsidR="00190BF8">
          <w:rPr>
            <w:color w:val="003399"/>
            <w:w w:val="115"/>
            <w:sz w:val="19"/>
          </w:rPr>
          <w:t>gaming</w:t>
        </w:r>
        <w:r w:rsidR="00190BF8">
          <w:rPr>
            <w:color w:val="003399"/>
            <w:spacing w:val="-8"/>
            <w:w w:val="115"/>
            <w:sz w:val="19"/>
          </w:rPr>
          <w:t xml:space="preserve"> </w:t>
        </w:r>
        <w:r w:rsidR="00190BF8">
          <w:rPr>
            <w:color w:val="003399"/>
            <w:w w:val="115"/>
            <w:sz w:val="19"/>
          </w:rPr>
          <w:t>machines</w:t>
        </w:r>
        <w:r w:rsidR="00190BF8">
          <w:rPr>
            <w:color w:val="003399"/>
            <w:spacing w:val="-5"/>
            <w:w w:val="115"/>
            <w:sz w:val="19"/>
          </w:rPr>
          <w:t xml:space="preserve"> </w:t>
        </w:r>
        <w:r w:rsidR="00190BF8">
          <w:rPr>
            <w:color w:val="003399"/>
            <w:w w:val="115"/>
            <w:sz w:val="19"/>
          </w:rPr>
          <w:t>or</w:t>
        </w:r>
        <w:r w:rsidR="00190BF8">
          <w:rPr>
            <w:color w:val="003399"/>
            <w:spacing w:val="-8"/>
            <w:w w:val="115"/>
            <w:sz w:val="19"/>
          </w:rPr>
          <w:t xml:space="preserve"> </w:t>
        </w:r>
        <w:r w:rsidR="00190BF8">
          <w:rPr>
            <w:color w:val="003399"/>
            <w:spacing w:val="-2"/>
            <w:w w:val="115"/>
            <w:sz w:val="19"/>
          </w:rPr>
          <w:t>systems</w:t>
        </w:r>
        <w:r w:rsidR="00190BF8">
          <w:rPr>
            <w:rFonts w:ascii="Times New Roman"/>
            <w:color w:val="003399"/>
            <w:sz w:val="19"/>
          </w:rPr>
          <w:tab/>
        </w:r>
        <w:r w:rsidR="00190BF8">
          <w:rPr>
            <w:color w:val="003399"/>
            <w:spacing w:val="-5"/>
            <w:w w:val="115"/>
            <w:sz w:val="19"/>
          </w:rPr>
          <w:t>66</w:t>
        </w:r>
      </w:hyperlink>
    </w:p>
    <w:p w:rsidR="00670769" w:rsidRDefault="00D849A7">
      <w:pPr>
        <w:pStyle w:val="ListParagraph"/>
        <w:numPr>
          <w:ilvl w:val="0"/>
          <w:numId w:val="64"/>
        </w:numPr>
        <w:tabs>
          <w:tab w:val="left" w:pos="469"/>
          <w:tab w:val="left" w:pos="472"/>
        </w:tabs>
        <w:spacing w:before="114" w:line="297" w:lineRule="auto"/>
        <w:ind w:left="472" w:right="442" w:hanging="306"/>
        <w:jc w:val="left"/>
        <w:rPr>
          <w:sz w:val="19"/>
        </w:rPr>
      </w:pPr>
      <w:hyperlink w:anchor="_bookmark123" w:history="1">
        <w:r w:rsidR="00190BF8">
          <w:rPr>
            <w:color w:val="003399"/>
            <w:w w:val="115"/>
            <w:sz w:val="19"/>
          </w:rPr>
          <w:t>Details</w:t>
        </w:r>
      </w:hyperlink>
      <w:r w:rsidR="00190BF8">
        <w:rPr>
          <w:color w:val="003399"/>
          <w:spacing w:val="-15"/>
          <w:w w:val="115"/>
          <w:sz w:val="19"/>
        </w:rPr>
        <w:t xml:space="preserve"> </w:t>
      </w:r>
      <w:hyperlink w:anchor="_bookmark123" w:history="1">
        <w:r w:rsidR="00190BF8">
          <w:rPr>
            <w:color w:val="003399"/>
            <w:w w:val="115"/>
            <w:sz w:val="19"/>
          </w:rPr>
          <w:t>to</w:t>
        </w:r>
        <w:r w:rsidR="00190BF8">
          <w:rPr>
            <w:color w:val="003399"/>
            <w:spacing w:val="-15"/>
            <w:w w:val="115"/>
            <w:sz w:val="19"/>
          </w:rPr>
          <w:t xml:space="preserve"> </w:t>
        </w:r>
        <w:r w:rsidR="00190BF8">
          <w:rPr>
            <w:color w:val="003399"/>
            <w:w w:val="115"/>
            <w:sz w:val="19"/>
          </w:rPr>
          <w:t>be</w:t>
        </w:r>
        <w:r w:rsidR="00190BF8">
          <w:rPr>
            <w:color w:val="003399"/>
            <w:spacing w:val="-15"/>
            <w:w w:val="115"/>
            <w:sz w:val="19"/>
          </w:rPr>
          <w:t xml:space="preserve"> </w:t>
        </w:r>
        <w:r w:rsidR="00190BF8">
          <w:rPr>
            <w:color w:val="003399"/>
            <w:w w:val="115"/>
            <w:sz w:val="19"/>
          </w:rPr>
          <w:t>provided</w:t>
        </w:r>
        <w:r w:rsidR="00190BF8">
          <w:rPr>
            <w:color w:val="003399"/>
            <w:spacing w:val="-15"/>
            <w:w w:val="115"/>
            <w:sz w:val="19"/>
          </w:rPr>
          <w:t xml:space="preserve"> </w:t>
        </w:r>
        <w:r w:rsidR="00190BF8">
          <w:rPr>
            <w:color w:val="003399"/>
            <w:w w:val="115"/>
            <w:sz w:val="19"/>
          </w:rPr>
          <w:t>to</w:t>
        </w:r>
        <w:r w:rsidR="00190BF8">
          <w:rPr>
            <w:color w:val="003399"/>
            <w:spacing w:val="-15"/>
            <w:w w:val="115"/>
            <w:sz w:val="19"/>
          </w:rPr>
          <w:t xml:space="preserve"> </w:t>
        </w:r>
        <w:r w:rsidR="00190BF8">
          <w:rPr>
            <w:color w:val="003399"/>
            <w:w w:val="115"/>
            <w:sz w:val="19"/>
          </w:rPr>
          <w:t>Authority</w:t>
        </w:r>
        <w:r w:rsidR="00190BF8">
          <w:rPr>
            <w:color w:val="003399"/>
            <w:spacing w:val="-14"/>
            <w:w w:val="115"/>
            <w:sz w:val="19"/>
          </w:rPr>
          <w:t xml:space="preserve"> </w:t>
        </w:r>
        <w:r w:rsidR="00190BF8">
          <w:rPr>
            <w:color w:val="003399"/>
            <w:w w:val="115"/>
            <w:sz w:val="19"/>
          </w:rPr>
          <w:t>in</w:t>
        </w:r>
        <w:r w:rsidR="00190BF8">
          <w:rPr>
            <w:color w:val="003399"/>
            <w:spacing w:val="-15"/>
            <w:w w:val="115"/>
            <w:sz w:val="19"/>
          </w:rPr>
          <w:t xml:space="preserve"> </w:t>
        </w:r>
        <w:r w:rsidR="00190BF8">
          <w:rPr>
            <w:color w:val="003399"/>
            <w:w w:val="115"/>
            <w:sz w:val="19"/>
          </w:rPr>
          <w:t>connection</w:t>
        </w:r>
        <w:r w:rsidR="00190BF8">
          <w:rPr>
            <w:color w:val="003399"/>
            <w:spacing w:val="-15"/>
            <w:w w:val="115"/>
            <w:sz w:val="19"/>
          </w:rPr>
          <w:t xml:space="preserve"> </w:t>
        </w:r>
        <w:r w:rsidR="00190BF8">
          <w:rPr>
            <w:color w:val="003399"/>
            <w:w w:val="115"/>
            <w:sz w:val="19"/>
          </w:rPr>
          <w:t>with</w:t>
        </w:r>
        <w:r w:rsidR="00190BF8">
          <w:rPr>
            <w:color w:val="003399"/>
            <w:spacing w:val="-13"/>
            <w:w w:val="115"/>
            <w:sz w:val="19"/>
          </w:rPr>
          <w:t xml:space="preserve"> </w:t>
        </w:r>
        <w:r w:rsidR="00190BF8">
          <w:rPr>
            <w:color w:val="003399"/>
            <w:w w:val="115"/>
            <w:sz w:val="19"/>
          </w:rPr>
          <w:t>disposal</w:t>
        </w:r>
        <w:r w:rsidR="00190BF8">
          <w:rPr>
            <w:color w:val="003399"/>
            <w:spacing w:val="-15"/>
            <w:w w:val="115"/>
            <w:sz w:val="19"/>
          </w:rPr>
          <w:t xml:space="preserve"> </w:t>
        </w:r>
        <w:r w:rsidR="00190BF8">
          <w:rPr>
            <w:color w:val="003399"/>
            <w:w w:val="115"/>
            <w:sz w:val="19"/>
          </w:rPr>
          <w:t>of</w:t>
        </w:r>
        <w:r w:rsidR="00190BF8">
          <w:rPr>
            <w:color w:val="003399"/>
            <w:spacing w:val="-15"/>
            <w:w w:val="115"/>
            <w:sz w:val="19"/>
          </w:rPr>
          <w:t xml:space="preserve"> </w:t>
        </w:r>
        <w:r w:rsidR="00190BF8">
          <w:rPr>
            <w:color w:val="003399"/>
            <w:w w:val="115"/>
            <w:sz w:val="19"/>
          </w:rPr>
          <w:t>authorised</w:t>
        </w:r>
        <w:r w:rsidR="00190BF8">
          <w:rPr>
            <w:color w:val="003399"/>
            <w:spacing w:val="-13"/>
            <w:w w:val="115"/>
            <w:sz w:val="19"/>
          </w:rPr>
          <w:t xml:space="preserve"> </w:t>
        </w:r>
        <w:r w:rsidR="00190BF8">
          <w:rPr>
            <w:color w:val="003399"/>
            <w:w w:val="115"/>
            <w:sz w:val="19"/>
          </w:rPr>
          <w:t>progressive</w:t>
        </w:r>
        <w:r w:rsidR="00190BF8">
          <w:rPr>
            <w:color w:val="003399"/>
            <w:spacing w:val="-15"/>
            <w:w w:val="115"/>
            <w:sz w:val="19"/>
          </w:rPr>
          <w:t xml:space="preserve"> </w:t>
        </w:r>
        <w:r w:rsidR="00190BF8">
          <w:rPr>
            <w:color w:val="003399"/>
            <w:w w:val="115"/>
            <w:sz w:val="19"/>
          </w:rPr>
          <w:t>gaming</w:t>
        </w:r>
      </w:hyperlink>
      <w:r w:rsidR="00190BF8">
        <w:rPr>
          <w:color w:val="003399"/>
          <w:w w:val="115"/>
          <w:sz w:val="19"/>
        </w:rPr>
        <w:t xml:space="preserve"> </w:t>
      </w:r>
      <w:hyperlink w:anchor="_bookmark123" w:history="1">
        <w:r w:rsidR="00190BF8">
          <w:rPr>
            <w:color w:val="003399"/>
            <w:w w:val="115"/>
            <w:sz w:val="19"/>
          </w:rPr>
          <w:t>machines or systems</w:t>
        </w:r>
      </w:hyperlink>
    </w:p>
    <w:p w:rsidR="00670769" w:rsidRDefault="00D849A7">
      <w:pPr>
        <w:tabs>
          <w:tab w:val="right" w:leader="dot" w:pos="10038"/>
        </w:tabs>
        <w:spacing w:before="112"/>
        <w:ind w:left="205"/>
        <w:rPr>
          <w:sz w:val="19"/>
        </w:rPr>
      </w:pPr>
      <w:hyperlink w:anchor="_bookmark123"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67</w:t>
        </w:r>
      </w:hyperlink>
    </w:p>
    <w:p w:rsidR="00670769" w:rsidRDefault="00D849A7">
      <w:pPr>
        <w:pStyle w:val="ListParagraph"/>
        <w:numPr>
          <w:ilvl w:val="0"/>
          <w:numId w:val="64"/>
        </w:numPr>
        <w:tabs>
          <w:tab w:val="left" w:pos="469"/>
          <w:tab w:val="right" w:leader="dot" w:pos="10038"/>
        </w:tabs>
        <w:spacing w:before="123"/>
        <w:ind w:left="469" w:hanging="303"/>
        <w:jc w:val="left"/>
        <w:rPr>
          <w:sz w:val="19"/>
        </w:rPr>
      </w:pPr>
      <w:hyperlink w:anchor="_bookmark124" w:history="1">
        <w:r w:rsidR="00190BF8">
          <w:rPr>
            <w:color w:val="003399"/>
            <w:w w:val="110"/>
            <w:sz w:val="19"/>
          </w:rPr>
          <w:t>Unclaimed jackpot</w:t>
        </w:r>
        <w:r w:rsidR="00190BF8">
          <w:rPr>
            <w:color w:val="003399"/>
            <w:spacing w:val="3"/>
            <w:w w:val="110"/>
            <w:sz w:val="19"/>
          </w:rPr>
          <w:t xml:space="preserve"> </w:t>
        </w:r>
        <w:r w:rsidR="00190BF8">
          <w:rPr>
            <w:color w:val="003399"/>
            <w:spacing w:val="-2"/>
            <w:w w:val="110"/>
            <w:sz w:val="19"/>
          </w:rPr>
          <w:t>prizes</w:t>
        </w:r>
        <w:r w:rsidR="00190BF8">
          <w:rPr>
            <w:rFonts w:ascii="Times New Roman"/>
            <w:color w:val="003399"/>
            <w:sz w:val="19"/>
          </w:rPr>
          <w:tab/>
        </w:r>
        <w:r w:rsidR="00190BF8">
          <w:rPr>
            <w:color w:val="003399"/>
            <w:spacing w:val="-5"/>
            <w:w w:val="115"/>
            <w:sz w:val="19"/>
          </w:rPr>
          <w:t>68</w:t>
        </w:r>
      </w:hyperlink>
    </w:p>
    <w:p w:rsidR="00670769" w:rsidRDefault="00D849A7">
      <w:pPr>
        <w:pStyle w:val="Heading1"/>
        <w:tabs>
          <w:tab w:val="right" w:leader="dot" w:pos="10038"/>
        </w:tabs>
        <w:spacing w:before="267"/>
        <w:rPr>
          <w:b w:val="0"/>
          <w:sz w:val="19"/>
        </w:rPr>
      </w:pPr>
      <w:hyperlink w:anchor="_bookmark125" w:history="1">
        <w:r w:rsidR="00190BF8">
          <w:rPr>
            <w:color w:val="003399"/>
            <w:w w:val="120"/>
          </w:rPr>
          <w:t>Division</w:t>
        </w:r>
      </w:hyperlink>
      <w:r w:rsidR="00190BF8">
        <w:rPr>
          <w:color w:val="003399"/>
          <w:spacing w:val="5"/>
          <w:w w:val="120"/>
        </w:rPr>
        <w:t xml:space="preserve"> </w:t>
      </w:r>
      <w:hyperlink w:anchor="_bookmark125" w:history="1">
        <w:r w:rsidR="00190BF8">
          <w:rPr>
            <w:color w:val="003399"/>
            <w:w w:val="120"/>
          </w:rPr>
          <w:t>3</w:t>
        </w:r>
        <w:r w:rsidR="00190BF8">
          <w:rPr>
            <w:color w:val="003399"/>
            <w:spacing w:val="5"/>
            <w:w w:val="120"/>
          </w:rPr>
          <w:t xml:space="preserve"> </w:t>
        </w:r>
        <w:r w:rsidR="00190BF8">
          <w:rPr>
            <w:color w:val="003399"/>
            <w:w w:val="120"/>
          </w:rPr>
          <w:t>Provisions</w:t>
        </w:r>
        <w:r w:rsidR="00190BF8">
          <w:rPr>
            <w:color w:val="003399"/>
            <w:spacing w:val="8"/>
            <w:w w:val="120"/>
          </w:rPr>
          <w:t xml:space="preserve"> </w:t>
        </w:r>
        <w:r w:rsidR="00190BF8">
          <w:rPr>
            <w:color w:val="003399"/>
            <w:w w:val="120"/>
          </w:rPr>
          <w:t>applying</w:t>
        </w:r>
        <w:r w:rsidR="00190BF8">
          <w:rPr>
            <w:color w:val="003399"/>
            <w:spacing w:val="5"/>
            <w:w w:val="120"/>
          </w:rPr>
          <w:t xml:space="preserve"> </w:t>
        </w:r>
        <w:r w:rsidR="00190BF8">
          <w:rPr>
            <w:color w:val="003399"/>
            <w:w w:val="120"/>
          </w:rPr>
          <w:t>specifically</w:t>
        </w:r>
        <w:r w:rsidR="00190BF8">
          <w:rPr>
            <w:color w:val="003399"/>
            <w:spacing w:val="9"/>
            <w:w w:val="120"/>
          </w:rPr>
          <w:t xml:space="preserve"> </w:t>
        </w:r>
        <w:r w:rsidR="00190BF8">
          <w:rPr>
            <w:color w:val="003399"/>
            <w:w w:val="120"/>
          </w:rPr>
          <w:t>to</w:t>
        </w:r>
        <w:r w:rsidR="00190BF8">
          <w:rPr>
            <w:color w:val="003399"/>
            <w:spacing w:val="5"/>
            <w:w w:val="120"/>
          </w:rPr>
          <w:t xml:space="preserve"> </w:t>
        </w:r>
        <w:r w:rsidR="00190BF8">
          <w:rPr>
            <w:color w:val="003399"/>
            <w:spacing w:val="-2"/>
            <w:w w:val="120"/>
          </w:rPr>
          <w:t>hoteliers</w:t>
        </w:r>
        <w:r w:rsidR="00190BF8">
          <w:rPr>
            <w:rFonts w:ascii="Times New Roman"/>
            <w:b w:val="0"/>
            <w:color w:val="003399"/>
          </w:rPr>
          <w:tab/>
        </w:r>
        <w:r w:rsidR="00190BF8">
          <w:rPr>
            <w:b w:val="0"/>
            <w:color w:val="003399"/>
            <w:spacing w:val="-5"/>
            <w:w w:val="120"/>
            <w:sz w:val="19"/>
          </w:rPr>
          <w:t>68</w:t>
        </w:r>
      </w:hyperlink>
    </w:p>
    <w:p w:rsidR="00670769" w:rsidRDefault="00D849A7">
      <w:pPr>
        <w:pStyle w:val="ListParagraph"/>
        <w:numPr>
          <w:ilvl w:val="0"/>
          <w:numId w:val="64"/>
        </w:numPr>
        <w:tabs>
          <w:tab w:val="left" w:pos="469"/>
          <w:tab w:val="right" w:leader="dot" w:pos="10038"/>
        </w:tabs>
        <w:spacing w:before="261"/>
        <w:ind w:left="469" w:hanging="303"/>
        <w:jc w:val="left"/>
        <w:rPr>
          <w:sz w:val="19"/>
        </w:rPr>
      </w:pPr>
      <w:hyperlink w:anchor="_bookmark126" w:history="1">
        <w:r w:rsidR="00190BF8">
          <w:rPr>
            <w:color w:val="003399"/>
            <w:w w:val="110"/>
            <w:sz w:val="19"/>
          </w:rPr>
          <w:t>Records</w:t>
        </w:r>
        <w:r w:rsidR="00190BF8">
          <w:rPr>
            <w:color w:val="003399"/>
            <w:spacing w:val="6"/>
            <w:w w:val="110"/>
            <w:sz w:val="19"/>
          </w:rPr>
          <w:t xml:space="preserve"> </w:t>
        </w:r>
        <w:r w:rsidR="00190BF8">
          <w:rPr>
            <w:color w:val="003399"/>
            <w:w w:val="110"/>
            <w:sz w:val="19"/>
          </w:rPr>
          <w:t>and</w:t>
        </w:r>
        <w:r w:rsidR="00190BF8">
          <w:rPr>
            <w:color w:val="003399"/>
            <w:spacing w:val="7"/>
            <w:w w:val="110"/>
            <w:sz w:val="19"/>
          </w:rPr>
          <w:t xml:space="preserve"> </w:t>
        </w:r>
        <w:r w:rsidR="00190BF8">
          <w:rPr>
            <w:color w:val="003399"/>
            <w:w w:val="110"/>
            <w:sz w:val="19"/>
          </w:rPr>
          <w:t>requirements</w:t>
        </w:r>
        <w:r w:rsidR="00190BF8">
          <w:rPr>
            <w:color w:val="003399"/>
            <w:spacing w:val="7"/>
            <w:w w:val="110"/>
            <w:sz w:val="19"/>
          </w:rPr>
          <w:t xml:space="preserve"> </w:t>
        </w:r>
        <w:r w:rsidR="00190BF8">
          <w:rPr>
            <w:color w:val="003399"/>
            <w:w w:val="110"/>
            <w:sz w:val="19"/>
          </w:rPr>
          <w:t>relating</w:t>
        </w:r>
        <w:r w:rsidR="00190BF8">
          <w:rPr>
            <w:color w:val="003399"/>
            <w:spacing w:val="7"/>
            <w:w w:val="110"/>
            <w:sz w:val="19"/>
          </w:rPr>
          <w:t xml:space="preserve"> </w:t>
        </w:r>
        <w:r w:rsidR="00190BF8">
          <w:rPr>
            <w:color w:val="003399"/>
            <w:w w:val="110"/>
            <w:sz w:val="19"/>
          </w:rPr>
          <w:t>to</w:t>
        </w:r>
        <w:r w:rsidR="00190BF8">
          <w:rPr>
            <w:color w:val="003399"/>
            <w:spacing w:val="7"/>
            <w:w w:val="110"/>
            <w:sz w:val="19"/>
          </w:rPr>
          <w:t xml:space="preserve"> </w:t>
        </w:r>
        <w:r w:rsidR="00190BF8">
          <w:rPr>
            <w:color w:val="003399"/>
            <w:spacing w:val="-2"/>
            <w:w w:val="110"/>
            <w:sz w:val="19"/>
          </w:rPr>
          <w:t>prizewinners</w:t>
        </w:r>
        <w:r w:rsidR="00190BF8">
          <w:rPr>
            <w:rFonts w:ascii="Times New Roman"/>
            <w:color w:val="003399"/>
            <w:sz w:val="19"/>
          </w:rPr>
          <w:tab/>
        </w:r>
        <w:r w:rsidR="00190BF8">
          <w:rPr>
            <w:color w:val="003399"/>
            <w:spacing w:val="-5"/>
            <w:w w:val="115"/>
            <w:sz w:val="19"/>
          </w:rPr>
          <w:t>68</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27" w:history="1">
        <w:r w:rsidR="00190BF8">
          <w:rPr>
            <w:color w:val="003399"/>
            <w:w w:val="110"/>
            <w:sz w:val="19"/>
          </w:rPr>
          <w:t>Authorised</w:t>
        </w:r>
        <w:r w:rsidR="00190BF8">
          <w:rPr>
            <w:color w:val="003399"/>
            <w:spacing w:val="23"/>
            <w:w w:val="110"/>
            <w:sz w:val="19"/>
          </w:rPr>
          <w:t xml:space="preserve"> </w:t>
        </w:r>
        <w:r w:rsidR="00190BF8">
          <w:rPr>
            <w:color w:val="003399"/>
            <w:w w:val="110"/>
            <w:sz w:val="19"/>
          </w:rPr>
          <w:t>progressive</w:t>
        </w:r>
        <w:r w:rsidR="00190BF8">
          <w:rPr>
            <w:color w:val="003399"/>
            <w:spacing w:val="23"/>
            <w:w w:val="110"/>
            <w:sz w:val="19"/>
          </w:rPr>
          <w:t xml:space="preserve"> </w:t>
        </w:r>
        <w:r w:rsidR="00190BF8">
          <w:rPr>
            <w:color w:val="003399"/>
            <w:w w:val="110"/>
            <w:sz w:val="19"/>
          </w:rPr>
          <w:t>systems—reading</w:t>
        </w:r>
        <w:r w:rsidR="00190BF8">
          <w:rPr>
            <w:color w:val="003399"/>
            <w:spacing w:val="23"/>
            <w:w w:val="110"/>
            <w:sz w:val="19"/>
          </w:rPr>
          <w:t xml:space="preserve"> </w:t>
        </w:r>
        <w:r w:rsidR="00190BF8">
          <w:rPr>
            <w:color w:val="003399"/>
            <w:w w:val="110"/>
            <w:sz w:val="19"/>
          </w:rPr>
          <w:t>and</w:t>
        </w:r>
        <w:r w:rsidR="00190BF8">
          <w:rPr>
            <w:color w:val="003399"/>
            <w:spacing w:val="23"/>
            <w:w w:val="110"/>
            <w:sz w:val="19"/>
          </w:rPr>
          <w:t xml:space="preserve"> </w:t>
        </w:r>
        <w:r w:rsidR="00190BF8">
          <w:rPr>
            <w:color w:val="003399"/>
            <w:w w:val="110"/>
            <w:sz w:val="19"/>
          </w:rPr>
          <w:t>recording</w:t>
        </w:r>
        <w:r w:rsidR="00190BF8">
          <w:rPr>
            <w:color w:val="003399"/>
            <w:spacing w:val="23"/>
            <w:w w:val="110"/>
            <w:sz w:val="19"/>
          </w:rPr>
          <w:t xml:space="preserve"> </w:t>
        </w:r>
        <w:r w:rsidR="00190BF8">
          <w:rPr>
            <w:color w:val="003399"/>
            <w:w w:val="110"/>
            <w:sz w:val="19"/>
          </w:rPr>
          <w:t>of</w:t>
        </w:r>
        <w:r w:rsidR="00190BF8">
          <w:rPr>
            <w:color w:val="003399"/>
            <w:spacing w:val="23"/>
            <w:w w:val="110"/>
            <w:sz w:val="19"/>
          </w:rPr>
          <w:t xml:space="preserve"> </w:t>
        </w:r>
        <w:r w:rsidR="00190BF8">
          <w:rPr>
            <w:color w:val="003399"/>
            <w:w w:val="110"/>
            <w:sz w:val="19"/>
          </w:rPr>
          <w:t>meters</w:t>
        </w:r>
        <w:r w:rsidR="00190BF8">
          <w:rPr>
            <w:color w:val="003399"/>
            <w:spacing w:val="23"/>
            <w:w w:val="110"/>
            <w:sz w:val="19"/>
          </w:rPr>
          <w:t xml:space="preserve"> </w:t>
        </w:r>
        <w:r w:rsidR="00190BF8">
          <w:rPr>
            <w:color w:val="003399"/>
            <w:w w:val="110"/>
            <w:sz w:val="19"/>
          </w:rPr>
          <w:t>and</w:t>
        </w:r>
        <w:r w:rsidR="00190BF8">
          <w:rPr>
            <w:color w:val="003399"/>
            <w:spacing w:val="26"/>
            <w:w w:val="110"/>
            <w:sz w:val="19"/>
          </w:rPr>
          <w:t xml:space="preserve"> </w:t>
        </w:r>
        <w:r w:rsidR="00190BF8">
          <w:rPr>
            <w:color w:val="003399"/>
            <w:w w:val="110"/>
            <w:sz w:val="19"/>
          </w:rPr>
          <w:t>jackpot</w:t>
        </w:r>
        <w:r w:rsidR="00190BF8">
          <w:rPr>
            <w:color w:val="003399"/>
            <w:spacing w:val="23"/>
            <w:w w:val="110"/>
            <w:sz w:val="19"/>
          </w:rPr>
          <w:t xml:space="preserve"> </w:t>
        </w:r>
        <w:r w:rsidR="00190BF8">
          <w:rPr>
            <w:color w:val="003399"/>
            <w:spacing w:val="-2"/>
            <w:w w:val="110"/>
            <w:sz w:val="19"/>
          </w:rPr>
          <w:t>reconciliations</w:t>
        </w:r>
        <w:r w:rsidR="00190BF8">
          <w:rPr>
            <w:rFonts w:ascii="Times New Roman" w:hAnsi="Times New Roman"/>
            <w:color w:val="003399"/>
            <w:sz w:val="19"/>
          </w:rPr>
          <w:tab/>
        </w:r>
        <w:r w:rsidR="00190BF8">
          <w:rPr>
            <w:color w:val="003399"/>
            <w:spacing w:val="-5"/>
            <w:w w:val="110"/>
            <w:sz w:val="19"/>
          </w:rPr>
          <w:t>68</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28" w:history="1">
        <w:r w:rsidR="00190BF8">
          <w:rPr>
            <w:color w:val="003399"/>
            <w:w w:val="115"/>
            <w:sz w:val="19"/>
          </w:rPr>
          <w:t>Guarantee</w:t>
        </w:r>
        <w:r w:rsidR="00190BF8">
          <w:rPr>
            <w:color w:val="003399"/>
            <w:spacing w:val="-16"/>
            <w:w w:val="115"/>
            <w:sz w:val="19"/>
          </w:rPr>
          <w:t xml:space="preserve"> </w:t>
        </w:r>
        <w:r w:rsidR="00190BF8">
          <w:rPr>
            <w:color w:val="003399"/>
            <w:w w:val="115"/>
            <w:sz w:val="19"/>
          </w:rPr>
          <w:t>of</w:t>
        </w:r>
        <w:r w:rsidR="00190BF8">
          <w:rPr>
            <w:color w:val="003399"/>
            <w:spacing w:val="-16"/>
            <w:w w:val="115"/>
            <w:sz w:val="19"/>
          </w:rPr>
          <w:t xml:space="preserve"> </w:t>
        </w:r>
        <w:r w:rsidR="00190BF8">
          <w:rPr>
            <w:color w:val="003399"/>
            <w:w w:val="115"/>
            <w:sz w:val="19"/>
          </w:rPr>
          <w:t>prize</w:t>
        </w:r>
        <w:r w:rsidR="00190BF8">
          <w:rPr>
            <w:color w:val="003399"/>
            <w:spacing w:val="-15"/>
            <w:w w:val="115"/>
            <w:sz w:val="19"/>
          </w:rPr>
          <w:t xml:space="preserve"> </w:t>
        </w:r>
        <w:r w:rsidR="00190BF8">
          <w:rPr>
            <w:color w:val="003399"/>
            <w:w w:val="115"/>
            <w:sz w:val="19"/>
          </w:rPr>
          <w:t>payments</w:t>
        </w:r>
        <w:r w:rsidR="00190BF8">
          <w:rPr>
            <w:color w:val="003399"/>
            <w:spacing w:val="-16"/>
            <w:w w:val="115"/>
            <w:sz w:val="19"/>
          </w:rPr>
          <w:t xml:space="preserve"> </w:t>
        </w:r>
        <w:r w:rsidR="00190BF8">
          <w:rPr>
            <w:color w:val="003399"/>
            <w:w w:val="115"/>
            <w:sz w:val="19"/>
          </w:rPr>
          <w:t>from</w:t>
        </w:r>
        <w:r w:rsidR="00190BF8">
          <w:rPr>
            <w:color w:val="003399"/>
            <w:spacing w:val="-16"/>
            <w:w w:val="115"/>
            <w:sz w:val="19"/>
          </w:rPr>
          <w:t xml:space="preserve"> </w:t>
        </w:r>
        <w:r w:rsidR="00190BF8">
          <w:rPr>
            <w:color w:val="003399"/>
            <w:w w:val="115"/>
            <w:sz w:val="19"/>
          </w:rPr>
          <w:t>authorised</w:t>
        </w:r>
        <w:r w:rsidR="00190BF8">
          <w:rPr>
            <w:color w:val="003399"/>
            <w:spacing w:val="-16"/>
            <w:w w:val="115"/>
            <w:sz w:val="19"/>
          </w:rPr>
          <w:t xml:space="preserve"> </w:t>
        </w:r>
        <w:r w:rsidR="00190BF8">
          <w:rPr>
            <w:color w:val="003399"/>
            <w:w w:val="115"/>
            <w:sz w:val="19"/>
          </w:rPr>
          <w:t>progressive</w:t>
        </w:r>
        <w:r w:rsidR="00190BF8">
          <w:rPr>
            <w:color w:val="003399"/>
            <w:spacing w:val="-16"/>
            <w:w w:val="115"/>
            <w:sz w:val="19"/>
          </w:rPr>
          <w:t xml:space="preserve"> </w:t>
        </w:r>
        <w:r w:rsidR="00190BF8">
          <w:rPr>
            <w:color w:val="003399"/>
            <w:w w:val="115"/>
            <w:sz w:val="19"/>
          </w:rPr>
          <w:t>machines</w:t>
        </w:r>
        <w:r w:rsidR="00190BF8">
          <w:rPr>
            <w:color w:val="003399"/>
            <w:spacing w:val="-14"/>
            <w:w w:val="115"/>
            <w:sz w:val="19"/>
          </w:rPr>
          <w:t xml:space="preserve"> </w:t>
        </w:r>
        <w:r w:rsidR="00190BF8">
          <w:rPr>
            <w:color w:val="003399"/>
            <w:w w:val="115"/>
            <w:sz w:val="19"/>
          </w:rPr>
          <w:t>and</w:t>
        </w:r>
        <w:r w:rsidR="00190BF8">
          <w:rPr>
            <w:color w:val="003399"/>
            <w:spacing w:val="-16"/>
            <w:w w:val="115"/>
            <w:sz w:val="19"/>
          </w:rPr>
          <w:t xml:space="preserve"> </w:t>
        </w:r>
        <w:r w:rsidR="00190BF8">
          <w:rPr>
            <w:color w:val="003399"/>
            <w:spacing w:val="-2"/>
            <w:w w:val="115"/>
            <w:sz w:val="19"/>
          </w:rPr>
          <w:t>systems</w:t>
        </w:r>
        <w:r w:rsidR="00190BF8">
          <w:rPr>
            <w:rFonts w:ascii="Times New Roman"/>
            <w:color w:val="003399"/>
            <w:sz w:val="19"/>
          </w:rPr>
          <w:tab/>
        </w:r>
        <w:r w:rsidR="00190BF8">
          <w:rPr>
            <w:color w:val="003399"/>
            <w:spacing w:val="-5"/>
            <w:w w:val="115"/>
            <w:sz w:val="19"/>
          </w:rPr>
          <w:t>69</w:t>
        </w:r>
      </w:hyperlink>
    </w:p>
    <w:p w:rsidR="00670769" w:rsidRDefault="00D849A7">
      <w:pPr>
        <w:pStyle w:val="Heading1"/>
        <w:tabs>
          <w:tab w:val="right" w:leader="dot" w:pos="10038"/>
        </w:tabs>
        <w:spacing w:before="267"/>
        <w:rPr>
          <w:b w:val="0"/>
          <w:sz w:val="19"/>
        </w:rPr>
      </w:pPr>
      <w:hyperlink w:anchor="_bookmark129" w:history="1">
        <w:r w:rsidR="00190BF8">
          <w:rPr>
            <w:color w:val="003399"/>
            <w:w w:val="120"/>
          </w:rPr>
          <w:t>Division</w:t>
        </w:r>
      </w:hyperlink>
      <w:r w:rsidR="00190BF8">
        <w:rPr>
          <w:color w:val="003399"/>
          <w:spacing w:val="5"/>
          <w:w w:val="120"/>
        </w:rPr>
        <w:t xml:space="preserve"> </w:t>
      </w:r>
      <w:hyperlink w:anchor="_bookmark129" w:history="1">
        <w:r w:rsidR="00190BF8">
          <w:rPr>
            <w:color w:val="003399"/>
            <w:w w:val="120"/>
          </w:rPr>
          <w:t>4</w:t>
        </w:r>
        <w:r w:rsidR="00190BF8">
          <w:rPr>
            <w:color w:val="003399"/>
            <w:spacing w:val="5"/>
            <w:w w:val="120"/>
          </w:rPr>
          <w:t xml:space="preserve"> </w:t>
        </w:r>
        <w:r w:rsidR="00190BF8">
          <w:rPr>
            <w:color w:val="003399"/>
            <w:w w:val="120"/>
          </w:rPr>
          <w:t>Provisions</w:t>
        </w:r>
        <w:r w:rsidR="00190BF8">
          <w:rPr>
            <w:color w:val="003399"/>
            <w:spacing w:val="8"/>
            <w:w w:val="120"/>
          </w:rPr>
          <w:t xml:space="preserve"> </w:t>
        </w:r>
        <w:r w:rsidR="00190BF8">
          <w:rPr>
            <w:color w:val="003399"/>
            <w:w w:val="120"/>
          </w:rPr>
          <w:t>applying</w:t>
        </w:r>
        <w:r w:rsidR="00190BF8">
          <w:rPr>
            <w:color w:val="003399"/>
            <w:spacing w:val="5"/>
            <w:w w:val="120"/>
          </w:rPr>
          <w:t xml:space="preserve"> </w:t>
        </w:r>
        <w:r w:rsidR="00190BF8">
          <w:rPr>
            <w:color w:val="003399"/>
            <w:w w:val="120"/>
          </w:rPr>
          <w:t>specifically</w:t>
        </w:r>
        <w:r w:rsidR="00190BF8">
          <w:rPr>
            <w:color w:val="003399"/>
            <w:spacing w:val="9"/>
            <w:w w:val="120"/>
          </w:rPr>
          <w:t xml:space="preserve"> </w:t>
        </w:r>
        <w:r w:rsidR="00190BF8">
          <w:rPr>
            <w:color w:val="003399"/>
            <w:w w:val="120"/>
          </w:rPr>
          <w:t>to</w:t>
        </w:r>
        <w:r w:rsidR="00190BF8">
          <w:rPr>
            <w:color w:val="003399"/>
            <w:spacing w:val="5"/>
            <w:w w:val="120"/>
          </w:rPr>
          <w:t xml:space="preserve"> </w:t>
        </w:r>
        <w:r w:rsidR="00190BF8">
          <w:rPr>
            <w:color w:val="003399"/>
            <w:spacing w:val="-2"/>
            <w:w w:val="120"/>
          </w:rPr>
          <w:t>clubs</w:t>
        </w:r>
        <w:r w:rsidR="00190BF8">
          <w:rPr>
            <w:rFonts w:ascii="Times New Roman"/>
            <w:b w:val="0"/>
            <w:color w:val="003399"/>
          </w:rPr>
          <w:tab/>
        </w:r>
        <w:r w:rsidR="00190BF8">
          <w:rPr>
            <w:b w:val="0"/>
            <w:color w:val="003399"/>
            <w:spacing w:val="-5"/>
            <w:w w:val="120"/>
            <w:sz w:val="19"/>
          </w:rPr>
          <w:t>70</w:t>
        </w:r>
      </w:hyperlink>
    </w:p>
    <w:p w:rsidR="00670769" w:rsidRDefault="00D849A7">
      <w:pPr>
        <w:pStyle w:val="ListParagraph"/>
        <w:numPr>
          <w:ilvl w:val="0"/>
          <w:numId w:val="64"/>
        </w:numPr>
        <w:tabs>
          <w:tab w:val="left" w:pos="469"/>
          <w:tab w:val="right" w:leader="dot" w:pos="10038"/>
        </w:tabs>
        <w:spacing w:before="261"/>
        <w:ind w:left="469" w:hanging="303"/>
        <w:jc w:val="left"/>
        <w:rPr>
          <w:sz w:val="19"/>
        </w:rPr>
      </w:pPr>
      <w:hyperlink w:anchor="_bookmark130" w:history="1">
        <w:r w:rsidR="00190BF8">
          <w:rPr>
            <w:color w:val="003399"/>
            <w:w w:val="110"/>
            <w:sz w:val="19"/>
          </w:rPr>
          <w:t>Authorised</w:t>
        </w:r>
        <w:r w:rsidR="00190BF8">
          <w:rPr>
            <w:color w:val="003399"/>
            <w:spacing w:val="23"/>
            <w:w w:val="110"/>
            <w:sz w:val="19"/>
          </w:rPr>
          <w:t xml:space="preserve"> </w:t>
        </w:r>
        <w:r w:rsidR="00190BF8">
          <w:rPr>
            <w:color w:val="003399"/>
            <w:w w:val="110"/>
            <w:sz w:val="19"/>
          </w:rPr>
          <w:t>progressive</w:t>
        </w:r>
        <w:r w:rsidR="00190BF8">
          <w:rPr>
            <w:color w:val="003399"/>
            <w:spacing w:val="23"/>
            <w:w w:val="110"/>
            <w:sz w:val="19"/>
          </w:rPr>
          <w:t xml:space="preserve"> </w:t>
        </w:r>
        <w:r w:rsidR="00190BF8">
          <w:rPr>
            <w:color w:val="003399"/>
            <w:w w:val="110"/>
            <w:sz w:val="19"/>
          </w:rPr>
          <w:t>systems—reading</w:t>
        </w:r>
        <w:r w:rsidR="00190BF8">
          <w:rPr>
            <w:color w:val="003399"/>
            <w:spacing w:val="23"/>
            <w:w w:val="110"/>
            <w:sz w:val="19"/>
          </w:rPr>
          <w:t xml:space="preserve"> </w:t>
        </w:r>
        <w:r w:rsidR="00190BF8">
          <w:rPr>
            <w:color w:val="003399"/>
            <w:w w:val="110"/>
            <w:sz w:val="19"/>
          </w:rPr>
          <w:t>and</w:t>
        </w:r>
        <w:r w:rsidR="00190BF8">
          <w:rPr>
            <w:color w:val="003399"/>
            <w:spacing w:val="23"/>
            <w:w w:val="110"/>
            <w:sz w:val="19"/>
          </w:rPr>
          <w:t xml:space="preserve"> </w:t>
        </w:r>
        <w:r w:rsidR="00190BF8">
          <w:rPr>
            <w:color w:val="003399"/>
            <w:w w:val="110"/>
            <w:sz w:val="19"/>
          </w:rPr>
          <w:t>recording</w:t>
        </w:r>
        <w:r w:rsidR="00190BF8">
          <w:rPr>
            <w:color w:val="003399"/>
            <w:spacing w:val="23"/>
            <w:w w:val="110"/>
            <w:sz w:val="19"/>
          </w:rPr>
          <w:t xml:space="preserve"> </w:t>
        </w:r>
        <w:r w:rsidR="00190BF8">
          <w:rPr>
            <w:color w:val="003399"/>
            <w:w w:val="110"/>
            <w:sz w:val="19"/>
          </w:rPr>
          <w:t>of</w:t>
        </w:r>
        <w:r w:rsidR="00190BF8">
          <w:rPr>
            <w:color w:val="003399"/>
            <w:spacing w:val="23"/>
            <w:w w:val="110"/>
            <w:sz w:val="19"/>
          </w:rPr>
          <w:t xml:space="preserve"> </w:t>
        </w:r>
        <w:r w:rsidR="00190BF8">
          <w:rPr>
            <w:color w:val="003399"/>
            <w:w w:val="110"/>
            <w:sz w:val="19"/>
          </w:rPr>
          <w:t>meters</w:t>
        </w:r>
        <w:r w:rsidR="00190BF8">
          <w:rPr>
            <w:color w:val="003399"/>
            <w:spacing w:val="23"/>
            <w:w w:val="110"/>
            <w:sz w:val="19"/>
          </w:rPr>
          <w:t xml:space="preserve"> </w:t>
        </w:r>
        <w:r w:rsidR="00190BF8">
          <w:rPr>
            <w:color w:val="003399"/>
            <w:w w:val="110"/>
            <w:sz w:val="19"/>
          </w:rPr>
          <w:t>and</w:t>
        </w:r>
        <w:r w:rsidR="00190BF8">
          <w:rPr>
            <w:color w:val="003399"/>
            <w:spacing w:val="26"/>
            <w:w w:val="110"/>
            <w:sz w:val="19"/>
          </w:rPr>
          <w:t xml:space="preserve"> </w:t>
        </w:r>
        <w:r w:rsidR="00190BF8">
          <w:rPr>
            <w:color w:val="003399"/>
            <w:w w:val="110"/>
            <w:sz w:val="19"/>
          </w:rPr>
          <w:t>jackpot</w:t>
        </w:r>
        <w:r w:rsidR="00190BF8">
          <w:rPr>
            <w:color w:val="003399"/>
            <w:spacing w:val="23"/>
            <w:w w:val="110"/>
            <w:sz w:val="19"/>
          </w:rPr>
          <w:t xml:space="preserve"> </w:t>
        </w:r>
        <w:r w:rsidR="00190BF8">
          <w:rPr>
            <w:color w:val="003399"/>
            <w:spacing w:val="-2"/>
            <w:w w:val="110"/>
            <w:sz w:val="19"/>
          </w:rPr>
          <w:t>reconciliations</w:t>
        </w:r>
        <w:r w:rsidR="00190BF8">
          <w:rPr>
            <w:rFonts w:ascii="Times New Roman" w:hAnsi="Times New Roman"/>
            <w:color w:val="003399"/>
            <w:sz w:val="19"/>
          </w:rPr>
          <w:tab/>
        </w:r>
        <w:r w:rsidR="00190BF8">
          <w:rPr>
            <w:color w:val="003399"/>
            <w:spacing w:val="-5"/>
            <w:w w:val="110"/>
            <w:sz w:val="19"/>
          </w:rPr>
          <w:t>70</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31" w:history="1">
        <w:r w:rsidR="00190BF8">
          <w:rPr>
            <w:color w:val="003399"/>
            <w:w w:val="115"/>
            <w:sz w:val="19"/>
          </w:rPr>
          <w:t>Guarantee</w:t>
        </w:r>
        <w:r w:rsidR="00190BF8">
          <w:rPr>
            <w:color w:val="003399"/>
            <w:spacing w:val="-16"/>
            <w:w w:val="115"/>
            <w:sz w:val="19"/>
          </w:rPr>
          <w:t xml:space="preserve"> </w:t>
        </w:r>
        <w:r w:rsidR="00190BF8">
          <w:rPr>
            <w:color w:val="003399"/>
            <w:w w:val="115"/>
            <w:sz w:val="19"/>
          </w:rPr>
          <w:t>of</w:t>
        </w:r>
        <w:r w:rsidR="00190BF8">
          <w:rPr>
            <w:color w:val="003399"/>
            <w:spacing w:val="-16"/>
            <w:w w:val="115"/>
            <w:sz w:val="19"/>
          </w:rPr>
          <w:t xml:space="preserve"> </w:t>
        </w:r>
        <w:r w:rsidR="00190BF8">
          <w:rPr>
            <w:color w:val="003399"/>
            <w:w w:val="115"/>
            <w:sz w:val="19"/>
          </w:rPr>
          <w:t>prize</w:t>
        </w:r>
        <w:r w:rsidR="00190BF8">
          <w:rPr>
            <w:color w:val="003399"/>
            <w:spacing w:val="-15"/>
            <w:w w:val="115"/>
            <w:sz w:val="19"/>
          </w:rPr>
          <w:t xml:space="preserve"> </w:t>
        </w:r>
        <w:r w:rsidR="00190BF8">
          <w:rPr>
            <w:color w:val="003399"/>
            <w:w w:val="115"/>
            <w:sz w:val="19"/>
          </w:rPr>
          <w:t>payments</w:t>
        </w:r>
        <w:r w:rsidR="00190BF8">
          <w:rPr>
            <w:color w:val="003399"/>
            <w:spacing w:val="-16"/>
            <w:w w:val="115"/>
            <w:sz w:val="19"/>
          </w:rPr>
          <w:t xml:space="preserve"> </w:t>
        </w:r>
        <w:r w:rsidR="00190BF8">
          <w:rPr>
            <w:color w:val="003399"/>
            <w:w w:val="115"/>
            <w:sz w:val="19"/>
          </w:rPr>
          <w:t>from</w:t>
        </w:r>
        <w:r w:rsidR="00190BF8">
          <w:rPr>
            <w:color w:val="003399"/>
            <w:spacing w:val="-16"/>
            <w:w w:val="115"/>
            <w:sz w:val="19"/>
          </w:rPr>
          <w:t xml:space="preserve"> </w:t>
        </w:r>
        <w:r w:rsidR="00190BF8">
          <w:rPr>
            <w:color w:val="003399"/>
            <w:w w:val="115"/>
            <w:sz w:val="19"/>
          </w:rPr>
          <w:t>authorised</w:t>
        </w:r>
        <w:r w:rsidR="00190BF8">
          <w:rPr>
            <w:color w:val="003399"/>
            <w:spacing w:val="-16"/>
            <w:w w:val="115"/>
            <w:sz w:val="19"/>
          </w:rPr>
          <w:t xml:space="preserve"> </w:t>
        </w:r>
        <w:r w:rsidR="00190BF8">
          <w:rPr>
            <w:color w:val="003399"/>
            <w:w w:val="115"/>
            <w:sz w:val="19"/>
          </w:rPr>
          <w:t>progressive</w:t>
        </w:r>
        <w:r w:rsidR="00190BF8">
          <w:rPr>
            <w:color w:val="003399"/>
            <w:spacing w:val="-16"/>
            <w:w w:val="115"/>
            <w:sz w:val="19"/>
          </w:rPr>
          <w:t xml:space="preserve"> </w:t>
        </w:r>
        <w:r w:rsidR="00190BF8">
          <w:rPr>
            <w:color w:val="003399"/>
            <w:w w:val="115"/>
            <w:sz w:val="19"/>
          </w:rPr>
          <w:t>machines</w:t>
        </w:r>
        <w:r w:rsidR="00190BF8">
          <w:rPr>
            <w:color w:val="003399"/>
            <w:spacing w:val="-14"/>
            <w:w w:val="115"/>
            <w:sz w:val="19"/>
          </w:rPr>
          <w:t xml:space="preserve"> </w:t>
        </w:r>
        <w:r w:rsidR="00190BF8">
          <w:rPr>
            <w:color w:val="003399"/>
            <w:w w:val="115"/>
            <w:sz w:val="19"/>
          </w:rPr>
          <w:t>and</w:t>
        </w:r>
        <w:r w:rsidR="00190BF8">
          <w:rPr>
            <w:color w:val="003399"/>
            <w:spacing w:val="-16"/>
            <w:w w:val="115"/>
            <w:sz w:val="19"/>
          </w:rPr>
          <w:t xml:space="preserve"> </w:t>
        </w:r>
        <w:r w:rsidR="00190BF8">
          <w:rPr>
            <w:color w:val="003399"/>
            <w:spacing w:val="-2"/>
            <w:w w:val="115"/>
            <w:sz w:val="19"/>
          </w:rPr>
          <w:t>systems</w:t>
        </w:r>
        <w:r w:rsidR="00190BF8">
          <w:rPr>
            <w:rFonts w:ascii="Times New Roman"/>
            <w:color w:val="003399"/>
            <w:sz w:val="19"/>
          </w:rPr>
          <w:tab/>
        </w:r>
        <w:r w:rsidR="00190BF8">
          <w:rPr>
            <w:color w:val="003399"/>
            <w:spacing w:val="-5"/>
            <w:w w:val="115"/>
            <w:sz w:val="19"/>
          </w:rPr>
          <w:t>71</w:t>
        </w:r>
      </w:hyperlink>
    </w:p>
    <w:p w:rsidR="00670769" w:rsidRDefault="00D849A7">
      <w:pPr>
        <w:pStyle w:val="Heading1"/>
        <w:tabs>
          <w:tab w:val="right" w:leader="dot" w:pos="10038"/>
        </w:tabs>
        <w:spacing w:before="267"/>
        <w:rPr>
          <w:b w:val="0"/>
          <w:sz w:val="19"/>
        </w:rPr>
      </w:pPr>
      <w:hyperlink w:anchor="_bookmark132" w:history="1">
        <w:r w:rsidR="00190BF8">
          <w:rPr>
            <w:color w:val="003399"/>
            <w:w w:val="120"/>
          </w:rPr>
          <w:t>P</w:t>
        </w:r>
      </w:hyperlink>
      <w:hyperlink w:anchor="_bookmark132" w:history="1">
        <w:r w:rsidR="00190BF8">
          <w:rPr>
            <w:color w:val="003399"/>
            <w:w w:val="120"/>
          </w:rPr>
          <w:t>art</w:t>
        </w:r>
        <w:r w:rsidR="00190BF8">
          <w:rPr>
            <w:color w:val="003399"/>
            <w:spacing w:val="-1"/>
            <w:w w:val="120"/>
          </w:rPr>
          <w:t xml:space="preserve"> </w:t>
        </w:r>
        <w:r w:rsidR="00190BF8">
          <w:rPr>
            <w:color w:val="003399"/>
            <w:w w:val="120"/>
          </w:rPr>
          <w:t>6 Player</w:t>
        </w:r>
        <w:r w:rsidR="00190BF8">
          <w:rPr>
            <w:color w:val="003399"/>
            <w:spacing w:val="-1"/>
            <w:w w:val="120"/>
          </w:rPr>
          <w:t xml:space="preserve"> </w:t>
        </w:r>
        <w:r w:rsidR="00190BF8">
          <w:rPr>
            <w:color w:val="003399"/>
            <w:w w:val="120"/>
          </w:rPr>
          <w:t>cards and</w:t>
        </w:r>
        <w:r w:rsidR="00190BF8">
          <w:rPr>
            <w:color w:val="003399"/>
            <w:spacing w:val="-1"/>
            <w:w w:val="120"/>
          </w:rPr>
          <w:t xml:space="preserve"> </w:t>
        </w:r>
        <w:r w:rsidR="00190BF8">
          <w:rPr>
            <w:color w:val="003399"/>
            <w:spacing w:val="-2"/>
            <w:w w:val="120"/>
          </w:rPr>
          <w:t>accounts</w:t>
        </w:r>
        <w:r w:rsidR="00190BF8">
          <w:rPr>
            <w:rFonts w:ascii="Times New Roman"/>
            <w:b w:val="0"/>
            <w:color w:val="003399"/>
          </w:rPr>
          <w:tab/>
        </w:r>
        <w:r w:rsidR="00190BF8">
          <w:rPr>
            <w:b w:val="0"/>
            <w:color w:val="003399"/>
            <w:spacing w:val="-5"/>
            <w:w w:val="120"/>
            <w:sz w:val="19"/>
          </w:rPr>
          <w:t>72</w:t>
        </w:r>
      </w:hyperlink>
    </w:p>
    <w:p w:rsidR="00670769" w:rsidRDefault="00D849A7">
      <w:pPr>
        <w:pStyle w:val="ListParagraph"/>
        <w:numPr>
          <w:ilvl w:val="0"/>
          <w:numId w:val="64"/>
        </w:numPr>
        <w:tabs>
          <w:tab w:val="left" w:pos="469"/>
          <w:tab w:val="right" w:leader="dot" w:pos="10038"/>
        </w:tabs>
        <w:spacing w:before="262"/>
        <w:ind w:left="469" w:hanging="303"/>
        <w:jc w:val="left"/>
        <w:rPr>
          <w:sz w:val="19"/>
        </w:rPr>
      </w:pPr>
      <w:hyperlink w:anchor="_bookmark133" w:history="1">
        <w:r w:rsidR="00190BF8">
          <w:rPr>
            <w:color w:val="003399"/>
            <w:spacing w:val="-2"/>
            <w:w w:val="115"/>
            <w:sz w:val="19"/>
          </w:rPr>
          <w:t>Definitions</w:t>
        </w:r>
        <w:r w:rsidR="00190BF8">
          <w:rPr>
            <w:rFonts w:ascii="Times New Roman"/>
            <w:color w:val="003399"/>
            <w:sz w:val="19"/>
          </w:rPr>
          <w:tab/>
        </w:r>
        <w:r w:rsidR="00190BF8">
          <w:rPr>
            <w:color w:val="003399"/>
            <w:spacing w:val="-5"/>
            <w:w w:val="115"/>
            <w:sz w:val="19"/>
          </w:rPr>
          <w:t>72</w:t>
        </w:r>
      </w:hyperlink>
    </w:p>
    <w:p w:rsidR="00670769" w:rsidRDefault="00670769">
      <w:pPr>
        <w:pStyle w:val="ListParagraph"/>
        <w:rPr>
          <w:sz w:val="19"/>
        </w:rPr>
        <w:sectPr w:rsidR="00670769">
          <w:pgSz w:w="11910" w:h="16840"/>
          <w:pgMar w:top="1920" w:right="850" w:bottom="1340" w:left="850" w:header="1288" w:footer="1147" w:gutter="0"/>
          <w:cols w:space="720"/>
        </w:sectPr>
      </w:pPr>
    </w:p>
    <w:p w:rsidR="00670769" w:rsidRDefault="00D849A7">
      <w:pPr>
        <w:pStyle w:val="ListParagraph"/>
        <w:numPr>
          <w:ilvl w:val="0"/>
          <w:numId w:val="64"/>
        </w:numPr>
        <w:tabs>
          <w:tab w:val="left" w:pos="469"/>
          <w:tab w:val="right" w:leader="dot" w:pos="10038"/>
        </w:tabs>
        <w:spacing w:before="141"/>
        <w:ind w:left="469" w:hanging="303"/>
        <w:jc w:val="left"/>
        <w:rPr>
          <w:sz w:val="19"/>
        </w:rPr>
      </w:pPr>
      <w:hyperlink w:anchor="_bookmark134" w:history="1">
        <w:r w:rsidR="00190BF8">
          <w:rPr>
            <w:color w:val="003399"/>
            <w:w w:val="110"/>
            <w:sz w:val="19"/>
          </w:rPr>
          <w:t>Compliance</w:t>
        </w:r>
        <w:r w:rsidR="00190BF8">
          <w:rPr>
            <w:color w:val="003399"/>
            <w:spacing w:val="3"/>
            <w:w w:val="110"/>
            <w:sz w:val="19"/>
          </w:rPr>
          <w:t xml:space="preserve"> </w:t>
        </w:r>
        <w:r w:rsidR="00190BF8">
          <w:rPr>
            <w:color w:val="003399"/>
            <w:w w:val="110"/>
            <w:sz w:val="19"/>
          </w:rPr>
          <w:t>with</w:t>
        </w:r>
        <w:r w:rsidR="00190BF8">
          <w:rPr>
            <w:color w:val="003399"/>
            <w:spacing w:val="6"/>
            <w:w w:val="110"/>
            <w:sz w:val="19"/>
          </w:rPr>
          <w:t xml:space="preserve"> </w:t>
        </w:r>
        <w:r w:rsidR="00190BF8">
          <w:rPr>
            <w:color w:val="003399"/>
            <w:w w:val="110"/>
            <w:sz w:val="19"/>
          </w:rPr>
          <w:t>requirements</w:t>
        </w:r>
        <w:r w:rsidR="00190BF8">
          <w:rPr>
            <w:color w:val="003399"/>
            <w:spacing w:val="3"/>
            <w:w w:val="110"/>
            <w:sz w:val="19"/>
          </w:rPr>
          <w:t xml:space="preserve"> </w:t>
        </w:r>
        <w:r w:rsidR="00190BF8">
          <w:rPr>
            <w:color w:val="003399"/>
            <w:w w:val="110"/>
            <w:sz w:val="19"/>
          </w:rPr>
          <w:t>of</w:t>
        </w:r>
        <w:r w:rsidR="00190BF8">
          <w:rPr>
            <w:color w:val="003399"/>
            <w:spacing w:val="4"/>
            <w:w w:val="110"/>
            <w:sz w:val="19"/>
          </w:rPr>
          <w:t xml:space="preserve"> </w:t>
        </w:r>
        <w:r w:rsidR="00190BF8">
          <w:rPr>
            <w:color w:val="003399"/>
            <w:w w:val="110"/>
            <w:sz w:val="19"/>
          </w:rPr>
          <w:t>this</w:t>
        </w:r>
        <w:r w:rsidR="00190BF8">
          <w:rPr>
            <w:color w:val="003399"/>
            <w:spacing w:val="4"/>
            <w:w w:val="110"/>
            <w:sz w:val="19"/>
          </w:rPr>
          <w:t xml:space="preserve"> </w:t>
        </w:r>
        <w:r w:rsidR="00190BF8">
          <w:rPr>
            <w:color w:val="003399"/>
            <w:spacing w:val="-4"/>
            <w:w w:val="110"/>
            <w:sz w:val="19"/>
          </w:rPr>
          <w:t>Part</w:t>
        </w:r>
        <w:r w:rsidR="00190BF8">
          <w:rPr>
            <w:rFonts w:ascii="Times New Roman"/>
            <w:color w:val="003399"/>
            <w:sz w:val="19"/>
          </w:rPr>
          <w:tab/>
        </w:r>
        <w:r w:rsidR="00190BF8">
          <w:rPr>
            <w:color w:val="003399"/>
            <w:spacing w:val="-7"/>
            <w:w w:val="105"/>
            <w:sz w:val="19"/>
          </w:rPr>
          <w:t>72</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135" w:history="1">
        <w:r w:rsidR="00190BF8">
          <w:rPr>
            <w:color w:val="003399"/>
            <w:w w:val="115"/>
            <w:sz w:val="19"/>
          </w:rPr>
          <w:t>Issuing</w:t>
        </w:r>
        <w:r w:rsidR="00190BF8">
          <w:rPr>
            <w:color w:val="003399"/>
            <w:spacing w:val="-10"/>
            <w:w w:val="115"/>
            <w:sz w:val="19"/>
          </w:rPr>
          <w:t xml:space="preserve"> </w:t>
        </w:r>
        <w:r w:rsidR="00190BF8">
          <w:rPr>
            <w:color w:val="003399"/>
            <w:w w:val="115"/>
            <w:sz w:val="19"/>
          </w:rPr>
          <w:t>of</w:t>
        </w:r>
        <w:r w:rsidR="00190BF8">
          <w:rPr>
            <w:color w:val="003399"/>
            <w:spacing w:val="-10"/>
            <w:w w:val="115"/>
            <w:sz w:val="19"/>
          </w:rPr>
          <w:t xml:space="preserve"> </w:t>
        </w:r>
        <w:r w:rsidR="00190BF8">
          <w:rPr>
            <w:color w:val="003399"/>
            <w:w w:val="115"/>
            <w:sz w:val="19"/>
          </w:rPr>
          <w:t>player</w:t>
        </w:r>
        <w:r w:rsidR="00190BF8">
          <w:rPr>
            <w:color w:val="003399"/>
            <w:spacing w:val="-7"/>
            <w:w w:val="115"/>
            <w:sz w:val="19"/>
          </w:rPr>
          <w:t xml:space="preserve"> </w:t>
        </w:r>
        <w:r w:rsidR="00190BF8">
          <w:rPr>
            <w:color w:val="003399"/>
            <w:spacing w:val="-2"/>
            <w:w w:val="115"/>
            <w:sz w:val="19"/>
          </w:rPr>
          <w:t>cards</w:t>
        </w:r>
        <w:r w:rsidR="00190BF8">
          <w:rPr>
            <w:rFonts w:ascii="Times New Roman"/>
            <w:color w:val="003399"/>
            <w:sz w:val="19"/>
          </w:rPr>
          <w:tab/>
        </w:r>
        <w:r w:rsidR="00190BF8">
          <w:rPr>
            <w:color w:val="003399"/>
            <w:spacing w:val="-5"/>
            <w:w w:val="115"/>
            <w:sz w:val="19"/>
          </w:rPr>
          <w:t>72</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36" w:history="1">
        <w:r w:rsidR="00190BF8">
          <w:rPr>
            <w:color w:val="003399"/>
            <w:w w:val="110"/>
            <w:sz w:val="19"/>
          </w:rPr>
          <w:t>Participation</w:t>
        </w:r>
        <w:r w:rsidR="00190BF8">
          <w:rPr>
            <w:color w:val="003399"/>
            <w:spacing w:val="-8"/>
            <w:w w:val="110"/>
            <w:sz w:val="19"/>
          </w:rPr>
          <w:t xml:space="preserve"> </w:t>
        </w:r>
        <w:r w:rsidR="00190BF8">
          <w:rPr>
            <w:color w:val="003399"/>
            <w:w w:val="110"/>
            <w:sz w:val="19"/>
          </w:rPr>
          <w:t>in</w:t>
        </w:r>
        <w:r w:rsidR="00190BF8">
          <w:rPr>
            <w:color w:val="003399"/>
            <w:spacing w:val="-7"/>
            <w:w w:val="110"/>
            <w:sz w:val="19"/>
          </w:rPr>
          <w:t xml:space="preserve"> </w:t>
        </w:r>
        <w:r w:rsidR="00190BF8">
          <w:rPr>
            <w:color w:val="003399"/>
            <w:w w:val="110"/>
            <w:sz w:val="19"/>
          </w:rPr>
          <w:t>player</w:t>
        </w:r>
        <w:r w:rsidR="00190BF8">
          <w:rPr>
            <w:color w:val="003399"/>
            <w:spacing w:val="-8"/>
            <w:w w:val="110"/>
            <w:sz w:val="19"/>
          </w:rPr>
          <w:t xml:space="preserve"> </w:t>
        </w:r>
        <w:r w:rsidR="00190BF8">
          <w:rPr>
            <w:color w:val="003399"/>
            <w:w w:val="110"/>
            <w:sz w:val="19"/>
          </w:rPr>
          <w:t>reward</w:t>
        </w:r>
        <w:r w:rsidR="00190BF8">
          <w:rPr>
            <w:color w:val="003399"/>
            <w:spacing w:val="-8"/>
            <w:w w:val="110"/>
            <w:sz w:val="19"/>
          </w:rPr>
          <w:t xml:space="preserve"> </w:t>
        </w:r>
        <w:r w:rsidR="00190BF8">
          <w:rPr>
            <w:color w:val="003399"/>
            <w:spacing w:val="-2"/>
            <w:w w:val="110"/>
            <w:sz w:val="19"/>
          </w:rPr>
          <w:t>schemes</w:t>
        </w:r>
        <w:r w:rsidR="00190BF8">
          <w:rPr>
            <w:rFonts w:ascii="Times New Roman"/>
            <w:color w:val="003399"/>
            <w:sz w:val="19"/>
          </w:rPr>
          <w:tab/>
        </w:r>
        <w:r w:rsidR="00190BF8">
          <w:rPr>
            <w:color w:val="003399"/>
            <w:spacing w:val="-7"/>
            <w:w w:val="105"/>
            <w:sz w:val="19"/>
          </w:rPr>
          <w:t>72</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137" w:history="1">
        <w:r w:rsidR="00190BF8">
          <w:rPr>
            <w:color w:val="003399"/>
            <w:w w:val="110"/>
            <w:sz w:val="19"/>
          </w:rPr>
          <w:t>Player</w:t>
        </w:r>
        <w:r w:rsidR="00190BF8">
          <w:rPr>
            <w:color w:val="003399"/>
            <w:w w:val="115"/>
            <w:sz w:val="19"/>
          </w:rPr>
          <w:t xml:space="preserve"> </w:t>
        </w:r>
        <w:r w:rsidR="00190BF8">
          <w:rPr>
            <w:color w:val="003399"/>
            <w:spacing w:val="-2"/>
            <w:w w:val="115"/>
            <w:sz w:val="19"/>
          </w:rPr>
          <w:t>accounts</w:t>
        </w:r>
        <w:r w:rsidR="00190BF8">
          <w:rPr>
            <w:rFonts w:ascii="Times New Roman"/>
            <w:color w:val="003399"/>
            <w:sz w:val="19"/>
          </w:rPr>
          <w:tab/>
        </w:r>
        <w:r w:rsidR="00190BF8">
          <w:rPr>
            <w:color w:val="003399"/>
            <w:spacing w:val="-5"/>
            <w:w w:val="115"/>
            <w:sz w:val="19"/>
          </w:rPr>
          <w:t>73</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38" w:history="1">
        <w:r w:rsidR="00190BF8">
          <w:rPr>
            <w:color w:val="003399"/>
            <w:w w:val="115"/>
            <w:sz w:val="19"/>
          </w:rPr>
          <w:t>Maximum</w:t>
        </w:r>
        <w:r w:rsidR="00190BF8">
          <w:rPr>
            <w:color w:val="003399"/>
            <w:spacing w:val="-13"/>
            <w:w w:val="115"/>
            <w:sz w:val="19"/>
          </w:rPr>
          <w:t xml:space="preserve"> </w:t>
        </w:r>
        <w:r w:rsidR="00190BF8">
          <w:rPr>
            <w:color w:val="003399"/>
            <w:w w:val="115"/>
            <w:sz w:val="19"/>
          </w:rPr>
          <w:t>amount</w:t>
        </w:r>
        <w:r w:rsidR="00190BF8">
          <w:rPr>
            <w:color w:val="003399"/>
            <w:spacing w:val="-13"/>
            <w:w w:val="115"/>
            <w:sz w:val="19"/>
          </w:rPr>
          <w:t xml:space="preserve"> </w:t>
        </w:r>
        <w:r w:rsidR="00190BF8">
          <w:rPr>
            <w:color w:val="003399"/>
            <w:w w:val="115"/>
            <w:sz w:val="19"/>
          </w:rPr>
          <w:t>held</w:t>
        </w:r>
        <w:r w:rsidR="00190BF8">
          <w:rPr>
            <w:color w:val="003399"/>
            <w:spacing w:val="-11"/>
            <w:w w:val="115"/>
            <w:sz w:val="19"/>
          </w:rPr>
          <w:t xml:space="preserve"> </w:t>
        </w:r>
        <w:r w:rsidR="00190BF8">
          <w:rPr>
            <w:color w:val="003399"/>
            <w:w w:val="115"/>
            <w:sz w:val="19"/>
          </w:rPr>
          <w:t>in</w:t>
        </w:r>
        <w:r w:rsidR="00190BF8">
          <w:rPr>
            <w:color w:val="003399"/>
            <w:spacing w:val="-13"/>
            <w:w w:val="115"/>
            <w:sz w:val="19"/>
          </w:rPr>
          <w:t xml:space="preserve"> </w:t>
        </w:r>
        <w:r w:rsidR="00190BF8">
          <w:rPr>
            <w:color w:val="003399"/>
            <w:w w:val="115"/>
            <w:sz w:val="19"/>
          </w:rPr>
          <w:t>player</w:t>
        </w:r>
        <w:r w:rsidR="00190BF8">
          <w:rPr>
            <w:color w:val="003399"/>
            <w:spacing w:val="-13"/>
            <w:w w:val="115"/>
            <w:sz w:val="19"/>
          </w:rPr>
          <w:t xml:space="preserve"> </w:t>
        </w:r>
        <w:r w:rsidR="00190BF8">
          <w:rPr>
            <w:color w:val="003399"/>
            <w:w w:val="115"/>
            <w:sz w:val="19"/>
          </w:rPr>
          <w:t>accounts</w:t>
        </w:r>
        <w:r w:rsidR="00190BF8">
          <w:rPr>
            <w:color w:val="003399"/>
            <w:spacing w:val="-10"/>
            <w:w w:val="115"/>
            <w:sz w:val="19"/>
          </w:rPr>
          <w:t xml:space="preserve"> </w:t>
        </w:r>
        <w:r w:rsidR="00190BF8">
          <w:rPr>
            <w:color w:val="003399"/>
            <w:w w:val="115"/>
            <w:sz w:val="19"/>
          </w:rPr>
          <w:t>or</w:t>
        </w:r>
        <w:r w:rsidR="00190BF8">
          <w:rPr>
            <w:color w:val="003399"/>
            <w:spacing w:val="-13"/>
            <w:w w:val="115"/>
            <w:sz w:val="19"/>
          </w:rPr>
          <w:t xml:space="preserve"> </w:t>
        </w:r>
        <w:r w:rsidR="00190BF8">
          <w:rPr>
            <w:color w:val="003399"/>
            <w:w w:val="115"/>
            <w:sz w:val="19"/>
          </w:rPr>
          <w:t>stored</w:t>
        </w:r>
        <w:r w:rsidR="00190BF8">
          <w:rPr>
            <w:color w:val="003399"/>
            <w:spacing w:val="-13"/>
            <w:w w:val="115"/>
            <w:sz w:val="19"/>
          </w:rPr>
          <w:t xml:space="preserve"> </w:t>
        </w:r>
        <w:r w:rsidR="00190BF8">
          <w:rPr>
            <w:color w:val="003399"/>
            <w:w w:val="115"/>
            <w:sz w:val="19"/>
          </w:rPr>
          <w:t>on</w:t>
        </w:r>
        <w:r w:rsidR="00190BF8">
          <w:rPr>
            <w:color w:val="003399"/>
            <w:spacing w:val="-13"/>
            <w:w w:val="115"/>
            <w:sz w:val="19"/>
          </w:rPr>
          <w:t xml:space="preserve"> </w:t>
        </w:r>
        <w:r w:rsidR="00190BF8">
          <w:rPr>
            <w:color w:val="003399"/>
            <w:spacing w:val="-2"/>
            <w:w w:val="115"/>
            <w:sz w:val="19"/>
          </w:rPr>
          <w:t>Smartcards</w:t>
        </w:r>
        <w:r w:rsidR="00190BF8">
          <w:rPr>
            <w:rFonts w:ascii="Times New Roman"/>
            <w:color w:val="003399"/>
            <w:sz w:val="19"/>
          </w:rPr>
          <w:tab/>
        </w:r>
        <w:r w:rsidR="00190BF8">
          <w:rPr>
            <w:color w:val="003399"/>
            <w:spacing w:val="-5"/>
            <w:w w:val="115"/>
            <w:sz w:val="19"/>
          </w:rPr>
          <w:t>73</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39" w:history="1">
        <w:r w:rsidR="00190BF8">
          <w:rPr>
            <w:color w:val="003399"/>
            <w:spacing w:val="-4"/>
            <w:w w:val="115"/>
            <w:sz w:val="19"/>
          </w:rPr>
          <w:t>Transaction</w:t>
        </w:r>
        <w:r w:rsidR="00190BF8">
          <w:rPr>
            <w:color w:val="003399"/>
            <w:spacing w:val="7"/>
            <w:w w:val="115"/>
            <w:sz w:val="19"/>
          </w:rPr>
          <w:t xml:space="preserve"> </w:t>
        </w:r>
        <w:r w:rsidR="00190BF8">
          <w:rPr>
            <w:color w:val="003399"/>
            <w:spacing w:val="-4"/>
            <w:w w:val="115"/>
            <w:sz w:val="19"/>
          </w:rPr>
          <w:t>records—player</w:t>
        </w:r>
        <w:r w:rsidR="00190BF8">
          <w:rPr>
            <w:color w:val="003399"/>
            <w:spacing w:val="8"/>
            <w:w w:val="115"/>
            <w:sz w:val="19"/>
          </w:rPr>
          <w:t xml:space="preserve"> </w:t>
        </w:r>
        <w:r w:rsidR="00190BF8">
          <w:rPr>
            <w:color w:val="003399"/>
            <w:spacing w:val="-4"/>
            <w:w w:val="115"/>
            <w:sz w:val="19"/>
          </w:rPr>
          <w:t>accounts</w:t>
        </w:r>
        <w:r w:rsidR="00190BF8">
          <w:rPr>
            <w:rFonts w:ascii="Times New Roman" w:hAnsi="Times New Roman"/>
            <w:color w:val="003399"/>
            <w:sz w:val="19"/>
          </w:rPr>
          <w:tab/>
        </w:r>
        <w:r w:rsidR="00190BF8">
          <w:rPr>
            <w:color w:val="003399"/>
            <w:spacing w:val="-5"/>
            <w:w w:val="115"/>
            <w:sz w:val="19"/>
          </w:rPr>
          <w:t>73</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140" w:history="1">
        <w:r w:rsidR="00190BF8">
          <w:rPr>
            <w:color w:val="003399"/>
            <w:spacing w:val="-2"/>
            <w:w w:val="115"/>
            <w:sz w:val="19"/>
          </w:rPr>
          <w:t>Player</w:t>
        </w:r>
        <w:r w:rsidR="00190BF8">
          <w:rPr>
            <w:color w:val="003399"/>
            <w:spacing w:val="-5"/>
            <w:w w:val="115"/>
            <w:sz w:val="19"/>
          </w:rPr>
          <w:t xml:space="preserve"> </w:t>
        </w:r>
        <w:r w:rsidR="00190BF8">
          <w:rPr>
            <w:color w:val="003399"/>
            <w:spacing w:val="-2"/>
            <w:w w:val="115"/>
            <w:sz w:val="19"/>
          </w:rPr>
          <w:t>activity</w:t>
        </w:r>
        <w:r w:rsidR="00190BF8">
          <w:rPr>
            <w:color w:val="003399"/>
            <w:spacing w:val="-5"/>
            <w:w w:val="115"/>
            <w:sz w:val="19"/>
          </w:rPr>
          <w:t xml:space="preserve"> </w:t>
        </w:r>
        <w:r w:rsidR="00190BF8">
          <w:rPr>
            <w:color w:val="003399"/>
            <w:spacing w:val="-2"/>
            <w:w w:val="115"/>
            <w:sz w:val="19"/>
          </w:rPr>
          <w:t>statements—player</w:t>
        </w:r>
        <w:r w:rsidR="00190BF8">
          <w:rPr>
            <w:color w:val="003399"/>
            <w:spacing w:val="-1"/>
            <w:w w:val="115"/>
            <w:sz w:val="19"/>
          </w:rPr>
          <w:t xml:space="preserve"> </w:t>
        </w:r>
        <w:r w:rsidR="00190BF8">
          <w:rPr>
            <w:color w:val="003399"/>
            <w:spacing w:val="-2"/>
            <w:w w:val="115"/>
            <w:sz w:val="19"/>
          </w:rPr>
          <w:t>accounts</w:t>
        </w:r>
        <w:r w:rsidR="00190BF8">
          <w:rPr>
            <w:rFonts w:ascii="Times New Roman" w:hAnsi="Times New Roman"/>
            <w:color w:val="003399"/>
            <w:sz w:val="19"/>
          </w:rPr>
          <w:tab/>
        </w:r>
        <w:r w:rsidR="00190BF8">
          <w:rPr>
            <w:color w:val="003399"/>
            <w:spacing w:val="-5"/>
            <w:w w:val="115"/>
            <w:sz w:val="19"/>
          </w:rPr>
          <w:t>74</w:t>
        </w:r>
      </w:hyperlink>
    </w:p>
    <w:p w:rsidR="00670769" w:rsidRDefault="00D849A7">
      <w:pPr>
        <w:pStyle w:val="ListParagraph"/>
        <w:numPr>
          <w:ilvl w:val="0"/>
          <w:numId w:val="64"/>
        </w:numPr>
        <w:tabs>
          <w:tab w:val="left" w:pos="469"/>
          <w:tab w:val="right" w:leader="dot" w:pos="10038"/>
        </w:tabs>
        <w:spacing w:before="165"/>
        <w:ind w:left="469" w:hanging="303"/>
        <w:jc w:val="left"/>
        <w:rPr>
          <w:sz w:val="19"/>
        </w:rPr>
      </w:pPr>
      <w:hyperlink w:anchor="_bookmark141" w:history="1">
        <w:r w:rsidR="00190BF8">
          <w:rPr>
            <w:color w:val="003399"/>
            <w:w w:val="110"/>
            <w:sz w:val="19"/>
          </w:rPr>
          <w:t>Requirement to</w:t>
        </w:r>
        <w:r w:rsidR="00190BF8">
          <w:rPr>
            <w:color w:val="003399"/>
            <w:spacing w:val="3"/>
            <w:w w:val="110"/>
            <w:sz w:val="19"/>
          </w:rPr>
          <w:t xml:space="preserve"> </w:t>
        </w:r>
        <w:r w:rsidR="00190BF8">
          <w:rPr>
            <w:color w:val="003399"/>
            <w:w w:val="110"/>
            <w:sz w:val="19"/>
          </w:rPr>
          <w:t>keep</w:t>
        </w:r>
        <w:r w:rsidR="00190BF8">
          <w:rPr>
            <w:color w:val="003399"/>
            <w:spacing w:val="3"/>
            <w:w w:val="110"/>
            <w:sz w:val="19"/>
          </w:rPr>
          <w:t xml:space="preserve"> </w:t>
        </w:r>
        <w:r w:rsidR="00190BF8">
          <w:rPr>
            <w:color w:val="003399"/>
            <w:w w:val="110"/>
            <w:sz w:val="19"/>
          </w:rPr>
          <w:t>record</w:t>
        </w:r>
        <w:r w:rsidR="00190BF8">
          <w:rPr>
            <w:color w:val="003399"/>
            <w:spacing w:val="3"/>
            <w:w w:val="110"/>
            <w:sz w:val="19"/>
          </w:rPr>
          <w:t xml:space="preserve"> </w:t>
        </w:r>
        <w:r w:rsidR="00190BF8">
          <w:rPr>
            <w:color w:val="003399"/>
            <w:w w:val="110"/>
            <w:sz w:val="19"/>
          </w:rPr>
          <w:t>or</w:t>
        </w:r>
        <w:r w:rsidR="00190BF8">
          <w:rPr>
            <w:color w:val="003399"/>
            <w:spacing w:val="2"/>
            <w:w w:val="110"/>
            <w:sz w:val="19"/>
          </w:rPr>
          <w:t xml:space="preserve"> </w:t>
        </w:r>
        <w:r w:rsidR="00190BF8">
          <w:rPr>
            <w:color w:val="003399"/>
            <w:w w:val="110"/>
            <w:sz w:val="19"/>
          </w:rPr>
          <w:t>copy</w:t>
        </w:r>
        <w:r w:rsidR="00190BF8">
          <w:rPr>
            <w:color w:val="003399"/>
            <w:spacing w:val="3"/>
            <w:w w:val="110"/>
            <w:sz w:val="19"/>
          </w:rPr>
          <w:t xml:space="preserve"> </w:t>
        </w:r>
        <w:r w:rsidR="00190BF8">
          <w:rPr>
            <w:color w:val="003399"/>
            <w:w w:val="110"/>
            <w:sz w:val="19"/>
          </w:rPr>
          <w:t>of</w:t>
        </w:r>
        <w:r w:rsidR="00190BF8">
          <w:rPr>
            <w:color w:val="003399"/>
            <w:spacing w:val="3"/>
            <w:w w:val="110"/>
            <w:sz w:val="19"/>
          </w:rPr>
          <w:t xml:space="preserve"> </w:t>
        </w:r>
        <w:r w:rsidR="00190BF8">
          <w:rPr>
            <w:color w:val="003399"/>
            <w:w w:val="110"/>
            <w:sz w:val="19"/>
          </w:rPr>
          <w:t>player</w:t>
        </w:r>
        <w:r w:rsidR="00190BF8">
          <w:rPr>
            <w:color w:val="003399"/>
            <w:spacing w:val="6"/>
            <w:w w:val="110"/>
            <w:sz w:val="19"/>
          </w:rPr>
          <w:t xml:space="preserve"> </w:t>
        </w:r>
        <w:r w:rsidR="00190BF8">
          <w:rPr>
            <w:color w:val="003399"/>
            <w:w w:val="110"/>
            <w:sz w:val="19"/>
          </w:rPr>
          <w:t>activity</w:t>
        </w:r>
        <w:r w:rsidR="00190BF8">
          <w:rPr>
            <w:color w:val="003399"/>
            <w:spacing w:val="3"/>
            <w:w w:val="110"/>
            <w:sz w:val="19"/>
          </w:rPr>
          <w:t xml:space="preserve"> </w:t>
        </w:r>
        <w:r w:rsidR="00190BF8">
          <w:rPr>
            <w:color w:val="003399"/>
            <w:w w:val="110"/>
            <w:sz w:val="19"/>
          </w:rPr>
          <w:t>statement</w:t>
        </w:r>
        <w:r w:rsidR="00190BF8">
          <w:rPr>
            <w:color w:val="003399"/>
            <w:spacing w:val="3"/>
            <w:w w:val="110"/>
            <w:sz w:val="19"/>
          </w:rPr>
          <w:t xml:space="preserve"> </w:t>
        </w:r>
        <w:r w:rsidR="00190BF8">
          <w:rPr>
            <w:color w:val="003399"/>
            <w:w w:val="110"/>
            <w:sz w:val="19"/>
          </w:rPr>
          <w:t>under</w:t>
        </w:r>
        <w:r w:rsidR="00190BF8">
          <w:rPr>
            <w:color w:val="003399"/>
            <w:spacing w:val="6"/>
            <w:w w:val="110"/>
            <w:sz w:val="19"/>
          </w:rPr>
          <w:t xml:space="preserve"> </w:t>
        </w:r>
        <w:r w:rsidR="00190BF8">
          <w:rPr>
            <w:color w:val="003399"/>
            <w:w w:val="110"/>
            <w:sz w:val="19"/>
          </w:rPr>
          <w:t>this</w:t>
        </w:r>
        <w:r w:rsidR="00190BF8">
          <w:rPr>
            <w:color w:val="003399"/>
            <w:spacing w:val="3"/>
            <w:w w:val="110"/>
            <w:sz w:val="19"/>
          </w:rPr>
          <w:t xml:space="preserve"> </w:t>
        </w:r>
        <w:r w:rsidR="00190BF8">
          <w:rPr>
            <w:color w:val="003399"/>
            <w:spacing w:val="-4"/>
            <w:w w:val="110"/>
            <w:sz w:val="19"/>
          </w:rPr>
          <w:t>Part</w:t>
        </w:r>
        <w:r w:rsidR="00190BF8">
          <w:rPr>
            <w:rFonts w:ascii="Times New Roman"/>
            <w:color w:val="003399"/>
            <w:sz w:val="19"/>
          </w:rPr>
          <w:tab/>
        </w:r>
        <w:r w:rsidR="00190BF8">
          <w:rPr>
            <w:color w:val="003399"/>
            <w:spacing w:val="-5"/>
            <w:w w:val="115"/>
            <w:sz w:val="19"/>
          </w:rPr>
          <w:t>75</w:t>
        </w:r>
      </w:hyperlink>
    </w:p>
    <w:p w:rsidR="00670769" w:rsidRDefault="00D849A7">
      <w:pPr>
        <w:pStyle w:val="ListParagraph"/>
        <w:numPr>
          <w:ilvl w:val="0"/>
          <w:numId w:val="64"/>
        </w:numPr>
        <w:tabs>
          <w:tab w:val="left" w:pos="469"/>
          <w:tab w:val="right" w:leader="dot" w:pos="10038"/>
        </w:tabs>
        <w:spacing w:before="164"/>
        <w:ind w:left="469" w:hanging="303"/>
        <w:jc w:val="left"/>
        <w:rPr>
          <w:sz w:val="19"/>
        </w:rPr>
      </w:pPr>
      <w:hyperlink w:anchor="_bookmark142" w:history="1">
        <w:r w:rsidR="00190BF8">
          <w:rPr>
            <w:color w:val="003399"/>
            <w:w w:val="110"/>
            <w:sz w:val="19"/>
          </w:rPr>
          <w:t>Weekly</w:t>
        </w:r>
        <w:r w:rsidR="00190BF8">
          <w:rPr>
            <w:color w:val="003399"/>
            <w:spacing w:val="8"/>
            <w:w w:val="110"/>
            <w:sz w:val="19"/>
          </w:rPr>
          <w:t xml:space="preserve"> </w:t>
        </w:r>
        <w:r w:rsidR="00190BF8">
          <w:rPr>
            <w:color w:val="003399"/>
            <w:w w:val="110"/>
            <w:sz w:val="19"/>
          </w:rPr>
          <w:t>account</w:t>
        </w:r>
        <w:r w:rsidR="00190BF8">
          <w:rPr>
            <w:color w:val="003399"/>
            <w:spacing w:val="9"/>
            <w:w w:val="110"/>
            <w:sz w:val="19"/>
          </w:rPr>
          <w:t xml:space="preserve"> </w:t>
        </w:r>
        <w:r w:rsidR="00190BF8">
          <w:rPr>
            <w:color w:val="003399"/>
            <w:spacing w:val="-2"/>
            <w:w w:val="110"/>
            <w:sz w:val="19"/>
          </w:rPr>
          <w:t>limits</w:t>
        </w:r>
        <w:r w:rsidR="00190BF8">
          <w:rPr>
            <w:rFonts w:ascii="Times New Roman"/>
            <w:color w:val="003399"/>
            <w:sz w:val="19"/>
          </w:rPr>
          <w:tab/>
        </w:r>
        <w:r w:rsidR="00190BF8">
          <w:rPr>
            <w:color w:val="003399"/>
            <w:spacing w:val="-5"/>
            <w:w w:val="115"/>
            <w:sz w:val="19"/>
          </w:rPr>
          <w:t>75</w:t>
        </w:r>
      </w:hyperlink>
    </w:p>
    <w:p w:rsidR="00670769" w:rsidRDefault="00D849A7">
      <w:pPr>
        <w:pStyle w:val="Heading1"/>
        <w:tabs>
          <w:tab w:val="right" w:leader="dot" w:pos="10038"/>
        </w:tabs>
        <w:spacing w:before="268"/>
        <w:rPr>
          <w:b w:val="0"/>
          <w:sz w:val="19"/>
        </w:rPr>
      </w:pPr>
      <w:hyperlink w:anchor="_bookmark143" w:history="1">
        <w:r w:rsidR="00190BF8">
          <w:rPr>
            <w:color w:val="003399"/>
            <w:w w:val="120"/>
          </w:rPr>
          <w:t>P</w:t>
        </w:r>
      </w:hyperlink>
      <w:hyperlink w:anchor="_bookmark143" w:history="1">
        <w:r w:rsidR="00190BF8">
          <w:rPr>
            <w:color w:val="003399"/>
            <w:w w:val="120"/>
          </w:rPr>
          <w:t>art</w:t>
        </w:r>
        <w:r w:rsidR="00190BF8">
          <w:rPr>
            <w:color w:val="003399"/>
            <w:spacing w:val="1"/>
            <w:w w:val="120"/>
          </w:rPr>
          <w:t xml:space="preserve"> </w:t>
        </w:r>
        <w:r w:rsidR="00190BF8">
          <w:rPr>
            <w:color w:val="003399"/>
            <w:w w:val="120"/>
          </w:rPr>
          <w:t>7</w:t>
        </w:r>
        <w:r w:rsidR="00190BF8">
          <w:rPr>
            <w:color w:val="003399"/>
            <w:spacing w:val="2"/>
            <w:w w:val="120"/>
          </w:rPr>
          <w:t xml:space="preserve"> </w:t>
        </w:r>
        <w:r w:rsidR="00190BF8">
          <w:rPr>
            <w:color w:val="003399"/>
            <w:w w:val="120"/>
          </w:rPr>
          <w:t>Gaming</w:t>
        </w:r>
        <w:r w:rsidR="00190BF8">
          <w:rPr>
            <w:color w:val="003399"/>
            <w:spacing w:val="2"/>
            <w:w w:val="120"/>
          </w:rPr>
          <w:t xml:space="preserve"> </w:t>
        </w:r>
        <w:r w:rsidR="00190BF8">
          <w:rPr>
            <w:color w:val="003399"/>
            <w:w w:val="120"/>
          </w:rPr>
          <w:t>machine</w:t>
        </w:r>
        <w:r w:rsidR="00190BF8">
          <w:rPr>
            <w:color w:val="003399"/>
            <w:spacing w:val="5"/>
            <w:w w:val="120"/>
          </w:rPr>
          <w:t xml:space="preserve"> </w:t>
        </w:r>
        <w:r w:rsidR="00190BF8">
          <w:rPr>
            <w:color w:val="003399"/>
            <w:spacing w:val="-2"/>
            <w:w w:val="120"/>
          </w:rPr>
          <w:t>tickets</w:t>
        </w:r>
        <w:r w:rsidR="00190BF8">
          <w:rPr>
            <w:rFonts w:ascii="Times New Roman"/>
            <w:b w:val="0"/>
            <w:color w:val="003399"/>
          </w:rPr>
          <w:tab/>
        </w:r>
        <w:r w:rsidR="00190BF8">
          <w:rPr>
            <w:b w:val="0"/>
            <w:color w:val="003399"/>
            <w:spacing w:val="-5"/>
            <w:w w:val="120"/>
            <w:sz w:val="19"/>
          </w:rPr>
          <w:t>76</w:t>
        </w:r>
      </w:hyperlink>
    </w:p>
    <w:p w:rsidR="00670769" w:rsidRDefault="00D849A7">
      <w:pPr>
        <w:pStyle w:val="ListParagraph"/>
        <w:numPr>
          <w:ilvl w:val="0"/>
          <w:numId w:val="64"/>
        </w:numPr>
        <w:tabs>
          <w:tab w:val="left" w:pos="590"/>
          <w:tab w:val="right" w:leader="dot" w:pos="10038"/>
        </w:tabs>
        <w:spacing w:before="261"/>
        <w:ind w:left="590" w:hanging="424"/>
        <w:jc w:val="left"/>
        <w:rPr>
          <w:sz w:val="19"/>
        </w:rPr>
      </w:pPr>
      <w:hyperlink w:anchor="_bookmark144" w:history="1">
        <w:r w:rsidR="00190BF8">
          <w:rPr>
            <w:color w:val="003399"/>
            <w:spacing w:val="-2"/>
            <w:w w:val="115"/>
            <w:sz w:val="19"/>
          </w:rPr>
          <w:t>Definitions</w:t>
        </w:r>
        <w:r w:rsidR="00190BF8">
          <w:rPr>
            <w:rFonts w:ascii="Times New Roman"/>
            <w:color w:val="003399"/>
            <w:sz w:val="19"/>
          </w:rPr>
          <w:tab/>
        </w:r>
        <w:r w:rsidR="00190BF8">
          <w:rPr>
            <w:color w:val="003399"/>
            <w:spacing w:val="-5"/>
            <w:w w:val="115"/>
            <w:sz w:val="19"/>
          </w:rPr>
          <w:t>76</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45" w:history="1">
        <w:r w:rsidR="00190BF8">
          <w:rPr>
            <w:color w:val="003399"/>
            <w:w w:val="110"/>
            <w:sz w:val="19"/>
          </w:rPr>
          <w:t>Compliance</w:t>
        </w:r>
        <w:r w:rsidR="00190BF8">
          <w:rPr>
            <w:color w:val="003399"/>
            <w:spacing w:val="4"/>
            <w:w w:val="110"/>
            <w:sz w:val="19"/>
          </w:rPr>
          <w:t xml:space="preserve"> </w:t>
        </w:r>
        <w:r w:rsidR="00190BF8">
          <w:rPr>
            <w:color w:val="003399"/>
            <w:w w:val="110"/>
            <w:sz w:val="19"/>
          </w:rPr>
          <w:t>with</w:t>
        </w:r>
        <w:r w:rsidR="00190BF8">
          <w:rPr>
            <w:color w:val="003399"/>
            <w:spacing w:val="8"/>
            <w:w w:val="110"/>
            <w:sz w:val="19"/>
          </w:rPr>
          <w:t xml:space="preserve"> </w:t>
        </w:r>
        <w:r w:rsidR="00190BF8">
          <w:rPr>
            <w:color w:val="003399"/>
            <w:w w:val="110"/>
            <w:sz w:val="19"/>
          </w:rPr>
          <w:t>this</w:t>
        </w:r>
        <w:r w:rsidR="00190BF8">
          <w:rPr>
            <w:color w:val="003399"/>
            <w:spacing w:val="5"/>
            <w:w w:val="110"/>
            <w:sz w:val="19"/>
          </w:rPr>
          <w:t xml:space="preserve"> </w:t>
        </w:r>
        <w:r w:rsidR="00190BF8">
          <w:rPr>
            <w:color w:val="003399"/>
            <w:spacing w:val="-4"/>
            <w:w w:val="110"/>
            <w:sz w:val="19"/>
          </w:rPr>
          <w:t>Part</w:t>
        </w:r>
        <w:r w:rsidR="00190BF8">
          <w:rPr>
            <w:rFonts w:ascii="Times New Roman"/>
            <w:color w:val="003399"/>
            <w:sz w:val="19"/>
          </w:rPr>
          <w:tab/>
        </w:r>
        <w:r w:rsidR="00190BF8">
          <w:rPr>
            <w:color w:val="003399"/>
            <w:spacing w:val="-5"/>
            <w:w w:val="115"/>
            <w:sz w:val="19"/>
          </w:rPr>
          <w:t>76</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46" w:history="1">
        <w:r w:rsidR="00190BF8">
          <w:rPr>
            <w:color w:val="003399"/>
            <w:w w:val="115"/>
            <w:sz w:val="19"/>
          </w:rPr>
          <w:t>Information</w:t>
        </w:r>
        <w:r w:rsidR="00190BF8">
          <w:rPr>
            <w:color w:val="003399"/>
            <w:spacing w:val="-15"/>
            <w:w w:val="115"/>
            <w:sz w:val="19"/>
          </w:rPr>
          <w:t xml:space="preserve"> </w:t>
        </w:r>
        <w:r w:rsidR="00190BF8">
          <w:rPr>
            <w:color w:val="003399"/>
            <w:w w:val="115"/>
            <w:sz w:val="19"/>
          </w:rPr>
          <w:t>on</w:t>
        </w:r>
        <w:r w:rsidR="00190BF8">
          <w:rPr>
            <w:color w:val="003399"/>
            <w:spacing w:val="-14"/>
            <w:w w:val="115"/>
            <w:sz w:val="19"/>
          </w:rPr>
          <w:t xml:space="preserve"> </w:t>
        </w:r>
        <w:r w:rsidR="00190BF8">
          <w:rPr>
            <w:color w:val="003399"/>
            <w:w w:val="115"/>
            <w:sz w:val="19"/>
          </w:rPr>
          <w:t>gaming</w:t>
        </w:r>
        <w:r w:rsidR="00190BF8">
          <w:rPr>
            <w:color w:val="003399"/>
            <w:spacing w:val="-12"/>
            <w:w w:val="115"/>
            <w:sz w:val="19"/>
          </w:rPr>
          <w:t xml:space="preserve"> </w:t>
        </w:r>
        <w:r w:rsidR="00190BF8">
          <w:rPr>
            <w:color w:val="003399"/>
            <w:w w:val="115"/>
            <w:sz w:val="19"/>
          </w:rPr>
          <w:t>machine</w:t>
        </w:r>
        <w:r w:rsidR="00190BF8">
          <w:rPr>
            <w:color w:val="003399"/>
            <w:spacing w:val="-15"/>
            <w:w w:val="115"/>
            <w:sz w:val="19"/>
          </w:rPr>
          <w:t xml:space="preserve"> </w:t>
        </w:r>
        <w:r w:rsidR="00190BF8">
          <w:rPr>
            <w:color w:val="003399"/>
            <w:spacing w:val="-2"/>
            <w:w w:val="115"/>
            <w:sz w:val="19"/>
          </w:rPr>
          <w:t>tickets</w:t>
        </w:r>
        <w:r w:rsidR="00190BF8">
          <w:rPr>
            <w:rFonts w:ascii="Times New Roman"/>
            <w:color w:val="003399"/>
            <w:sz w:val="19"/>
          </w:rPr>
          <w:tab/>
        </w:r>
        <w:r w:rsidR="00190BF8">
          <w:rPr>
            <w:color w:val="003399"/>
            <w:spacing w:val="-5"/>
            <w:w w:val="115"/>
            <w:sz w:val="19"/>
          </w:rPr>
          <w:t>76</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47" w:history="1">
        <w:r w:rsidR="00190BF8">
          <w:rPr>
            <w:color w:val="003399"/>
            <w:w w:val="115"/>
            <w:sz w:val="19"/>
          </w:rPr>
          <w:t>Issue</w:t>
        </w:r>
        <w:r w:rsidR="00190BF8">
          <w:rPr>
            <w:color w:val="003399"/>
            <w:spacing w:val="-11"/>
            <w:w w:val="115"/>
            <w:sz w:val="19"/>
          </w:rPr>
          <w:t xml:space="preserve"> </w:t>
        </w:r>
        <w:r w:rsidR="00190BF8">
          <w:rPr>
            <w:color w:val="003399"/>
            <w:w w:val="115"/>
            <w:sz w:val="19"/>
          </w:rPr>
          <w:t>of</w:t>
        </w:r>
        <w:r w:rsidR="00190BF8">
          <w:rPr>
            <w:color w:val="003399"/>
            <w:spacing w:val="-10"/>
            <w:w w:val="115"/>
            <w:sz w:val="19"/>
          </w:rPr>
          <w:t xml:space="preserve"> </w:t>
        </w:r>
        <w:r w:rsidR="00190BF8">
          <w:rPr>
            <w:color w:val="003399"/>
            <w:w w:val="115"/>
            <w:sz w:val="19"/>
          </w:rPr>
          <w:t>certain</w:t>
        </w:r>
        <w:r w:rsidR="00190BF8">
          <w:rPr>
            <w:color w:val="003399"/>
            <w:spacing w:val="-9"/>
            <w:w w:val="115"/>
            <w:sz w:val="19"/>
          </w:rPr>
          <w:t xml:space="preserve"> </w:t>
        </w:r>
        <w:r w:rsidR="00190BF8">
          <w:rPr>
            <w:color w:val="003399"/>
            <w:w w:val="115"/>
            <w:sz w:val="19"/>
          </w:rPr>
          <w:t>gaming</w:t>
        </w:r>
        <w:r w:rsidR="00190BF8">
          <w:rPr>
            <w:color w:val="003399"/>
            <w:spacing w:val="-10"/>
            <w:w w:val="115"/>
            <w:sz w:val="19"/>
          </w:rPr>
          <w:t xml:space="preserve"> </w:t>
        </w:r>
        <w:r w:rsidR="00190BF8">
          <w:rPr>
            <w:color w:val="003399"/>
            <w:w w:val="115"/>
            <w:sz w:val="19"/>
          </w:rPr>
          <w:t>machine</w:t>
        </w:r>
        <w:r w:rsidR="00190BF8">
          <w:rPr>
            <w:color w:val="003399"/>
            <w:spacing w:val="-11"/>
            <w:w w:val="115"/>
            <w:sz w:val="19"/>
          </w:rPr>
          <w:t xml:space="preserve"> </w:t>
        </w:r>
        <w:r w:rsidR="00190BF8">
          <w:rPr>
            <w:color w:val="003399"/>
            <w:spacing w:val="-2"/>
            <w:w w:val="115"/>
            <w:sz w:val="19"/>
          </w:rPr>
          <w:t>tickets</w:t>
        </w:r>
        <w:r w:rsidR="00190BF8">
          <w:rPr>
            <w:rFonts w:ascii="Times New Roman"/>
            <w:color w:val="003399"/>
            <w:sz w:val="19"/>
          </w:rPr>
          <w:tab/>
        </w:r>
        <w:r w:rsidR="00190BF8">
          <w:rPr>
            <w:color w:val="003399"/>
            <w:spacing w:val="-5"/>
            <w:w w:val="115"/>
            <w:sz w:val="19"/>
          </w:rPr>
          <w:t>77</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48" w:history="1">
        <w:r w:rsidR="00190BF8">
          <w:rPr>
            <w:color w:val="003399"/>
            <w:w w:val="115"/>
            <w:sz w:val="19"/>
          </w:rPr>
          <w:t>Records</w:t>
        </w:r>
        <w:r w:rsidR="00190BF8">
          <w:rPr>
            <w:color w:val="003399"/>
            <w:spacing w:val="-16"/>
            <w:w w:val="115"/>
            <w:sz w:val="19"/>
          </w:rPr>
          <w:t xml:space="preserve"> </w:t>
        </w:r>
        <w:r w:rsidR="00190BF8">
          <w:rPr>
            <w:color w:val="003399"/>
            <w:w w:val="115"/>
            <w:sz w:val="19"/>
          </w:rPr>
          <w:t>of</w:t>
        </w:r>
        <w:r w:rsidR="00190BF8">
          <w:rPr>
            <w:color w:val="003399"/>
            <w:spacing w:val="-16"/>
            <w:w w:val="115"/>
            <w:sz w:val="19"/>
          </w:rPr>
          <w:t xml:space="preserve"> </w:t>
        </w:r>
        <w:r w:rsidR="00190BF8">
          <w:rPr>
            <w:color w:val="003399"/>
            <w:w w:val="115"/>
            <w:sz w:val="19"/>
          </w:rPr>
          <w:t>gaming</w:t>
        </w:r>
        <w:r w:rsidR="00190BF8">
          <w:rPr>
            <w:color w:val="003399"/>
            <w:spacing w:val="-15"/>
            <w:w w:val="115"/>
            <w:sz w:val="19"/>
          </w:rPr>
          <w:t xml:space="preserve"> </w:t>
        </w:r>
        <w:r w:rsidR="00190BF8">
          <w:rPr>
            <w:color w:val="003399"/>
            <w:w w:val="115"/>
            <w:sz w:val="19"/>
          </w:rPr>
          <w:t>machine</w:t>
        </w:r>
        <w:r w:rsidR="00190BF8">
          <w:rPr>
            <w:color w:val="003399"/>
            <w:spacing w:val="-13"/>
            <w:w w:val="115"/>
            <w:sz w:val="19"/>
          </w:rPr>
          <w:t xml:space="preserve"> </w:t>
        </w:r>
        <w:r w:rsidR="00190BF8">
          <w:rPr>
            <w:color w:val="003399"/>
            <w:w w:val="115"/>
            <w:sz w:val="19"/>
          </w:rPr>
          <w:t>tickets</w:t>
        </w:r>
        <w:r w:rsidR="00190BF8">
          <w:rPr>
            <w:color w:val="003399"/>
            <w:spacing w:val="-16"/>
            <w:w w:val="115"/>
            <w:sz w:val="19"/>
          </w:rPr>
          <w:t xml:space="preserve"> </w:t>
        </w:r>
        <w:r w:rsidR="00190BF8">
          <w:rPr>
            <w:color w:val="003399"/>
            <w:spacing w:val="-2"/>
            <w:w w:val="115"/>
            <w:sz w:val="19"/>
          </w:rPr>
          <w:t>issued</w:t>
        </w:r>
        <w:r w:rsidR="00190BF8">
          <w:rPr>
            <w:rFonts w:ascii="Times New Roman"/>
            <w:color w:val="003399"/>
            <w:sz w:val="19"/>
          </w:rPr>
          <w:tab/>
        </w:r>
        <w:r w:rsidR="00190BF8">
          <w:rPr>
            <w:color w:val="003399"/>
            <w:spacing w:val="-5"/>
            <w:w w:val="115"/>
            <w:sz w:val="19"/>
          </w:rPr>
          <w:t>77</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49" w:history="1">
        <w:r w:rsidR="00190BF8">
          <w:rPr>
            <w:color w:val="003399"/>
            <w:w w:val="115"/>
            <w:sz w:val="19"/>
          </w:rPr>
          <w:t>Redemption</w:t>
        </w:r>
        <w:r w:rsidR="00190BF8">
          <w:rPr>
            <w:color w:val="003399"/>
            <w:spacing w:val="-14"/>
            <w:w w:val="115"/>
            <w:sz w:val="19"/>
          </w:rPr>
          <w:t xml:space="preserve"> </w:t>
        </w:r>
        <w:r w:rsidR="00190BF8">
          <w:rPr>
            <w:color w:val="003399"/>
            <w:w w:val="115"/>
            <w:sz w:val="19"/>
          </w:rPr>
          <w:t>of</w:t>
        </w:r>
        <w:r w:rsidR="00190BF8">
          <w:rPr>
            <w:color w:val="003399"/>
            <w:spacing w:val="-13"/>
            <w:w w:val="115"/>
            <w:sz w:val="19"/>
          </w:rPr>
          <w:t xml:space="preserve"> </w:t>
        </w:r>
        <w:r w:rsidR="00190BF8">
          <w:rPr>
            <w:color w:val="003399"/>
            <w:w w:val="115"/>
            <w:sz w:val="19"/>
          </w:rPr>
          <w:t>gaming</w:t>
        </w:r>
        <w:r w:rsidR="00190BF8">
          <w:rPr>
            <w:color w:val="003399"/>
            <w:spacing w:val="-11"/>
            <w:w w:val="115"/>
            <w:sz w:val="19"/>
          </w:rPr>
          <w:t xml:space="preserve"> </w:t>
        </w:r>
        <w:r w:rsidR="00190BF8">
          <w:rPr>
            <w:color w:val="003399"/>
            <w:w w:val="115"/>
            <w:sz w:val="19"/>
          </w:rPr>
          <w:t>machine</w:t>
        </w:r>
        <w:r w:rsidR="00190BF8">
          <w:rPr>
            <w:color w:val="003399"/>
            <w:spacing w:val="-13"/>
            <w:w w:val="115"/>
            <w:sz w:val="19"/>
          </w:rPr>
          <w:t xml:space="preserve"> </w:t>
        </w:r>
        <w:r w:rsidR="00190BF8">
          <w:rPr>
            <w:color w:val="003399"/>
            <w:spacing w:val="-2"/>
            <w:w w:val="115"/>
            <w:sz w:val="19"/>
          </w:rPr>
          <w:t>tickets</w:t>
        </w:r>
        <w:r w:rsidR="00190BF8">
          <w:rPr>
            <w:rFonts w:ascii="Times New Roman"/>
            <w:color w:val="003399"/>
            <w:sz w:val="19"/>
          </w:rPr>
          <w:tab/>
        </w:r>
        <w:r w:rsidR="00190BF8">
          <w:rPr>
            <w:color w:val="003399"/>
            <w:spacing w:val="-5"/>
            <w:w w:val="115"/>
            <w:sz w:val="19"/>
          </w:rPr>
          <w:t>77</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50" w:history="1">
        <w:r w:rsidR="00190BF8">
          <w:rPr>
            <w:color w:val="003399"/>
            <w:w w:val="115"/>
            <w:sz w:val="19"/>
          </w:rPr>
          <w:t>Persons</w:t>
        </w:r>
        <w:r w:rsidR="00190BF8">
          <w:rPr>
            <w:color w:val="003399"/>
            <w:spacing w:val="-11"/>
            <w:w w:val="115"/>
            <w:sz w:val="19"/>
          </w:rPr>
          <w:t xml:space="preserve"> </w:t>
        </w:r>
        <w:r w:rsidR="00190BF8">
          <w:rPr>
            <w:color w:val="003399"/>
            <w:w w:val="115"/>
            <w:sz w:val="19"/>
          </w:rPr>
          <w:t>or</w:t>
        </w:r>
        <w:r w:rsidR="00190BF8">
          <w:rPr>
            <w:color w:val="003399"/>
            <w:spacing w:val="-11"/>
            <w:w w:val="115"/>
            <w:sz w:val="19"/>
          </w:rPr>
          <w:t xml:space="preserve"> </w:t>
        </w:r>
        <w:r w:rsidR="00190BF8">
          <w:rPr>
            <w:color w:val="003399"/>
            <w:w w:val="115"/>
            <w:sz w:val="19"/>
          </w:rPr>
          <w:t>machines</w:t>
        </w:r>
        <w:r w:rsidR="00190BF8">
          <w:rPr>
            <w:color w:val="003399"/>
            <w:spacing w:val="-8"/>
            <w:w w:val="115"/>
            <w:sz w:val="19"/>
          </w:rPr>
          <w:t xml:space="preserve"> </w:t>
        </w:r>
        <w:r w:rsidR="00190BF8">
          <w:rPr>
            <w:color w:val="003399"/>
            <w:w w:val="115"/>
            <w:sz w:val="19"/>
          </w:rPr>
          <w:t>authorised</w:t>
        </w:r>
        <w:r w:rsidR="00190BF8">
          <w:rPr>
            <w:color w:val="003399"/>
            <w:spacing w:val="-11"/>
            <w:w w:val="115"/>
            <w:sz w:val="19"/>
          </w:rPr>
          <w:t xml:space="preserve"> </w:t>
        </w:r>
        <w:r w:rsidR="00190BF8">
          <w:rPr>
            <w:color w:val="003399"/>
            <w:w w:val="115"/>
            <w:sz w:val="19"/>
          </w:rPr>
          <w:t>to</w:t>
        </w:r>
        <w:r w:rsidR="00190BF8">
          <w:rPr>
            <w:color w:val="003399"/>
            <w:spacing w:val="-10"/>
            <w:w w:val="115"/>
            <w:sz w:val="19"/>
          </w:rPr>
          <w:t xml:space="preserve"> </w:t>
        </w:r>
        <w:r w:rsidR="00190BF8">
          <w:rPr>
            <w:color w:val="003399"/>
            <w:w w:val="115"/>
            <w:sz w:val="19"/>
          </w:rPr>
          <w:t>redeem</w:t>
        </w:r>
        <w:r w:rsidR="00190BF8">
          <w:rPr>
            <w:color w:val="003399"/>
            <w:spacing w:val="-11"/>
            <w:w w:val="115"/>
            <w:sz w:val="19"/>
          </w:rPr>
          <w:t xml:space="preserve"> </w:t>
        </w:r>
        <w:r w:rsidR="00190BF8">
          <w:rPr>
            <w:color w:val="003399"/>
            <w:w w:val="115"/>
            <w:sz w:val="19"/>
          </w:rPr>
          <w:t>gaming</w:t>
        </w:r>
        <w:r w:rsidR="00190BF8">
          <w:rPr>
            <w:color w:val="003399"/>
            <w:spacing w:val="-11"/>
            <w:w w:val="115"/>
            <w:sz w:val="19"/>
          </w:rPr>
          <w:t xml:space="preserve"> </w:t>
        </w:r>
        <w:r w:rsidR="00190BF8">
          <w:rPr>
            <w:color w:val="003399"/>
            <w:w w:val="115"/>
            <w:sz w:val="19"/>
          </w:rPr>
          <w:t>machine</w:t>
        </w:r>
        <w:r w:rsidR="00190BF8">
          <w:rPr>
            <w:color w:val="003399"/>
            <w:spacing w:val="-7"/>
            <w:w w:val="115"/>
            <w:sz w:val="19"/>
          </w:rPr>
          <w:t xml:space="preserve"> </w:t>
        </w:r>
        <w:r w:rsidR="00190BF8">
          <w:rPr>
            <w:color w:val="003399"/>
            <w:spacing w:val="-2"/>
            <w:w w:val="115"/>
            <w:sz w:val="19"/>
          </w:rPr>
          <w:t>tickets</w:t>
        </w:r>
        <w:r w:rsidR="00190BF8">
          <w:rPr>
            <w:rFonts w:ascii="Times New Roman"/>
            <w:color w:val="003399"/>
            <w:sz w:val="19"/>
          </w:rPr>
          <w:tab/>
        </w:r>
        <w:r w:rsidR="00190BF8">
          <w:rPr>
            <w:color w:val="003399"/>
            <w:spacing w:val="-5"/>
            <w:w w:val="115"/>
            <w:sz w:val="19"/>
          </w:rPr>
          <w:t>78</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51" w:history="1">
        <w:r w:rsidR="00190BF8">
          <w:rPr>
            <w:color w:val="003399"/>
            <w:w w:val="115"/>
            <w:sz w:val="19"/>
          </w:rPr>
          <w:t>Records</w:t>
        </w:r>
        <w:r w:rsidR="00190BF8">
          <w:rPr>
            <w:color w:val="003399"/>
            <w:spacing w:val="-11"/>
            <w:w w:val="115"/>
            <w:sz w:val="19"/>
          </w:rPr>
          <w:t xml:space="preserve"> </w:t>
        </w:r>
        <w:r w:rsidR="00190BF8">
          <w:rPr>
            <w:color w:val="003399"/>
            <w:w w:val="115"/>
            <w:sz w:val="19"/>
          </w:rPr>
          <w:t>to</w:t>
        </w:r>
        <w:r w:rsidR="00190BF8">
          <w:rPr>
            <w:color w:val="003399"/>
            <w:spacing w:val="-11"/>
            <w:w w:val="115"/>
            <w:sz w:val="19"/>
          </w:rPr>
          <w:t xml:space="preserve"> </w:t>
        </w:r>
        <w:r w:rsidR="00190BF8">
          <w:rPr>
            <w:color w:val="003399"/>
            <w:w w:val="115"/>
            <w:sz w:val="19"/>
          </w:rPr>
          <w:t>be</w:t>
        </w:r>
        <w:r w:rsidR="00190BF8">
          <w:rPr>
            <w:color w:val="003399"/>
            <w:spacing w:val="-10"/>
            <w:w w:val="115"/>
            <w:sz w:val="19"/>
          </w:rPr>
          <w:t xml:space="preserve"> </w:t>
        </w:r>
        <w:r w:rsidR="00190BF8">
          <w:rPr>
            <w:color w:val="003399"/>
            <w:w w:val="115"/>
            <w:sz w:val="19"/>
          </w:rPr>
          <w:t>made</w:t>
        </w:r>
        <w:r w:rsidR="00190BF8">
          <w:rPr>
            <w:color w:val="003399"/>
            <w:spacing w:val="-11"/>
            <w:w w:val="115"/>
            <w:sz w:val="19"/>
          </w:rPr>
          <w:t xml:space="preserve"> </w:t>
        </w:r>
        <w:r w:rsidR="00190BF8">
          <w:rPr>
            <w:color w:val="003399"/>
            <w:w w:val="115"/>
            <w:sz w:val="19"/>
          </w:rPr>
          <w:t>on</w:t>
        </w:r>
        <w:r w:rsidR="00190BF8">
          <w:rPr>
            <w:color w:val="003399"/>
            <w:spacing w:val="-9"/>
            <w:w w:val="115"/>
            <w:sz w:val="19"/>
          </w:rPr>
          <w:t xml:space="preserve"> </w:t>
        </w:r>
        <w:r w:rsidR="00190BF8">
          <w:rPr>
            <w:color w:val="003399"/>
            <w:spacing w:val="-2"/>
            <w:w w:val="115"/>
            <w:sz w:val="19"/>
          </w:rPr>
          <w:t>redemption</w:t>
        </w:r>
        <w:r w:rsidR="00190BF8">
          <w:rPr>
            <w:rFonts w:ascii="Times New Roman"/>
            <w:color w:val="003399"/>
            <w:sz w:val="19"/>
          </w:rPr>
          <w:tab/>
        </w:r>
        <w:r w:rsidR="00190BF8">
          <w:rPr>
            <w:color w:val="003399"/>
            <w:spacing w:val="-5"/>
            <w:w w:val="115"/>
            <w:sz w:val="19"/>
          </w:rPr>
          <w:t>78</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52" w:history="1">
        <w:r w:rsidR="00190BF8">
          <w:rPr>
            <w:color w:val="003399"/>
            <w:w w:val="115"/>
            <w:sz w:val="19"/>
          </w:rPr>
          <w:t>Separate</w:t>
        </w:r>
        <w:r w:rsidR="00190BF8">
          <w:rPr>
            <w:color w:val="003399"/>
            <w:spacing w:val="-16"/>
            <w:w w:val="115"/>
            <w:sz w:val="19"/>
          </w:rPr>
          <w:t xml:space="preserve"> </w:t>
        </w:r>
        <w:r w:rsidR="00190BF8">
          <w:rPr>
            <w:color w:val="003399"/>
            <w:w w:val="115"/>
            <w:sz w:val="19"/>
          </w:rPr>
          <w:t>records</w:t>
        </w:r>
        <w:r w:rsidR="00190BF8">
          <w:rPr>
            <w:color w:val="003399"/>
            <w:spacing w:val="-16"/>
            <w:w w:val="115"/>
            <w:sz w:val="19"/>
          </w:rPr>
          <w:t xml:space="preserve"> </w:t>
        </w:r>
        <w:r w:rsidR="00190BF8">
          <w:rPr>
            <w:color w:val="003399"/>
            <w:w w:val="115"/>
            <w:sz w:val="19"/>
          </w:rPr>
          <w:t>of</w:t>
        </w:r>
        <w:r w:rsidR="00190BF8">
          <w:rPr>
            <w:color w:val="003399"/>
            <w:spacing w:val="-16"/>
            <w:w w:val="115"/>
            <w:sz w:val="19"/>
          </w:rPr>
          <w:t xml:space="preserve"> </w:t>
        </w:r>
        <w:r w:rsidR="00190BF8">
          <w:rPr>
            <w:color w:val="003399"/>
            <w:w w:val="115"/>
            <w:sz w:val="19"/>
          </w:rPr>
          <w:t>certain</w:t>
        </w:r>
        <w:r w:rsidR="00190BF8">
          <w:rPr>
            <w:color w:val="003399"/>
            <w:spacing w:val="-16"/>
            <w:w w:val="115"/>
            <w:sz w:val="19"/>
          </w:rPr>
          <w:t xml:space="preserve"> </w:t>
        </w:r>
        <w:r w:rsidR="00190BF8">
          <w:rPr>
            <w:color w:val="003399"/>
            <w:w w:val="115"/>
            <w:sz w:val="19"/>
          </w:rPr>
          <w:t>gaming</w:t>
        </w:r>
        <w:r w:rsidR="00190BF8">
          <w:rPr>
            <w:color w:val="003399"/>
            <w:spacing w:val="-14"/>
            <w:w w:val="115"/>
            <w:sz w:val="19"/>
          </w:rPr>
          <w:t xml:space="preserve"> </w:t>
        </w:r>
        <w:r w:rsidR="00190BF8">
          <w:rPr>
            <w:color w:val="003399"/>
            <w:w w:val="115"/>
            <w:sz w:val="19"/>
          </w:rPr>
          <w:t>machine</w:t>
        </w:r>
        <w:r w:rsidR="00190BF8">
          <w:rPr>
            <w:color w:val="003399"/>
            <w:spacing w:val="-16"/>
            <w:w w:val="115"/>
            <w:sz w:val="19"/>
          </w:rPr>
          <w:t xml:space="preserve"> </w:t>
        </w:r>
        <w:r w:rsidR="00190BF8">
          <w:rPr>
            <w:color w:val="003399"/>
            <w:spacing w:val="-2"/>
            <w:w w:val="115"/>
            <w:sz w:val="19"/>
          </w:rPr>
          <w:t>tickets</w:t>
        </w:r>
        <w:r w:rsidR="00190BF8">
          <w:rPr>
            <w:rFonts w:ascii="Times New Roman"/>
            <w:color w:val="003399"/>
            <w:sz w:val="19"/>
          </w:rPr>
          <w:tab/>
        </w:r>
        <w:r w:rsidR="00190BF8">
          <w:rPr>
            <w:color w:val="003399"/>
            <w:spacing w:val="-5"/>
            <w:w w:val="115"/>
            <w:sz w:val="19"/>
          </w:rPr>
          <w:t>79</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53" w:history="1">
        <w:r w:rsidR="00190BF8">
          <w:rPr>
            <w:color w:val="003399"/>
            <w:w w:val="115"/>
            <w:sz w:val="19"/>
          </w:rPr>
          <w:t>Expiry</w:t>
        </w:r>
        <w:r w:rsidR="00190BF8">
          <w:rPr>
            <w:color w:val="003399"/>
            <w:spacing w:val="-13"/>
            <w:w w:val="115"/>
            <w:sz w:val="19"/>
          </w:rPr>
          <w:t xml:space="preserve"> </w:t>
        </w:r>
        <w:r w:rsidR="00190BF8">
          <w:rPr>
            <w:color w:val="003399"/>
            <w:w w:val="115"/>
            <w:sz w:val="19"/>
          </w:rPr>
          <w:t>of</w:t>
        </w:r>
        <w:r w:rsidR="00190BF8">
          <w:rPr>
            <w:color w:val="003399"/>
            <w:spacing w:val="-13"/>
            <w:w w:val="115"/>
            <w:sz w:val="19"/>
          </w:rPr>
          <w:t xml:space="preserve"> </w:t>
        </w:r>
        <w:r w:rsidR="00190BF8">
          <w:rPr>
            <w:color w:val="003399"/>
            <w:w w:val="115"/>
            <w:sz w:val="19"/>
          </w:rPr>
          <w:t>unclaimed</w:t>
        </w:r>
        <w:r w:rsidR="00190BF8">
          <w:rPr>
            <w:color w:val="003399"/>
            <w:spacing w:val="-10"/>
            <w:w w:val="115"/>
            <w:sz w:val="19"/>
          </w:rPr>
          <w:t xml:space="preserve"> </w:t>
        </w:r>
        <w:r w:rsidR="00190BF8">
          <w:rPr>
            <w:color w:val="003399"/>
            <w:w w:val="115"/>
            <w:sz w:val="19"/>
          </w:rPr>
          <w:t>gaming</w:t>
        </w:r>
        <w:r w:rsidR="00190BF8">
          <w:rPr>
            <w:color w:val="003399"/>
            <w:spacing w:val="-13"/>
            <w:w w:val="115"/>
            <w:sz w:val="19"/>
          </w:rPr>
          <w:t xml:space="preserve"> </w:t>
        </w:r>
        <w:r w:rsidR="00190BF8">
          <w:rPr>
            <w:color w:val="003399"/>
            <w:w w:val="115"/>
            <w:sz w:val="19"/>
          </w:rPr>
          <w:t>machine</w:t>
        </w:r>
        <w:r w:rsidR="00190BF8">
          <w:rPr>
            <w:color w:val="003399"/>
            <w:spacing w:val="-13"/>
            <w:w w:val="115"/>
            <w:sz w:val="19"/>
          </w:rPr>
          <w:t xml:space="preserve"> </w:t>
        </w:r>
        <w:r w:rsidR="00190BF8">
          <w:rPr>
            <w:color w:val="003399"/>
            <w:spacing w:val="-2"/>
            <w:w w:val="115"/>
            <w:sz w:val="19"/>
          </w:rPr>
          <w:t>tickets</w:t>
        </w:r>
        <w:r w:rsidR="00190BF8">
          <w:rPr>
            <w:rFonts w:ascii="Times New Roman"/>
            <w:color w:val="003399"/>
            <w:sz w:val="19"/>
          </w:rPr>
          <w:tab/>
        </w:r>
        <w:r w:rsidR="00190BF8">
          <w:rPr>
            <w:color w:val="003399"/>
            <w:spacing w:val="-5"/>
            <w:w w:val="115"/>
            <w:sz w:val="19"/>
          </w:rPr>
          <w:t>79</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54" w:history="1">
        <w:r w:rsidR="00190BF8">
          <w:rPr>
            <w:color w:val="003399"/>
            <w:spacing w:val="-2"/>
            <w:w w:val="115"/>
            <w:sz w:val="19"/>
          </w:rPr>
          <w:t>Records</w:t>
        </w:r>
        <w:r w:rsidR="00190BF8">
          <w:rPr>
            <w:color w:val="003399"/>
            <w:spacing w:val="-7"/>
            <w:w w:val="115"/>
            <w:sz w:val="19"/>
          </w:rPr>
          <w:t xml:space="preserve"> </w:t>
        </w:r>
        <w:r w:rsidR="00190BF8">
          <w:rPr>
            <w:color w:val="003399"/>
            <w:spacing w:val="-2"/>
            <w:w w:val="115"/>
            <w:sz w:val="19"/>
          </w:rPr>
          <w:t>and</w:t>
        </w:r>
        <w:r w:rsidR="00190BF8">
          <w:rPr>
            <w:color w:val="003399"/>
            <w:spacing w:val="-7"/>
            <w:w w:val="115"/>
            <w:sz w:val="19"/>
          </w:rPr>
          <w:t xml:space="preserve"> </w:t>
        </w:r>
        <w:r w:rsidR="00190BF8">
          <w:rPr>
            <w:color w:val="003399"/>
            <w:spacing w:val="-2"/>
            <w:w w:val="115"/>
            <w:sz w:val="19"/>
          </w:rPr>
          <w:t>other</w:t>
        </w:r>
        <w:r w:rsidR="00190BF8">
          <w:rPr>
            <w:color w:val="003399"/>
            <w:spacing w:val="-6"/>
            <w:w w:val="115"/>
            <w:sz w:val="19"/>
          </w:rPr>
          <w:t xml:space="preserve"> </w:t>
        </w:r>
        <w:r w:rsidR="00190BF8">
          <w:rPr>
            <w:color w:val="003399"/>
            <w:spacing w:val="-2"/>
            <w:w w:val="115"/>
            <w:sz w:val="19"/>
          </w:rPr>
          <w:t>material</w:t>
        </w:r>
        <w:r w:rsidR="00190BF8">
          <w:rPr>
            <w:rFonts w:ascii="Times New Roman"/>
            <w:color w:val="003399"/>
            <w:sz w:val="19"/>
          </w:rPr>
          <w:tab/>
        </w:r>
        <w:r w:rsidR="00190BF8">
          <w:rPr>
            <w:color w:val="003399"/>
            <w:spacing w:val="-5"/>
            <w:w w:val="110"/>
            <w:sz w:val="19"/>
          </w:rPr>
          <w:t>79</w:t>
        </w:r>
      </w:hyperlink>
    </w:p>
    <w:p w:rsidR="00670769" w:rsidRDefault="00D849A7">
      <w:pPr>
        <w:pStyle w:val="Heading1"/>
        <w:spacing w:before="267" w:line="295" w:lineRule="auto"/>
        <w:ind w:right="209"/>
      </w:pPr>
      <w:hyperlink w:anchor="_bookmark155" w:history="1">
        <w:r w:rsidR="00190BF8">
          <w:rPr>
            <w:color w:val="003399"/>
            <w:w w:val="120"/>
          </w:rPr>
          <w:t>Part 8 Provisions relating to authorised CMS and inter-venue linked</w:t>
        </w:r>
      </w:hyperlink>
      <w:r w:rsidR="00190BF8">
        <w:rPr>
          <w:color w:val="003399"/>
          <w:w w:val="120"/>
        </w:rPr>
        <w:t xml:space="preserve"> </w:t>
      </w:r>
      <w:hyperlink w:anchor="_bookmark155" w:history="1">
        <w:r w:rsidR="00190BF8">
          <w:rPr>
            <w:color w:val="003399"/>
            <w:w w:val="120"/>
          </w:rPr>
          <w:t>gaming systems</w:t>
        </w:r>
      </w:hyperlink>
    </w:p>
    <w:p w:rsidR="00670769" w:rsidRDefault="00D849A7">
      <w:pPr>
        <w:tabs>
          <w:tab w:val="right" w:leader="dot" w:pos="10038"/>
        </w:tabs>
        <w:spacing w:before="198"/>
        <w:ind w:left="205"/>
        <w:rPr>
          <w:sz w:val="19"/>
        </w:rPr>
      </w:pPr>
      <w:hyperlink w:anchor="_bookmark155"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79</w:t>
        </w:r>
      </w:hyperlink>
    </w:p>
    <w:p w:rsidR="00670769" w:rsidRDefault="00D849A7">
      <w:pPr>
        <w:pStyle w:val="Heading1"/>
        <w:tabs>
          <w:tab w:val="right" w:leader="dot" w:pos="10038"/>
        </w:tabs>
        <w:spacing w:before="225"/>
        <w:rPr>
          <w:b w:val="0"/>
          <w:sz w:val="19"/>
        </w:rPr>
      </w:pPr>
      <w:hyperlink w:anchor="_bookmark156" w:history="1">
        <w:r w:rsidR="00190BF8">
          <w:rPr>
            <w:color w:val="003399"/>
            <w:w w:val="120"/>
          </w:rPr>
          <w:t>Division</w:t>
        </w:r>
      </w:hyperlink>
      <w:r w:rsidR="00190BF8">
        <w:rPr>
          <w:color w:val="003399"/>
          <w:spacing w:val="3"/>
          <w:w w:val="120"/>
        </w:rPr>
        <w:t xml:space="preserve"> </w:t>
      </w:r>
      <w:hyperlink w:anchor="_bookmark156" w:history="1">
        <w:r w:rsidR="00190BF8">
          <w:rPr>
            <w:color w:val="003399"/>
            <w:w w:val="120"/>
          </w:rPr>
          <w:t>1</w:t>
        </w:r>
        <w:r w:rsidR="00190BF8">
          <w:rPr>
            <w:color w:val="003399"/>
            <w:spacing w:val="3"/>
            <w:w w:val="120"/>
          </w:rPr>
          <w:t xml:space="preserve"> </w:t>
        </w:r>
        <w:r w:rsidR="00190BF8">
          <w:rPr>
            <w:color w:val="003399"/>
            <w:w w:val="120"/>
          </w:rPr>
          <w:t>Authorised</w:t>
        </w:r>
        <w:r w:rsidR="00190BF8">
          <w:rPr>
            <w:color w:val="003399"/>
            <w:spacing w:val="5"/>
            <w:w w:val="120"/>
          </w:rPr>
          <w:t xml:space="preserve"> </w:t>
        </w:r>
        <w:r w:rsidR="00190BF8">
          <w:rPr>
            <w:color w:val="003399"/>
            <w:spacing w:val="-5"/>
            <w:w w:val="120"/>
          </w:rPr>
          <w:t>CMS</w:t>
        </w:r>
        <w:r w:rsidR="00190BF8">
          <w:rPr>
            <w:rFonts w:ascii="Times New Roman"/>
            <w:b w:val="0"/>
            <w:color w:val="003399"/>
          </w:rPr>
          <w:tab/>
        </w:r>
        <w:r w:rsidR="00190BF8">
          <w:rPr>
            <w:b w:val="0"/>
            <w:color w:val="003399"/>
            <w:spacing w:val="-5"/>
            <w:w w:val="120"/>
            <w:sz w:val="19"/>
          </w:rPr>
          <w:t>80</w:t>
        </w:r>
      </w:hyperlink>
    </w:p>
    <w:p w:rsidR="00670769" w:rsidRDefault="00D849A7">
      <w:pPr>
        <w:pStyle w:val="ListParagraph"/>
        <w:numPr>
          <w:ilvl w:val="0"/>
          <w:numId w:val="64"/>
        </w:numPr>
        <w:tabs>
          <w:tab w:val="left" w:pos="590"/>
          <w:tab w:val="right" w:leader="dot" w:pos="10038"/>
        </w:tabs>
        <w:spacing w:before="261"/>
        <w:ind w:left="590" w:hanging="424"/>
        <w:jc w:val="left"/>
        <w:rPr>
          <w:sz w:val="19"/>
        </w:rPr>
      </w:pPr>
      <w:hyperlink w:anchor="_bookmark157" w:history="1">
        <w:r w:rsidR="00190BF8">
          <w:rPr>
            <w:color w:val="003399"/>
            <w:w w:val="115"/>
            <w:sz w:val="19"/>
          </w:rPr>
          <w:t>Use</w:t>
        </w:r>
        <w:r w:rsidR="00190BF8">
          <w:rPr>
            <w:color w:val="003399"/>
            <w:spacing w:val="-9"/>
            <w:w w:val="115"/>
            <w:sz w:val="19"/>
          </w:rPr>
          <w:t xml:space="preserve"> </w:t>
        </w:r>
        <w:r w:rsidR="00190BF8">
          <w:rPr>
            <w:color w:val="003399"/>
            <w:w w:val="115"/>
            <w:sz w:val="19"/>
          </w:rPr>
          <w:t>and</w:t>
        </w:r>
        <w:r w:rsidR="00190BF8">
          <w:rPr>
            <w:color w:val="003399"/>
            <w:spacing w:val="-9"/>
            <w:w w:val="115"/>
            <w:sz w:val="19"/>
          </w:rPr>
          <w:t xml:space="preserve"> </w:t>
        </w:r>
        <w:r w:rsidR="00190BF8">
          <w:rPr>
            <w:color w:val="003399"/>
            <w:w w:val="115"/>
            <w:sz w:val="19"/>
          </w:rPr>
          <w:t>control</w:t>
        </w:r>
        <w:r w:rsidR="00190BF8">
          <w:rPr>
            <w:color w:val="003399"/>
            <w:spacing w:val="-8"/>
            <w:w w:val="115"/>
            <w:sz w:val="19"/>
          </w:rPr>
          <w:t xml:space="preserve"> </w:t>
        </w:r>
        <w:r w:rsidR="00190BF8">
          <w:rPr>
            <w:color w:val="003399"/>
            <w:w w:val="115"/>
            <w:sz w:val="19"/>
          </w:rPr>
          <w:t>of</w:t>
        </w:r>
        <w:r w:rsidR="00190BF8">
          <w:rPr>
            <w:color w:val="003399"/>
            <w:spacing w:val="-9"/>
            <w:w w:val="115"/>
            <w:sz w:val="19"/>
          </w:rPr>
          <w:t xml:space="preserve"> </w:t>
        </w:r>
        <w:r w:rsidR="00190BF8">
          <w:rPr>
            <w:color w:val="003399"/>
            <w:w w:val="115"/>
            <w:sz w:val="19"/>
          </w:rPr>
          <w:t>CMS</w:t>
        </w:r>
        <w:r w:rsidR="00190BF8">
          <w:rPr>
            <w:color w:val="003399"/>
            <w:spacing w:val="-8"/>
            <w:w w:val="115"/>
            <w:sz w:val="19"/>
          </w:rPr>
          <w:t xml:space="preserve"> </w:t>
        </w:r>
        <w:r w:rsidR="00190BF8">
          <w:rPr>
            <w:color w:val="003399"/>
            <w:spacing w:val="-2"/>
            <w:w w:val="115"/>
            <w:sz w:val="19"/>
          </w:rPr>
          <w:t>information</w:t>
        </w:r>
        <w:r w:rsidR="00190BF8">
          <w:rPr>
            <w:rFonts w:ascii="Times New Roman"/>
            <w:color w:val="003399"/>
            <w:sz w:val="19"/>
          </w:rPr>
          <w:tab/>
        </w:r>
        <w:r w:rsidR="00190BF8">
          <w:rPr>
            <w:color w:val="003399"/>
            <w:spacing w:val="-5"/>
            <w:w w:val="115"/>
            <w:sz w:val="19"/>
          </w:rPr>
          <w:t>80</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58" w:history="1">
        <w:r w:rsidR="00190BF8">
          <w:rPr>
            <w:color w:val="003399"/>
            <w:w w:val="110"/>
            <w:sz w:val="19"/>
          </w:rPr>
          <w:t>Illegal</w:t>
        </w:r>
        <w:r w:rsidR="00190BF8">
          <w:rPr>
            <w:color w:val="003399"/>
            <w:spacing w:val="7"/>
            <w:w w:val="110"/>
            <w:sz w:val="19"/>
          </w:rPr>
          <w:t xml:space="preserve"> </w:t>
        </w:r>
        <w:r w:rsidR="00190BF8">
          <w:rPr>
            <w:color w:val="003399"/>
            <w:w w:val="110"/>
            <w:sz w:val="19"/>
          </w:rPr>
          <w:t>advantage</w:t>
        </w:r>
        <w:r w:rsidR="00190BF8">
          <w:rPr>
            <w:color w:val="003399"/>
            <w:spacing w:val="10"/>
            <w:w w:val="110"/>
            <w:sz w:val="19"/>
          </w:rPr>
          <w:t xml:space="preserve"> </w:t>
        </w:r>
        <w:r w:rsidR="00190BF8">
          <w:rPr>
            <w:color w:val="003399"/>
            <w:w w:val="110"/>
            <w:sz w:val="19"/>
          </w:rPr>
          <w:t>with</w:t>
        </w:r>
        <w:r w:rsidR="00190BF8">
          <w:rPr>
            <w:color w:val="003399"/>
            <w:spacing w:val="7"/>
            <w:w w:val="110"/>
            <w:sz w:val="19"/>
          </w:rPr>
          <w:t xml:space="preserve"> </w:t>
        </w:r>
        <w:r w:rsidR="00190BF8">
          <w:rPr>
            <w:color w:val="003399"/>
            <w:w w:val="110"/>
            <w:sz w:val="19"/>
          </w:rPr>
          <w:t>respect</w:t>
        </w:r>
        <w:r w:rsidR="00190BF8">
          <w:rPr>
            <w:color w:val="003399"/>
            <w:spacing w:val="8"/>
            <w:w w:val="110"/>
            <w:sz w:val="19"/>
          </w:rPr>
          <w:t xml:space="preserve"> </w:t>
        </w:r>
        <w:r w:rsidR="00190BF8">
          <w:rPr>
            <w:color w:val="003399"/>
            <w:w w:val="110"/>
            <w:sz w:val="19"/>
          </w:rPr>
          <w:t>to</w:t>
        </w:r>
        <w:r w:rsidR="00190BF8">
          <w:rPr>
            <w:color w:val="003399"/>
            <w:spacing w:val="7"/>
            <w:w w:val="110"/>
            <w:sz w:val="19"/>
          </w:rPr>
          <w:t xml:space="preserve"> </w:t>
        </w:r>
        <w:r w:rsidR="00190BF8">
          <w:rPr>
            <w:color w:val="003399"/>
            <w:w w:val="110"/>
            <w:sz w:val="19"/>
          </w:rPr>
          <w:t>authorised</w:t>
        </w:r>
        <w:r w:rsidR="00190BF8">
          <w:rPr>
            <w:color w:val="003399"/>
            <w:spacing w:val="9"/>
            <w:w w:val="110"/>
            <w:sz w:val="19"/>
          </w:rPr>
          <w:t xml:space="preserve"> </w:t>
        </w:r>
        <w:r w:rsidR="00190BF8">
          <w:rPr>
            <w:color w:val="003399"/>
            <w:spacing w:val="-5"/>
            <w:w w:val="110"/>
            <w:sz w:val="19"/>
          </w:rPr>
          <w:t>CMS</w:t>
        </w:r>
        <w:r w:rsidR="00190BF8">
          <w:rPr>
            <w:rFonts w:ascii="Times New Roman"/>
            <w:color w:val="003399"/>
            <w:sz w:val="19"/>
          </w:rPr>
          <w:tab/>
        </w:r>
        <w:r w:rsidR="00190BF8">
          <w:rPr>
            <w:color w:val="003399"/>
            <w:spacing w:val="-5"/>
            <w:w w:val="115"/>
            <w:sz w:val="19"/>
          </w:rPr>
          <w:t>80</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59" w:history="1">
        <w:r w:rsidR="00190BF8">
          <w:rPr>
            <w:color w:val="003399"/>
            <w:spacing w:val="-2"/>
            <w:w w:val="115"/>
            <w:sz w:val="19"/>
          </w:rPr>
          <w:t>Removal</w:t>
        </w:r>
        <w:r w:rsidR="00190BF8">
          <w:rPr>
            <w:color w:val="003399"/>
            <w:spacing w:val="-7"/>
            <w:w w:val="115"/>
            <w:sz w:val="19"/>
          </w:rPr>
          <w:t xml:space="preserve"> </w:t>
        </w:r>
        <w:r w:rsidR="00190BF8">
          <w:rPr>
            <w:color w:val="003399"/>
            <w:spacing w:val="-2"/>
            <w:w w:val="115"/>
            <w:sz w:val="19"/>
          </w:rPr>
          <w:t>of</w:t>
        </w:r>
        <w:r w:rsidR="00190BF8">
          <w:rPr>
            <w:color w:val="003399"/>
            <w:spacing w:val="-6"/>
            <w:w w:val="115"/>
            <w:sz w:val="19"/>
          </w:rPr>
          <w:t xml:space="preserve"> </w:t>
        </w:r>
        <w:r w:rsidR="00190BF8">
          <w:rPr>
            <w:color w:val="003399"/>
            <w:spacing w:val="-2"/>
            <w:w w:val="115"/>
            <w:sz w:val="19"/>
          </w:rPr>
          <w:t>authorised</w:t>
        </w:r>
        <w:r w:rsidR="00190BF8">
          <w:rPr>
            <w:color w:val="003399"/>
            <w:spacing w:val="-3"/>
            <w:w w:val="115"/>
            <w:sz w:val="19"/>
          </w:rPr>
          <w:t xml:space="preserve"> </w:t>
        </w:r>
        <w:r w:rsidR="00190BF8">
          <w:rPr>
            <w:color w:val="003399"/>
            <w:spacing w:val="-5"/>
            <w:w w:val="115"/>
            <w:sz w:val="19"/>
          </w:rPr>
          <w:t>CMS</w:t>
        </w:r>
        <w:r w:rsidR="00190BF8">
          <w:rPr>
            <w:rFonts w:ascii="Times New Roman"/>
            <w:color w:val="003399"/>
            <w:sz w:val="19"/>
          </w:rPr>
          <w:tab/>
        </w:r>
        <w:r w:rsidR="00190BF8">
          <w:rPr>
            <w:color w:val="003399"/>
            <w:spacing w:val="-7"/>
            <w:w w:val="115"/>
            <w:sz w:val="19"/>
          </w:rPr>
          <w:t>81</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60" w:history="1">
        <w:r w:rsidR="00190BF8">
          <w:rPr>
            <w:color w:val="003399"/>
            <w:w w:val="115"/>
            <w:sz w:val="19"/>
          </w:rPr>
          <w:t>Disposing</w:t>
        </w:r>
        <w:r w:rsidR="00190BF8">
          <w:rPr>
            <w:color w:val="003399"/>
            <w:spacing w:val="-17"/>
            <w:w w:val="115"/>
            <w:sz w:val="19"/>
          </w:rPr>
          <w:t xml:space="preserve"> </w:t>
        </w:r>
        <w:r w:rsidR="00190BF8">
          <w:rPr>
            <w:color w:val="003399"/>
            <w:w w:val="115"/>
            <w:sz w:val="19"/>
          </w:rPr>
          <w:t>or</w:t>
        </w:r>
        <w:r w:rsidR="00190BF8">
          <w:rPr>
            <w:color w:val="003399"/>
            <w:spacing w:val="-16"/>
            <w:w w:val="115"/>
            <w:sz w:val="19"/>
          </w:rPr>
          <w:t xml:space="preserve"> </w:t>
        </w:r>
        <w:r w:rsidR="00190BF8">
          <w:rPr>
            <w:color w:val="003399"/>
            <w:w w:val="115"/>
            <w:sz w:val="19"/>
          </w:rPr>
          <w:t>failing</w:t>
        </w:r>
        <w:r w:rsidR="00190BF8">
          <w:rPr>
            <w:color w:val="003399"/>
            <w:spacing w:val="-14"/>
            <w:w w:val="115"/>
            <w:sz w:val="19"/>
          </w:rPr>
          <w:t xml:space="preserve"> </w:t>
        </w:r>
        <w:r w:rsidR="00190BF8">
          <w:rPr>
            <w:color w:val="003399"/>
            <w:w w:val="115"/>
            <w:sz w:val="19"/>
          </w:rPr>
          <w:t>to</w:t>
        </w:r>
        <w:r w:rsidR="00190BF8">
          <w:rPr>
            <w:color w:val="003399"/>
            <w:spacing w:val="-16"/>
            <w:w w:val="115"/>
            <w:sz w:val="19"/>
          </w:rPr>
          <w:t xml:space="preserve"> </w:t>
        </w:r>
        <w:r w:rsidR="00190BF8">
          <w:rPr>
            <w:color w:val="003399"/>
            <w:w w:val="115"/>
            <w:sz w:val="19"/>
          </w:rPr>
          <w:t>keep</w:t>
        </w:r>
        <w:r w:rsidR="00190BF8">
          <w:rPr>
            <w:color w:val="003399"/>
            <w:spacing w:val="-16"/>
            <w:w w:val="115"/>
            <w:sz w:val="19"/>
          </w:rPr>
          <w:t xml:space="preserve"> </w:t>
        </w:r>
        <w:r w:rsidR="00190BF8">
          <w:rPr>
            <w:color w:val="003399"/>
            <w:w w:val="115"/>
            <w:sz w:val="19"/>
          </w:rPr>
          <w:t>safe</w:t>
        </w:r>
        <w:r w:rsidR="00190BF8">
          <w:rPr>
            <w:color w:val="003399"/>
            <w:spacing w:val="-17"/>
            <w:w w:val="115"/>
            <w:sz w:val="19"/>
          </w:rPr>
          <w:t xml:space="preserve"> </w:t>
        </w:r>
        <w:r w:rsidR="00190BF8">
          <w:rPr>
            <w:color w:val="003399"/>
            <w:w w:val="115"/>
            <w:sz w:val="19"/>
          </w:rPr>
          <w:t>part</w:t>
        </w:r>
        <w:r w:rsidR="00190BF8">
          <w:rPr>
            <w:color w:val="003399"/>
            <w:spacing w:val="-16"/>
            <w:w w:val="115"/>
            <w:sz w:val="19"/>
          </w:rPr>
          <w:t xml:space="preserve"> </w:t>
        </w:r>
        <w:r w:rsidR="00190BF8">
          <w:rPr>
            <w:color w:val="003399"/>
            <w:w w:val="115"/>
            <w:sz w:val="19"/>
          </w:rPr>
          <w:t>of</w:t>
        </w:r>
        <w:r w:rsidR="00190BF8">
          <w:rPr>
            <w:color w:val="003399"/>
            <w:spacing w:val="-16"/>
            <w:w w:val="115"/>
            <w:sz w:val="19"/>
          </w:rPr>
          <w:t xml:space="preserve"> </w:t>
        </w:r>
        <w:r w:rsidR="00190BF8">
          <w:rPr>
            <w:color w:val="003399"/>
            <w:w w:val="115"/>
            <w:sz w:val="19"/>
          </w:rPr>
          <w:t>authorised</w:t>
        </w:r>
        <w:r w:rsidR="00190BF8">
          <w:rPr>
            <w:color w:val="003399"/>
            <w:spacing w:val="-14"/>
            <w:w w:val="115"/>
            <w:sz w:val="19"/>
          </w:rPr>
          <w:t xml:space="preserve"> </w:t>
        </w:r>
        <w:r w:rsidR="00190BF8">
          <w:rPr>
            <w:color w:val="003399"/>
            <w:spacing w:val="-5"/>
            <w:w w:val="115"/>
            <w:sz w:val="19"/>
          </w:rPr>
          <w:t>CMS</w:t>
        </w:r>
        <w:r w:rsidR="00190BF8">
          <w:rPr>
            <w:rFonts w:ascii="Times New Roman"/>
            <w:color w:val="003399"/>
            <w:sz w:val="19"/>
          </w:rPr>
          <w:tab/>
        </w:r>
        <w:r w:rsidR="00190BF8">
          <w:rPr>
            <w:color w:val="003399"/>
            <w:spacing w:val="-5"/>
            <w:w w:val="115"/>
            <w:sz w:val="19"/>
          </w:rPr>
          <w:t>81</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61" w:history="1">
        <w:r w:rsidR="00190BF8">
          <w:rPr>
            <w:color w:val="003399"/>
            <w:spacing w:val="-2"/>
            <w:w w:val="115"/>
            <w:sz w:val="19"/>
          </w:rPr>
          <w:t>Directions</w:t>
        </w:r>
        <w:r w:rsidR="00190BF8">
          <w:rPr>
            <w:color w:val="003399"/>
            <w:spacing w:val="-6"/>
            <w:w w:val="115"/>
            <w:sz w:val="19"/>
          </w:rPr>
          <w:t xml:space="preserve"> </w:t>
        </w:r>
        <w:r w:rsidR="00190BF8">
          <w:rPr>
            <w:color w:val="003399"/>
            <w:spacing w:val="-2"/>
            <w:w w:val="115"/>
            <w:sz w:val="19"/>
          </w:rPr>
          <w:t>relating</w:t>
        </w:r>
        <w:r w:rsidR="00190BF8">
          <w:rPr>
            <w:color w:val="003399"/>
            <w:spacing w:val="-6"/>
            <w:w w:val="115"/>
            <w:sz w:val="19"/>
          </w:rPr>
          <w:t xml:space="preserve"> </w:t>
        </w:r>
        <w:r w:rsidR="00190BF8">
          <w:rPr>
            <w:color w:val="003399"/>
            <w:spacing w:val="-2"/>
            <w:w w:val="115"/>
            <w:sz w:val="19"/>
          </w:rPr>
          <w:t>to</w:t>
        </w:r>
        <w:r w:rsidR="00190BF8">
          <w:rPr>
            <w:color w:val="003399"/>
            <w:spacing w:val="-5"/>
            <w:w w:val="115"/>
            <w:sz w:val="19"/>
          </w:rPr>
          <w:t xml:space="preserve"> </w:t>
        </w:r>
        <w:r w:rsidR="00190BF8">
          <w:rPr>
            <w:color w:val="003399"/>
            <w:spacing w:val="-2"/>
            <w:w w:val="115"/>
            <w:sz w:val="19"/>
          </w:rPr>
          <w:t>CMS</w:t>
        </w:r>
        <w:r w:rsidR="00190BF8">
          <w:rPr>
            <w:color w:val="003399"/>
            <w:spacing w:val="-6"/>
            <w:w w:val="115"/>
            <w:sz w:val="19"/>
          </w:rPr>
          <w:t xml:space="preserve"> </w:t>
        </w:r>
        <w:r w:rsidR="00190BF8">
          <w:rPr>
            <w:color w:val="003399"/>
            <w:spacing w:val="-2"/>
            <w:w w:val="115"/>
            <w:sz w:val="19"/>
          </w:rPr>
          <w:t>equipment</w:t>
        </w:r>
        <w:r w:rsidR="00190BF8">
          <w:rPr>
            <w:rFonts w:ascii="Times New Roman"/>
            <w:color w:val="003399"/>
            <w:sz w:val="19"/>
          </w:rPr>
          <w:tab/>
        </w:r>
        <w:r w:rsidR="00190BF8">
          <w:rPr>
            <w:color w:val="003399"/>
            <w:spacing w:val="-5"/>
            <w:w w:val="115"/>
            <w:sz w:val="19"/>
          </w:rPr>
          <w:t>82</w:t>
        </w:r>
      </w:hyperlink>
    </w:p>
    <w:p w:rsidR="00670769" w:rsidRDefault="00D849A7">
      <w:pPr>
        <w:pStyle w:val="Heading1"/>
        <w:tabs>
          <w:tab w:val="right" w:leader="dot" w:pos="10038"/>
        </w:tabs>
        <w:spacing w:before="268"/>
        <w:rPr>
          <w:b w:val="0"/>
          <w:sz w:val="19"/>
        </w:rPr>
      </w:pPr>
      <w:hyperlink w:anchor="_bookmark162" w:history="1">
        <w:r w:rsidR="00190BF8">
          <w:rPr>
            <w:color w:val="003399"/>
            <w:w w:val="120"/>
          </w:rPr>
          <w:t>Division</w:t>
        </w:r>
      </w:hyperlink>
      <w:r w:rsidR="00190BF8">
        <w:rPr>
          <w:color w:val="003399"/>
          <w:spacing w:val="-2"/>
          <w:w w:val="120"/>
        </w:rPr>
        <w:t xml:space="preserve"> </w:t>
      </w:r>
      <w:hyperlink w:anchor="_bookmark162" w:history="1">
        <w:r w:rsidR="00190BF8">
          <w:rPr>
            <w:color w:val="003399"/>
            <w:w w:val="120"/>
          </w:rPr>
          <w:t>2</w:t>
        </w:r>
        <w:r w:rsidR="00190BF8">
          <w:rPr>
            <w:color w:val="003399"/>
            <w:spacing w:val="-1"/>
            <w:w w:val="120"/>
          </w:rPr>
          <w:t xml:space="preserve"> </w:t>
        </w:r>
        <w:r w:rsidR="00190BF8">
          <w:rPr>
            <w:color w:val="003399"/>
            <w:w w:val="120"/>
          </w:rPr>
          <w:t>Inter-hotel</w:t>
        </w:r>
        <w:r w:rsidR="00190BF8">
          <w:rPr>
            <w:color w:val="003399"/>
            <w:spacing w:val="1"/>
            <w:w w:val="120"/>
          </w:rPr>
          <w:t xml:space="preserve"> </w:t>
        </w:r>
        <w:r w:rsidR="00190BF8">
          <w:rPr>
            <w:color w:val="003399"/>
            <w:w w:val="120"/>
          </w:rPr>
          <w:t>and</w:t>
        </w:r>
        <w:r w:rsidR="00190BF8">
          <w:rPr>
            <w:color w:val="003399"/>
            <w:spacing w:val="-1"/>
            <w:w w:val="120"/>
          </w:rPr>
          <w:t xml:space="preserve"> </w:t>
        </w:r>
        <w:r w:rsidR="00190BF8">
          <w:rPr>
            <w:color w:val="003399"/>
            <w:w w:val="120"/>
          </w:rPr>
          <w:t>inter-club</w:t>
        </w:r>
        <w:r w:rsidR="00190BF8">
          <w:rPr>
            <w:color w:val="003399"/>
            <w:spacing w:val="-1"/>
            <w:w w:val="120"/>
          </w:rPr>
          <w:t xml:space="preserve"> </w:t>
        </w:r>
        <w:r w:rsidR="00190BF8">
          <w:rPr>
            <w:color w:val="003399"/>
            <w:w w:val="120"/>
          </w:rPr>
          <w:t>linked</w:t>
        </w:r>
        <w:r w:rsidR="00190BF8">
          <w:rPr>
            <w:color w:val="003399"/>
            <w:spacing w:val="-1"/>
            <w:w w:val="120"/>
          </w:rPr>
          <w:t xml:space="preserve"> </w:t>
        </w:r>
        <w:r w:rsidR="00190BF8">
          <w:rPr>
            <w:color w:val="003399"/>
            <w:w w:val="120"/>
          </w:rPr>
          <w:t>gaming</w:t>
        </w:r>
        <w:r w:rsidR="00190BF8">
          <w:rPr>
            <w:color w:val="003399"/>
            <w:spacing w:val="-1"/>
            <w:w w:val="120"/>
          </w:rPr>
          <w:t xml:space="preserve"> </w:t>
        </w:r>
        <w:r w:rsidR="00190BF8">
          <w:rPr>
            <w:color w:val="003399"/>
            <w:spacing w:val="-2"/>
            <w:w w:val="120"/>
          </w:rPr>
          <w:t>systems</w:t>
        </w:r>
        <w:r w:rsidR="00190BF8">
          <w:rPr>
            <w:rFonts w:ascii="Times New Roman"/>
            <w:b w:val="0"/>
            <w:color w:val="003399"/>
          </w:rPr>
          <w:tab/>
        </w:r>
        <w:r w:rsidR="00190BF8">
          <w:rPr>
            <w:b w:val="0"/>
            <w:color w:val="003399"/>
            <w:spacing w:val="-5"/>
            <w:w w:val="120"/>
            <w:sz w:val="19"/>
          </w:rPr>
          <w:t>82</w:t>
        </w:r>
      </w:hyperlink>
    </w:p>
    <w:p w:rsidR="00670769" w:rsidRDefault="00670769">
      <w:pPr>
        <w:pStyle w:val="Heading1"/>
        <w:rPr>
          <w:b w:val="0"/>
          <w:sz w:val="19"/>
        </w:rPr>
        <w:sectPr w:rsidR="00670769">
          <w:pgSz w:w="11910" w:h="16840"/>
          <w:pgMar w:top="1920" w:right="850" w:bottom="1340" w:left="850" w:header="1288" w:footer="1147" w:gutter="0"/>
          <w:cols w:space="720"/>
        </w:sectPr>
      </w:pPr>
    </w:p>
    <w:p w:rsidR="00670769" w:rsidRDefault="00D849A7">
      <w:pPr>
        <w:pStyle w:val="ListParagraph"/>
        <w:numPr>
          <w:ilvl w:val="0"/>
          <w:numId w:val="64"/>
        </w:numPr>
        <w:tabs>
          <w:tab w:val="left" w:pos="590"/>
          <w:tab w:val="right" w:leader="dot" w:pos="10038"/>
        </w:tabs>
        <w:spacing w:before="141"/>
        <w:ind w:left="590" w:hanging="424"/>
        <w:jc w:val="left"/>
        <w:rPr>
          <w:sz w:val="19"/>
        </w:rPr>
      </w:pPr>
      <w:hyperlink w:anchor="_bookmark163" w:history="1">
        <w:r w:rsidR="00190BF8">
          <w:rPr>
            <w:color w:val="003399"/>
            <w:w w:val="115"/>
            <w:sz w:val="19"/>
          </w:rPr>
          <w:t>Specially</w:t>
        </w:r>
        <w:r w:rsidR="00190BF8">
          <w:rPr>
            <w:color w:val="003399"/>
            <w:spacing w:val="-10"/>
            <w:w w:val="115"/>
            <w:sz w:val="19"/>
          </w:rPr>
          <w:t xml:space="preserve"> </w:t>
        </w:r>
        <w:r w:rsidR="00190BF8">
          <w:rPr>
            <w:color w:val="003399"/>
            <w:w w:val="115"/>
            <w:sz w:val="19"/>
          </w:rPr>
          <w:t>approved</w:t>
        </w:r>
        <w:r w:rsidR="00190BF8">
          <w:rPr>
            <w:color w:val="003399"/>
            <w:spacing w:val="-10"/>
            <w:w w:val="115"/>
            <w:sz w:val="19"/>
          </w:rPr>
          <w:t xml:space="preserve"> </w:t>
        </w:r>
        <w:r w:rsidR="00190BF8">
          <w:rPr>
            <w:color w:val="003399"/>
            <w:w w:val="115"/>
            <w:sz w:val="19"/>
          </w:rPr>
          <w:t>gaming</w:t>
        </w:r>
        <w:r w:rsidR="00190BF8">
          <w:rPr>
            <w:color w:val="003399"/>
            <w:spacing w:val="-10"/>
            <w:w w:val="115"/>
            <w:sz w:val="19"/>
          </w:rPr>
          <w:t xml:space="preserve"> </w:t>
        </w:r>
        <w:r w:rsidR="00190BF8">
          <w:rPr>
            <w:color w:val="003399"/>
            <w:spacing w:val="-2"/>
            <w:w w:val="115"/>
            <w:sz w:val="19"/>
          </w:rPr>
          <w:t>machines</w:t>
        </w:r>
        <w:r w:rsidR="00190BF8">
          <w:rPr>
            <w:rFonts w:ascii="Times New Roman"/>
            <w:color w:val="003399"/>
            <w:sz w:val="19"/>
          </w:rPr>
          <w:tab/>
        </w:r>
        <w:r w:rsidR="00190BF8">
          <w:rPr>
            <w:color w:val="003399"/>
            <w:spacing w:val="-7"/>
            <w:w w:val="115"/>
            <w:sz w:val="19"/>
          </w:rPr>
          <w:t>82</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64" w:history="1">
        <w:r w:rsidR="00190BF8">
          <w:rPr>
            <w:color w:val="003399"/>
            <w:w w:val="110"/>
            <w:sz w:val="19"/>
          </w:rPr>
          <w:t>Application</w:t>
        </w:r>
        <w:r w:rsidR="00190BF8">
          <w:rPr>
            <w:color w:val="003399"/>
            <w:spacing w:val="-3"/>
            <w:w w:val="110"/>
            <w:sz w:val="19"/>
          </w:rPr>
          <w:t xml:space="preserve"> </w:t>
        </w:r>
        <w:r w:rsidR="00190BF8">
          <w:rPr>
            <w:color w:val="003399"/>
            <w:w w:val="110"/>
            <w:sz w:val="19"/>
          </w:rPr>
          <w:t>for</w:t>
        </w:r>
        <w:r w:rsidR="00190BF8">
          <w:rPr>
            <w:color w:val="003399"/>
            <w:spacing w:val="-2"/>
            <w:w w:val="110"/>
            <w:sz w:val="19"/>
          </w:rPr>
          <w:t xml:space="preserve"> </w:t>
        </w:r>
        <w:r w:rsidR="00190BF8">
          <w:rPr>
            <w:color w:val="003399"/>
            <w:w w:val="110"/>
            <w:sz w:val="19"/>
          </w:rPr>
          <w:t>special</w:t>
        </w:r>
        <w:r w:rsidR="00190BF8">
          <w:rPr>
            <w:color w:val="003399"/>
            <w:spacing w:val="1"/>
            <w:w w:val="110"/>
            <w:sz w:val="19"/>
          </w:rPr>
          <w:t xml:space="preserve"> </w:t>
        </w:r>
        <w:r w:rsidR="00190BF8">
          <w:rPr>
            <w:color w:val="003399"/>
            <w:spacing w:val="-2"/>
            <w:w w:val="110"/>
            <w:sz w:val="19"/>
          </w:rPr>
          <w:t>approval</w:t>
        </w:r>
        <w:r w:rsidR="00190BF8">
          <w:rPr>
            <w:rFonts w:ascii="Times New Roman"/>
            <w:color w:val="003399"/>
            <w:sz w:val="19"/>
          </w:rPr>
          <w:tab/>
        </w:r>
        <w:r w:rsidR="00190BF8">
          <w:rPr>
            <w:color w:val="003399"/>
            <w:spacing w:val="-5"/>
            <w:w w:val="110"/>
            <w:sz w:val="19"/>
          </w:rPr>
          <w:t>82</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65" w:history="1">
        <w:r w:rsidR="00190BF8">
          <w:rPr>
            <w:color w:val="003399"/>
            <w:spacing w:val="-2"/>
            <w:w w:val="115"/>
            <w:sz w:val="19"/>
          </w:rPr>
          <w:t>Approval</w:t>
        </w:r>
        <w:r w:rsidR="00190BF8">
          <w:rPr>
            <w:color w:val="003399"/>
            <w:spacing w:val="-9"/>
            <w:w w:val="115"/>
            <w:sz w:val="19"/>
          </w:rPr>
          <w:t xml:space="preserve"> </w:t>
        </w:r>
        <w:r w:rsidR="00190BF8">
          <w:rPr>
            <w:color w:val="003399"/>
            <w:spacing w:val="-2"/>
            <w:w w:val="115"/>
            <w:sz w:val="19"/>
          </w:rPr>
          <w:t>process</w:t>
        </w:r>
        <w:r w:rsidR="00190BF8">
          <w:rPr>
            <w:rFonts w:ascii="Times New Roman"/>
            <w:color w:val="003399"/>
            <w:sz w:val="19"/>
          </w:rPr>
          <w:tab/>
        </w:r>
        <w:r w:rsidR="00190BF8">
          <w:rPr>
            <w:color w:val="003399"/>
            <w:spacing w:val="-5"/>
            <w:w w:val="115"/>
            <w:sz w:val="19"/>
          </w:rPr>
          <w:t>83</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66" w:history="1">
        <w:r w:rsidR="00190BF8">
          <w:rPr>
            <w:color w:val="003399"/>
            <w:w w:val="110"/>
            <w:sz w:val="19"/>
          </w:rPr>
          <w:t>Revocation</w:t>
        </w:r>
        <w:r w:rsidR="00190BF8">
          <w:rPr>
            <w:color w:val="003399"/>
            <w:spacing w:val="5"/>
            <w:w w:val="110"/>
            <w:sz w:val="19"/>
          </w:rPr>
          <w:t xml:space="preserve"> </w:t>
        </w:r>
        <w:r w:rsidR="00190BF8">
          <w:rPr>
            <w:color w:val="003399"/>
            <w:w w:val="110"/>
            <w:sz w:val="19"/>
          </w:rPr>
          <w:t>of</w:t>
        </w:r>
        <w:r w:rsidR="00190BF8">
          <w:rPr>
            <w:color w:val="003399"/>
            <w:spacing w:val="6"/>
            <w:w w:val="110"/>
            <w:sz w:val="19"/>
          </w:rPr>
          <w:t xml:space="preserve"> </w:t>
        </w:r>
        <w:r w:rsidR="00190BF8">
          <w:rPr>
            <w:color w:val="003399"/>
            <w:w w:val="110"/>
            <w:sz w:val="19"/>
          </w:rPr>
          <w:t>special</w:t>
        </w:r>
        <w:r w:rsidR="00190BF8">
          <w:rPr>
            <w:color w:val="003399"/>
            <w:spacing w:val="9"/>
            <w:w w:val="110"/>
            <w:sz w:val="19"/>
          </w:rPr>
          <w:t xml:space="preserve"> </w:t>
        </w:r>
        <w:r w:rsidR="00190BF8">
          <w:rPr>
            <w:color w:val="003399"/>
            <w:spacing w:val="-2"/>
            <w:w w:val="110"/>
            <w:sz w:val="19"/>
          </w:rPr>
          <w:t>approval</w:t>
        </w:r>
        <w:r w:rsidR="00190BF8">
          <w:rPr>
            <w:rFonts w:ascii="Times New Roman"/>
            <w:color w:val="003399"/>
            <w:sz w:val="19"/>
          </w:rPr>
          <w:tab/>
        </w:r>
        <w:r w:rsidR="00190BF8">
          <w:rPr>
            <w:color w:val="003399"/>
            <w:spacing w:val="-5"/>
            <w:w w:val="115"/>
            <w:sz w:val="19"/>
          </w:rPr>
          <w:t>83</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67" w:history="1">
        <w:r w:rsidR="00190BF8">
          <w:rPr>
            <w:color w:val="003399"/>
            <w:spacing w:val="-2"/>
            <w:w w:val="120"/>
            <w:sz w:val="19"/>
          </w:rPr>
          <w:t>Submissions</w:t>
        </w:r>
        <w:r w:rsidR="00190BF8">
          <w:rPr>
            <w:color w:val="003399"/>
            <w:spacing w:val="-8"/>
            <w:w w:val="120"/>
            <w:sz w:val="19"/>
          </w:rPr>
          <w:t xml:space="preserve"> </w:t>
        </w:r>
        <w:r w:rsidR="00190BF8">
          <w:rPr>
            <w:color w:val="003399"/>
            <w:spacing w:val="-2"/>
            <w:w w:val="120"/>
            <w:sz w:val="19"/>
          </w:rPr>
          <w:t>by</w:t>
        </w:r>
        <w:r w:rsidR="00190BF8">
          <w:rPr>
            <w:color w:val="003399"/>
            <w:spacing w:val="-6"/>
            <w:w w:val="120"/>
            <w:sz w:val="19"/>
          </w:rPr>
          <w:t xml:space="preserve"> </w:t>
        </w:r>
        <w:r w:rsidR="00190BF8">
          <w:rPr>
            <w:color w:val="003399"/>
            <w:spacing w:val="-2"/>
            <w:w w:val="120"/>
            <w:sz w:val="19"/>
          </w:rPr>
          <w:t>applicant</w:t>
        </w:r>
        <w:r w:rsidR="00190BF8">
          <w:rPr>
            <w:rFonts w:ascii="Times New Roman"/>
            <w:color w:val="003399"/>
            <w:sz w:val="19"/>
          </w:rPr>
          <w:tab/>
        </w:r>
        <w:r w:rsidR="00190BF8">
          <w:rPr>
            <w:color w:val="003399"/>
            <w:spacing w:val="-5"/>
            <w:w w:val="120"/>
            <w:sz w:val="19"/>
          </w:rPr>
          <w:t>84</w:t>
        </w:r>
      </w:hyperlink>
    </w:p>
    <w:p w:rsidR="00670769" w:rsidRDefault="00D849A7">
      <w:pPr>
        <w:pStyle w:val="Heading1"/>
        <w:spacing w:before="268" w:line="295" w:lineRule="auto"/>
        <w:ind w:right="246"/>
      </w:pPr>
      <w:hyperlink w:anchor="_bookmark168" w:history="1">
        <w:r w:rsidR="00190BF8">
          <w:rPr>
            <w:color w:val="003399"/>
            <w:w w:val="125"/>
          </w:rPr>
          <w:t>Division</w:t>
        </w:r>
        <w:r w:rsidR="00190BF8">
          <w:rPr>
            <w:color w:val="003399"/>
            <w:spacing w:val="-23"/>
            <w:w w:val="125"/>
          </w:rPr>
          <w:t xml:space="preserve"> </w:t>
        </w:r>
        <w:r w:rsidR="00190BF8">
          <w:rPr>
            <w:color w:val="003399"/>
            <w:w w:val="125"/>
          </w:rPr>
          <w:t>3</w:t>
        </w:r>
        <w:r w:rsidR="00190BF8">
          <w:rPr>
            <w:color w:val="003399"/>
            <w:spacing w:val="-23"/>
            <w:w w:val="125"/>
          </w:rPr>
          <w:t xml:space="preserve"> </w:t>
        </w:r>
        <w:r w:rsidR="00190BF8">
          <w:rPr>
            <w:color w:val="003399"/>
            <w:w w:val="125"/>
          </w:rPr>
          <w:t>Regulation</w:t>
        </w:r>
        <w:r w:rsidR="00190BF8">
          <w:rPr>
            <w:color w:val="003399"/>
            <w:spacing w:val="-22"/>
            <w:w w:val="125"/>
          </w:rPr>
          <w:t xml:space="preserve"> </w:t>
        </w:r>
        <w:r w:rsidR="00190BF8">
          <w:rPr>
            <w:color w:val="003399"/>
            <w:w w:val="125"/>
          </w:rPr>
          <w:t>of</w:t>
        </w:r>
        <w:r w:rsidR="00190BF8">
          <w:rPr>
            <w:color w:val="003399"/>
            <w:spacing w:val="-23"/>
            <w:w w:val="125"/>
          </w:rPr>
          <w:t xml:space="preserve"> </w:t>
        </w:r>
        <w:r w:rsidR="00190BF8">
          <w:rPr>
            <w:color w:val="003399"/>
            <w:w w:val="125"/>
          </w:rPr>
          <w:t>operation</w:t>
        </w:r>
        <w:r w:rsidR="00190BF8">
          <w:rPr>
            <w:color w:val="003399"/>
            <w:spacing w:val="-22"/>
            <w:w w:val="125"/>
          </w:rPr>
          <w:t xml:space="preserve"> </w:t>
        </w:r>
        <w:r w:rsidR="00190BF8">
          <w:rPr>
            <w:color w:val="003399"/>
            <w:w w:val="125"/>
          </w:rPr>
          <w:t>of</w:t>
        </w:r>
        <w:r w:rsidR="00190BF8">
          <w:rPr>
            <w:color w:val="003399"/>
            <w:spacing w:val="-23"/>
            <w:w w:val="125"/>
          </w:rPr>
          <w:t xml:space="preserve"> </w:t>
        </w:r>
        <w:r w:rsidR="00190BF8">
          <w:rPr>
            <w:color w:val="003399"/>
            <w:w w:val="125"/>
          </w:rPr>
          <w:t>authorised</w:t>
        </w:r>
        <w:r w:rsidR="00190BF8">
          <w:rPr>
            <w:color w:val="003399"/>
            <w:spacing w:val="-23"/>
            <w:w w:val="125"/>
          </w:rPr>
          <w:t xml:space="preserve"> </w:t>
        </w:r>
        <w:r w:rsidR="00190BF8">
          <w:rPr>
            <w:color w:val="003399"/>
            <w:w w:val="125"/>
          </w:rPr>
          <w:t>CMS</w:t>
        </w:r>
        <w:r w:rsidR="00190BF8">
          <w:rPr>
            <w:color w:val="003399"/>
            <w:spacing w:val="-22"/>
            <w:w w:val="125"/>
          </w:rPr>
          <w:t xml:space="preserve"> </w:t>
        </w:r>
        <w:r w:rsidR="00190BF8">
          <w:rPr>
            <w:color w:val="003399"/>
            <w:w w:val="125"/>
          </w:rPr>
          <w:t>and</w:t>
        </w:r>
        <w:r w:rsidR="00190BF8">
          <w:rPr>
            <w:color w:val="003399"/>
            <w:spacing w:val="-23"/>
            <w:w w:val="125"/>
          </w:rPr>
          <w:t xml:space="preserve"> </w:t>
        </w:r>
        <w:r w:rsidR="00190BF8">
          <w:rPr>
            <w:color w:val="003399"/>
            <w:w w:val="125"/>
          </w:rPr>
          <w:t>linked</w:t>
        </w:r>
        <w:r w:rsidR="00190BF8">
          <w:rPr>
            <w:color w:val="003399"/>
            <w:spacing w:val="-22"/>
            <w:w w:val="125"/>
          </w:rPr>
          <w:t xml:space="preserve"> </w:t>
        </w:r>
        <w:r w:rsidR="00190BF8">
          <w:rPr>
            <w:color w:val="003399"/>
            <w:w w:val="125"/>
          </w:rPr>
          <w:t>gaming</w:t>
        </w:r>
      </w:hyperlink>
      <w:r w:rsidR="00190BF8">
        <w:rPr>
          <w:color w:val="003399"/>
          <w:w w:val="125"/>
        </w:rPr>
        <w:t xml:space="preserve"> </w:t>
      </w:r>
      <w:hyperlink w:anchor="_bookmark168" w:history="1">
        <w:r w:rsidR="00190BF8">
          <w:rPr>
            <w:color w:val="003399"/>
            <w:spacing w:val="-2"/>
            <w:w w:val="125"/>
          </w:rPr>
          <w:t>systems</w:t>
        </w:r>
      </w:hyperlink>
    </w:p>
    <w:p w:rsidR="00670769" w:rsidRDefault="00D849A7">
      <w:pPr>
        <w:tabs>
          <w:tab w:val="right" w:leader="dot" w:pos="10038"/>
        </w:tabs>
        <w:spacing w:before="197"/>
        <w:ind w:left="205"/>
        <w:rPr>
          <w:sz w:val="19"/>
        </w:rPr>
      </w:pPr>
      <w:hyperlink w:anchor="_bookmark168"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84</w:t>
        </w:r>
      </w:hyperlink>
    </w:p>
    <w:p w:rsidR="00670769" w:rsidRDefault="00D849A7">
      <w:pPr>
        <w:pStyle w:val="ListParagraph"/>
        <w:numPr>
          <w:ilvl w:val="0"/>
          <w:numId w:val="64"/>
        </w:numPr>
        <w:tabs>
          <w:tab w:val="left" w:pos="590"/>
          <w:tab w:val="right" w:leader="dot" w:pos="10038"/>
        </w:tabs>
        <w:spacing w:before="122"/>
        <w:ind w:left="590" w:hanging="424"/>
        <w:jc w:val="left"/>
        <w:rPr>
          <w:sz w:val="19"/>
        </w:rPr>
      </w:pPr>
      <w:hyperlink w:anchor="_bookmark169" w:history="1">
        <w:r w:rsidR="00190BF8">
          <w:rPr>
            <w:color w:val="003399"/>
            <w:spacing w:val="-2"/>
            <w:w w:val="115"/>
            <w:sz w:val="19"/>
          </w:rPr>
          <w:t>Definitions</w:t>
        </w:r>
        <w:r w:rsidR="00190BF8">
          <w:rPr>
            <w:rFonts w:ascii="Times New Roman"/>
            <w:color w:val="003399"/>
            <w:sz w:val="19"/>
          </w:rPr>
          <w:tab/>
        </w:r>
        <w:r w:rsidR="00190BF8">
          <w:rPr>
            <w:color w:val="003399"/>
            <w:spacing w:val="-5"/>
            <w:w w:val="115"/>
            <w:sz w:val="19"/>
          </w:rPr>
          <w:t>84</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70" w:history="1">
        <w:r w:rsidR="00190BF8">
          <w:rPr>
            <w:color w:val="003399"/>
            <w:spacing w:val="-2"/>
            <w:w w:val="115"/>
            <w:sz w:val="19"/>
          </w:rPr>
          <w:t>Licensee</w:t>
        </w:r>
        <w:r w:rsidR="00190BF8">
          <w:rPr>
            <w:color w:val="003399"/>
            <w:spacing w:val="-9"/>
            <w:w w:val="115"/>
            <w:sz w:val="19"/>
          </w:rPr>
          <w:t xml:space="preserve"> </w:t>
        </w:r>
        <w:r w:rsidR="00190BF8">
          <w:rPr>
            <w:color w:val="003399"/>
            <w:spacing w:val="-2"/>
            <w:w w:val="115"/>
            <w:sz w:val="19"/>
          </w:rPr>
          <w:t>to</w:t>
        </w:r>
        <w:r w:rsidR="00190BF8">
          <w:rPr>
            <w:color w:val="003399"/>
            <w:spacing w:val="-9"/>
            <w:w w:val="115"/>
            <w:sz w:val="19"/>
          </w:rPr>
          <w:t xml:space="preserve"> </w:t>
        </w:r>
        <w:r w:rsidR="00190BF8">
          <w:rPr>
            <w:color w:val="003399"/>
            <w:spacing w:val="-2"/>
            <w:w w:val="115"/>
            <w:sz w:val="19"/>
          </w:rPr>
          <w:t>inform</w:t>
        </w:r>
        <w:r w:rsidR="00190BF8">
          <w:rPr>
            <w:color w:val="003399"/>
            <w:spacing w:val="-8"/>
            <w:w w:val="115"/>
            <w:sz w:val="19"/>
          </w:rPr>
          <w:t xml:space="preserve"> </w:t>
        </w:r>
        <w:r w:rsidR="00190BF8">
          <w:rPr>
            <w:color w:val="003399"/>
            <w:spacing w:val="-2"/>
            <w:w w:val="115"/>
            <w:sz w:val="19"/>
          </w:rPr>
          <w:t>Minister</w:t>
        </w:r>
        <w:r w:rsidR="00190BF8">
          <w:rPr>
            <w:color w:val="003399"/>
            <w:spacing w:val="-9"/>
            <w:w w:val="115"/>
            <w:sz w:val="19"/>
          </w:rPr>
          <w:t xml:space="preserve"> </w:t>
        </w:r>
        <w:r w:rsidR="00190BF8">
          <w:rPr>
            <w:color w:val="003399"/>
            <w:spacing w:val="-2"/>
            <w:w w:val="115"/>
            <w:sz w:val="19"/>
          </w:rPr>
          <w:t>of</w:t>
        </w:r>
        <w:r w:rsidR="00190BF8">
          <w:rPr>
            <w:color w:val="003399"/>
            <w:spacing w:val="-9"/>
            <w:w w:val="115"/>
            <w:sz w:val="19"/>
          </w:rPr>
          <w:t xml:space="preserve"> </w:t>
        </w:r>
        <w:r w:rsidR="00190BF8">
          <w:rPr>
            <w:color w:val="003399"/>
            <w:spacing w:val="-2"/>
            <w:w w:val="115"/>
            <w:sz w:val="19"/>
          </w:rPr>
          <w:t>changed</w:t>
        </w:r>
        <w:r w:rsidR="00190BF8">
          <w:rPr>
            <w:color w:val="003399"/>
            <w:spacing w:val="-6"/>
            <w:w w:val="115"/>
            <w:sz w:val="19"/>
          </w:rPr>
          <w:t xml:space="preserve"> </w:t>
        </w:r>
        <w:r w:rsidR="00190BF8">
          <w:rPr>
            <w:color w:val="003399"/>
            <w:spacing w:val="-2"/>
            <w:w w:val="115"/>
            <w:sz w:val="19"/>
          </w:rPr>
          <w:t>circumstances</w:t>
        </w:r>
        <w:r w:rsidR="00190BF8">
          <w:rPr>
            <w:rFonts w:ascii="Times New Roman"/>
            <w:color w:val="003399"/>
            <w:sz w:val="19"/>
          </w:rPr>
          <w:tab/>
        </w:r>
        <w:r w:rsidR="00190BF8">
          <w:rPr>
            <w:color w:val="003399"/>
            <w:spacing w:val="-5"/>
            <w:w w:val="115"/>
            <w:sz w:val="19"/>
          </w:rPr>
          <w:t>86</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71" w:history="1">
        <w:r w:rsidR="00190BF8">
          <w:rPr>
            <w:color w:val="003399"/>
            <w:w w:val="115"/>
            <w:sz w:val="19"/>
          </w:rPr>
          <w:t>CMS</w:t>
        </w:r>
        <w:r w:rsidR="00190BF8">
          <w:rPr>
            <w:color w:val="003399"/>
            <w:spacing w:val="-15"/>
            <w:w w:val="115"/>
            <w:sz w:val="19"/>
          </w:rPr>
          <w:t xml:space="preserve"> </w:t>
        </w:r>
        <w:r w:rsidR="00190BF8">
          <w:rPr>
            <w:color w:val="003399"/>
            <w:w w:val="115"/>
            <w:sz w:val="19"/>
          </w:rPr>
          <w:t>licensee</w:t>
        </w:r>
        <w:r w:rsidR="00190BF8">
          <w:rPr>
            <w:color w:val="003399"/>
            <w:spacing w:val="-14"/>
            <w:w w:val="115"/>
            <w:sz w:val="19"/>
          </w:rPr>
          <w:t xml:space="preserve"> </w:t>
        </w:r>
        <w:r w:rsidR="00190BF8">
          <w:rPr>
            <w:color w:val="003399"/>
            <w:w w:val="115"/>
            <w:sz w:val="19"/>
          </w:rPr>
          <w:t>to</w:t>
        </w:r>
        <w:r w:rsidR="00190BF8">
          <w:rPr>
            <w:color w:val="003399"/>
            <w:spacing w:val="-14"/>
            <w:w w:val="115"/>
            <w:sz w:val="19"/>
          </w:rPr>
          <w:t xml:space="preserve"> </w:t>
        </w:r>
        <w:r w:rsidR="00190BF8">
          <w:rPr>
            <w:color w:val="003399"/>
            <w:w w:val="115"/>
            <w:sz w:val="19"/>
          </w:rPr>
          <w:t>inform</w:t>
        </w:r>
        <w:r w:rsidR="00190BF8">
          <w:rPr>
            <w:color w:val="003399"/>
            <w:spacing w:val="-15"/>
            <w:w w:val="115"/>
            <w:sz w:val="19"/>
          </w:rPr>
          <w:t xml:space="preserve"> </w:t>
        </w:r>
        <w:r w:rsidR="00190BF8">
          <w:rPr>
            <w:color w:val="003399"/>
            <w:w w:val="115"/>
            <w:sz w:val="19"/>
          </w:rPr>
          <w:t>Minister</w:t>
        </w:r>
        <w:r w:rsidR="00190BF8">
          <w:rPr>
            <w:color w:val="003399"/>
            <w:spacing w:val="-14"/>
            <w:w w:val="115"/>
            <w:sz w:val="19"/>
          </w:rPr>
          <w:t xml:space="preserve"> </w:t>
        </w:r>
        <w:r w:rsidR="00190BF8">
          <w:rPr>
            <w:color w:val="003399"/>
            <w:w w:val="115"/>
            <w:sz w:val="19"/>
          </w:rPr>
          <w:t>of</w:t>
        </w:r>
        <w:r w:rsidR="00190BF8">
          <w:rPr>
            <w:color w:val="003399"/>
            <w:spacing w:val="-14"/>
            <w:w w:val="115"/>
            <w:sz w:val="19"/>
          </w:rPr>
          <w:t xml:space="preserve"> </w:t>
        </w:r>
        <w:r w:rsidR="00190BF8">
          <w:rPr>
            <w:color w:val="003399"/>
            <w:w w:val="115"/>
            <w:sz w:val="19"/>
          </w:rPr>
          <w:t>changed</w:t>
        </w:r>
        <w:r w:rsidR="00190BF8">
          <w:rPr>
            <w:color w:val="003399"/>
            <w:spacing w:val="-12"/>
            <w:w w:val="115"/>
            <w:sz w:val="19"/>
          </w:rPr>
          <w:t xml:space="preserve"> </w:t>
        </w:r>
        <w:r w:rsidR="00190BF8">
          <w:rPr>
            <w:color w:val="003399"/>
            <w:spacing w:val="-2"/>
            <w:w w:val="115"/>
            <w:sz w:val="19"/>
          </w:rPr>
          <w:t>circumstances</w:t>
        </w:r>
        <w:r w:rsidR="00190BF8">
          <w:rPr>
            <w:rFonts w:ascii="Times New Roman"/>
            <w:color w:val="003399"/>
            <w:sz w:val="19"/>
          </w:rPr>
          <w:tab/>
        </w:r>
        <w:r w:rsidR="00190BF8">
          <w:rPr>
            <w:color w:val="003399"/>
            <w:spacing w:val="-5"/>
            <w:w w:val="115"/>
            <w:sz w:val="19"/>
          </w:rPr>
          <w:t>86</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72" w:history="1">
        <w:r w:rsidR="00190BF8">
          <w:rPr>
            <w:color w:val="003399"/>
            <w:w w:val="110"/>
            <w:sz w:val="19"/>
          </w:rPr>
          <w:t>Minister</w:t>
        </w:r>
        <w:r w:rsidR="00190BF8">
          <w:rPr>
            <w:color w:val="003399"/>
            <w:spacing w:val="2"/>
            <w:w w:val="110"/>
            <w:sz w:val="19"/>
          </w:rPr>
          <w:t xml:space="preserve"> </w:t>
        </w:r>
        <w:r w:rsidR="00190BF8">
          <w:rPr>
            <w:color w:val="003399"/>
            <w:w w:val="110"/>
            <w:sz w:val="19"/>
          </w:rPr>
          <w:t>may</w:t>
        </w:r>
        <w:r w:rsidR="00190BF8">
          <w:rPr>
            <w:color w:val="003399"/>
            <w:spacing w:val="5"/>
            <w:w w:val="110"/>
            <w:sz w:val="19"/>
          </w:rPr>
          <w:t xml:space="preserve"> </w:t>
        </w:r>
        <w:r w:rsidR="00190BF8">
          <w:rPr>
            <w:color w:val="003399"/>
            <w:w w:val="110"/>
            <w:sz w:val="19"/>
          </w:rPr>
          <w:t>require</w:t>
        </w:r>
        <w:r w:rsidR="00190BF8">
          <w:rPr>
            <w:color w:val="003399"/>
            <w:spacing w:val="4"/>
            <w:w w:val="110"/>
            <w:sz w:val="19"/>
          </w:rPr>
          <w:t xml:space="preserve"> </w:t>
        </w:r>
        <w:r w:rsidR="00190BF8">
          <w:rPr>
            <w:color w:val="003399"/>
            <w:w w:val="110"/>
            <w:sz w:val="19"/>
          </w:rPr>
          <w:t>information</w:t>
        </w:r>
        <w:r w:rsidR="00190BF8">
          <w:rPr>
            <w:color w:val="003399"/>
            <w:spacing w:val="5"/>
            <w:w w:val="110"/>
            <w:sz w:val="19"/>
          </w:rPr>
          <w:t xml:space="preserve"> </w:t>
        </w:r>
        <w:r w:rsidR="00190BF8">
          <w:rPr>
            <w:color w:val="003399"/>
            <w:w w:val="110"/>
            <w:sz w:val="19"/>
          </w:rPr>
          <w:t>relating</w:t>
        </w:r>
        <w:r w:rsidR="00190BF8">
          <w:rPr>
            <w:color w:val="003399"/>
            <w:spacing w:val="4"/>
            <w:w w:val="110"/>
            <w:sz w:val="19"/>
          </w:rPr>
          <w:t xml:space="preserve"> </w:t>
        </w:r>
        <w:r w:rsidR="00190BF8">
          <w:rPr>
            <w:color w:val="003399"/>
            <w:w w:val="110"/>
            <w:sz w:val="19"/>
          </w:rPr>
          <w:t>to</w:t>
        </w:r>
        <w:r w:rsidR="00190BF8">
          <w:rPr>
            <w:color w:val="003399"/>
            <w:spacing w:val="5"/>
            <w:w w:val="110"/>
            <w:sz w:val="19"/>
          </w:rPr>
          <w:t xml:space="preserve"> </w:t>
        </w:r>
        <w:r w:rsidR="00190BF8">
          <w:rPr>
            <w:color w:val="003399"/>
            <w:w w:val="110"/>
            <w:sz w:val="19"/>
          </w:rPr>
          <w:t>licensees</w:t>
        </w:r>
        <w:r w:rsidR="00190BF8">
          <w:rPr>
            <w:color w:val="003399"/>
            <w:spacing w:val="7"/>
            <w:w w:val="110"/>
            <w:sz w:val="19"/>
          </w:rPr>
          <w:t xml:space="preserve"> </w:t>
        </w:r>
        <w:r w:rsidR="00190BF8">
          <w:rPr>
            <w:color w:val="003399"/>
            <w:w w:val="110"/>
            <w:sz w:val="19"/>
          </w:rPr>
          <w:t>and</w:t>
        </w:r>
        <w:r w:rsidR="00190BF8">
          <w:rPr>
            <w:color w:val="003399"/>
            <w:spacing w:val="5"/>
            <w:w w:val="110"/>
            <w:sz w:val="19"/>
          </w:rPr>
          <w:t xml:space="preserve"> </w:t>
        </w:r>
        <w:r w:rsidR="00190BF8">
          <w:rPr>
            <w:color w:val="003399"/>
            <w:w w:val="110"/>
            <w:sz w:val="19"/>
          </w:rPr>
          <w:t>other</w:t>
        </w:r>
        <w:r w:rsidR="00190BF8">
          <w:rPr>
            <w:color w:val="003399"/>
            <w:spacing w:val="5"/>
            <w:w w:val="110"/>
            <w:sz w:val="19"/>
          </w:rPr>
          <w:t xml:space="preserve"> </w:t>
        </w:r>
        <w:r w:rsidR="00190BF8">
          <w:rPr>
            <w:color w:val="003399"/>
            <w:spacing w:val="-2"/>
            <w:w w:val="110"/>
            <w:sz w:val="19"/>
          </w:rPr>
          <w:t>persons</w:t>
        </w:r>
        <w:r w:rsidR="00190BF8">
          <w:rPr>
            <w:rFonts w:ascii="Times New Roman"/>
            <w:color w:val="003399"/>
            <w:sz w:val="19"/>
          </w:rPr>
          <w:tab/>
        </w:r>
        <w:r w:rsidR="00190BF8">
          <w:rPr>
            <w:color w:val="003399"/>
            <w:spacing w:val="-5"/>
            <w:w w:val="110"/>
            <w:sz w:val="19"/>
          </w:rPr>
          <w:t>88</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73" w:history="1">
        <w:r w:rsidR="00190BF8">
          <w:rPr>
            <w:color w:val="003399"/>
            <w:spacing w:val="-2"/>
            <w:w w:val="115"/>
            <w:sz w:val="19"/>
          </w:rPr>
          <w:t>Minister</w:t>
        </w:r>
        <w:r w:rsidR="00190BF8">
          <w:rPr>
            <w:color w:val="003399"/>
            <w:spacing w:val="-9"/>
            <w:w w:val="115"/>
            <w:sz w:val="19"/>
          </w:rPr>
          <w:t xml:space="preserve"> </w:t>
        </w:r>
        <w:r w:rsidR="00190BF8">
          <w:rPr>
            <w:color w:val="003399"/>
            <w:spacing w:val="-2"/>
            <w:w w:val="115"/>
            <w:sz w:val="19"/>
          </w:rPr>
          <w:t>may</w:t>
        </w:r>
        <w:r w:rsidR="00190BF8">
          <w:rPr>
            <w:color w:val="003399"/>
            <w:spacing w:val="-9"/>
            <w:w w:val="115"/>
            <w:sz w:val="19"/>
          </w:rPr>
          <w:t xml:space="preserve"> </w:t>
        </w:r>
        <w:r w:rsidR="00190BF8">
          <w:rPr>
            <w:color w:val="003399"/>
            <w:spacing w:val="-2"/>
            <w:w w:val="115"/>
            <w:sz w:val="19"/>
          </w:rPr>
          <w:t>require</w:t>
        </w:r>
        <w:r w:rsidR="00190BF8">
          <w:rPr>
            <w:color w:val="003399"/>
            <w:spacing w:val="-8"/>
            <w:w w:val="115"/>
            <w:sz w:val="19"/>
          </w:rPr>
          <w:t xml:space="preserve"> </w:t>
        </w:r>
        <w:r w:rsidR="00190BF8">
          <w:rPr>
            <w:color w:val="003399"/>
            <w:spacing w:val="-2"/>
            <w:w w:val="115"/>
            <w:sz w:val="19"/>
          </w:rPr>
          <w:t>particulars</w:t>
        </w:r>
        <w:r w:rsidR="00190BF8">
          <w:rPr>
            <w:color w:val="003399"/>
            <w:spacing w:val="-9"/>
            <w:w w:val="115"/>
            <w:sz w:val="19"/>
          </w:rPr>
          <w:t xml:space="preserve"> </w:t>
        </w:r>
        <w:r w:rsidR="00190BF8">
          <w:rPr>
            <w:color w:val="003399"/>
            <w:spacing w:val="-2"/>
            <w:w w:val="115"/>
            <w:sz w:val="19"/>
          </w:rPr>
          <w:t>concerning</w:t>
        </w:r>
        <w:r w:rsidR="00190BF8">
          <w:rPr>
            <w:color w:val="003399"/>
            <w:spacing w:val="-8"/>
            <w:w w:val="115"/>
            <w:sz w:val="19"/>
          </w:rPr>
          <w:t xml:space="preserve"> </w:t>
        </w:r>
        <w:r w:rsidR="00190BF8">
          <w:rPr>
            <w:color w:val="003399"/>
            <w:spacing w:val="-2"/>
            <w:w w:val="115"/>
            <w:sz w:val="19"/>
          </w:rPr>
          <w:t>key</w:t>
        </w:r>
        <w:r w:rsidR="00190BF8">
          <w:rPr>
            <w:color w:val="003399"/>
            <w:spacing w:val="-9"/>
            <w:w w:val="115"/>
            <w:sz w:val="19"/>
          </w:rPr>
          <w:t xml:space="preserve"> </w:t>
        </w:r>
        <w:r w:rsidR="00190BF8">
          <w:rPr>
            <w:color w:val="003399"/>
            <w:spacing w:val="-2"/>
            <w:w w:val="115"/>
            <w:sz w:val="19"/>
          </w:rPr>
          <w:t>employees</w:t>
        </w:r>
        <w:r w:rsidR="00190BF8">
          <w:rPr>
            <w:rFonts w:ascii="Times New Roman"/>
            <w:color w:val="003399"/>
            <w:sz w:val="19"/>
          </w:rPr>
          <w:tab/>
        </w:r>
        <w:r w:rsidR="00190BF8">
          <w:rPr>
            <w:color w:val="003399"/>
            <w:spacing w:val="-5"/>
            <w:w w:val="115"/>
            <w:sz w:val="19"/>
          </w:rPr>
          <w:t>89</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74" w:history="1">
        <w:r w:rsidR="00190BF8">
          <w:rPr>
            <w:color w:val="003399"/>
            <w:spacing w:val="-2"/>
            <w:w w:val="115"/>
            <w:sz w:val="19"/>
          </w:rPr>
          <w:t>Minister</w:t>
        </w:r>
        <w:r w:rsidR="00190BF8">
          <w:rPr>
            <w:color w:val="003399"/>
            <w:spacing w:val="-7"/>
            <w:w w:val="115"/>
            <w:sz w:val="19"/>
          </w:rPr>
          <w:t xml:space="preserve"> </w:t>
        </w:r>
        <w:r w:rsidR="00190BF8">
          <w:rPr>
            <w:color w:val="003399"/>
            <w:spacing w:val="-2"/>
            <w:w w:val="115"/>
            <w:sz w:val="19"/>
          </w:rPr>
          <w:t>may</w:t>
        </w:r>
        <w:r w:rsidR="00190BF8">
          <w:rPr>
            <w:color w:val="003399"/>
            <w:spacing w:val="-6"/>
            <w:w w:val="115"/>
            <w:sz w:val="19"/>
          </w:rPr>
          <w:t xml:space="preserve"> </w:t>
        </w:r>
        <w:r w:rsidR="00190BF8">
          <w:rPr>
            <w:color w:val="003399"/>
            <w:spacing w:val="-2"/>
            <w:w w:val="115"/>
            <w:sz w:val="19"/>
          </w:rPr>
          <w:t>require</w:t>
        </w:r>
        <w:r w:rsidR="00190BF8">
          <w:rPr>
            <w:color w:val="003399"/>
            <w:spacing w:val="-6"/>
            <w:w w:val="115"/>
            <w:sz w:val="19"/>
          </w:rPr>
          <w:t xml:space="preserve"> </w:t>
        </w:r>
        <w:r w:rsidR="00190BF8">
          <w:rPr>
            <w:color w:val="003399"/>
            <w:spacing w:val="-2"/>
            <w:w w:val="115"/>
            <w:sz w:val="19"/>
          </w:rPr>
          <w:t>key</w:t>
        </w:r>
        <w:r w:rsidR="00190BF8">
          <w:rPr>
            <w:color w:val="003399"/>
            <w:spacing w:val="-6"/>
            <w:w w:val="115"/>
            <w:sz w:val="19"/>
          </w:rPr>
          <w:t xml:space="preserve"> </w:t>
        </w:r>
        <w:r w:rsidR="00190BF8">
          <w:rPr>
            <w:color w:val="003399"/>
            <w:spacing w:val="-2"/>
            <w:w w:val="115"/>
            <w:sz w:val="19"/>
          </w:rPr>
          <w:t>employees</w:t>
        </w:r>
        <w:r w:rsidR="00190BF8">
          <w:rPr>
            <w:color w:val="003399"/>
            <w:spacing w:val="-6"/>
            <w:w w:val="115"/>
            <w:sz w:val="19"/>
          </w:rPr>
          <w:t xml:space="preserve"> </w:t>
        </w:r>
        <w:r w:rsidR="00190BF8">
          <w:rPr>
            <w:color w:val="003399"/>
            <w:spacing w:val="-2"/>
            <w:w w:val="115"/>
            <w:sz w:val="19"/>
          </w:rPr>
          <w:t>to</w:t>
        </w:r>
        <w:r w:rsidR="00190BF8">
          <w:rPr>
            <w:color w:val="003399"/>
            <w:spacing w:val="-7"/>
            <w:w w:val="115"/>
            <w:sz w:val="19"/>
          </w:rPr>
          <w:t xml:space="preserve"> </w:t>
        </w:r>
        <w:r w:rsidR="00190BF8">
          <w:rPr>
            <w:color w:val="003399"/>
            <w:spacing w:val="-2"/>
            <w:w w:val="115"/>
            <w:sz w:val="19"/>
          </w:rPr>
          <w:t>provide</w:t>
        </w:r>
        <w:r w:rsidR="00190BF8">
          <w:rPr>
            <w:color w:val="003399"/>
            <w:spacing w:val="-6"/>
            <w:w w:val="115"/>
            <w:sz w:val="19"/>
          </w:rPr>
          <w:t xml:space="preserve"> </w:t>
        </w:r>
        <w:r w:rsidR="00190BF8">
          <w:rPr>
            <w:color w:val="003399"/>
            <w:spacing w:val="-2"/>
            <w:w w:val="115"/>
            <w:sz w:val="19"/>
          </w:rPr>
          <w:t>information</w:t>
        </w:r>
        <w:r w:rsidR="00190BF8">
          <w:rPr>
            <w:rFonts w:ascii="Times New Roman"/>
            <w:color w:val="003399"/>
            <w:sz w:val="19"/>
          </w:rPr>
          <w:tab/>
        </w:r>
        <w:r w:rsidR="00190BF8">
          <w:rPr>
            <w:color w:val="003399"/>
            <w:spacing w:val="-5"/>
            <w:w w:val="115"/>
            <w:sz w:val="19"/>
          </w:rPr>
          <w:t>89</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75" w:history="1">
        <w:r w:rsidR="00190BF8">
          <w:rPr>
            <w:color w:val="003399"/>
            <w:w w:val="110"/>
            <w:sz w:val="19"/>
          </w:rPr>
          <w:t>Failure</w:t>
        </w:r>
        <w:r w:rsidR="00190BF8">
          <w:rPr>
            <w:color w:val="003399"/>
            <w:spacing w:val="-1"/>
            <w:w w:val="110"/>
            <w:sz w:val="19"/>
          </w:rPr>
          <w:t xml:space="preserve"> </w:t>
        </w:r>
        <w:r w:rsidR="00190BF8">
          <w:rPr>
            <w:color w:val="003399"/>
            <w:w w:val="110"/>
            <w:sz w:val="19"/>
          </w:rPr>
          <w:t>of</w:t>
        </w:r>
        <w:r w:rsidR="00190BF8">
          <w:rPr>
            <w:color w:val="003399"/>
            <w:spacing w:val="-1"/>
            <w:w w:val="110"/>
            <w:sz w:val="19"/>
          </w:rPr>
          <w:t xml:space="preserve"> </w:t>
        </w:r>
        <w:r w:rsidR="00190BF8">
          <w:rPr>
            <w:color w:val="003399"/>
            <w:w w:val="110"/>
            <w:sz w:val="19"/>
          </w:rPr>
          <w:t>key</w:t>
        </w:r>
        <w:r w:rsidR="00190BF8">
          <w:rPr>
            <w:color w:val="003399"/>
            <w:spacing w:val="-1"/>
            <w:w w:val="110"/>
            <w:sz w:val="19"/>
          </w:rPr>
          <w:t xml:space="preserve"> </w:t>
        </w:r>
        <w:r w:rsidR="00190BF8">
          <w:rPr>
            <w:color w:val="003399"/>
            <w:w w:val="110"/>
            <w:sz w:val="19"/>
          </w:rPr>
          <w:t>employee to</w:t>
        </w:r>
        <w:r w:rsidR="00190BF8">
          <w:rPr>
            <w:color w:val="003399"/>
            <w:spacing w:val="-1"/>
            <w:w w:val="110"/>
            <w:sz w:val="19"/>
          </w:rPr>
          <w:t xml:space="preserve"> </w:t>
        </w:r>
        <w:r w:rsidR="00190BF8">
          <w:rPr>
            <w:color w:val="003399"/>
            <w:w w:val="110"/>
            <w:sz w:val="19"/>
          </w:rPr>
          <w:t>provide</w:t>
        </w:r>
        <w:r w:rsidR="00190BF8">
          <w:rPr>
            <w:color w:val="003399"/>
            <w:spacing w:val="-1"/>
            <w:w w:val="110"/>
            <w:sz w:val="19"/>
          </w:rPr>
          <w:t xml:space="preserve"> </w:t>
        </w:r>
        <w:r w:rsidR="00190BF8">
          <w:rPr>
            <w:color w:val="003399"/>
            <w:spacing w:val="-2"/>
            <w:w w:val="110"/>
            <w:sz w:val="19"/>
          </w:rPr>
          <w:t>information</w:t>
        </w:r>
        <w:r w:rsidR="00190BF8">
          <w:rPr>
            <w:rFonts w:ascii="Times New Roman"/>
            <w:color w:val="003399"/>
            <w:sz w:val="19"/>
          </w:rPr>
          <w:tab/>
        </w:r>
        <w:r w:rsidR="00190BF8">
          <w:rPr>
            <w:color w:val="003399"/>
            <w:spacing w:val="-5"/>
            <w:w w:val="110"/>
            <w:sz w:val="19"/>
          </w:rPr>
          <w:t>90</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76" w:history="1">
        <w:r w:rsidR="00190BF8">
          <w:rPr>
            <w:color w:val="003399"/>
            <w:w w:val="110"/>
            <w:sz w:val="19"/>
          </w:rPr>
          <w:t>Power</w:t>
        </w:r>
        <w:r w:rsidR="00190BF8">
          <w:rPr>
            <w:color w:val="003399"/>
            <w:spacing w:val="4"/>
            <w:w w:val="110"/>
            <w:sz w:val="19"/>
          </w:rPr>
          <w:t xml:space="preserve"> </w:t>
        </w:r>
        <w:r w:rsidR="00190BF8">
          <w:rPr>
            <w:color w:val="003399"/>
            <w:w w:val="110"/>
            <w:sz w:val="19"/>
          </w:rPr>
          <w:t>to</w:t>
        </w:r>
        <w:r w:rsidR="00190BF8">
          <w:rPr>
            <w:color w:val="003399"/>
            <w:spacing w:val="4"/>
            <w:w w:val="110"/>
            <w:sz w:val="19"/>
          </w:rPr>
          <w:t xml:space="preserve"> </w:t>
        </w:r>
        <w:r w:rsidR="00190BF8">
          <w:rPr>
            <w:color w:val="003399"/>
            <w:w w:val="110"/>
            <w:sz w:val="19"/>
          </w:rPr>
          <w:t>terminate</w:t>
        </w:r>
        <w:r w:rsidR="00190BF8">
          <w:rPr>
            <w:color w:val="003399"/>
            <w:spacing w:val="4"/>
            <w:w w:val="110"/>
            <w:sz w:val="19"/>
          </w:rPr>
          <w:t xml:space="preserve"> </w:t>
        </w:r>
        <w:r w:rsidR="00190BF8">
          <w:rPr>
            <w:color w:val="003399"/>
            <w:w w:val="110"/>
            <w:sz w:val="19"/>
          </w:rPr>
          <w:t>employment</w:t>
        </w:r>
        <w:r w:rsidR="00190BF8">
          <w:rPr>
            <w:color w:val="003399"/>
            <w:spacing w:val="5"/>
            <w:w w:val="110"/>
            <w:sz w:val="19"/>
          </w:rPr>
          <w:t xml:space="preserve"> </w:t>
        </w:r>
        <w:r w:rsidR="00190BF8">
          <w:rPr>
            <w:color w:val="003399"/>
            <w:w w:val="110"/>
            <w:sz w:val="19"/>
          </w:rPr>
          <w:t>of</w:t>
        </w:r>
        <w:r w:rsidR="00190BF8">
          <w:rPr>
            <w:color w:val="003399"/>
            <w:spacing w:val="6"/>
            <w:w w:val="110"/>
            <w:sz w:val="19"/>
          </w:rPr>
          <w:t xml:space="preserve"> </w:t>
        </w:r>
        <w:r w:rsidR="00190BF8">
          <w:rPr>
            <w:color w:val="003399"/>
            <w:w w:val="110"/>
            <w:sz w:val="19"/>
          </w:rPr>
          <w:t>key</w:t>
        </w:r>
        <w:r w:rsidR="00190BF8">
          <w:rPr>
            <w:color w:val="003399"/>
            <w:spacing w:val="4"/>
            <w:w w:val="110"/>
            <w:sz w:val="19"/>
          </w:rPr>
          <w:t xml:space="preserve"> </w:t>
        </w:r>
        <w:r w:rsidR="00190BF8">
          <w:rPr>
            <w:color w:val="003399"/>
            <w:w w:val="110"/>
            <w:sz w:val="19"/>
          </w:rPr>
          <w:t>employee</w:t>
        </w:r>
        <w:r w:rsidR="00190BF8">
          <w:rPr>
            <w:color w:val="003399"/>
            <w:spacing w:val="4"/>
            <w:w w:val="110"/>
            <w:sz w:val="19"/>
          </w:rPr>
          <w:t xml:space="preserve"> </w:t>
        </w:r>
        <w:r w:rsidR="00190BF8">
          <w:rPr>
            <w:color w:val="003399"/>
            <w:w w:val="110"/>
            <w:sz w:val="19"/>
          </w:rPr>
          <w:t>at</w:t>
        </w:r>
        <w:r w:rsidR="00190BF8">
          <w:rPr>
            <w:color w:val="003399"/>
            <w:spacing w:val="5"/>
            <w:w w:val="110"/>
            <w:sz w:val="19"/>
          </w:rPr>
          <w:t xml:space="preserve"> </w:t>
        </w:r>
        <w:r w:rsidR="00190BF8">
          <w:rPr>
            <w:color w:val="003399"/>
            <w:w w:val="110"/>
            <w:sz w:val="19"/>
          </w:rPr>
          <w:t>Minister’s</w:t>
        </w:r>
        <w:r w:rsidR="00190BF8">
          <w:rPr>
            <w:color w:val="003399"/>
            <w:spacing w:val="7"/>
            <w:w w:val="110"/>
            <w:sz w:val="19"/>
          </w:rPr>
          <w:t xml:space="preserve"> </w:t>
        </w:r>
        <w:r w:rsidR="00190BF8">
          <w:rPr>
            <w:color w:val="003399"/>
            <w:spacing w:val="-2"/>
            <w:w w:val="110"/>
            <w:sz w:val="19"/>
          </w:rPr>
          <w:t>direction</w:t>
        </w:r>
        <w:r w:rsidR="00190BF8">
          <w:rPr>
            <w:rFonts w:ascii="Times New Roman" w:hAnsi="Times New Roman"/>
            <w:color w:val="003399"/>
            <w:sz w:val="19"/>
          </w:rPr>
          <w:tab/>
        </w:r>
        <w:r w:rsidR="00190BF8">
          <w:rPr>
            <w:color w:val="003399"/>
            <w:spacing w:val="-5"/>
            <w:w w:val="115"/>
            <w:sz w:val="19"/>
          </w:rPr>
          <w:t>90</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77" w:history="1">
        <w:r w:rsidR="00190BF8">
          <w:rPr>
            <w:color w:val="003399"/>
            <w:w w:val="110"/>
            <w:sz w:val="19"/>
          </w:rPr>
          <w:t>Destruction</w:t>
        </w:r>
        <w:r w:rsidR="00190BF8">
          <w:rPr>
            <w:color w:val="003399"/>
            <w:spacing w:val="4"/>
            <w:w w:val="110"/>
            <w:sz w:val="19"/>
          </w:rPr>
          <w:t xml:space="preserve"> </w:t>
        </w:r>
        <w:r w:rsidR="00190BF8">
          <w:rPr>
            <w:color w:val="003399"/>
            <w:w w:val="110"/>
            <w:sz w:val="19"/>
          </w:rPr>
          <w:t>of</w:t>
        </w:r>
        <w:r w:rsidR="00190BF8">
          <w:rPr>
            <w:color w:val="003399"/>
            <w:spacing w:val="4"/>
            <w:w w:val="110"/>
            <w:sz w:val="19"/>
          </w:rPr>
          <w:t xml:space="preserve"> </w:t>
        </w:r>
        <w:r w:rsidR="00190BF8">
          <w:rPr>
            <w:color w:val="003399"/>
            <w:w w:val="110"/>
            <w:sz w:val="19"/>
          </w:rPr>
          <w:t>fingerprints</w:t>
        </w:r>
        <w:r w:rsidR="00190BF8">
          <w:rPr>
            <w:color w:val="003399"/>
            <w:spacing w:val="8"/>
            <w:w w:val="110"/>
            <w:sz w:val="19"/>
          </w:rPr>
          <w:t xml:space="preserve"> </w:t>
        </w:r>
        <w:r w:rsidR="00190BF8">
          <w:rPr>
            <w:color w:val="003399"/>
            <w:w w:val="110"/>
            <w:sz w:val="19"/>
          </w:rPr>
          <w:t>and</w:t>
        </w:r>
        <w:r w:rsidR="00190BF8">
          <w:rPr>
            <w:color w:val="003399"/>
            <w:spacing w:val="4"/>
            <w:w w:val="110"/>
            <w:sz w:val="19"/>
          </w:rPr>
          <w:t xml:space="preserve"> </w:t>
        </w:r>
        <w:r w:rsidR="00190BF8">
          <w:rPr>
            <w:color w:val="003399"/>
            <w:w w:val="110"/>
            <w:sz w:val="19"/>
          </w:rPr>
          <w:t>palm</w:t>
        </w:r>
        <w:r w:rsidR="00190BF8">
          <w:rPr>
            <w:color w:val="003399"/>
            <w:spacing w:val="5"/>
            <w:w w:val="110"/>
            <w:sz w:val="19"/>
          </w:rPr>
          <w:t xml:space="preserve"> </w:t>
        </w:r>
        <w:r w:rsidR="00190BF8">
          <w:rPr>
            <w:color w:val="003399"/>
            <w:w w:val="110"/>
            <w:sz w:val="19"/>
          </w:rPr>
          <w:t>prints</w:t>
        </w:r>
        <w:r w:rsidR="00190BF8">
          <w:rPr>
            <w:color w:val="003399"/>
            <w:spacing w:val="6"/>
            <w:w w:val="110"/>
            <w:sz w:val="19"/>
          </w:rPr>
          <w:t xml:space="preserve"> </w:t>
        </w:r>
        <w:r w:rsidR="00190BF8">
          <w:rPr>
            <w:color w:val="003399"/>
            <w:w w:val="110"/>
            <w:sz w:val="19"/>
          </w:rPr>
          <w:t>of</w:t>
        </w:r>
        <w:r w:rsidR="00190BF8">
          <w:rPr>
            <w:color w:val="003399"/>
            <w:spacing w:val="5"/>
            <w:w w:val="110"/>
            <w:sz w:val="19"/>
          </w:rPr>
          <w:t xml:space="preserve"> </w:t>
        </w:r>
        <w:r w:rsidR="00190BF8">
          <w:rPr>
            <w:color w:val="003399"/>
            <w:w w:val="110"/>
            <w:sz w:val="19"/>
          </w:rPr>
          <w:t>former</w:t>
        </w:r>
        <w:r w:rsidR="00190BF8">
          <w:rPr>
            <w:color w:val="003399"/>
            <w:spacing w:val="4"/>
            <w:w w:val="110"/>
            <w:sz w:val="19"/>
          </w:rPr>
          <w:t xml:space="preserve"> </w:t>
        </w:r>
        <w:r w:rsidR="00190BF8">
          <w:rPr>
            <w:color w:val="003399"/>
            <w:w w:val="110"/>
            <w:sz w:val="19"/>
          </w:rPr>
          <w:t>key</w:t>
        </w:r>
        <w:r w:rsidR="00190BF8">
          <w:rPr>
            <w:color w:val="003399"/>
            <w:spacing w:val="5"/>
            <w:w w:val="110"/>
            <w:sz w:val="19"/>
          </w:rPr>
          <w:t xml:space="preserve"> </w:t>
        </w:r>
        <w:r w:rsidR="00190BF8">
          <w:rPr>
            <w:color w:val="003399"/>
            <w:spacing w:val="-2"/>
            <w:w w:val="110"/>
            <w:sz w:val="19"/>
          </w:rPr>
          <w:t>employees</w:t>
        </w:r>
        <w:r w:rsidR="00190BF8">
          <w:rPr>
            <w:rFonts w:ascii="Times New Roman"/>
            <w:color w:val="003399"/>
            <w:sz w:val="19"/>
          </w:rPr>
          <w:tab/>
        </w:r>
        <w:r w:rsidR="00190BF8">
          <w:rPr>
            <w:color w:val="003399"/>
            <w:spacing w:val="-5"/>
            <w:w w:val="115"/>
            <w:sz w:val="19"/>
          </w:rPr>
          <w:t>91</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78" w:history="1">
        <w:r w:rsidR="00190BF8">
          <w:rPr>
            <w:color w:val="003399"/>
            <w:w w:val="115"/>
            <w:sz w:val="19"/>
          </w:rPr>
          <w:t>Imposition</w:t>
        </w:r>
        <w:r w:rsidR="00190BF8">
          <w:rPr>
            <w:color w:val="003399"/>
            <w:spacing w:val="-13"/>
            <w:w w:val="115"/>
            <w:sz w:val="19"/>
          </w:rPr>
          <w:t xml:space="preserve"> </w:t>
        </w:r>
        <w:r w:rsidR="00190BF8">
          <w:rPr>
            <w:color w:val="003399"/>
            <w:w w:val="115"/>
            <w:sz w:val="19"/>
          </w:rPr>
          <w:t>of</w:t>
        </w:r>
        <w:r w:rsidR="00190BF8">
          <w:rPr>
            <w:color w:val="003399"/>
            <w:spacing w:val="-13"/>
            <w:w w:val="115"/>
            <w:sz w:val="19"/>
          </w:rPr>
          <w:t xml:space="preserve"> </w:t>
        </w:r>
        <w:r w:rsidR="00190BF8">
          <w:rPr>
            <w:color w:val="003399"/>
            <w:w w:val="115"/>
            <w:sz w:val="19"/>
          </w:rPr>
          <w:t>monetary</w:t>
        </w:r>
        <w:r w:rsidR="00190BF8">
          <w:rPr>
            <w:color w:val="003399"/>
            <w:spacing w:val="-11"/>
            <w:w w:val="115"/>
            <w:sz w:val="19"/>
          </w:rPr>
          <w:t xml:space="preserve"> </w:t>
        </w:r>
        <w:r w:rsidR="00190BF8">
          <w:rPr>
            <w:color w:val="003399"/>
            <w:w w:val="115"/>
            <w:sz w:val="19"/>
          </w:rPr>
          <w:t>penalty</w:t>
        </w:r>
        <w:r w:rsidR="00190BF8">
          <w:rPr>
            <w:color w:val="003399"/>
            <w:spacing w:val="-13"/>
            <w:w w:val="115"/>
            <w:sz w:val="19"/>
          </w:rPr>
          <w:t xml:space="preserve"> </w:t>
        </w:r>
        <w:r w:rsidR="00190BF8">
          <w:rPr>
            <w:color w:val="003399"/>
            <w:w w:val="115"/>
            <w:sz w:val="19"/>
          </w:rPr>
          <w:t>on</w:t>
        </w:r>
        <w:r w:rsidR="00190BF8">
          <w:rPr>
            <w:color w:val="003399"/>
            <w:spacing w:val="-13"/>
            <w:w w:val="115"/>
            <w:sz w:val="19"/>
          </w:rPr>
          <w:t xml:space="preserve"> </w:t>
        </w:r>
        <w:r w:rsidR="00190BF8">
          <w:rPr>
            <w:color w:val="003399"/>
            <w:w w:val="115"/>
            <w:sz w:val="19"/>
          </w:rPr>
          <w:t>CMS</w:t>
        </w:r>
        <w:r w:rsidR="00190BF8">
          <w:rPr>
            <w:color w:val="003399"/>
            <w:spacing w:val="-13"/>
            <w:w w:val="115"/>
            <w:sz w:val="19"/>
          </w:rPr>
          <w:t xml:space="preserve"> </w:t>
        </w:r>
        <w:r w:rsidR="00190BF8">
          <w:rPr>
            <w:color w:val="003399"/>
            <w:spacing w:val="-2"/>
            <w:w w:val="115"/>
            <w:sz w:val="19"/>
          </w:rPr>
          <w:t>licensees</w:t>
        </w:r>
        <w:r w:rsidR="00190BF8">
          <w:rPr>
            <w:rFonts w:ascii="Times New Roman"/>
            <w:color w:val="003399"/>
            <w:sz w:val="19"/>
          </w:rPr>
          <w:tab/>
        </w:r>
        <w:r w:rsidR="00190BF8">
          <w:rPr>
            <w:color w:val="003399"/>
            <w:spacing w:val="-5"/>
            <w:w w:val="115"/>
            <w:sz w:val="19"/>
          </w:rPr>
          <w:t>91</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79" w:history="1">
        <w:r w:rsidR="00190BF8">
          <w:rPr>
            <w:color w:val="003399"/>
            <w:w w:val="110"/>
            <w:sz w:val="19"/>
          </w:rPr>
          <w:t>Prejudice</w:t>
        </w:r>
        <w:r w:rsidR="00190BF8">
          <w:rPr>
            <w:color w:val="003399"/>
            <w:spacing w:val="5"/>
            <w:w w:val="110"/>
            <w:sz w:val="19"/>
          </w:rPr>
          <w:t xml:space="preserve"> </w:t>
        </w:r>
        <w:r w:rsidR="00190BF8">
          <w:rPr>
            <w:color w:val="003399"/>
            <w:w w:val="110"/>
            <w:sz w:val="19"/>
          </w:rPr>
          <w:t>to</w:t>
        </w:r>
        <w:r w:rsidR="00190BF8">
          <w:rPr>
            <w:color w:val="003399"/>
            <w:spacing w:val="5"/>
            <w:w w:val="110"/>
            <w:sz w:val="19"/>
          </w:rPr>
          <w:t xml:space="preserve"> </w:t>
        </w:r>
        <w:r w:rsidR="00190BF8">
          <w:rPr>
            <w:color w:val="003399"/>
            <w:w w:val="110"/>
            <w:sz w:val="19"/>
          </w:rPr>
          <w:t>integrity</w:t>
        </w:r>
        <w:r w:rsidR="00190BF8">
          <w:rPr>
            <w:color w:val="003399"/>
            <w:spacing w:val="7"/>
            <w:w w:val="110"/>
            <w:sz w:val="19"/>
          </w:rPr>
          <w:t xml:space="preserve"> </w:t>
        </w:r>
        <w:r w:rsidR="00190BF8">
          <w:rPr>
            <w:color w:val="003399"/>
            <w:w w:val="110"/>
            <w:sz w:val="19"/>
          </w:rPr>
          <w:t>of</w:t>
        </w:r>
        <w:r w:rsidR="00190BF8">
          <w:rPr>
            <w:color w:val="003399"/>
            <w:spacing w:val="5"/>
            <w:w w:val="110"/>
            <w:sz w:val="19"/>
          </w:rPr>
          <w:t xml:space="preserve"> </w:t>
        </w:r>
        <w:r w:rsidR="00190BF8">
          <w:rPr>
            <w:color w:val="003399"/>
            <w:w w:val="110"/>
            <w:sz w:val="19"/>
          </w:rPr>
          <w:t>operation</w:t>
        </w:r>
        <w:r w:rsidR="00190BF8">
          <w:rPr>
            <w:color w:val="003399"/>
            <w:spacing w:val="5"/>
            <w:w w:val="110"/>
            <w:sz w:val="19"/>
          </w:rPr>
          <w:t xml:space="preserve"> </w:t>
        </w:r>
        <w:r w:rsidR="00190BF8">
          <w:rPr>
            <w:color w:val="003399"/>
            <w:w w:val="110"/>
            <w:sz w:val="19"/>
          </w:rPr>
          <w:t>of</w:t>
        </w:r>
        <w:r w:rsidR="00190BF8">
          <w:rPr>
            <w:color w:val="003399"/>
            <w:spacing w:val="5"/>
            <w:w w:val="110"/>
            <w:sz w:val="19"/>
          </w:rPr>
          <w:t xml:space="preserve"> </w:t>
        </w:r>
        <w:r w:rsidR="00190BF8">
          <w:rPr>
            <w:color w:val="003399"/>
            <w:w w:val="110"/>
            <w:sz w:val="19"/>
          </w:rPr>
          <w:t>authorised</w:t>
        </w:r>
        <w:r w:rsidR="00190BF8">
          <w:rPr>
            <w:color w:val="003399"/>
            <w:spacing w:val="8"/>
            <w:w w:val="110"/>
            <w:sz w:val="19"/>
          </w:rPr>
          <w:t xml:space="preserve"> </w:t>
        </w:r>
        <w:r w:rsidR="00190BF8">
          <w:rPr>
            <w:color w:val="003399"/>
            <w:w w:val="110"/>
            <w:sz w:val="19"/>
          </w:rPr>
          <w:t>CMS</w:t>
        </w:r>
        <w:r w:rsidR="00190BF8">
          <w:rPr>
            <w:color w:val="003399"/>
            <w:spacing w:val="5"/>
            <w:w w:val="110"/>
            <w:sz w:val="19"/>
          </w:rPr>
          <w:t xml:space="preserve"> </w:t>
        </w:r>
        <w:r w:rsidR="00190BF8">
          <w:rPr>
            <w:color w:val="003399"/>
            <w:w w:val="110"/>
            <w:sz w:val="19"/>
          </w:rPr>
          <w:t>or</w:t>
        </w:r>
        <w:r w:rsidR="00190BF8">
          <w:rPr>
            <w:color w:val="003399"/>
            <w:spacing w:val="5"/>
            <w:w w:val="110"/>
            <w:sz w:val="19"/>
          </w:rPr>
          <w:t xml:space="preserve"> </w:t>
        </w:r>
        <w:r w:rsidR="00190BF8">
          <w:rPr>
            <w:color w:val="003399"/>
            <w:w w:val="110"/>
            <w:sz w:val="19"/>
          </w:rPr>
          <w:t>linked</w:t>
        </w:r>
        <w:r w:rsidR="00190BF8">
          <w:rPr>
            <w:color w:val="003399"/>
            <w:spacing w:val="5"/>
            <w:w w:val="110"/>
            <w:sz w:val="19"/>
          </w:rPr>
          <w:t xml:space="preserve"> </w:t>
        </w:r>
        <w:r w:rsidR="00190BF8">
          <w:rPr>
            <w:color w:val="003399"/>
            <w:w w:val="110"/>
            <w:sz w:val="19"/>
          </w:rPr>
          <w:t>gaming</w:t>
        </w:r>
        <w:r w:rsidR="00190BF8">
          <w:rPr>
            <w:color w:val="003399"/>
            <w:spacing w:val="5"/>
            <w:w w:val="110"/>
            <w:sz w:val="19"/>
          </w:rPr>
          <w:t xml:space="preserve"> </w:t>
        </w:r>
        <w:r w:rsidR="00190BF8">
          <w:rPr>
            <w:color w:val="003399"/>
            <w:spacing w:val="-2"/>
            <w:w w:val="110"/>
            <w:sz w:val="19"/>
          </w:rPr>
          <w:t>systems</w:t>
        </w:r>
        <w:r w:rsidR="00190BF8">
          <w:rPr>
            <w:rFonts w:ascii="Times New Roman"/>
            <w:color w:val="003399"/>
            <w:sz w:val="19"/>
          </w:rPr>
          <w:tab/>
        </w:r>
        <w:r w:rsidR="00190BF8">
          <w:rPr>
            <w:color w:val="003399"/>
            <w:spacing w:val="-5"/>
            <w:w w:val="115"/>
            <w:sz w:val="19"/>
          </w:rPr>
          <w:t>91</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80" w:history="1">
        <w:r w:rsidR="00190BF8">
          <w:rPr>
            <w:color w:val="003399"/>
            <w:w w:val="110"/>
            <w:sz w:val="19"/>
          </w:rPr>
          <w:t>Minister</w:t>
        </w:r>
        <w:r w:rsidR="00190BF8">
          <w:rPr>
            <w:color w:val="003399"/>
            <w:spacing w:val="1"/>
            <w:w w:val="110"/>
            <w:sz w:val="19"/>
          </w:rPr>
          <w:t xml:space="preserve"> </w:t>
        </w:r>
        <w:r w:rsidR="00190BF8">
          <w:rPr>
            <w:color w:val="003399"/>
            <w:w w:val="110"/>
            <w:sz w:val="19"/>
          </w:rPr>
          <w:t>may</w:t>
        </w:r>
        <w:r w:rsidR="00190BF8">
          <w:rPr>
            <w:color w:val="003399"/>
            <w:spacing w:val="1"/>
            <w:w w:val="110"/>
            <w:sz w:val="19"/>
          </w:rPr>
          <w:t xml:space="preserve"> </w:t>
        </w:r>
        <w:r w:rsidR="00190BF8">
          <w:rPr>
            <w:color w:val="003399"/>
            <w:w w:val="110"/>
            <w:sz w:val="19"/>
          </w:rPr>
          <w:t>direct</w:t>
        </w:r>
        <w:r w:rsidR="00190BF8">
          <w:rPr>
            <w:color w:val="003399"/>
            <w:spacing w:val="1"/>
            <w:w w:val="110"/>
            <w:sz w:val="19"/>
          </w:rPr>
          <w:t xml:space="preserve"> </w:t>
        </w:r>
        <w:r w:rsidR="00190BF8">
          <w:rPr>
            <w:color w:val="003399"/>
            <w:w w:val="110"/>
            <w:sz w:val="19"/>
          </w:rPr>
          <w:t>licensee</w:t>
        </w:r>
        <w:r w:rsidR="00190BF8">
          <w:rPr>
            <w:color w:val="003399"/>
            <w:spacing w:val="1"/>
            <w:w w:val="110"/>
            <w:sz w:val="19"/>
          </w:rPr>
          <w:t xml:space="preserve"> </w:t>
        </w:r>
        <w:r w:rsidR="00190BF8">
          <w:rPr>
            <w:color w:val="003399"/>
            <w:w w:val="110"/>
            <w:sz w:val="19"/>
          </w:rPr>
          <w:t>to</w:t>
        </w:r>
        <w:r w:rsidR="00190BF8">
          <w:rPr>
            <w:color w:val="003399"/>
            <w:spacing w:val="1"/>
            <w:w w:val="110"/>
            <w:sz w:val="19"/>
          </w:rPr>
          <w:t xml:space="preserve"> </w:t>
        </w:r>
        <w:r w:rsidR="00190BF8">
          <w:rPr>
            <w:color w:val="003399"/>
            <w:w w:val="110"/>
            <w:sz w:val="19"/>
          </w:rPr>
          <w:t>terminate</w:t>
        </w:r>
        <w:r w:rsidR="00190BF8">
          <w:rPr>
            <w:color w:val="003399"/>
            <w:spacing w:val="1"/>
            <w:w w:val="110"/>
            <w:sz w:val="19"/>
          </w:rPr>
          <w:t xml:space="preserve"> </w:t>
        </w:r>
        <w:r w:rsidR="00190BF8">
          <w:rPr>
            <w:color w:val="003399"/>
            <w:w w:val="110"/>
            <w:sz w:val="19"/>
          </w:rPr>
          <w:t>certain</w:t>
        </w:r>
        <w:r w:rsidR="00190BF8">
          <w:rPr>
            <w:color w:val="003399"/>
            <w:spacing w:val="1"/>
            <w:w w:val="110"/>
            <w:sz w:val="19"/>
          </w:rPr>
          <w:t xml:space="preserve"> </w:t>
        </w:r>
        <w:r w:rsidR="00190BF8">
          <w:rPr>
            <w:color w:val="003399"/>
            <w:w w:val="110"/>
            <w:sz w:val="19"/>
          </w:rPr>
          <w:t>contractual</w:t>
        </w:r>
        <w:r w:rsidR="00190BF8">
          <w:rPr>
            <w:color w:val="003399"/>
            <w:spacing w:val="5"/>
            <w:w w:val="110"/>
            <w:sz w:val="19"/>
          </w:rPr>
          <w:t xml:space="preserve"> </w:t>
        </w:r>
        <w:r w:rsidR="00190BF8">
          <w:rPr>
            <w:color w:val="003399"/>
            <w:spacing w:val="-2"/>
            <w:w w:val="110"/>
            <w:sz w:val="19"/>
          </w:rPr>
          <w:t>arrangements</w:t>
        </w:r>
        <w:r w:rsidR="00190BF8">
          <w:rPr>
            <w:rFonts w:ascii="Times New Roman"/>
            <w:color w:val="003399"/>
            <w:sz w:val="19"/>
          </w:rPr>
          <w:tab/>
        </w:r>
        <w:r w:rsidR="00190BF8">
          <w:rPr>
            <w:color w:val="003399"/>
            <w:spacing w:val="-5"/>
            <w:w w:val="115"/>
            <w:sz w:val="19"/>
          </w:rPr>
          <w:t>92</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81" w:history="1">
        <w:r w:rsidR="00190BF8">
          <w:rPr>
            <w:color w:val="003399"/>
            <w:spacing w:val="-2"/>
            <w:w w:val="115"/>
            <w:sz w:val="19"/>
          </w:rPr>
          <w:t>Prejudice</w:t>
        </w:r>
        <w:r w:rsidR="00190BF8">
          <w:rPr>
            <w:color w:val="003399"/>
            <w:spacing w:val="-6"/>
            <w:w w:val="115"/>
            <w:sz w:val="19"/>
          </w:rPr>
          <w:t xml:space="preserve"> </w:t>
        </w:r>
        <w:r w:rsidR="00190BF8">
          <w:rPr>
            <w:color w:val="003399"/>
            <w:spacing w:val="-2"/>
            <w:w w:val="115"/>
            <w:sz w:val="19"/>
          </w:rPr>
          <w:t>to</w:t>
        </w:r>
        <w:r w:rsidR="00190BF8">
          <w:rPr>
            <w:color w:val="003399"/>
            <w:spacing w:val="-6"/>
            <w:w w:val="115"/>
            <w:sz w:val="19"/>
          </w:rPr>
          <w:t xml:space="preserve"> </w:t>
        </w:r>
        <w:r w:rsidR="00190BF8">
          <w:rPr>
            <w:color w:val="003399"/>
            <w:spacing w:val="-2"/>
            <w:w w:val="115"/>
            <w:sz w:val="19"/>
          </w:rPr>
          <w:t>integrity</w:t>
        </w:r>
        <w:r w:rsidR="00190BF8">
          <w:rPr>
            <w:color w:val="003399"/>
            <w:spacing w:val="-4"/>
            <w:w w:val="115"/>
            <w:sz w:val="19"/>
          </w:rPr>
          <w:t xml:space="preserve"> </w:t>
        </w:r>
        <w:r w:rsidR="00190BF8">
          <w:rPr>
            <w:color w:val="003399"/>
            <w:spacing w:val="-2"/>
            <w:w w:val="115"/>
            <w:sz w:val="19"/>
          </w:rPr>
          <w:t>of</w:t>
        </w:r>
        <w:r w:rsidR="00190BF8">
          <w:rPr>
            <w:color w:val="003399"/>
            <w:spacing w:val="-6"/>
            <w:w w:val="115"/>
            <w:sz w:val="19"/>
          </w:rPr>
          <w:t xml:space="preserve"> </w:t>
        </w:r>
        <w:r w:rsidR="00190BF8">
          <w:rPr>
            <w:color w:val="003399"/>
            <w:spacing w:val="-2"/>
            <w:w w:val="115"/>
            <w:sz w:val="19"/>
          </w:rPr>
          <w:t>authorised</w:t>
        </w:r>
        <w:r w:rsidR="00190BF8">
          <w:rPr>
            <w:color w:val="003399"/>
            <w:spacing w:val="-6"/>
            <w:w w:val="115"/>
            <w:sz w:val="19"/>
          </w:rPr>
          <w:t xml:space="preserve"> </w:t>
        </w:r>
        <w:r w:rsidR="00190BF8">
          <w:rPr>
            <w:color w:val="003399"/>
            <w:spacing w:val="-2"/>
            <w:w w:val="115"/>
            <w:sz w:val="19"/>
          </w:rPr>
          <w:t>CMS</w:t>
        </w:r>
        <w:r w:rsidR="00190BF8">
          <w:rPr>
            <w:color w:val="003399"/>
            <w:spacing w:val="-4"/>
            <w:w w:val="115"/>
            <w:sz w:val="19"/>
          </w:rPr>
          <w:t xml:space="preserve"> </w:t>
        </w:r>
        <w:r w:rsidR="00190BF8">
          <w:rPr>
            <w:color w:val="003399"/>
            <w:spacing w:val="-2"/>
            <w:w w:val="115"/>
            <w:sz w:val="19"/>
          </w:rPr>
          <w:t>or</w:t>
        </w:r>
        <w:r w:rsidR="00190BF8">
          <w:rPr>
            <w:color w:val="003399"/>
            <w:spacing w:val="-6"/>
            <w:w w:val="115"/>
            <w:sz w:val="19"/>
          </w:rPr>
          <w:t xml:space="preserve"> </w:t>
        </w:r>
        <w:r w:rsidR="00190BF8">
          <w:rPr>
            <w:color w:val="003399"/>
            <w:spacing w:val="-2"/>
            <w:w w:val="115"/>
            <w:sz w:val="19"/>
          </w:rPr>
          <w:t>linked</w:t>
        </w:r>
        <w:r w:rsidR="00190BF8">
          <w:rPr>
            <w:color w:val="003399"/>
            <w:spacing w:val="-6"/>
            <w:w w:val="115"/>
            <w:sz w:val="19"/>
          </w:rPr>
          <w:t xml:space="preserve"> </w:t>
        </w:r>
        <w:r w:rsidR="00190BF8">
          <w:rPr>
            <w:color w:val="003399"/>
            <w:spacing w:val="-2"/>
            <w:w w:val="115"/>
            <w:sz w:val="19"/>
          </w:rPr>
          <w:t>gaming</w:t>
        </w:r>
        <w:r w:rsidR="00190BF8">
          <w:rPr>
            <w:color w:val="003399"/>
            <w:spacing w:val="-6"/>
            <w:w w:val="115"/>
            <w:sz w:val="19"/>
          </w:rPr>
          <w:t xml:space="preserve"> </w:t>
        </w:r>
        <w:r w:rsidR="00190BF8">
          <w:rPr>
            <w:color w:val="003399"/>
            <w:spacing w:val="-2"/>
            <w:w w:val="115"/>
            <w:sz w:val="19"/>
          </w:rPr>
          <w:t>system</w:t>
        </w:r>
        <w:r w:rsidR="00190BF8">
          <w:rPr>
            <w:color w:val="003399"/>
            <w:spacing w:val="-4"/>
            <w:w w:val="115"/>
            <w:sz w:val="19"/>
          </w:rPr>
          <w:t xml:space="preserve"> </w:t>
        </w:r>
        <w:r w:rsidR="00190BF8">
          <w:rPr>
            <w:color w:val="003399"/>
            <w:spacing w:val="-2"/>
            <w:w w:val="115"/>
            <w:sz w:val="19"/>
          </w:rPr>
          <w:t>involving</w:t>
        </w:r>
        <w:r w:rsidR="00190BF8">
          <w:rPr>
            <w:color w:val="003399"/>
            <w:spacing w:val="-6"/>
            <w:w w:val="115"/>
            <w:sz w:val="19"/>
          </w:rPr>
          <w:t xml:space="preserve"> </w:t>
        </w:r>
        <w:r w:rsidR="00190BF8">
          <w:rPr>
            <w:color w:val="003399"/>
            <w:spacing w:val="-2"/>
            <w:w w:val="115"/>
            <w:sz w:val="19"/>
          </w:rPr>
          <w:t>key</w:t>
        </w:r>
        <w:r w:rsidR="00190BF8">
          <w:rPr>
            <w:color w:val="003399"/>
            <w:spacing w:val="-5"/>
            <w:w w:val="115"/>
            <w:sz w:val="19"/>
          </w:rPr>
          <w:t xml:space="preserve"> </w:t>
        </w:r>
        <w:r w:rsidR="00190BF8">
          <w:rPr>
            <w:color w:val="003399"/>
            <w:spacing w:val="-2"/>
            <w:w w:val="115"/>
            <w:sz w:val="19"/>
          </w:rPr>
          <w:t>employee</w:t>
        </w:r>
        <w:r w:rsidR="00190BF8">
          <w:rPr>
            <w:rFonts w:ascii="Times New Roman"/>
            <w:color w:val="003399"/>
            <w:sz w:val="19"/>
          </w:rPr>
          <w:tab/>
        </w:r>
        <w:r w:rsidR="00190BF8">
          <w:rPr>
            <w:color w:val="003399"/>
            <w:spacing w:val="-5"/>
            <w:w w:val="115"/>
            <w:sz w:val="19"/>
          </w:rPr>
          <w:t>92</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82" w:history="1">
        <w:r w:rsidR="00190BF8">
          <w:rPr>
            <w:color w:val="003399"/>
            <w:w w:val="110"/>
            <w:sz w:val="19"/>
          </w:rPr>
          <w:t>Notice</w:t>
        </w:r>
        <w:r w:rsidR="00190BF8">
          <w:rPr>
            <w:color w:val="003399"/>
            <w:spacing w:val="1"/>
            <w:w w:val="110"/>
            <w:sz w:val="19"/>
          </w:rPr>
          <w:t xml:space="preserve"> </w:t>
        </w:r>
        <w:r w:rsidR="00190BF8">
          <w:rPr>
            <w:color w:val="003399"/>
            <w:w w:val="110"/>
            <w:sz w:val="19"/>
          </w:rPr>
          <w:t>of</w:t>
        </w:r>
        <w:r w:rsidR="00190BF8">
          <w:rPr>
            <w:color w:val="003399"/>
            <w:spacing w:val="2"/>
            <w:w w:val="110"/>
            <w:sz w:val="19"/>
          </w:rPr>
          <w:t xml:space="preserve"> </w:t>
        </w:r>
        <w:r w:rsidR="00190BF8">
          <w:rPr>
            <w:color w:val="003399"/>
            <w:w w:val="110"/>
            <w:sz w:val="19"/>
          </w:rPr>
          <w:t>proposed</w:t>
        </w:r>
        <w:r w:rsidR="00190BF8">
          <w:rPr>
            <w:color w:val="003399"/>
            <w:spacing w:val="1"/>
            <w:w w:val="110"/>
            <w:sz w:val="19"/>
          </w:rPr>
          <w:t xml:space="preserve"> </w:t>
        </w:r>
        <w:r w:rsidR="00190BF8">
          <w:rPr>
            <w:color w:val="003399"/>
            <w:w w:val="110"/>
            <w:sz w:val="19"/>
          </w:rPr>
          <w:t>relevant</w:t>
        </w:r>
        <w:r w:rsidR="00190BF8">
          <w:rPr>
            <w:color w:val="003399"/>
            <w:spacing w:val="2"/>
            <w:w w:val="110"/>
            <w:sz w:val="19"/>
          </w:rPr>
          <w:t xml:space="preserve"> </w:t>
        </w:r>
        <w:r w:rsidR="00190BF8">
          <w:rPr>
            <w:color w:val="003399"/>
            <w:w w:val="110"/>
            <w:sz w:val="19"/>
          </w:rPr>
          <w:t>contracts</w:t>
        </w:r>
        <w:r w:rsidR="00190BF8">
          <w:rPr>
            <w:color w:val="003399"/>
            <w:spacing w:val="4"/>
            <w:w w:val="110"/>
            <w:sz w:val="19"/>
          </w:rPr>
          <w:t xml:space="preserve"> </w:t>
        </w:r>
        <w:r w:rsidR="00190BF8">
          <w:rPr>
            <w:color w:val="003399"/>
            <w:w w:val="110"/>
            <w:sz w:val="19"/>
          </w:rPr>
          <w:t>or</w:t>
        </w:r>
        <w:r w:rsidR="00190BF8">
          <w:rPr>
            <w:color w:val="003399"/>
            <w:spacing w:val="1"/>
            <w:w w:val="110"/>
            <w:sz w:val="19"/>
          </w:rPr>
          <w:t xml:space="preserve"> </w:t>
        </w:r>
        <w:r w:rsidR="00190BF8">
          <w:rPr>
            <w:color w:val="003399"/>
            <w:w w:val="110"/>
            <w:sz w:val="19"/>
          </w:rPr>
          <w:t>variations</w:t>
        </w:r>
        <w:r w:rsidR="00190BF8">
          <w:rPr>
            <w:color w:val="003399"/>
            <w:spacing w:val="2"/>
            <w:w w:val="110"/>
            <w:sz w:val="19"/>
          </w:rPr>
          <w:t xml:space="preserve"> </w:t>
        </w:r>
        <w:r w:rsidR="00190BF8">
          <w:rPr>
            <w:color w:val="003399"/>
            <w:w w:val="110"/>
            <w:sz w:val="19"/>
          </w:rPr>
          <w:t>of</w:t>
        </w:r>
        <w:r w:rsidR="00190BF8">
          <w:rPr>
            <w:color w:val="003399"/>
            <w:spacing w:val="4"/>
            <w:w w:val="110"/>
            <w:sz w:val="19"/>
          </w:rPr>
          <w:t xml:space="preserve"> </w:t>
        </w:r>
        <w:r w:rsidR="00190BF8">
          <w:rPr>
            <w:color w:val="003399"/>
            <w:w w:val="110"/>
            <w:sz w:val="19"/>
          </w:rPr>
          <w:t>relevant</w:t>
        </w:r>
        <w:r w:rsidR="00190BF8">
          <w:rPr>
            <w:color w:val="003399"/>
            <w:spacing w:val="1"/>
            <w:w w:val="110"/>
            <w:sz w:val="19"/>
          </w:rPr>
          <w:t xml:space="preserve"> </w:t>
        </w:r>
        <w:r w:rsidR="00190BF8">
          <w:rPr>
            <w:color w:val="003399"/>
            <w:w w:val="110"/>
            <w:sz w:val="19"/>
          </w:rPr>
          <w:t>contracts</w:t>
        </w:r>
        <w:r w:rsidR="00190BF8">
          <w:rPr>
            <w:color w:val="003399"/>
            <w:spacing w:val="4"/>
            <w:w w:val="110"/>
            <w:sz w:val="19"/>
          </w:rPr>
          <w:t xml:space="preserve"> </w:t>
        </w:r>
        <w:r w:rsidR="00190BF8">
          <w:rPr>
            <w:color w:val="003399"/>
            <w:w w:val="110"/>
            <w:sz w:val="19"/>
          </w:rPr>
          <w:t>to</w:t>
        </w:r>
        <w:r w:rsidR="00190BF8">
          <w:rPr>
            <w:color w:val="003399"/>
            <w:spacing w:val="2"/>
            <w:w w:val="110"/>
            <w:sz w:val="19"/>
          </w:rPr>
          <w:t xml:space="preserve"> </w:t>
        </w:r>
        <w:r w:rsidR="00190BF8">
          <w:rPr>
            <w:color w:val="003399"/>
            <w:w w:val="110"/>
            <w:sz w:val="19"/>
          </w:rPr>
          <w:t>be</w:t>
        </w:r>
        <w:r w:rsidR="00190BF8">
          <w:rPr>
            <w:color w:val="003399"/>
            <w:spacing w:val="1"/>
            <w:w w:val="110"/>
            <w:sz w:val="19"/>
          </w:rPr>
          <w:t xml:space="preserve"> </w:t>
        </w:r>
        <w:r w:rsidR="00190BF8">
          <w:rPr>
            <w:color w:val="003399"/>
            <w:spacing w:val="-2"/>
            <w:w w:val="110"/>
            <w:sz w:val="19"/>
          </w:rPr>
          <w:t>given</w:t>
        </w:r>
        <w:r w:rsidR="00190BF8">
          <w:rPr>
            <w:rFonts w:ascii="Times New Roman"/>
            <w:color w:val="003399"/>
            <w:sz w:val="19"/>
          </w:rPr>
          <w:tab/>
        </w:r>
        <w:r w:rsidR="00190BF8">
          <w:rPr>
            <w:color w:val="003399"/>
            <w:spacing w:val="-5"/>
            <w:w w:val="115"/>
            <w:sz w:val="19"/>
          </w:rPr>
          <w:t>93</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83" w:history="1">
        <w:r w:rsidR="00190BF8">
          <w:rPr>
            <w:color w:val="003399"/>
            <w:w w:val="110"/>
            <w:sz w:val="19"/>
          </w:rPr>
          <w:t>Notice</w:t>
        </w:r>
        <w:r w:rsidR="00190BF8">
          <w:rPr>
            <w:color w:val="003399"/>
            <w:spacing w:val="6"/>
            <w:w w:val="110"/>
            <w:sz w:val="19"/>
          </w:rPr>
          <w:t xml:space="preserve"> </w:t>
        </w:r>
        <w:r w:rsidR="00190BF8">
          <w:rPr>
            <w:color w:val="003399"/>
            <w:w w:val="110"/>
            <w:sz w:val="19"/>
          </w:rPr>
          <w:t>to</w:t>
        </w:r>
        <w:r w:rsidR="00190BF8">
          <w:rPr>
            <w:color w:val="003399"/>
            <w:spacing w:val="7"/>
            <w:w w:val="110"/>
            <w:sz w:val="19"/>
          </w:rPr>
          <w:t xml:space="preserve"> </w:t>
        </w:r>
        <w:r w:rsidR="00190BF8">
          <w:rPr>
            <w:color w:val="003399"/>
            <w:w w:val="110"/>
            <w:sz w:val="19"/>
          </w:rPr>
          <w:t>show</w:t>
        </w:r>
        <w:r w:rsidR="00190BF8">
          <w:rPr>
            <w:color w:val="003399"/>
            <w:spacing w:val="7"/>
            <w:w w:val="110"/>
            <w:sz w:val="19"/>
          </w:rPr>
          <w:t xml:space="preserve"> </w:t>
        </w:r>
        <w:r w:rsidR="00190BF8">
          <w:rPr>
            <w:color w:val="003399"/>
            <w:w w:val="110"/>
            <w:sz w:val="19"/>
          </w:rPr>
          <w:t>cause</w:t>
        </w:r>
        <w:r w:rsidR="00190BF8">
          <w:rPr>
            <w:color w:val="003399"/>
            <w:spacing w:val="10"/>
            <w:w w:val="110"/>
            <w:sz w:val="19"/>
          </w:rPr>
          <w:t xml:space="preserve"> </w:t>
        </w:r>
        <w:r w:rsidR="00190BF8">
          <w:rPr>
            <w:color w:val="003399"/>
            <w:w w:val="110"/>
            <w:sz w:val="19"/>
          </w:rPr>
          <w:t>why</w:t>
        </w:r>
        <w:r w:rsidR="00190BF8">
          <w:rPr>
            <w:color w:val="003399"/>
            <w:spacing w:val="7"/>
            <w:w w:val="110"/>
            <w:sz w:val="19"/>
          </w:rPr>
          <w:t xml:space="preserve"> </w:t>
        </w:r>
        <w:r w:rsidR="00190BF8">
          <w:rPr>
            <w:color w:val="003399"/>
            <w:w w:val="110"/>
            <w:sz w:val="19"/>
          </w:rPr>
          <w:t>relevant</w:t>
        </w:r>
        <w:r w:rsidR="00190BF8">
          <w:rPr>
            <w:color w:val="003399"/>
            <w:spacing w:val="7"/>
            <w:w w:val="110"/>
            <w:sz w:val="19"/>
          </w:rPr>
          <w:t xml:space="preserve"> </w:t>
        </w:r>
        <w:r w:rsidR="00190BF8">
          <w:rPr>
            <w:color w:val="003399"/>
            <w:w w:val="110"/>
            <w:sz w:val="19"/>
          </w:rPr>
          <w:t>contract</w:t>
        </w:r>
        <w:r w:rsidR="00190BF8">
          <w:rPr>
            <w:color w:val="003399"/>
            <w:spacing w:val="7"/>
            <w:w w:val="110"/>
            <w:sz w:val="19"/>
          </w:rPr>
          <w:t xml:space="preserve"> </w:t>
        </w:r>
        <w:r w:rsidR="00190BF8">
          <w:rPr>
            <w:color w:val="003399"/>
            <w:w w:val="110"/>
            <w:sz w:val="19"/>
          </w:rPr>
          <w:t>should</w:t>
        </w:r>
        <w:r w:rsidR="00190BF8">
          <w:rPr>
            <w:color w:val="003399"/>
            <w:spacing w:val="10"/>
            <w:w w:val="110"/>
            <w:sz w:val="19"/>
          </w:rPr>
          <w:t xml:space="preserve"> </w:t>
        </w:r>
        <w:r w:rsidR="00190BF8">
          <w:rPr>
            <w:color w:val="003399"/>
            <w:w w:val="110"/>
            <w:sz w:val="19"/>
          </w:rPr>
          <w:t>not</w:t>
        </w:r>
        <w:r w:rsidR="00190BF8">
          <w:rPr>
            <w:color w:val="003399"/>
            <w:spacing w:val="7"/>
            <w:w w:val="110"/>
            <w:sz w:val="19"/>
          </w:rPr>
          <w:t xml:space="preserve"> </w:t>
        </w:r>
        <w:r w:rsidR="00190BF8">
          <w:rPr>
            <w:color w:val="003399"/>
            <w:w w:val="110"/>
            <w:sz w:val="19"/>
          </w:rPr>
          <w:t>be</w:t>
        </w:r>
        <w:r w:rsidR="00190BF8">
          <w:rPr>
            <w:color w:val="003399"/>
            <w:spacing w:val="7"/>
            <w:w w:val="110"/>
            <w:sz w:val="19"/>
          </w:rPr>
          <w:t xml:space="preserve"> </w:t>
        </w:r>
        <w:r w:rsidR="00190BF8">
          <w:rPr>
            <w:color w:val="003399"/>
            <w:spacing w:val="-2"/>
            <w:w w:val="110"/>
            <w:sz w:val="19"/>
          </w:rPr>
          <w:t>terminated</w:t>
        </w:r>
        <w:r w:rsidR="00190BF8">
          <w:rPr>
            <w:rFonts w:ascii="Times New Roman"/>
            <w:color w:val="003399"/>
            <w:sz w:val="19"/>
          </w:rPr>
          <w:tab/>
        </w:r>
        <w:r w:rsidR="00190BF8">
          <w:rPr>
            <w:color w:val="003399"/>
            <w:spacing w:val="-5"/>
            <w:w w:val="110"/>
            <w:sz w:val="19"/>
          </w:rPr>
          <w:t>94</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84" w:history="1">
        <w:r w:rsidR="00190BF8">
          <w:rPr>
            <w:color w:val="003399"/>
            <w:w w:val="110"/>
            <w:sz w:val="19"/>
          </w:rPr>
          <w:t>Effect</w:t>
        </w:r>
        <w:r w:rsidR="00190BF8">
          <w:rPr>
            <w:color w:val="003399"/>
            <w:spacing w:val="-16"/>
            <w:w w:val="110"/>
            <w:sz w:val="19"/>
          </w:rPr>
          <w:t xml:space="preserve"> </w:t>
        </w:r>
        <w:r w:rsidR="00190BF8">
          <w:rPr>
            <w:color w:val="003399"/>
            <w:w w:val="110"/>
            <w:sz w:val="19"/>
          </w:rPr>
          <w:t>of</w:t>
        </w:r>
        <w:r w:rsidR="00190BF8">
          <w:rPr>
            <w:color w:val="003399"/>
            <w:spacing w:val="-16"/>
            <w:w w:val="110"/>
            <w:sz w:val="19"/>
          </w:rPr>
          <w:t xml:space="preserve"> </w:t>
        </w:r>
        <w:r w:rsidR="00190BF8">
          <w:rPr>
            <w:color w:val="003399"/>
            <w:spacing w:val="-2"/>
            <w:w w:val="110"/>
            <w:sz w:val="19"/>
          </w:rPr>
          <w:t>termination</w:t>
        </w:r>
        <w:r w:rsidR="00190BF8">
          <w:rPr>
            <w:rFonts w:ascii="Times New Roman"/>
            <w:color w:val="003399"/>
            <w:sz w:val="19"/>
          </w:rPr>
          <w:tab/>
        </w:r>
        <w:r w:rsidR="00190BF8">
          <w:rPr>
            <w:color w:val="003399"/>
            <w:spacing w:val="-5"/>
            <w:w w:val="110"/>
            <w:sz w:val="19"/>
          </w:rPr>
          <w:t>94</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85" w:history="1">
        <w:r w:rsidR="00190BF8">
          <w:rPr>
            <w:color w:val="003399"/>
            <w:spacing w:val="-2"/>
            <w:w w:val="120"/>
            <w:sz w:val="19"/>
          </w:rPr>
          <w:t>Investigations</w:t>
        </w:r>
        <w:r w:rsidR="00190BF8">
          <w:rPr>
            <w:rFonts w:ascii="Times New Roman"/>
            <w:color w:val="003399"/>
            <w:sz w:val="19"/>
          </w:rPr>
          <w:tab/>
        </w:r>
        <w:r w:rsidR="00190BF8">
          <w:rPr>
            <w:color w:val="003399"/>
            <w:spacing w:val="-5"/>
            <w:w w:val="120"/>
            <w:sz w:val="19"/>
          </w:rPr>
          <w:t>95</w:t>
        </w:r>
      </w:hyperlink>
    </w:p>
    <w:p w:rsidR="00670769" w:rsidRDefault="00D849A7">
      <w:pPr>
        <w:pStyle w:val="Heading1"/>
        <w:tabs>
          <w:tab w:val="right" w:leader="dot" w:pos="10038"/>
        </w:tabs>
        <w:spacing w:before="268"/>
        <w:rPr>
          <w:b w:val="0"/>
          <w:sz w:val="19"/>
        </w:rPr>
      </w:pPr>
      <w:hyperlink w:anchor="_bookmark186" w:history="1">
        <w:r w:rsidR="00190BF8">
          <w:rPr>
            <w:color w:val="003399"/>
            <w:w w:val="120"/>
          </w:rPr>
          <w:t>P</w:t>
        </w:r>
      </w:hyperlink>
      <w:hyperlink w:anchor="_bookmark186" w:history="1">
        <w:r w:rsidR="00190BF8">
          <w:rPr>
            <w:color w:val="003399"/>
            <w:w w:val="120"/>
          </w:rPr>
          <w:t>art</w:t>
        </w:r>
        <w:r w:rsidR="00190BF8">
          <w:rPr>
            <w:color w:val="003399"/>
            <w:spacing w:val="7"/>
            <w:w w:val="120"/>
          </w:rPr>
          <w:t xml:space="preserve"> </w:t>
        </w:r>
        <w:r w:rsidR="00190BF8">
          <w:rPr>
            <w:color w:val="003399"/>
            <w:w w:val="120"/>
          </w:rPr>
          <w:t>9</w:t>
        </w:r>
        <w:r w:rsidR="00190BF8">
          <w:rPr>
            <w:color w:val="003399"/>
            <w:spacing w:val="8"/>
            <w:w w:val="120"/>
          </w:rPr>
          <w:t xml:space="preserve"> </w:t>
        </w:r>
        <w:r w:rsidR="00190BF8">
          <w:rPr>
            <w:color w:val="003399"/>
            <w:w w:val="120"/>
          </w:rPr>
          <w:t>Miscellaneous</w:t>
        </w:r>
        <w:r w:rsidR="00190BF8">
          <w:rPr>
            <w:color w:val="003399"/>
            <w:spacing w:val="10"/>
            <w:w w:val="120"/>
          </w:rPr>
          <w:t xml:space="preserve"> </w:t>
        </w:r>
        <w:r w:rsidR="00190BF8">
          <w:rPr>
            <w:color w:val="003399"/>
            <w:spacing w:val="-2"/>
            <w:w w:val="120"/>
          </w:rPr>
          <w:t>provisions</w:t>
        </w:r>
        <w:r w:rsidR="00190BF8">
          <w:rPr>
            <w:rFonts w:ascii="Times New Roman"/>
            <w:b w:val="0"/>
            <w:color w:val="003399"/>
          </w:rPr>
          <w:tab/>
        </w:r>
        <w:r w:rsidR="00190BF8">
          <w:rPr>
            <w:b w:val="0"/>
            <w:color w:val="003399"/>
            <w:spacing w:val="-5"/>
            <w:w w:val="120"/>
            <w:sz w:val="19"/>
          </w:rPr>
          <w:t>95</w:t>
        </w:r>
      </w:hyperlink>
    </w:p>
    <w:p w:rsidR="00670769" w:rsidRDefault="00D849A7">
      <w:pPr>
        <w:pStyle w:val="Heading1"/>
        <w:tabs>
          <w:tab w:val="right" w:leader="dot" w:pos="10038"/>
        </w:tabs>
        <w:spacing w:before="364"/>
        <w:rPr>
          <w:b w:val="0"/>
          <w:sz w:val="19"/>
        </w:rPr>
      </w:pPr>
      <w:hyperlink w:anchor="_bookmark187" w:history="1">
        <w:r w:rsidR="00190BF8">
          <w:rPr>
            <w:color w:val="003399"/>
            <w:w w:val="120"/>
          </w:rPr>
          <w:t>Division</w:t>
        </w:r>
      </w:hyperlink>
      <w:r w:rsidR="00190BF8">
        <w:rPr>
          <w:color w:val="003399"/>
          <w:spacing w:val="4"/>
          <w:w w:val="120"/>
        </w:rPr>
        <w:t xml:space="preserve"> </w:t>
      </w:r>
      <w:hyperlink w:anchor="_bookmark187" w:history="1">
        <w:r w:rsidR="00190BF8">
          <w:rPr>
            <w:color w:val="003399"/>
            <w:w w:val="120"/>
          </w:rPr>
          <w:t>1</w:t>
        </w:r>
        <w:r w:rsidR="00190BF8">
          <w:rPr>
            <w:color w:val="003399"/>
            <w:spacing w:val="5"/>
            <w:w w:val="120"/>
          </w:rPr>
          <w:t xml:space="preserve"> </w:t>
        </w:r>
        <w:r w:rsidR="00190BF8">
          <w:rPr>
            <w:color w:val="003399"/>
            <w:spacing w:val="-2"/>
            <w:w w:val="115"/>
          </w:rPr>
          <w:t>General</w:t>
        </w:r>
        <w:r w:rsidR="00190BF8">
          <w:rPr>
            <w:rFonts w:ascii="Times New Roman"/>
            <w:b w:val="0"/>
            <w:color w:val="003399"/>
          </w:rPr>
          <w:tab/>
        </w:r>
        <w:r w:rsidR="00190BF8">
          <w:rPr>
            <w:b w:val="0"/>
            <w:color w:val="003399"/>
            <w:spacing w:val="-5"/>
            <w:w w:val="120"/>
            <w:sz w:val="19"/>
          </w:rPr>
          <w:t>95</w:t>
        </w:r>
      </w:hyperlink>
    </w:p>
    <w:p w:rsidR="00670769" w:rsidRDefault="00D849A7">
      <w:pPr>
        <w:pStyle w:val="ListParagraph"/>
        <w:numPr>
          <w:ilvl w:val="0"/>
          <w:numId w:val="64"/>
        </w:numPr>
        <w:tabs>
          <w:tab w:val="left" w:pos="590"/>
          <w:tab w:val="right" w:leader="dot" w:pos="10038"/>
        </w:tabs>
        <w:spacing w:before="261"/>
        <w:ind w:left="590" w:hanging="424"/>
        <w:jc w:val="left"/>
        <w:rPr>
          <w:sz w:val="19"/>
        </w:rPr>
      </w:pPr>
      <w:hyperlink w:anchor="_bookmark188" w:history="1">
        <w:r w:rsidR="00190BF8">
          <w:rPr>
            <w:color w:val="003399"/>
            <w:w w:val="115"/>
            <w:sz w:val="19"/>
          </w:rPr>
          <w:t>Gaming</w:t>
        </w:r>
        <w:r w:rsidR="00190BF8">
          <w:rPr>
            <w:color w:val="003399"/>
            <w:spacing w:val="-7"/>
            <w:w w:val="115"/>
            <w:sz w:val="19"/>
          </w:rPr>
          <w:t xml:space="preserve"> </w:t>
        </w:r>
        <w:r w:rsidR="00190BF8">
          <w:rPr>
            <w:color w:val="003399"/>
            <w:w w:val="115"/>
            <w:sz w:val="19"/>
          </w:rPr>
          <w:t>machine</w:t>
        </w:r>
        <w:r w:rsidR="00190BF8">
          <w:rPr>
            <w:color w:val="003399"/>
            <w:spacing w:val="-6"/>
            <w:w w:val="115"/>
            <w:sz w:val="19"/>
          </w:rPr>
          <w:t xml:space="preserve"> </w:t>
        </w:r>
        <w:r w:rsidR="00190BF8">
          <w:rPr>
            <w:color w:val="003399"/>
            <w:w w:val="115"/>
            <w:sz w:val="19"/>
          </w:rPr>
          <w:t>lease</w:t>
        </w:r>
        <w:r w:rsidR="00190BF8">
          <w:rPr>
            <w:color w:val="003399"/>
            <w:spacing w:val="-3"/>
            <w:w w:val="115"/>
            <w:sz w:val="19"/>
          </w:rPr>
          <w:t xml:space="preserve"> </w:t>
        </w:r>
        <w:r w:rsidR="00190BF8">
          <w:rPr>
            <w:color w:val="003399"/>
            <w:spacing w:val="-4"/>
            <w:w w:val="115"/>
            <w:sz w:val="19"/>
          </w:rPr>
          <w:t>levy</w:t>
        </w:r>
        <w:r w:rsidR="00190BF8">
          <w:rPr>
            <w:rFonts w:ascii="Times New Roman"/>
            <w:color w:val="003399"/>
            <w:sz w:val="19"/>
          </w:rPr>
          <w:tab/>
        </w:r>
        <w:r w:rsidR="00190BF8">
          <w:rPr>
            <w:color w:val="003399"/>
            <w:spacing w:val="-5"/>
            <w:w w:val="115"/>
            <w:sz w:val="19"/>
          </w:rPr>
          <w:t>95</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89" w:history="1">
        <w:r w:rsidR="00190BF8">
          <w:rPr>
            <w:color w:val="003399"/>
            <w:w w:val="110"/>
            <w:sz w:val="19"/>
          </w:rPr>
          <w:t>Clubs</w:t>
        </w:r>
        <w:r w:rsidR="00190BF8">
          <w:rPr>
            <w:color w:val="003399"/>
            <w:spacing w:val="6"/>
            <w:w w:val="110"/>
            <w:sz w:val="19"/>
          </w:rPr>
          <w:t xml:space="preserve"> </w:t>
        </w:r>
        <w:r w:rsidR="00190BF8">
          <w:rPr>
            <w:color w:val="003399"/>
            <w:w w:val="110"/>
            <w:sz w:val="19"/>
          </w:rPr>
          <w:t>exempt</w:t>
        </w:r>
        <w:r w:rsidR="00190BF8">
          <w:rPr>
            <w:color w:val="003399"/>
            <w:spacing w:val="7"/>
            <w:w w:val="110"/>
            <w:sz w:val="19"/>
          </w:rPr>
          <w:t xml:space="preserve"> </w:t>
        </w:r>
        <w:r w:rsidR="00190BF8">
          <w:rPr>
            <w:color w:val="003399"/>
            <w:w w:val="110"/>
            <w:sz w:val="19"/>
          </w:rPr>
          <w:t>from</w:t>
        </w:r>
        <w:r w:rsidR="00190BF8">
          <w:rPr>
            <w:color w:val="003399"/>
            <w:spacing w:val="7"/>
            <w:w w:val="110"/>
            <w:sz w:val="19"/>
          </w:rPr>
          <w:t xml:space="preserve"> </w:t>
        </w:r>
        <w:r w:rsidR="00190BF8">
          <w:rPr>
            <w:color w:val="003399"/>
            <w:w w:val="110"/>
            <w:sz w:val="19"/>
          </w:rPr>
          <w:t>requirement</w:t>
        </w:r>
        <w:r w:rsidR="00190BF8">
          <w:rPr>
            <w:color w:val="003399"/>
            <w:spacing w:val="7"/>
            <w:w w:val="110"/>
            <w:sz w:val="19"/>
          </w:rPr>
          <w:t xml:space="preserve"> </w:t>
        </w:r>
        <w:r w:rsidR="00190BF8">
          <w:rPr>
            <w:color w:val="003399"/>
            <w:w w:val="110"/>
            <w:sz w:val="19"/>
          </w:rPr>
          <w:t>for</w:t>
        </w:r>
        <w:r w:rsidR="00190BF8">
          <w:rPr>
            <w:color w:val="003399"/>
            <w:spacing w:val="7"/>
            <w:w w:val="110"/>
            <w:sz w:val="19"/>
          </w:rPr>
          <w:t xml:space="preserve"> </w:t>
        </w:r>
        <w:r w:rsidR="00190BF8">
          <w:rPr>
            <w:color w:val="003399"/>
            <w:w w:val="110"/>
            <w:sz w:val="19"/>
          </w:rPr>
          <w:t>authorisation</w:t>
        </w:r>
        <w:r w:rsidR="00190BF8">
          <w:rPr>
            <w:color w:val="003399"/>
            <w:spacing w:val="10"/>
            <w:w w:val="110"/>
            <w:sz w:val="19"/>
          </w:rPr>
          <w:t xml:space="preserve"> </w:t>
        </w:r>
        <w:r w:rsidR="00190BF8">
          <w:rPr>
            <w:color w:val="003399"/>
            <w:w w:val="110"/>
            <w:sz w:val="19"/>
          </w:rPr>
          <w:t>to</w:t>
        </w:r>
        <w:r w:rsidR="00190BF8">
          <w:rPr>
            <w:color w:val="003399"/>
            <w:spacing w:val="7"/>
            <w:w w:val="110"/>
            <w:sz w:val="19"/>
          </w:rPr>
          <w:t xml:space="preserve"> </w:t>
        </w:r>
        <w:r w:rsidR="00190BF8">
          <w:rPr>
            <w:color w:val="003399"/>
            <w:w w:val="110"/>
            <w:sz w:val="19"/>
          </w:rPr>
          <w:t>keep</w:t>
        </w:r>
        <w:r w:rsidR="00190BF8">
          <w:rPr>
            <w:color w:val="003399"/>
            <w:spacing w:val="7"/>
            <w:w w:val="110"/>
            <w:sz w:val="19"/>
          </w:rPr>
          <w:t xml:space="preserve"> </w:t>
        </w:r>
        <w:r w:rsidR="00190BF8">
          <w:rPr>
            <w:color w:val="003399"/>
            <w:w w:val="110"/>
            <w:sz w:val="19"/>
          </w:rPr>
          <w:t>certain</w:t>
        </w:r>
        <w:r w:rsidR="00190BF8">
          <w:rPr>
            <w:color w:val="003399"/>
            <w:spacing w:val="7"/>
            <w:w w:val="110"/>
            <w:sz w:val="19"/>
          </w:rPr>
          <w:t xml:space="preserve"> </w:t>
        </w:r>
        <w:r w:rsidR="00190BF8">
          <w:rPr>
            <w:color w:val="003399"/>
            <w:w w:val="110"/>
            <w:sz w:val="19"/>
          </w:rPr>
          <w:t>gaming</w:t>
        </w:r>
        <w:r w:rsidR="00190BF8">
          <w:rPr>
            <w:color w:val="003399"/>
            <w:spacing w:val="9"/>
            <w:w w:val="110"/>
            <w:sz w:val="19"/>
          </w:rPr>
          <w:t xml:space="preserve"> </w:t>
        </w:r>
        <w:r w:rsidR="00190BF8">
          <w:rPr>
            <w:color w:val="003399"/>
            <w:spacing w:val="-2"/>
            <w:w w:val="110"/>
            <w:sz w:val="19"/>
          </w:rPr>
          <w:t>machines</w:t>
        </w:r>
        <w:r w:rsidR="00190BF8">
          <w:rPr>
            <w:rFonts w:ascii="Times New Roman"/>
            <w:color w:val="003399"/>
            <w:sz w:val="19"/>
          </w:rPr>
          <w:tab/>
        </w:r>
        <w:r w:rsidR="00190BF8">
          <w:rPr>
            <w:color w:val="003399"/>
            <w:spacing w:val="-5"/>
            <w:w w:val="115"/>
            <w:sz w:val="19"/>
          </w:rPr>
          <w:t>95</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90" w:history="1">
        <w:r w:rsidR="00190BF8">
          <w:rPr>
            <w:color w:val="003399"/>
            <w:spacing w:val="-2"/>
            <w:w w:val="115"/>
            <w:sz w:val="19"/>
          </w:rPr>
          <w:t>Exemption</w:t>
        </w:r>
        <w:r w:rsidR="00190BF8">
          <w:rPr>
            <w:color w:val="003399"/>
            <w:spacing w:val="-9"/>
            <w:w w:val="115"/>
            <w:sz w:val="19"/>
          </w:rPr>
          <w:t xml:space="preserve"> </w:t>
        </w:r>
        <w:r w:rsidR="00190BF8">
          <w:rPr>
            <w:color w:val="003399"/>
            <w:spacing w:val="-2"/>
            <w:w w:val="115"/>
            <w:sz w:val="19"/>
          </w:rPr>
          <w:t>for</w:t>
        </w:r>
        <w:r w:rsidR="00190BF8">
          <w:rPr>
            <w:color w:val="003399"/>
            <w:spacing w:val="-8"/>
            <w:w w:val="115"/>
            <w:sz w:val="19"/>
          </w:rPr>
          <w:t xml:space="preserve"> </w:t>
        </w:r>
        <w:r w:rsidR="00190BF8">
          <w:rPr>
            <w:color w:val="003399"/>
            <w:spacing w:val="-2"/>
            <w:w w:val="115"/>
            <w:sz w:val="19"/>
          </w:rPr>
          <w:t>Tabcorp</w:t>
        </w:r>
        <w:r w:rsidR="00190BF8">
          <w:rPr>
            <w:color w:val="003399"/>
            <w:spacing w:val="-8"/>
            <w:w w:val="115"/>
            <w:sz w:val="19"/>
          </w:rPr>
          <w:t xml:space="preserve"> </w:t>
        </w:r>
        <w:r w:rsidR="00190BF8">
          <w:rPr>
            <w:color w:val="003399"/>
            <w:spacing w:val="-2"/>
            <w:w w:val="115"/>
            <w:sz w:val="19"/>
          </w:rPr>
          <w:t>to</w:t>
        </w:r>
        <w:r w:rsidR="00190BF8">
          <w:rPr>
            <w:color w:val="003399"/>
            <w:spacing w:val="-8"/>
            <w:w w:val="115"/>
            <w:sz w:val="19"/>
          </w:rPr>
          <w:t xml:space="preserve"> </w:t>
        </w:r>
        <w:r w:rsidR="00190BF8">
          <w:rPr>
            <w:color w:val="003399"/>
            <w:spacing w:val="-2"/>
            <w:w w:val="115"/>
            <w:sz w:val="19"/>
          </w:rPr>
          <w:t>possess</w:t>
        </w:r>
        <w:r w:rsidR="00190BF8">
          <w:rPr>
            <w:color w:val="003399"/>
            <w:spacing w:val="-5"/>
            <w:w w:val="115"/>
            <w:sz w:val="19"/>
          </w:rPr>
          <w:t xml:space="preserve"> </w:t>
        </w:r>
        <w:r w:rsidR="00190BF8">
          <w:rPr>
            <w:color w:val="003399"/>
            <w:spacing w:val="-2"/>
            <w:w w:val="115"/>
            <w:sz w:val="19"/>
          </w:rPr>
          <w:t>certain</w:t>
        </w:r>
        <w:r w:rsidR="00190BF8">
          <w:rPr>
            <w:color w:val="003399"/>
            <w:spacing w:val="-8"/>
            <w:w w:val="115"/>
            <w:sz w:val="19"/>
          </w:rPr>
          <w:t xml:space="preserve"> </w:t>
        </w:r>
        <w:r w:rsidR="00190BF8">
          <w:rPr>
            <w:color w:val="003399"/>
            <w:spacing w:val="-2"/>
            <w:w w:val="115"/>
            <w:sz w:val="19"/>
          </w:rPr>
          <w:t>subsidiary</w:t>
        </w:r>
        <w:r w:rsidR="00190BF8">
          <w:rPr>
            <w:color w:val="003399"/>
            <w:spacing w:val="-6"/>
            <w:w w:val="115"/>
            <w:sz w:val="19"/>
          </w:rPr>
          <w:t xml:space="preserve"> </w:t>
        </w:r>
        <w:r w:rsidR="00190BF8">
          <w:rPr>
            <w:color w:val="003399"/>
            <w:spacing w:val="-2"/>
            <w:w w:val="115"/>
            <w:sz w:val="19"/>
          </w:rPr>
          <w:t>equipment</w:t>
        </w:r>
        <w:r w:rsidR="00190BF8">
          <w:rPr>
            <w:rFonts w:ascii="Times New Roman"/>
            <w:color w:val="003399"/>
            <w:sz w:val="19"/>
          </w:rPr>
          <w:tab/>
        </w:r>
        <w:r w:rsidR="00190BF8">
          <w:rPr>
            <w:color w:val="003399"/>
            <w:spacing w:val="-5"/>
            <w:w w:val="115"/>
            <w:sz w:val="19"/>
          </w:rPr>
          <w:t>96</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91" w:history="1">
        <w:r w:rsidR="00190BF8">
          <w:rPr>
            <w:color w:val="003399"/>
            <w:w w:val="115"/>
            <w:sz w:val="19"/>
          </w:rPr>
          <w:t>Authorised</w:t>
        </w:r>
        <w:r w:rsidR="00190BF8">
          <w:rPr>
            <w:color w:val="003399"/>
            <w:spacing w:val="-9"/>
            <w:w w:val="115"/>
            <w:sz w:val="19"/>
          </w:rPr>
          <w:t xml:space="preserve"> </w:t>
        </w:r>
        <w:r w:rsidR="00190BF8">
          <w:rPr>
            <w:color w:val="003399"/>
            <w:w w:val="115"/>
            <w:sz w:val="19"/>
          </w:rPr>
          <w:t>possession</w:t>
        </w:r>
        <w:r w:rsidR="00190BF8">
          <w:rPr>
            <w:color w:val="003399"/>
            <w:spacing w:val="-6"/>
            <w:w w:val="115"/>
            <w:sz w:val="19"/>
          </w:rPr>
          <w:t xml:space="preserve"> </w:t>
        </w:r>
        <w:r w:rsidR="00190BF8">
          <w:rPr>
            <w:color w:val="003399"/>
            <w:w w:val="115"/>
            <w:sz w:val="19"/>
          </w:rPr>
          <w:t>of</w:t>
        </w:r>
        <w:r w:rsidR="00190BF8">
          <w:rPr>
            <w:color w:val="003399"/>
            <w:spacing w:val="-8"/>
            <w:w w:val="115"/>
            <w:sz w:val="19"/>
          </w:rPr>
          <w:t xml:space="preserve"> </w:t>
        </w:r>
        <w:r w:rsidR="00190BF8">
          <w:rPr>
            <w:color w:val="003399"/>
            <w:w w:val="115"/>
            <w:sz w:val="19"/>
          </w:rPr>
          <w:t>gaming</w:t>
        </w:r>
        <w:r w:rsidR="00190BF8">
          <w:rPr>
            <w:color w:val="003399"/>
            <w:spacing w:val="-9"/>
            <w:w w:val="115"/>
            <w:sz w:val="19"/>
          </w:rPr>
          <w:t xml:space="preserve"> </w:t>
        </w:r>
        <w:r w:rsidR="00190BF8">
          <w:rPr>
            <w:color w:val="003399"/>
            <w:w w:val="115"/>
            <w:sz w:val="19"/>
          </w:rPr>
          <w:t>machines</w:t>
        </w:r>
        <w:r w:rsidR="00190BF8">
          <w:rPr>
            <w:color w:val="003399"/>
            <w:spacing w:val="-7"/>
            <w:w w:val="115"/>
            <w:sz w:val="19"/>
          </w:rPr>
          <w:t xml:space="preserve"> </w:t>
        </w:r>
        <w:r w:rsidR="00190BF8">
          <w:rPr>
            <w:color w:val="003399"/>
            <w:w w:val="115"/>
            <w:sz w:val="19"/>
          </w:rPr>
          <w:t>before</w:t>
        </w:r>
        <w:r w:rsidR="00190BF8">
          <w:rPr>
            <w:color w:val="003399"/>
            <w:spacing w:val="-8"/>
            <w:w w:val="115"/>
            <w:sz w:val="19"/>
          </w:rPr>
          <w:t xml:space="preserve"> </w:t>
        </w:r>
        <w:r w:rsidR="00190BF8">
          <w:rPr>
            <w:color w:val="003399"/>
            <w:spacing w:val="-2"/>
            <w:w w:val="115"/>
            <w:sz w:val="19"/>
          </w:rPr>
          <w:t>approval</w:t>
        </w:r>
        <w:r w:rsidR="00190BF8">
          <w:rPr>
            <w:rFonts w:ascii="Times New Roman"/>
            <w:color w:val="003399"/>
            <w:sz w:val="19"/>
          </w:rPr>
          <w:tab/>
        </w:r>
        <w:r w:rsidR="00190BF8">
          <w:rPr>
            <w:color w:val="003399"/>
            <w:spacing w:val="-5"/>
            <w:w w:val="115"/>
            <w:sz w:val="19"/>
          </w:rPr>
          <w:t>96</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92" w:history="1">
        <w:r w:rsidR="00190BF8">
          <w:rPr>
            <w:color w:val="003399"/>
            <w:w w:val="110"/>
            <w:sz w:val="19"/>
          </w:rPr>
          <w:t>Authority’s</w:t>
        </w:r>
        <w:r w:rsidR="00190BF8">
          <w:rPr>
            <w:color w:val="003399"/>
            <w:spacing w:val="-4"/>
            <w:w w:val="110"/>
            <w:sz w:val="19"/>
          </w:rPr>
          <w:t xml:space="preserve"> </w:t>
        </w:r>
        <w:r w:rsidR="00190BF8">
          <w:rPr>
            <w:color w:val="003399"/>
            <w:spacing w:val="-2"/>
            <w:w w:val="115"/>
            <w:sz w:val="19"/>
          </w:rPr>
          <w:t>approval</w:t>
        </w:r>
        <w:r w:rsidR="00190BF8">
          <w:rPr>
            <w:rFonts w:ascii="Times New Roman" w:hAnsi="Times New Roman"/>
            <w:color w:val="003399"/>
            <w:sz w:val="19"/>
          </w:rPr>
          <w:tab/>
        </w:r>
        <w:r w:rsidR="00190BF8">
          <w:rPr>
            <w:color w:val="003399"/>
            <w:spacing w:val="-7"/>
            <w:w w:val="115"/>
            <w:sz w:val="19"/>
          </w:rPr>
          <w:t>96</w:t>
        </w:r>
      </w:hyperlink>
    </w:p>
    <w:p w:rsidR="00670769" w:rsidRDefault="00670769">
      <w:pPr>
        <w:pStyle w:val="ListParagraph"/>
        <w:rPr>
          <w:sz w:val="19"/>
        </w:rPr>
        <w:sectPr w:rsidR="00670769">
          <w:pgSz w:w="11910" w:h="16840"/>
          <w:pgMar w:top="1920" w:right="850" w:bottom="1340" w:left="850" w:header="1288" w:footer="1147" w:gutter="0"/>
          <w:cols w:space="720"/>
        </w:sectPr>
      </w:pPr>
    </w:p>
    <w:p w:rsidR="00670769" w:rsidRDefault="00D849A7">
      <w:pPr>
        <w:pStyle w:val="ListParagraph"/>
        <w:numPr>
          <w:ilvl w:val="0"/>
          <w:numId w:val="64"/>
        </w:numPr>
        <w:tabs>
          <w:tab w:val="left" w:pos="590"/>
          <w:tab w:val="right" w:leader="dot" w:pos="10038"/>
        </w:tabs>
        <w:spacing w:before="141"/>
        <w:ind w:left="590" w:hanging="424"/>
        <w:jc w:val="left"/>
        <w:rPr>
          <w:sz w:val="19"/>
        </w:rPr>
      </w:pPr>
      <w:hyperlink w:anchor="_bookmark193" w:history="1">
        <w:r w:rsidR="00190BF8">
          <w:rPr>
            <w:color w:val="003399"/>
            <w:w w:val="110"/>
            <w:sz w:val="19"/>
          </w:rPr>
          <w:t>General</w:t>
        </w:r>
        <w:r w:rsidR="00190BF8">
          <w:rPr>
            <w:color w:val="003399"/>
            <w:spacing w:val="-1"/>
            <w:w w:val="110"/>
            <w:sz w:val="19"/>
          </w:rPr>
          <w:t xml:space="preserve"> </w:t>
        </w:r>
        <w:r w:rsidR="00190BF8">
          <w:rPr>
            <w:color w:val="003399"/>
            <w:w w:val="110"/>
            <w:sz w:val="19"/>
          </w:rPr>
          <w:t>requirement for records to</w:t>
        </w:r>
        <w:r w:rsidR="00190BF8">
          <w:rPr>
            <w:color w:val="003399"/>
            <w:spacing w:val="-1"/>
            <w:w w:val="110"/>
            <w:sz w:val="19"/>
          </w:rPr>
          <w:t xml:space="preserve"> </w:t>
        </w:r>
        <w:r w:rsidR="00190BF8">
          <w:rPr>
            <w:color w:val="003399"/>
            <w:w w:val="110"/>
            <w:sz w:val="19"/>
          </w:rPr>
          <w:t>be kept for 3</w:t>
        </w:r>
        <w:r w:rsidR="00190BF8">
          <w:rPr>
            <w:color w:val="003399"/>
            <w:spacing w:val="-1"/>
            <w:w w:val="110"/>
            <w:sz w:val="19"/>
          </w:rPr>
          <w:t xml:space="preserve"> </w:t>
        </w:r>
        <w:r w:rsidR="00190BF8">
          <w:rPr>
            <w:color w:val="003399"/>
            <w:spacing w:val="-2"/>
            <w:w w:val="110"/>
            <w:sz w:val="19"/>
          </w:rPr>
          <w:t>years</w:t>
        </w:r>
        <w:r w:rsidR="00190BF8">
          <w:rPr>
            <w:rFonts w:ascii="Times New Roman"/>
            <w:color w:val="003399"/>
            <w:sz w:val="19"/>
          </w:rPr>
          <w:tab/>
        </w:r>
        <w:r w:rsidR="00190BF8">
          <w:rPr>
            <w:color w:val="003399"/>
            <w:spacing w:val="-5"/>
            <w:w w:val="110"/>
            <w:sz w:val="19"/>
          </w:rPr>
          <w:t>96</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94" w:history="1">
        <w:r w:rsidR="00190BF8">
          <w:rPr>
            <w:color w:val="003399"/>
            <w:w w:val="110"/>
            <w:sz w:val="19"/>
          </w:rPr>
          <w:t>Exclusion</w:t>
        </w:r>
        <w:r w:rsidR="00190BF8">
          <w:rPr>
            <w:color w:val="003399"/>
            <w:spacing w:val="7"/>
            <w:w w:val="110"/>
            <w:sz w:val="19"/>
          </w:rPr>
          <w:t xml:space="preserve"> </w:t>
        </w:r>
        <w:r w:rsidR="00190BF8">
          <w:rPr>
            <w:color w:val="003399"/>
            <w:w w:val="110"/>
            <w:sz w:val="19"/>
          </w:rPr>
          <w:t>of</w:t>
        </w:r>
        <w:r w:rsidR="00190BF8">
          <w:rPr>
            <w:color w:val="003399"/>
            <w:spacing w:val="7"/>
            <w:w w:val="110"/>
            <w:sz w:val="19"/>
          </w:rPr>
          <w:t xml:space="preserve"> </w:t>
        </w:r>
        <w:r w:rsidR="00190BF8">
          <w:rPr>
            <w:color w:val="003399"/>
            <w:w w:val="110"/>
            <w:sz w:val="19"/>
          </w:rPr>
          <w:t>Sydney</w:t>
        </w:r>
        <w:r w:rsidR="00190BF8">
          <w:rPr>
            <w:color w:val="003399"/>
            <w:spacing w:val="10"/>
            <w:w w:val="110"/>
            <w:sz w:val="19"/>
          </w:rPr>
          <w:t xml:space="preserve"> </w:t>
        </w:r>
        <w:r w:rsidR="00190BF8">
          <w:rPr>
            <w:color w:val="003399"/>
            <w:w w:val="110"/>
            <w:sz w:val="19"/>
          </w:rPr>
          <w:t>CBD</w:t>
        </w:r>
        <w:r w:rsidR="00190BF8">
          <w:rPr>
            <w:color w:val="003399"/>
            <w:spacing w:val="7"/>
            <w:w w:val="110"/>
            <w:sz w:val="19"/>
          </w:rPr>
          <w:t xml:space="preserve"> </w:t>
        </w:r>
        <w:r w:rsidR="00190BF8">
          <w:rPr>
            <w:color w:val="003399"/>
            <w:w w:val="110"/>
            <w:sz w:val="19"/>
          </w:rPr>
          <w:t>from</w:t>
        </w:r>
        <w:r w:rsidR="00190BF8">
          <w:rPr>
            <w:color w:val="003399"/>
            <w:spacing w:val="7"/>
            <w:w w:val="110"/>
            <w:sz w:val="19"/>
          </w:rPr>
          <w:t xml:space="preserve"> </w:t>
        </w:r>
        <w:r w:rsidR="00190BF8">
          <w:rPr>
            <w:color w:val="003399"/>
            <w:w w:val="110"/>
            <w:sz w:val="19"/>
          </w:rPr>
          <w:t>definition</w:t>
        </w:r>
        <w:r w:rsidR="00190BF8">
          <w:rPr>
            <w:color w:val="003399"/>
            <w:spacing w:val="8"/>
            <w:w w:val="110"/>
            <w:sz w:val="19"/>
          </w:rPr>
          <w:t xml:space="preserve"> </w:t>
        </w:r>
        <w:r w:rsidR="00190BF8">
          <w:rPr>
            <w:color w:val="003399"/>
            <w:w w:val="110"/>
            <w:sz w:val="19"/>
          </w:rPr>
          <w:t>of</w:t>
        </w:r>
        <w:r w:rsidR="00190BF8">
          <w:rPr>
            <w:color w:val="003399"/>
            <w:spacing w:val="9"/>
            <w:w w:val="110"/>
            <w:sz w:val="19"/>
          </w:rPr>
          <w:t xml:space="preserve"> </w:t>
        </w:r>
        <w:r w:rsidR="00190BF8">
          <w:rPr>
            <w:color w:val="003399"/>
            <w:w w:val="110"/>
            <w:sz w:val="19"/>
          </w:rPr>
          <w:t>“retail</w:t>
        </w:r>
        <w:r w:rsidR="00190BF8">
          <w:rPr>
            <w:color w:val="003399"/>
            <w:spacing w:val="7"/>
            <w:w w:val="110"/>
            <w:sz w:val="19"/>
          </w:rPr>
          <w:t xml:space="preserve"> </w:t>
        </w:r>
        <w:r w:rsidR="00190BF8">
          <w:rPr>
            <w:color w:val="003399"/>
            <w:w w:val="110"/>
            <w:sz w:val="19"/>
          </w:rPr>
          <w:t>shopping</w:t>
        </w:r>
        <w:r w:rsidR="00190BF8">
          <w:rPr>
            <w:color w:val="003399"/>
            <w:spacing w:val="10"/>
            <w:w w:val="110"/>
            <w:sz w:val="19"/>
          </w:rPr>
          <w:t xml:space="preserve"> </w:t>
        </w:r>
        <w:r w:rsidR="00190BF8">
          <w:rPr>
            <w:color w:val="003399"/>
            <w:spacing w:val="-2"/>
            <w:w w:val="110"/>
            <w:sz w:val="19"/>
          </w:rPr>
          <w:t>centre”</w:t>
        </w:r>
        <w:r w:rsidR="00190BF8">
          <w:rPr>
            <w:rFonts w:ascii="Times New Roman" w:hAnsi="Times New Roman"/>
            <w:color w:val="003399"/>
            <w:sz w:val="19"/>
          </w:rPr>
          <w:tab/>
        </w:r>
        <w:r w:rsidR="00190BF8">
          <w:rPr>
            <w:color w:val="003399"/>
            <w:spacing w:val="-5"/>
            <w:w w:val="110"/>
            <w:sz w:val="19"/>
          </w:rPr>
          <w:t>97</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95" w:history="1">
        <w:r w:rsidR="00190BF8">
          <w:rPr>
            <w:color w:val="003399"/>
            <w:spacing w:val="-2"/>
            <w:w w:val="115"/>
            <w:sz w:val="19"/>
          </w:rPr>
          <w:t>Exclusion</w:t>
        </w:r>
        <w:r w:rsidR="00190BF8">
          <w:rPr>
            <w:color w:val="003399"/>
            <w:spacing w:val="-8"/>
            <w:w w:val="115"/>
            <w:sz w:val="19"/>
          </w:rPr>
          <w:t xml:space="preserve"> </w:t>
        </w:r>
        <w:r w:rsidR="00190BF8">
          <w:rPr>
            <w:color w:val="003399"/>
            <w:spacing w:val="-2"/>
            <w:w w:val="115"/>
            <w:sz w:val="19"/>
          </w:rPr>
          <w:t>of</w:t>
        </w:r>
        <w:r w:rsidR="00190BF8">
          <w:rPr>
            <w:color w:val="003399"/>
            <w:spacing w:val="-7"/>
            <w:w w:val="115"/>
            <w:sz w:val="19"/>
          </w:rPr>
          <w:t xml:space="preserve"> </w:t>
        </w:r>
        <w:r w:rsidR="00190BF8">
          <w:rPr>
            <w:color w:val="003399"/>
            <w:spacing w:val="-2"/>
            <w:w w:val="115"/>
            <w:sz w:val="19"/>
          </w:rPr>
          <w:t>retail</w:t>
        </w:r>
        <w:r w:rsidR="00190BF8">
          <w:rPr>
            <w:color w:val="003399"/>
            <w:spacing w:val="-8"/>
            <w:w w:val="115"/>
            <w:sz w:val="19"/>
          </w:rPr>
          <w:t xml:space="preserve"> </w:t>
        </w:r>
        <w:r w:rsidR="00190BF8">
          <w:rPr>
            <w:color w:val="003399"/>
            <w:spacing w:val="-2"/>
            <w:w w:val="115"/>
            <w:sz w:val="19"/>
          </w:rPr>
          <w:t>shopping</w:t>
        </w:r>
        <w:r w:rsidR="00190BF8">
          <w:rPr>
            <w:color w:val="003399"/>
            <w:spacing w:val="-5"/>
            <w:w w:val="115"/>
            <w:sz w:val="19"/>
          </w:rPr>
          <w:t xml:space="preserve"> </w:t>
        </w:r>
        <w:r w:rsidR="00190BF8">
          <w:rPr>
            <w:color w:val="003399"/>
            <w:spacing w:val="-2"/>
            <w:w w:val="115"/>
            <w:sz w:val="19"/>
          </w:rPr>
          <w:t>centres</w:t>
        </w:r>
        <w:r w:rsidR="00190BF8">
          <w:rPr>
            <w:color w:val="003399"/>
            <w:spacing w:val="-8"/>
            <w:w w:val="115"/>
            <w:sz w:val="19"/>
          </w:rPr>
          <w:t xml:space="preserve"> </w:t>
        </w:r>
        <w:r w:rsidR="00190BF8">
          <w:rPr>
            <w:color w:val="003399"/>
            <w:spacing w:val="-2"/>
            <w:w w:val="115"/>
            <w:sz w:val="19"/>
          </w:rPr>
          <w:t>with</w:t>
        </w:r>
        <w:r w:rsidR="00190BF8">
          <w:rPr>
            <w:color w:val="003399"/>
            <w:spacing w:val="-7"/>
            <w:w w:val="115"/>
            <w:sz w:val="19"/>
          </w:rPr>
          <w:t xml:space="preserve"> </w:t>
        </w:r>
        <w:r w:rsidR="00190BF8">
          <w:rPr>
            <w:color w:val="003399"/>
            <w:spacing w:val="-2"/>
            <w:w w:val="115"/>
            <w:sz w:val="19"/>
          </w:rPr>
          <w:t>less</w:t>
        </w:r>
        <w:r w:rsidR="00190BF8">
          <w:rPr>
            <w:color w:val="003399"/>
            <w:spacing w:val="-7"/>
            <w:w w:val="115"/>
            <w:sz w:val="19"/>
          </w:rPr>
          <w:t xml:space="preserve"> </w:t>
        </w:r>
        <w:r w:rsidR="00190BF8">
          <w:rPr>
            <w:color w:val="003399"/>
            <w:spacing w:val="-2"/>
            <w:w w:val="115"/>
            <w:sz w:val="19"/>
          </w:rPr>
          <w:t>than</w:t>
        </w:r>
        <w:r w:rsidR="00190BF8">
          <w:rPr>
            <w:color w:val="003399"/>
            <w:spacing w:val="-6"/>
            <w:w w:val="115"/>
            <w:sz w:val="19"/>
          </w:rPr>
          <w:t xml:space="preserve"> </w:t>
        </w:r>
        <w:r w:rsidR="00190BF8">
          <w:rPr>
            <w:color w:val="003399"/>
            <w:spacing w:val="-2"/>
            <w:w w:val="115"/>
            <w:sz w:val="19"/>
          </w:rPr>
          <w:t>40</w:t>
        </w:r>
        <w:r w:rsidR="00190BF8">
          <w:rPr>
            <w:color w:val="003399"/>
            <w:spacing w:val="-7"/>
            <w:w w:val="115"/>
            <w:sz w:val="19"/>
          </w:rPr>
          <w:t xml:space="preserve"> </w:t>
        </w:r>
        <w:r w:rsidR="00190BF8">
          <w:rPr>
            <w:color w:val="003399"/>
            <w:spacing w:val="-2"/>
            <w:w w:val="115"/>
            <w:sz w:val="19"/>
          </w:rPr>
          <w:t>shops</w:t>
        </w:r>
        <w:r w:rsidR="00190BF8">
          <w:rPr>
            <w:rFonts w:ascii="Times New Roman"/>
            <w:color w:val="003399"/>
            <w:sz w:val="19"/>
          </w:rPr>
          <w:tab/>
        </w:r>
        <w:r w:rsidR="00190BF8">
          <w:rPr>
            <w:color w:val="003399"/>
            <w:spacing w:val="-5"/>
            <w:w w:val="115"/>
            <w:sz w:val="19"/>
          </w:rPr>
          <w:t>97</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96" w:history="1">
        <w:r w:rsidR="00190BF8">
          <w:rPr>
            <w:color w:val="003399"/>
            <w:w w:val="110"/>
            <w:sz w:val="19"/>
          </w:rPr>
          <w:t>Exclusion</w:t>
        </w:r>
        <w:r w:rsidR="00190BF8">
          <w:rPr>
            <w:color w:val="003399"/>
            <w:spacing w:val="3"/>
            <w:w w:val="110"/>
            <w:sz w:val="19"/>
          </w:rPr>
          <w:t xml:space="preserve"> </w:t>
        </w:r>
        <w:r w:rsidR="00190BF8">
          <w:rPr>
            <w:color w:val="003399"/>
            <w:w w:val="110"/>
            <w:sz w:val="19"/>
          </w:rPr>
          <w:t>of</w:t>
        </w:r>
        <w:r w:rsidR="00190BF8">
          <w:rPr>
            <w:color w:val="003399"/>
            <w:spacing w:val="4"/>
            <w:w w:val="110"/>
            <w:sz w:val="19"/>
          </w:rPr>
          <w:t xml:space="preserve"> </w:t>
        </w:r>
        <w:r w:rsidR="00190BF8">
          <w:rPr>
            <w:color w:val="003399"/>
            <w:w w:val="110"/>
            <w:sz w:val="19"/>
          </w:rPr>
          <w:t>unenclosed</w:t>
        </w:r>
        <w:r w:rsidR="00190BF8">
          <w:rPr>
            <w:color w:val="003399"/>
            <w:spacing w:val="7"/>
            <w:w w:val="110"/>
            <w:sz w:val="19"/>
          </w:rPr>
          <w:t xml:space="preserve"> </w:t>
        </w:r>
        <w:r w:rsidR="00190BF8">
          <w:rPr>
            <w:color w:val="003399"/>
            <w:w w:val="110"/>
            <w:sz w:val="19"/>
          </w:rPr>
          <w:t>pedestrian</w:t>
        </w:r>
        <w:r w:rsidR="00190BF8">
          <w:rPr>
            <w:color w:val="003399"/>
            <w:spacing w:val="4"/>
            <w:w w:val="110"/>
            <w:sz w:val="19"/>
          </w:rPr>
          <w:t xml:space="preserve"> </w:t>
        </w:r>
        <w:r w:rsidR="00190BF8">
          <w:rPr>
            <w:color w:val="003399"/>
            <w:w w:val="110"/>
            <w:sz w:val="19"/>
          </w:rPr>
          <w:t>malls</w:t>
        </w:r>
        <w:r w:rsidR="00190BF8">
          <w:rPr>
            <w:color w:val="003399"/>
            <w:spacing w:val="6"/>
            <w:w w:val="110"/>
            <w:sz w:val="19"/>
          </w:rPr>
          <w:t xml:space="preserve"> </w:t>
        </w:r>
        <w:r w:rsidR="00190BF8">
          <w:rPr>
            <w:color w:val="003399"/>
            <w:w w:val="110"/>
            <w:sz w:val="19"/>
          </w:rPr>
          <w:t>from</w:t>
        </w:r>
        <w:r w:rsidR="00190BF8">
          <w:rPr>
            <w:color w:val="003399"/>
            <w:spacing w:val="4"/>
            <w:w w:val="110"/>
            <w:sz w:val="19"/>
          </w:rPr>
          <w:t xml:space="preserve"> </w:t>
        </w:r>
        <w:r w:rsidR="00190BF8">
          <w:rPr>
            <w:color w:val="003399"/>
            <w:w w:val="110"/>
            <w:sz w:val="19"/>
          </w:rPr>
          <w:t>definition</w:t>
        </w:r>
        <w:r w:rsidR="00190BF8">
          <w:rPr>
            <w:color w:val="003399"/>
            <w:spacing w:val="4"/>
            <w:w w:val="110"/>
            <w:sz w:val="19"/>
          </w:rPr>
          <w:t xml:space="preserve"> </w:t>
        </w:r>
        <w:r w:rsidR="00190BF8">
          <w:rPr>
            <w:color w:val="003399"/>
            <w:w w:val="110"/>
            <w:sz w:val="19"/>
          </w:rPr>
          <w:t>of</w:t>
        </w:r>
        <w:r w:rsidR="00190BF8">
          <w:rPr>
            <w:color w:val="003399"/>
            <w:spacing w:val="6"/>
            <w:w w:val="110"/>
            <w:sz w:val="19"/>
          </w:rPr>
          <w:t xml:space="preserve"> </w:t>
        </w:r>
        <w:r w:rsidR="00190BF8">
          <w:rPr>
            <w:color w:val="003399"/>
            <w:w w:val="110"/>
            <w:sz w:val="19"/>
          </w:rPr>
          <w:t>“retail</w:t>
        </w:r>
        <w:r w:rsidR="00190BF8">
          <w:rPr>
            <w:color w:val="003399"/>
            <w:spacing w:val="4"/>
            <w:w w:val="110"/>
            <w:sz w:val="19"/>
          </w:rPr>
          <w:t xml:space="preserve"> </w:t>
        </w:r>
        <w:r w:rsidR="00190BF8">
          <w:rPr>
            <w:color w:val="003399"/>
            <w:w w:val="110"/>
            <w:sz w:val="19"/>
          </w:rPr>
          <w:t>shopping</w:t>
        </w:r>
        <w:r w:rsidR="00190BF8">
          <w:rPr>
            <w:color w:val="003399"/>
            <w:spacing w:val="6"/>
            <w:w w:val="110"/>
            <w:sz w:val="19"/>
          </w:rPr>
          <w:t xml:space="preserve"> </w:t>
        </w:r>
        <w:r w:rsidR="00190BF8">
          <w:rPr>
            <w:color w:val="003399"/>
            <w:spacing w:val="-2"/>
            <w:w w:val="110"/>
            <w:sz w:val="19"/>
          </w:rPr>
          <w:t>centre”</w:t>
        </w:r>
        <w:r w:rsidR="00190BF8">
          <w:rPr>
            <w:rFonts w:ascii="Times New Roman" w:hAnsi="Times New Roman"/>
            <w:color w:val="003399"/>
            <w:sz w:val="19"/>
          </w:rPr>
          <w:tab/>
        </w:r>
        <w:r w:rsidR="00190BF8">
          <w:rPr>
            <w:color w:val="003399"/>
            <w:spacing w:val="-5"/>
            <w:w w:val="115"/>
            <w:sz w:val="19"/>
          </w:rPr>
          <w:t>98</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97" w:history="1">
        <w:r w:rsidR="00190BF8">
          <w:rPr>
            <w:color w:val="003399"/>
            <w:w w:val="110"/>
            <w:sz w:val="19"/>
          </w:rPr>
          <w:t>Meaning</w:t>
        </w:r>
        <w:r w:rsidR="00190BF8">
          <w:rPr>
            <w:color w:val="003399"/>
            <w:spacing w:val="5"/>
            <w:w w:val="110"/>
            <w:sz w:val="19"/>
          </w:rPr>
          <w:t xml:space="preserve"> </w:t>
        </w:r>
        <w:r w:rsidR="00190BF8">
          <w:rPr>
            <w:color w:val="003399"/>
            <w:w w:val="110"/>
            <w:sz w:val="19"/>
          </w:rPr>
          <w:t>of</w:t>
        </w:r>
        <w:r w:rsidR="00190BF8">
          <w:rPr>
            <w:color w:val="003399"/>
            <w:spacing w:val="6"/>
            <w:w w:val="110"/>
            <w:sz w:val="19"/>
          </w:rPr>
          <w:t xml:space="preserve"> </w:t>
        </w:r>
        <w:r w:rsidR="00190BF8">
          <w:rPr>
            <w:color w:val="003399"/>
            <w:w w:val="110"/>
            <w:sz w:val="19"/>
          </w:rPr>
          <w:t>“metropolitan</w:t>
        </w:r>
        <w:r w:rsidR="00190BF8">
          <w:rPr>
            <w:color w:val="003399"/>
            <w:spacing w:val="6"/>
            <w:w w:val="110"/>
            <w:sz w:val="19"/>
          </w:rPr>
          <w:t xml:space="preserve"> </w:t>
        </w:r>
        <w:r w:rsidR="00190BF8">
          <w:rPr>
            <w:color w:val="003399"/>
            <w:spacing w:val="-2"/>
            <w:w w:val="110"/>
            <w:sz w:val="19"/>
          </w:rPr>
          <w:t>area”</w:t>
        </w:r>
        <w:r w:rsidR="00190BF8">
          <w:rPr>
            <w:rFonts w:ascii="Times New Roman" w:hAnsi="Times New Roman"/>
            <w:color w:val="003399"/>
            <w:sz w:val="19"/>
          </w:rPr>
          <w:tab/>
        </w:r>
        <w:r w:rsidR="00190BF8">
          <w:rPr>
            <w:color w:val="003399"/>
            <w:spacing w:val="-5"/>
            <w:w w:val="110"/>
            <w:sz w:val="19"/>
          </w:rPr>
          <w:t>98</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198" w:history="1">
        <w:r w:rsidR="00190BF8">
          <w:rPr>
            <w:color w:val="003399"/>
            <w:spacing w:val="-2"/>
            <w:w w:val="115"/>
            <w:sz w:val="19"/>
          </w:rPr>
          <w:t>Denial</w:t>
        </w:r>
        <w:r w:rsidR="00190BF8">
          <w:rPr>
            <w:color w:val="003399"/>
            <w:spacing w:val="-9"/>
            <w:w w:val="115"/>
            <w:sz w:val="19"/>
          </w:rPr>
          <w:t xml:space="preserve"> </w:t>
        </w:r>
        <w:r w:rsidR="00190BF8">
          <w:rPr>
            <w:color w:val="003399"/>
            <w:spacing w:val="-2"/>
            <w:w w:val="115"/>
            <w:sz w:val="19"/>
          </w:rPr>
          <w:t>of</w:t>
        </w:r>
        <w:r w:rsidR="00190BF8">
          <w:rPr>
            <w:color w:val="003399"/>
            <w:spacing w:val="-9"/>
            <w:w w:val="115"/>
            <w:sz w:val="19"/>
          </w:rPr>
          <w:t xml:space="preserve"> </w:t>
        </w:r>
        <w:r w:rsidR="00190BF8">
          <w:rPr>
            <w:color w:val="003399"/>
            <w:spacing w:val="-2"/>
            <w:w w:val="115"/>
            <w:sz w:val="19"/>
          </w:rPr>
          <w:t>allegation</w:t>
        </w:r>
        <w:r w:rsidR="00190BF8">
          <w:rPr>
            <w:color w:val="003399"/>
            <w:spacing w:val="-5"/>
            <w:w w:val="115"/>
            <w:sz w:val="19"/>
          </w:rPr>
          <w:t xml:space="preserve"> </w:t>
        </w:r>
        <w:r w:rsidR="00190BF8">
          <w:rPr>
            <w:color w:val="003399"/>
            <w:spacing w:val="-2"/>
            <w:w w:val="115"/>
            <w:sz w:val="19"/>
          </w:rPr>
          <w:t>as</w:t>
        </w:r>
        <w:r w:rsidR="00190BF8">
          <w:rPr>
            <w:color w:val="003399"/>
            <w:spacing w:val="-9"/>
            <w:w w:val="115"/>
            <w:sz w:val="19"/>
          </w:rPr>
          <w:t xml:space="preserve"> </w:t>
        </w:r>
        <w:r w:rsidR="00190BF8">
          <w:rPr>
            <w:color w:val="003399"/>
            <w:spacing w:val="-2"/>
            <w:w w:val="115"/>
            <w:sz w:val="19"/>
          </w:rPr>
          <w:t>to</w:t>
        </w:r>
        <w:r w:rsidR="00190BF8">
          <w:rPr>
            <w:color w:val="003399"/>
            <w:spacing w:val="-8"/>
            <w:w w:val="115"/>
            <w:sz w:val="19"/>
          </w:rPr>
          <w:t xml:space="preserve"> </w:t>
        </w:r>
        <w:r w:rsidR="00190BF8">
          <w:rPr>
            <w:color w:val="003399"/>
            <w:spacing w:val="-5"/>
            <w:w w:val="115"/>
            <w:sz w:val="19"/>
          </w:rPr>
          <w:t>age</w:t>
        </w:r>
        <w:r w:rsidR="00190BF8">
          <w:rPr>
            <w:rFonts w:ascii="Times New Roman"/>
            <w:color w:val="003399"/>
            <w:sz w:val="19"/>
          </w:rPr>
          <w:tab/>
        </w:r>
        <w:r w:rsidR="00190BF8">
          <w:rPr>
            <w:color w:val="003399"/>
            <w:spacing w:val="-5"/>
            <w:w w:val="115"/>
            <w:sz w:val="19"/>
          </w:rPr>
          <w:t>98</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199" w:history="1">
        <w:r w:rsidR="00190BF8">
          <w:rPr>
            <w:color w:val="003399"/>
            <w:w w:val="110"/>
            <w:sz w:val="19"/>
          </w:rPr>
          <w:t>Furnishing of</w:t>
        </w:r>
        <w:r w:rsidR="00190BF8">
          <w:rPr>
            <w:color w:val="003399"/>
            <w:spacing w:val="1"/>
            <w:w w:val="110"/>
            <w:sz w:val="19"/>
          </w:rPr>
          <w:t xml:space="preserve"> </w:t>
        </w:r>
        <w:r w:rsidR="00190BF8">
          <w:rPr>
            <w:color w:val="003399"/>
            <w:w w:val="110"/>
            <w:sz w:val="19"/>
          </w:rPr>
          <w:t>records,</w:t>
        </w:r>
        <w:r w:rsidR="00190BF8">
          <w:rPr>
            <w:color w:val="003399"/>
            <w:spacing w:val="1"/>
            <w:w w:val="110"/>
            <w:sz w:val="19"/>
          </w:rPr>
          <w:t xml:space="preserve"> </w:t>
        </w:r>
        <w:r w:rsidR="00190BF8">
          <w:rPr>
            <w:color w:val="003399"/>
            <w:w w:val="110"/>
            <w:sz w:val="19"/>
          </w:rPr>
          <w:t>reports</w:t>
        </w:r>
        <w:r w:rsidR="00190BF8">
          <w:rPr>
            <w:color w:val="003399"/>
            <w:spacing w:val="1"/>
            <w:w w:val="110"/>
            <w:sz w:val="19"/>
          </w:rPr>
          <w:t xml:space="preserve"> </w:t>
        </w:r>
        <w:r w:rsidR="00190BF8">
          <w:rPr>
            <w:color w:val="003399"/>
            <w:w w:val="110"/>
            <w:sz w:val="19"/>
          </w:rPr>
          <w:t>or other</w:t>
        </w:r>
        <w:r w:rsidR="00190BF8">
          <w:rPr>
            <w:color w:val="003399"/>
            <w:spacing w:val="1"/>
            <w:w w:val="110"/>
            <w:sz w:val="19"/>
          </w:rPr>
          <w:t xml:space="preserve"> </w:t>
        </w:r>
        <w:r w:rsidR="00190BF8">
          <w:rPr>
            <w:color w:val="003399"/>
            <w:spacing w:val="-2"/>
            <w:w w:val="105"/>
            <w:sz w:val="19"/>
          </w:rPr>
          <w:t>information</w:t>
        </w:r>
        <w:r w:rsidR="00190BF8">
          <w:rPr>
            <w:rFonts w:ascii="Times New Roman"/>
            <w:color w:val="003399"/>
            <w:sz w:val="19"/>
          </w:rPr>
          <w:tab/>
        </w:r>
        <w:r w:rsidR="00190BF8">
          <w:rPr>
            <w:color w:val="003399"/>
            <w:spacing w:val="-5"/>
            <w:w w:val="110"/>
            <w:sz w:val="19"/>
          </w:rPr>
          <w:t>98</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200" w:history="1">
        <w:r w:rsidR="00190BF8">
          <w:rPr>
            <w:color w:val="003399"/>
            <w:w w:val="115"/>
            <w:sz w:val="19"/>
          </w:rPr>
          <w:t>Disclosure</w:t>
        </w:r>
        <w:r w:rsidR="00190BF8">
          <w:rPr>
            <w:color w:val="003399"/>
            <w:spacing w:val="-17"/>
            <w:w w:val="115"/>
            <w:sz w:val="19"/>
          </w:rPr>
          <w:t xml:space="preserve"> </w:t>
        </w:r>
        <w:r w:rsidR="00190BF8">
          <w:rPr>
            <w:color w:val="003399"/>
            <w:w w:val="115"/>
            <w:sz w:val="19"/>
          </w:rPr>
          <w:t>of</w:t>
        </w:r>
        <w:r w:rsidR="00190BF8">
          <w:rPr>
            <w:color w:val="003399"/>
            <w:spacing w:val="-16"/>
            <w:w w:val="115"/>
            <w:sz w:val="19"/>
          </w:rPr>
          <w:t xml:space="preserve"> </w:t>
        </w:r>
        <w:r w:rsidR="00190BF8">
          <w:rPr>
            <w:color w:val="003399"/>
            <w:spacing w:val="-2"/>
            <w:w w:val="115"/>
            <w:sz w:val="19"/>
          </w:rPr>
          <w:t>information</w:t>
        </w:r>
        <w:r w:rsidR="00190BF8">
          <w:rPr>
            <w:rFonts w:ascii="Times New Roman"/>
            <w:color w:val="003399"/>
            <w:sz w:val="19"/>
          </w:rPr>
          <w:tab/>
        </w:r>
        <w:r w:rsidR="00190BF8">
          <w:rPr>
            <w:color w:val="003399"/>
            <w:spacing w:val="-5"/>
            <w:w w:val="115"/>
            <w:sz w:val="19"/>
          </w:rPr>
          <w:t>99</w:t>
        </w:r>
      </w:hyperlink>
    </w:p>
    <w:p w:rsidR="00670769" w:rsidRDefault="00D849A7">
      <w:pPr>
        <w:pStyle w:val="ListParagraph"/>
        <w:numPr>
          <w:ilvl w:val="0"/>
          <w:numId w:val="64"/>
        </w:numPr>
        <w:tabs>
          <w:tab w:val="left" w:pos="590"/>
          <w:tab w:val="right" w:leader="dot" w:pos="10038"/>
        </w:tabs>
        <w:spacing w:before="164"/>
        <w:ind w:left="590" w:hanging="424"/>
        <w:jc w:val="left"/>
        <w:rPr>
          <w:sz w:val="19"/>
        </w:rPr>
      </w:pPr>
      <w:hyperlink w:anchor="_bookmark201" w:history="1">
        <w:r w:rsidR="00190BF8">
          <w:rPr>
            <w:color w:val="003399"/>
            <w:spacing w:val="-2"/>
            <w:w w:val="115"/>
            <w:sz w:val="19"/>
          </w:rPr>
          <w:t>Remedial</w:t>
        </w:r>
        <w:r w:rsidR="00190BF8">
          <w:rPr>
            <w:color w:val="003399"/>
            <w:spacing w:val="-13"/>
            <w:w w:val="115"/>
            <w:sz w:val="19"/>
          </w:rPr>
          <w:t xml:space="preserve"> </w:t>
        </w:r>
        <w:r w:rsidR="00190BF8">
          <w:rPr>
            <w:color w:val="003399"/>
            <w:spacing w:val="-2"/>
            <w:w w:val="115"/>
            <w:sz w:val="19"/>
          </w:rPr>
          <w:t>orders</w:t>
        </w:r>
        <w:r w:rsidR="00190BF8">
          <w:rPr>
            <w:rFonts w:ascii="Times New Roman"/>
            <w:color w:val="003399"/>
            <w:sz w:val="19"/>
          </w:rPr>
          <w:tab/>
        </w:r>
        <w:r w:rsidR="00190BF8">
          <w:rPr>
            <w:color w:val="003399"/>
            <w:spacing w:val="-5"/>
            <w:w w:val="115"/>
            <w:sz w:val="19"/>
          </w:rPr>
          <w:t>99</w:t>
        </w:r>
      </w:hyperlink>
    </w:p>
    <w:p w:rsidR="00670769" w:rsidRDefault="00D849A7">
      <w:pPr>
        <w:pStyle w:val="Heading1"/>
        <w:tabs>
          <w:tab w:val="right" w:leader="dot" w:pos="10038"/>
        </w:tabs>
        <w:spacing w:before="268"/>
        <w:rPr>
          <w:b w:val="0"/>
          <w:sz w:val="19"/>
        </w:rPr>
      </w:pPr>
      <w:hyperlink w:anchor="_bookmark202" w:history="1">
        <w:r w:rsidR="00190BF8">
          <w:rPr>
            <w:color w:val="003399"/>
            <w:w w:val="120"/>
          </w:rPr>
          <w:t>Division</w:t>
        </w:r>
      </w:hyperlink>
      <w:r w:rsidR="00190BF8">
        <w:rPr>
          <w:color w:val="003399"/>
          <w:spacing w:val="19"/>
          <w:w w:val="120"/>
        </w:rPr>
        <w:t xml:space="preserve"> </w:t>
      </w:r>
      <w:hyperlink w:anchor="_bookmark202" w:history="1">
        <w:r w:rsidR="00190BF8">
          <w:rPr>
            <w:color w:val="003399"/>
            <w:w w:val="120"/>
          </w:rPr>
          <w:t>2</w:t>
        </w:r>
        <w:r w:rsidR="00190BF8">
          <w:rPr>
            <w:color w:val="003399"/>
            <w:spacing w:val="20"/>
            <w:w w:val="120"/>
          </w:rPr>
          <w:t xml:space="preserve"> </w:t>
        </w:r>
        <w:r w:rsidR="00190BF8">
          <w:rPr>
            <w:color w:val="003399"/>
            <w:w w:val="120"/>
          </w:rPr>
          <w:t>Savings</w:t>
        </w:r>
        <w:r w:rsidR="00190BF8">
          <w:rPr>
            <w:color w:val="003399"/>
            <w:spacing w:val="22"/>
            <w:w w:val="120"/>
          </w:rPr>
          <w:t xml:space="preserve"> </w:t>
        </w:r>
        <w:r w:rsidR="00190BF8">
          <w:rPr>
            <w:color w:val="003399"/>
            <w:w w:val="120"/>
          </w:rPr>
          <w:t>and</w:t>
        </w:r>
        <w:r w:rsidR="00190BF8">
          <w:rPr>
            <w:color w:val="003399"/>
            <w:spacing w:val="20"/>
            <w:w w:val="120"/>
          </w:rPr>
          <w:t xml:space="preserve"> </w:t>
        </w:r>
        <w:r w:rsidR="00190BF8">
          <w:rPr>
            <w:color w:val="003399"/>
            <w:w w:val="120"/>
          </w:rPr>
          <w:t>transitional</w:t>
        </w:r>
        <w:r w:rsidR="00190BF8">
          <w:rPr>
            <w:color w:val="003399"/>
            <w:spacing w:val="22"/>
            <w:w w:val="120"/>
          </w:rPr>
          <w:t xml:space="preserve"> </w:t>
        </w:r>
        <w:r w:rsidR="00190BF8">
          <w:rPr>
            <w:color w:val="003399"/>
            <w:spacing w:val="-2"/>
            <w:w w:val="120"/>
          </w:rPr>
          <w:t>provisions</w:t>
        </w:r>
        <w:r w:rsidR="00190BF8">
          <w:rPr>
            <w:rFonts w:ascii="Times New Roman"/>
            <w:b w:val="0"/>
            <w:color w:val="003399"/>
          </w:rPr>
          <w:tab/>
        </w:r>
        <w:r w:rsidR="00190BF8">
          <w:rPr>
            <w:b w:val="0"/>
            <w:color w:val="003399"/>
            <w:spacing w:val="-5"/>
            <w:w w:val="120"/>
            <w:sz w:val="19"/>
          </w:rPr>
          <w:t>100</w:t>
        </w:r>
      </w:hyperlink>
    </w:p>
    <w:p w:rsidR="00670769" w:rsidRDefault="00D849A7">
      <w:pPr>
        <w:pStyle w:val="ListParagraph"/>
        <w:numPr>
          <w:ilvl w:val="0"/>
          <w:numId w:val="64"/>
        </w:numPr>
        <w:tabs>
          <w:tab w:val="left" w:pos="590"/>
          <w:tab w:val="right" w:leader="dot" w:pos="10038"/>
        </w:tabs>
        <w:spacing w:before="261"/>
        <w:ind w:left="590" w:hanging="424"/>
        <w:jc w:val="left"/>
        <w:rPr>
          <w:sz w:val="19"/>
        </w:rPr>
      </w:pPr>
      <w:hyperlink w:anchor="_bookmark203" w:history="1">
        <w:r w:rsidR="00190BF8">
          <w:rPr>
            <w:color w:val="003399"/>
            <w:spacing w:val="-2"/>
            <w:w w:val="120"/>
            <w:sz w:val="19"/>
          </w:rPr>
          <w:t>Savings</w:t>
        </w:r>
        <w:r w:rsidR="00190BF8">
          <w:rPr>
            <w:rFonts w:ascii="Times New Roman"/>
            <w:color w:val="003399"/>
            <w:sz w:val="19"/>
          </w:rPr>
          <w:tab/>
        </w:r>
        <w:r w:rsidR="00190BF8">
          <w:rPr>
            <w:color w:val="003399"/>
            <w:spacing w:val="-5"/>
            <w:w w:val="120"/>
            <w:sz w:val="19"/>
          </w:rPr>
          <w:t>100</w:t>
        </w:r>
      </w:hyperlink>
    </w:p>
    <w:p w:rsidR="00670769" w:rsidRDefault="00D849A7">
      <w:pPr>
        <w:pStyle w:val="ListParagraph"/>
        <w:numPr>
          <w:ilvl w:val="0"/>
          <w:numId w:val="64"/>
        </w:numPr>
        <w:tabs>
          <w:tab w:val="left" w:pos="590"/>
          <w:tab w:val="right" w:leader="dot" w:pos="10038"/>
        </w:tabs>
        <w:spacing w:before="165"/>
        <w:ind w:left="590" w:hanging="424"/>
        <w:jc w:val="left"/>
        <w:rPr>
          <w:sz w:val="19"/>
        </w:rPr>
      </w:pPr>
      <w:hyperlink w:anchor="_bookmark204" w:history="1">
        <w:r w:rsidR="00190BF8">
          <w:rPr>
            <w:color w:val="003399"/>
            <w:w w:val="110"/>
            <w:sz w:val="19"/>
          </w:rPr>
          <w:t>Transitional—Gambling</w:t>
        </w:r>
        <w:r w:rsidR="00190BF8">
          <w:rPr>
            <w:color w:val="003399"/>
            <w:spacing w:val="27"/>
            <w:w w:val="110"/>
            <w:sz w:val="19"/>
          </w:rPr>
          <w:t xml:space="preserve"> </w:t>
        </w:r>
        <w:r w:rsidR="00190BF8">
          <w:rPr>
            <w:color w:val="003399"/>
            <w:w w:val="110"/>
            <w:sz w:val="19"/>
          </w:rPr>
          <w:t>Legislation</w:t>
        </w:r>
        <w:r w:rsidR="00190BF8">
          <w:rPr>
            <w:color w:val="003399"/>
            <w:spacing w:val="24"/>
            <w:w w:val="110"/>
            <w:sz w:val="19"/>
          </w:rPr>
          <w:t xml:space="preserve"> </w:t>
        </w:r>
        <w:r w:rsidR="00190BF8">
          <w:rPr>
            <w:color w:val="003399"/>
            <w:w w:val="110"/>
            <w:sz w:val="19"/>
          </w:rPr>
          <w:t>Amendment</w:t>
        </w:r>
        <w:r w:rsidR="00190BF8">
          <w:rPr>
            <w:color w:val="003399"/>
            <w:spacing w:val="26"/>
            <w:w w:val="110"/>
            <w:sz w:val="19"/>
          </w:rPr>
          <w:t xml:space="preserve"> </w:t>
        </w:r>
        <w:r w:rsidR="00190BF8">
          <w:rPr>
            <w:color w:val="003399"/>
            <w:w w:val="110"/>
            <w:sz w:val="19"/>
          </w:rPr>
          <w:t>Regulation</w:t>
        </w:r>
        <w:r w:rsidR="00190BF8">
          <w:rPr>
            <w:color w:val="003399"/>
            <w:spacing w:val="23"/>
            <w:w w:val="110"/>
            <w:sz w:val="19"/>
          </w:rPr>
          <w:t xml:space="preserve"> </w:t>
        </w:r>
        <w:r w:rsidR="00190BF8">
          <w:rPr>
            <w:color w:val="003399"/>
            <w:spacing w:val="-4"/>
            <w:w w:val="110"/>
            <w:sz w:val="19"/>
          </w:rPr>
          <w:t>2021</w:t>
        </w:r>
        <w:r w:rsidR="00190BF8">
          <w:rPr>
            <w:rFonts w:ascii="Times New Roman" w:hAnsi="Times New Roman"/>
            <w:color w:val="003399"/>
            <w:sz w:val="19"/>
          </w:rPr>
          <w:tab/>
        </w:r>
        <w:r w:rsidR="00190BF8">
          <w:rPr>
            <w:color w:val="003399"/>
            <w:spacing w:val="-5"/>
            <w:w w:val="115"/>
            <w:sz w:val="19"/>
          </w:rPr>
          <w:t>100</w:t>
        </w:r>
      </w:hyperlink>
    </w:p>
    <w:p w:rsidR="00670769" w:rsidRDefault="00D849A7">
      <w:pPr>
        <w:pStyle w:val="ListParagraph"/>
        <w:numPr>
          <w:ilvl w:val="0"/>
          <w:numId w:val="64"/>
        </w:numPr>
        <w:tabs>
          <w:tab w:val="left" w:pos="590"/>
          <w:tab w:val="left" w:pos="594"/>
        </w:tabs>
        <w:spacing w:before="113" w:line="297" w:lineRule="auto"/>
        <w:ind w:left="594" w:right="2" w:hanging="428"/>
        <w:jc w:val="left"/>
        <w:rPr>
          <w:sz w:val="19"/>
        </w:rPr>
      </w:pPr>
      <w:hyperlink w:anchor="_bookmark205" w:history="1">
        <w:r w:rsidR="00190BF8">
          <w:rPr>
            <w:color w:val="003399"/>
            <w:w w:val="115"/>
            <w:sz w:val="19"/>
          </w:rPr>
          <w:t>T</w:t>
        </w:r>
      </w:hyperlink>
      <w:hyperlink w:anchor="_bookmark205" w:history="1">
        <w:r w:rsidR="00190BF8">
          <w:rPr>
            <w:color w:val="003399"/>
            <w:w w:val="115"/>
            <w:sz w:val="19"/>
          </w:rPr>
          <w:t>ransitional—Gaming</w:t>
        </w:r>
        <w:r w:rsidR="00190BF8">
          <w:rPr>
            <w:color w:val="003399"/>
            <w:spacing w:val="-17"/>
            <w:w w:val="115"/>
            <w:sz w:val="19"/>
          </w:rPr>
          <w:t xml:space="preserve"> </w:t>
        </w:r>
        <w:r w:rsidR="00190BF8">
          <w:rPr>
            <w:color w:val="003399"/>
            <w:w w:val="115"/>
            <w:sz w:val="19"/>
          </w:rPr>
          <w:t>Machines</w:t>
        </w:r>
        <w:r w:rsidR="00190BF8">
          <w:rPr>
            <w:color w:val="003399"/>
            <w:spacing w:val="-16"/>
            <w:w w:val="115"/>
            <w:sz w:val="19"/>
          </w:rPr>
          <w:t xml:space="preserve"> </w:t>
        </w:r>
        <w:r w:rsidR="00190BF8">
          <w:rPr>
            <w:color w:val="003399"/>
            <w:w w:val="115"/>
            <w:sz w:val="19"/>
          </w:rPr>
          <w:t>Amendment</w:t>
        </w:r>
        <w:r w:rsidR="00190BF8">
          <w:rPr>
            <w:color w:val="003399"/>
            <w:spacing w:val="-17"/>
            <w:w w:val="115"/>
            <w:sz w:val="19"/>
          </w:rPr>
          <w:t xml:space="preserve"> </w:t>
        </w:r>
        <w:r w:rsidR="00190BF8">
          <w:rPr>
            <w:color w:val="003399"/>
            <w:w w:val="115"/>
            <w:sz w:val="19"/>
          </w:rPr>
          <w:t>(Responsible</w:t>
        </w:r>
        <w:r w:rsidR="00190BF8">
          <w:rPr>
            <w:color w:val="003399"/>
            <w:spacing w:val="-16"/>
            <w:w w:val="115"/>
            <w:sz w:val="19"/>
          </w:rPr>
          <w:t xml:space="preserve"> </w:t>
        </w:r>
        <w:r w:rsidR="00190BF8">
          <w:rPr>
            <w:color w:val="003399"/>
            <w:w w:val="115"/>
            <w:sz w:val="19"/>
          </w:rPr>
          <w:t>Conduct</w:t>
        </w:r>
        <w:r w:rsidR="00190BF8">
          <w:rPr>
            <w:color w:val="003399"/>
            <w:spacing w:val="-17"/>
            <w:w w:val="115"/>
            <w:sz w:val="19"/>
          </w:rPr>
          <w:t xml:space="preserve"> </w:t>
        </w:r>
        <w:r w:rsidR="00190BF8">
          <w:rPr>
            <w:color w:val="003399"/>
            <w:w w:val="115"/>
            <w:sz w:val="19"/>
          </w:rPr>
          <w:t>of</w:t>
        </w:r>
        <w:r w:rsidR="00190BF8">
          <w:rPr>
            <w:color w:val="003399"/>
            <w:spacing w:val="-16"/>
            <w:w w:val="115"/>
            <w:sz w:val="19"/>
          </w:rPr>
          <w:t xml:space="preserve"> </w:t>
        </w:r>
        <w:r w:rsidR="00190BF8">
          <w:rPr>
            <w:color w:val="003399"/>
            <w:w w:val="115"/>
            <w:sz w:val="19"/>
          </w:rPr>
          <w:t>Gambling</w:t>
        </w:r>
        <w:r w:rsidR="00190BF8">
          <w:rPr>
            <w:color w:val="003399"/>
            <w:spacing w:val="-17"/>
            <w:w w:val="115"/>
            <w:sz w:val="19"/>
          </w:rPr>
          <w:t xml:space="preserve"> </w:t>
        </w:r>
        <w:r w:rsidR="00190BF8">
          <w:rPr>
            <w:color w:val="003399"/>
            <w:w w:val="115"/>
            <w:sz w:val="19"/>
          </w:rPr>
          <w:t>Training)</w:t>
        </w:r>
        <w:r w:rsidR="00190BF8">
          <w:rPr>
            <w:color w:val="003399"/>
            <w:spacing w:val="-16"/>
            <w:w w:val="115"/>
            <w:sz w:val="19"/>
          </w:rPr>
          <w:t xml:space="preserve"> </w:t>
        </w:r>
        <w:r w:rsidR="00190BF8">
          <w:rPr>
            <w:color w:val="003399"/>
            <w:w w:val="115"/>
            <w:sz w:val="19"/>
          </w:rPr>
          <w:t>Regulation</w:t>
        </w:r>
      </w:hyperlink>
      <w:r w:rsidR="00190BF8">
        <w:rPr>
          <w:color w:val="003399"/>
          <w:w w:val="115"/>
          <w:sz w:val="19"/>
        </w:rPr>
        <w:t xml:space="preserve"> </w:t>
      </w:r>
      <w:hyperlink w:anchor="_bookmark205" w:history="1">
        <w:r w:rsidR="00190BF8">
          <w:rPr>
            <w:color w:val="003399"/>
            <w:spacing w:val="-4"/>
            <w:w w:val="115"/>
            <w:sz w:val="19"/>
          </w:rPr>
          <w:t>2022</w:t>
        </w:r>
      </w:hyperlink>
    </w:p>
    <w:p w:rsidR="00670769" w:rsidRDefault="00D849A7">
      <w:pPr>
        <w:tabs>
          <w:tab w:val="right" w:leader="dot" w:pos="10038"/>
        </w:tabs>
        <w:spacing w:before="113"/>
        <w:ind w:left="205"/>
        <w:rPr>
          <w:sz w:val="19"/>
        </w:rPr>
      </w:pPr>
      <w:hyperlink w:anchor="_bookmark205"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100</w:t>
        </w:r>
      </w:hyperlink>
    </w:p>
    <w:p w:rsidR="00670769" w:rsidRDefault="00D849A7">
      <w:pPr>
        <w:pStyle w:val="ListParagraph"/>
        <w:numPr>
          <w:ilvl w:val="0"/>
          <w:numId w:val="64"/>
        </w:numPr>
        <w:tabs>
          <w:tab w:val="left" w:pos="590"/>
          <w:tab w:val="left" w:pos="594"/>
        </w:tabs>
        <w:spacing w:before="71" w:line="297" w:lineRule="auto"/>
        <w:ind w:left="594" w:right="197" w:hanging="428"/>
        <w:jc w:val="left"/>
        <w:rPr>
          <w:sz w:val="19"/>
        </w:rPr>
      </w:pPr>
      <w:hyperlink w:anchor="_bookmark206" w:history="1">
        <w:r w:rsidR="00190BF8">
          <w:rPr>
            <w:color w:val="003399"/>
            <w:w w:val="115"/>
            <w:sz w:val="19"/>
          </w:rPr>
          <w:t>T</w:t>
        </w:r>
      </w:hyperlink>
      <w:hyperlink w:anchor="_bookmark206" w:history="1">
        <w:r w:rsidR="00190BF8">
          <w:rPr>
            <w:color w:val="003399"/>
            <w:w w:val="115"/>
            <w:sz w:val="19"/>
          </w:rPr>
          <w:t>ransitional—Gaming</w:t>
        </w:r>
        <w:r w:rsidR="00190BF8">
          <w:rPr>
            <w:color w:val="003399"/>
            <w:spacing w:val="-10"/>
            <w:w w:val="115"/>
            <w:sz w:val="19"/>
          </w:rPr>
          <w:t xml:space="preserve"> </w:t>
        </w:r>
        <w:r w:rsidR="00190BF8">
          <w:rPr>
            <w:color w:val="003399"/>
            <w:w w:val="115"/>
            <w:sz w:val="19"/>
          </w:rPr>
          <w:t>Machines</w:t>
        </w:r>
        <w:r w:rsidR="00190BF8">
          <w:rPr>
            <w:color w:val="003399"/>
            <w:spacing w:val="-11"/>
            <w:w w:val="115"/>
            <w:sz w:val="19"/>
          </w:rPr>
          <w:t xml:space="preserve"> </w:t>
        </w:r>
        <w:r w:rsidR="00190BF8">
          <w:rPr>
            <w:color w:val="003399"/>
            <w:w w:val="115"/>
            <w:sz w:val="19"/>
          </w:rPr>
          <w:t>and</w:t>
        </w:r>
        <w:r w:rsidR="00190BF8">
          <w:rPr>
            <w:color w:val="003399"/>
            <w:spacing w:val="-11"/>
            <w:w w:val="115"/>
            <w:sz w:val="19"/>
          </w:rPr>
          <w:t xml:space="preserve"> </w:t>
        </w:r>
        <w:r w:rsidR="00190BF8">
          <w:rPr>
            <w:color w:val="003399"/>
            <w:w w:val="115"/>
            <w:sz w:val="19"/>
          </w:rPr>
          <w:t>Liquor</w:t>
        </w:r>
        <w:r w:rsidR="00190BF8">
          <w:rPr>
            <w:color w:val="003399"/>
            <w:spacing w:val="-9"/>
            <w:w w:val="115"/>
            <w:sz w:val="19"/>
          </w:rPr>
          <w:t xml:space="preserve"> </w:t>
        </w:r>
        <w:r w:rsidR="00190BF8">
          <w:rPr>
            <w:color w:val="003399"/>
            <w:w w:val="115"/>
            <w:sz w:val="19"/>
          </w:rPr>
          <w:t>Amendment</w:t>
        </w:r>
        <w:r w:rsidR="00190BF8">
          <w:rPr>
            <w:color w:val="003399"/>
            <w:spacing w:val="-11"/>
            <w:w w:val="115"/>
            <w:sz w:val="19"/>
          </w:rPr>
          <w:t xml:space="preserve"> </w:t>
        </w:r>
        <w:r w:rsidR="00190BF8">
          <w:rPr>
            <w:color w:val="003399"/>
            <w:w w:val="115"/>
            <w:sz w:val="19"/>
          </w:rPr>
          <w:t>(Harm</w:t>
        </w:r>
        <w:r w:rsidR="00190BF8">
          <w:rPr>
            <w:color w:val="003399"/>
            <w:spacing w:val="-11"/>
            <w:w w:val="115"/>
            <w:sz w:val="19"/>
          </w:rPr>
          <w:t xml:space="preserve"> </w:t>
        </w:r>
        <w:r w:rsidR="00190BF8">
          <w:rPr>
            <w:color w:val="003399"/>
            <w:w w:val="115"/>
            <w:sz w:val="19"/>
          </w:rPr>
          <w:t>Minimisation</w:t>
        </w:r>
        <w:r w:rsidR="00190BF8">
          <w:rPr>
            <w:color w:val="003399"/>
            <w:spacing w:val="-11"/>
            <w:w w:val="115"/>
            <w:sz w:val="19"/>
          </w:rPr>
          <w:t xml:space="preserve"> </w:t>
        </w:r>
        <w:r w:rsidR="00190BF8">
          <w:rPr>
            <w:color w:val="003399"/>
            <w:w w:val="115"/>
            <w:sz w:val="19"/>
          </w:rPr>
          <w:t>Measures)</w:t>
        </w:r>
        <w:r w:rsidR="00190BF8">
          <w:rPr>
            <w:color w:val="003399"/>
            <w:spacing w:val="-11"/>
            <w:w w:val="115"/>
            <w:sz w:val="19"/>
          </w:rPr>
          <w:t xml:space="preserve"> </w:t>
        </w:r>
        <w:r w:rsidR="00190BF8">
          <w:rPr>
            <w:color w:val="003399"/>
            <w:w w:val="115"/>
            <w:sz w:val="19"/>
          </w:rPr>
          <w:t>Regulation</w:t>
        </w:r>
      </w:hyperlink>
      <w:r w:rsidR="00190BF8">
        <w:rPr>
          <w:color w:val="003399"/>
          <w:w w:val="115"/>
          <w:sz w:val="19"/>
        </w:rPr>
        <w:t xml:space="preserve"> </w:t>
      </w:r>
      <w:hyperlink w:anchor="_bookmark206" w:history="1">
        <w:r w:rsidR="00190BF8">
          <w:rPr>
            <w:color w:val="003399"/>
            <w:w w:val="115"/>
            <w:sz w:val="19"/>
          </w:rPr>
          <w:t>2024—RCG training providers</w:t>
        </w:r>
      </w:hyperlink>
    </w:p>
    <w:p w:rsidR="00670769" w:rsidRDefault="00D849A7">
      <w:pPr>
        <w:tabs>
          <w:tab w:val="right" w:leader="dot" w:pos="10038"/>
        </w:tabs>
        <w:spacing w:before="112"/>
        <w:ind w:left="205"/>
        <w:rPr>
          <w:sz w:val="19"/>
        </w:rPr>
      </w:pPr>
      <w:hyperlink w:anchor="_bookmark206"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100</w:t>
        </w:r>
      </w:hyperlink>
    </w:p>
    <w:p w:rsidR="00670769" w:rsidRDefault="00D849A7">
      <w:pPr>
        <w:pStyle w:val="Heading1"/>
        <w:spacing w:before="226" w:line="295" w:lineRule="auto"/>
        <w:ind w:right="1137"/>
      </w:pPr>
      <w:hyperlink w:anchor="_bookmark207" w:history="1">
        <w:r w:rsidR="00190BF8">
          <w:rPr>
            <w:color w:val="003399"/>
            <w:w w:val="120"/>
          </w:rPr>
          <w:t>Schedule 1 Gaming-related licensees—prescribed changes and</w:t>
        </w:r>
      </w:hyperlink>
      <w:r w:rsidR="00190BF8">
        <w:rPr>
          <w:color w:val="003399"/>
          <w:w w:val="120"/>
        </w:rPr>
        <w:t xml:space="preserve"> </w:t>
      </w:r>
      <w:hyperlink w:anchor="_bookmark207" w:history="1">
        <w:r w:rsidR="00190BF8">
          <w:rPr>
            <w:color w:val="003399"/>
            <w:spacing w:val="-2"/>
            <w:w w:val="120"/>
          </w:rPr>
          <w:t>particulars</w:t>
        </w:r>
      </w:hyperlink>
    </w:p>
    <w:p w:rsidR="00670769" w:rsidRDefault="00D849A7">
      <w:pPr>
        <w:tabs>
          <w:tab w:val="right" w:leader="dot" w:pos="10038"/>
        </w:tabs>
        <w:spacing w:before="197"/>
        <w:ind w:left="205"/>
        <w:rPr>
          <w:sz w:val="19"/>
        </w:rPr>
      </w:pPr>
      <w:hyperlink w:anchor="_bookmark207" w:history="1">
        <w:r w:rsidR="00190BF8">
          <w:rPr>
            <w:color w:val="003399"/>
            <w:spacing w:val="-10"/>
            <w:w w:val="110"/>
            <w:sz w:val="19"/>
          </w:rPr>
          <w:t>.</w:t>
        </w:r>
        <w:r w:rsidR="00190BF8">
          <w:rPr>
            <w:rFonts w:ascii="Times New Roman"/>
            <w:color w:val="003399"/>
            <w:sz w:val="19"/>
          </w:rPr>
          <w:tab/>
        </w:r>
        <w:r w:rsidR="00190BF8">
          <w:rPr>
            <w:color w:val="003399"/>
            <w:spacing w:val="-5"/>
            <w:w w:val="110"/>
            <w:sz w:val="19"/>
          </w:rPr>
          <w:t>101</w:t>
        </w:r>
      </w:hyperlink>
    </w:p>
    <w:p w:rsidR="00670769" w:rsidRDefault="00D849A7">
      <w:pPr>
        <w:pStyle w:val="Heading1"/>
        <w:tabs>
          <w:tab w:val="right" w:leader="dot" w:pos="10038"/>
        </w:tabs>
        <w:spacing w:before="225"/>
        <w:rPr>
          <w:b w:val="0"/>
          <w:sz w:val="19"/>
        </w:rPr>
      </w:pPr>
      <w:hyperlink w:anchor="_bookmark208" w:history="1">
        <w:r w:rsidR="00190BF8">
          <w:rPr>
            <w:color w:val="003399"/>
            <w:w w:val="120"/>
          </w:rPr>
          <w:t>Schedule</w:t>
        </w:r>
      </w:hyperlink>
      <w:r w:rsidR="00190BF8">
        <w:rPr>
          <w:color w:val="003399"/>
          <w:spacing w:val="9"/>
          <w:w w:val="120"/>
        </w:rPr>
        <w:t xml:space="preserve"> </w:t>
      </w:r>
      <w:hyperlink w:anchor="_bookmark208" w:history="1">
        <w:r w:rsidR="00190BF8">
          <w:rPr>
            <w:color w:val="003399"/>
            <w:w w:val="120"/>
          </w:rPr>
          <w:t>2</w:t>
        </w:r>
        <w:r w:rsidR="00190BF8">
          <w:rPr>
            <w:color w:val="003399"/>
            <w:spacing w:val="9"/>
            <w:w w:val="120"/>
          </w:rPr>
          <w:t xml:space="preserve"> </w:t>
        </w:r>
        <w:r w:rsidR="00190BF8">
          <w:rPr>
            <w:color w:val="003399"/>
            <w:w w:val="120"/>
          </w:rPr>
          <w:t>Sydney</w:t>
        </w:r>
        <w:r w:rsidR="00190BF8">
          <w:rPr>
            <w:color w:val="003399"/>
            <w:spacing w:val="11"/>
            <w:w w:val="120"/>
          </w:rPr>
          <w:t xml:space="preserve"> </w:t>
        </w:r>
        <w:r w:rsidR="00190BF8">
          <w:rPr>
            <w:color w:val="003399"/>
            <w:w w:val="120"/>
          </w:rPr>
          <w:t>Central</w:t>
        </w:r>
        <w:r w:rsidR="00190BF8">
          <w:rPr>
            <w:color w:val="003399"/>
            <w:spacing w:val="9"/>
            <w:w w:val="120"/>
          </w:rPr>
          <w:t xml:space="preserve"> </w:t>
        </w:r>
        <w:r w:rsidR="00190BF8">
          <w:rPr>
            <w:color w:val="003399"/>
            <w:w w:val="120"/>
          </w:rPr>
          <w:t>Business</w:t>
        </w:r>
        <w:r w:rsidR="00190BF8">
          <w:rPr>
            <w:color w:val="003399"/>
            <w:spacing w:val="9"/>
            <w:w w:val="120"/>
          </w:rPr>
          <w:t xml:space="preserve"> </w:t>
        </w:r>
        <w:r w:rsidR="00190BF8">
          <w:rPr>
            <w:color w:val="003399"/>
            <w:spacing w:val="-2"/>
            <w:w w:val="120"/>
          </w:rPr>
          <w:t>District</w:t>
        </w:r>
        <w:r w:rsidR="00190BF8">
          <w:rPr>
            <w:rFonts w:ascii="Times New Roman"/>
            <w:b w:val="0"/>
            <w:color w:val="003399"/>
          </w:rPr>
          <w:tab/>
        </w:r>
        <w:r w:rsidR="00190BF8">
          <w:rPr>
            <w:b w:val="0"/>
            <w:color w:val="003399"/>
            <w:spacing w:val="-5"/>
            <w:w w:val="120"/>
            <w:sz w:val="19"/>
          </w:rPr>
          <w:t>102</w:t>
        </w:r>
      </w:hyperlink>
    </w:p>
    <w:p w:rsidR="00670769" w:rsidRDefault="00D849A7">
      <w:pPr>
        <w:tabs>
          <w:tab w:val="right" w:leader="dot" w:pos="10038"/>
        </w:tabs>
        <w:spacing w:before="364"/>
        <w:ind w:left="166"/>
        <w:rPr>
          <w:sz w:val="19"/>
        </w:rPr>
      </w:pPr>
      <w:hyperlink w:anchor="_bookmark209" w:history="1">
        <w:r w:rsidR="00190BF8">
          <w:rPr>
            <w:b/>
            <w:color w:val="003399"/>
            <w:w w:val="120"/>
            <w:sz w:val="24"/>
          </w:rPr>
          <w:t>Schedule</w:t>
        </w:r>
      </w:hyperlink>
      <w:r w:rsidR="00190BF8">
        <w:rPr>
          <w:b/>
          <w:color w:val="003399"/>
          <w:spacing w:val="-4"/>
          <w:w w:val="120"/>
          <w:sz w:val="24"/>
        </w:rPr>
        <w:t xml:space="preserve"> </w:t>
      </w:r>
      <w:hyperlink w:anchor="_bookmark209" w:history="1">
        <w:r w:rsidR="00190BF8">
          <w:rPr>
            <w:b/>
            <w:color w:val="003399"/>
            <w:w w:val="120"/>
            <w:sz w:val="24"/>
          </w:rPr>
          <w:t>3</w:t>
        </w:r>
        <w:r w:rsidR="00190BF8">
          <w:rPr>
            <w:b/>
            <w:color w:val="003399"/>
            <w:spacing w:val="-3"/>
            <w:w w:val="120"/>
            <w:sz w:val="24"/>
          </w:rPr>
          <w:t xml:space="preserve"> </w:t>
        </w:r>
        <w:r w:rsidR="00190BF8">
          <w:rPr>
            <w:b/>
            <w:color w:val="003399"/>
            <w:spacing w:val="-4"/>
            <w:w w:val="120"/>
            <w:sz w:val="24"/>
          </w:rPr>
          <w:t>Fees</w:t>
        </w:r>
        <w:r w:rsidR="00190BF8">
          <w:rPr>
            <w:rFonts w:ascii="Times New Roman"/>
            <w:color w:val="003399"/>
            <w:sz w:val="24"/>
          </w:rPr>
          <w:tab/>
        </w:r>
        <w:r w:rsidR="00190BF8">
          <w:rPr>
            <w:color w:val="003399"/>
            <w:spacing w:val="-5"/>
            <w:w w:val="120"/>
            <w:sz w:val="19"/>
          </w:rPr>
          <w:t>103</w:t>
        </w:r>
      </w:hyperlink>
    </w:p>
    <w:p w:rsidR="00670769" w:rsidRDefault="00D849A7">
      <w:pPr>
        <w:pStyle w:val="Heading1"/>
        <w:tabs>
          <w:tab w:val="right" w:leader="dot" w:pos="10038"/>
        </w:tabs>
        <w:spacing w:before="364"/>
        <w:rPr>
          <w:b w:val="0"/>
          <w:sz w:val="19"/>
        </w:rPr>
      </w:pPr>
      <w:hyperlink w:anchor="_bookmark210" w:history="1">
        <w:r w:rsidR="00190BF8">
          <w:rPr>
            <w:color w:val="003399"/>
            <w:w w:val="120"/>
          </w:rPr>
          <w:t>Schedule</w:t>
        </w:r>
      </w:hyperlink>
      <w:r w:rsidR="00190BF8">
        <w:rPr>
          <w:color w:val="003399"/>
          <w:spacing w:val="-8"/>
          <w:w w:val="120"/>
        </w:rPr>
        <w:t xml:space="preserve"> </w:t>
      </w:r>
      <w:hyperlink w:anchor="_bookmark210" w:history="1">
        <w:r w:rsidR="00190BF8">
          <w:rPr>
            <w:color w:val="003399"/>
            <w:w w:val="120"/>
          </w:rPr>
          <w:t>4</w:t>
        </w:r>
        <w:r w:rsidR="00190BF8">
          <w:rPr>
            <w:color w:val="003399"/>
            <w:spacing w:val="-8"/>
            <w:w w:val="120"/>
          </w:rPr>
          <w:t xml:space="preserve"> </w:t>
        </w:r>
        <w:r w:rsidR="00190BF8">
          <w:rPr>
            <w:color w:val="003399"/>
            <w:w w:val="120"/>
          </w:rPr>
          <w:t>Penalty</w:t>
        </w:r>
        <w:r w:rsidR="00190BF8">
          <w:rPr>
            <w:color w:val="003399"/>
            <w:spacing w:val="-5"/>
            <w:w w:val="120"/>
          </w:rPr>
          <w:t xml:space="preserve"> </w:t>
        </w:r>
        <w:r w:rsidR="00190BF8">
          <w:rPr>
            <w:color w:val="003399"/>
            <w:w w:val="120"/>
          </w:rPr>
          <w:t>notice</w:t>
        </w:r>
        <w:r w:rsidR="00190BF8">
          <w:rPr>
            <w:color w:val="003399"/>
            <w:spacing w:val="-8"/>
            <w:w w:val="120"/>
          </w:rPr>
          <w:t xml:space="preserve"> </w:t>
        </w:r>
        <w:r w:rsidR="00190BF8">
          <w:rPr>
            <w:color w:val="003399"/>
            <w:spacing w:val="-2"/>
            <w:w w:val="120"/>
          </w:rPr>
          <w:t>offences</w:t>
        </w:r>
        <w:r w:rsidR="00190BF8">
          <w:rPr>
            <w:rFonts w:ascii="Times New Roman"/>
            <w:b w:val="0"/>
            <w:color w:val="003399"/>
          </w:rPr>
          <w:tab/>
        </w:r>
        <w:r w:rsidR="00190BF8">
          <w:rPr>
            <w:b w:val="0"/>
            <w:color w:val="003399"/>
            <w:spacing w:val="-5"/>
            <w:w w:val="120"/>
            <w:sz w:val="19"/>
          </w:rPr>
          <w:t>107</w:t>
        </w:r>
      </w:hyperlink>
    </w:p>
    <w:p w:rsidR="00670769" w:rsidRDefault="00670769">
      <w:pPr>
        <w:pStyle w:val="Heading1"/>
        <w:rPr>
          <w:b w:val="0"/>
          <w:sz w:val="19"/>
        </w:rPr>
        <w:sectPr w:rsidR="00670769">
          <w:pgSz w:w="11910" w:h="16840"/>
          <w:pgMar w:top="1920" w:right="850" w:bottom="1340" w:left="850" w:header="1288" w:footer="1147" w:gutter="0"/>
          <w:cols w:space="720"/>
        </w:sectPr>
      </w:pPr>
    </w:p>
    <w:p w:rsidR="00670769" w:rsidRDefault="00190BF8">
      <w:pPr>
        <w:spacing w:before="108"/>
        <w:ind w:left="166"/>
        <w:rPr>
          <w:b/>
          <w:sz w:val="36"/>
        </w:rPr>
      </w:pPr>
      <w:r>
        <w:rPr>
          <w:b/>
          <w:w w:val="120"/>
          <w:sz w:val="36"/>
        </w:rPr>
        <w:lastRenderedPageBreak/>
        <w:t>Gaming</w:t>
      </w:r>
      <w:r>
        <w:rPr>
          <w:b/>
          <w:spacing w:val="41"/>
          <w:w w:val="120"/>
          <w:sz w:val="36"/>
        </w:rPr>
        <w:t xml:space="preserve"> </w:t>
      </w:r>
      <w:r>
        <w:rPr>
          <w:b/>
          <w:w w:val="120"/>
          <w:sz w:val="36"/>
        </w:rPr>
        <w:t>Machines</w:t>
      </w:r>
      <w:r>
        <w:rPr>
          <w:b/>
          <w:spacing w:val="48"/>
          <w:w w:val="120"/>
          <w:sz w:val="36"/>
        </w:rPr>
        <w:t xml:space="preserve"> </w:t>
      </w:r>
      <w:r>
        <w:rPr>
          <w:b/>
          <w:w w:val="120"/>
          <w:sz w:val="36"/>
        </w:rPr>
        <w:t>Regulation</w:t>
      </w:r>
      <w:r>
        <w:rPr>
          <w:b/>
          <w:spacing w:val="41"/>
          <w:w w:val="120"/>
          <w:sz w:val="36"/>
        </w:rPr>
        <w:t xml:space="preserve"> </w:t>
      </w:r>
      <w:r>
        <w:rPr>
          <w:b/>
          <w:spacing w:val="-4"/>
          <w:w w:val="120"/>
          <w:sz w:val="36"/>
        </w:rPr>
        <w:t>2019</w:t>
      </w:r>
    </w:p>
    <w:p w:rsidR="00670769" w:rsidRDefault="00670769">
      <w:pPr>
        <w:pStyle w:val="BodyText"/>
        <w:rPr>
          <w:b/>
          <w:sz w:val="20"/>
        </w:rPr>
      </w:pPr>
    </w:p>
    <w:p w:rsidR="00670769" w:rsidRDefault="00190BF8">
      <w:pPr>
        <w:pStyle w:val="BodyText"/>
        <w:spacing w:before="141"/>
        <w:rPr>
          <w:b/>
          <w:sz w:val="20"/>
        </w:rPr>
      </w:pPr>
      <w:r>
        <w:rPr>
          <w:b/>
          <w:noProof/>
          <w:sz w:val="20"/>
          <w:lang w:val="en-AU" w:eastAsia="en-AU"/>
        </w:rPr>
        <w:drawing>
          <wp:anchor distT="0" distB="0" distL="0" distR="0" simplePos="0" relativeHeight="487588864" behindDoc="1" locked="0" layoutInCell="1" allowOverlap="1">
            <wp:simplePos x="0" y="0"/>
            <wp:positionH relativeFrom="page">
              <wp:posOffset>3218025</wp:posOffset>
            </wp:positionH>
            <wp:positionV relativeFrom="paragraph">
              <wp:posOffset>252584</wp:posOffset>
            </wp:positionV>
            <wp:extent cx="1123949" cy="762000"/>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1123949" cy="762000"/>
                    </a:xfrm>
                    <a:prstGeom prst="rect">
                      <a:avLst/>
                    </a:prstGeom>
                  </pic:spPr>
                </pic:pic>
              </a:graphicData>
            </a:graphic>
          </wp:anchor>
        </w:drawing>
      </w:r>
    </w:p>
    <w:p w:rsidR="00670769" w:rsidRDefault="00190BF8">
      <w:pPr>
        <w:spacing w:before="46"/>
        <w:jc w:val="center"/>
        <w:rPr>
          <w:sz w:val="19"/>
        </w:rPr>
      </w:pPr>
      <w:r>
        <w:rPr>
          <w:w w:val="115"/>
          <w:sz w:val="19"/>
        </w:rPr>
        <w:t>New</w:t>
      </w:r>
      <w:r>
        <w:rPr>
          <w:spacing w:val="2"/>
          <w:w w:val="115"/>
          <w:sz w:val="19"/>
        </w:rPr>
        <w:t xml:space="preserve"> </w:t>
      </w:r>
      <w:r>
        <w:rPr>
          <w:w w:val="115"/>
          <w:sz w:val="19"/>
        </w:rPr>
        <w:t>South</w:t>
      </w:r>
      <w:r>
        <w:rPr>
          <w:spacing w:val="2"/>
          <w:w w:val="115"/>
          <w:sz w:val="19"/>
        </w:rPr>
        <w:t xml:space="preserve"> </w:t>
      </w:r>
      <w:r>
        <w:rPr>
          <w:spacing w:val="-2"/>
          <w:w w:val="115"/>
          <w:sz w:val="19"/>
        </w:rPr>
        <w:t>Wales</w:t>
      </w:r>
    </w:p>
    <w:p w:rsidR="00670769" w:rsidRDefault="00670769">
      <w:pPr>
        <w:pStyle w:val="BodyText"/>
        <w:spacing w:before="144"/>
        <w:rPr>
          <w:sz w:val="24"/>
        </w:rPr>
      </w:pPr>
    </w:p>
    <w:p w:rsidR="00670769" w:rsidRDefault="00190BF8">
      <w:pPr>
        <w:pStyle w:val="Heading1"/>
      </w:pPr>
      <w:bookmarkStart w:id="2" w:name="Part_1_Preliminary"/>
      <w:bookmarkStart w:id="3" w:name="_bookmark0"/>
      <w:bookmarkEnd w:id="2"/>
      <w:bookmarkEnd w:id="3"/>
      <w:r>
        <w:rPr>
          <w:w w:val="125"/>
        </w:rPr>
        <w:t>Part</w:t>
      </w:r>
      <w:r>
        <w:rPr>
          <w:spacing w:val="-11"/>
          <w:w w:val="125"/>
        </w:rPr>
        <w:t xml:space="preserve"> </w:t>
      </w:r>
      <w:r>
        <w:rPr>
          <w:w w:val="125"/>
        </w:rPr>
        <w:t>1</w:t>
      </w:r>
      <w:r>
        <w:rPr>
          <w:spacing w:val="-10"/>
          <w:w w:val="125"/>
        </w:rPr>
        <w:t xml:space="preserve"> </w:t>
      </w:r>
      <w:r>
        <w:rPr>
          <w:spacing w:val="-2"/>
          <w:w w:val="125"/>
        </w:rPr>
        <w:t>Preliminary</w:t>
      </w:r>
    </w:p>
    <w:p w:rsidR="00670769" w:rsidRDefault="00190BF8">
      <w:pPr>
        <w:pStyle w:val="ListParagraph"/>
        <w:numPr>
          <w:ilvl w:val="0"/>
          <w:numId w:val="63"/>
        </w:numPr>
        <w:tabs>
          <w:tab w:val="left" w:pos="478"/>
        </w:tabs>
        <w:spacing w:before="261"/>
        <w:ind w:left="478" w:hanging="312"/>
        <w:rPr>
          <w:b/>
          <w:sz w:val="19"/>
        </w:rPr>
      </w:pPr>
      <w:bookmarkStart w:id="4" w:name="1_Name_of_Regulation"/>
      <w:bookmarkStart w:id="5" w:name="_bookmark1"/>
      <w:bookmarkEnd w:id="4"/>
      <w:bookmarkEnd w:id="5"/>
      <w:r>
        <w:rPr>
          <w:b/>
          <w:w w:val="120"/>
          <w:sz w:val="19"/>
        </w:rPr>
        <w:t>Name</w:t>
      </w:r>
      <w:r>
        <w:rPr>
          <w:b/>
          <w:spacing w:val="-2"/>
          <w:w w:val="120"/>
          <w:sz w:val="19"/>
        </w:rPr>
        <w:t xml:space="preserve"> </w:t>
      </w:r>
      <w:r>
        <w:rPr>
          <w:b/>
          <w:w w:val="120"/>
          <w:sz w:val="19"/>
        </w:rPr>
        <w:t>of</w:t>
      </w:r>
      <w:r>
        <w:rPr>
          <w:b/>
          <w:spacing w:val="-1"/>
          <w:w w:val="120"/>
          <w:sz w:val="19"/>
        </w:rPr>
        <w:t xml:space="preserve"> </w:t>
      </w:r>
      <w:r>
        <w:rPr>
          <w:b/>
          <w:spacing w:val="-2"/>
          <w:w w:val="120"/>
          <w:sz w:val="19"/>
        </w:rPr>
        <w:t>Regulation</w:t>
      </w:r>
    </w:p>
    <w:p w:rsidR="00670769" w:rsidRDefault="00670769">
      <w:pPr>
        <w:pStyle w:val="BodyText"/>
        <w:spacing w:before="31"/>
        <w:rPr>
          <w:b/>
          <w:sz w:val="19"/>
        </w:rPr>
      </w:pPr>
    </w:p>
    <w:p w:rsidR="00670769" w:rsidRDefault="00190BF8">
      <w:pPr>
        <w:ind w:left="506"/>
        <w:rPr>
          <w:sz w:val="21"/>
        </w:rPr>
      </w:pPr>
      <w:r>
        <w:rPr>
          <w:w w:val="110"/>
          <w:sz w:val="21"/>
        </w:rPr>
        <w:t>This</w:t>
      </w:r>
      <w:r>
        <w:rPr>
          <w:spacing w:val="2"/>
          <w:w w:val="110"/>
          <w:sz w:val="21"/>
        </w:rPr>
        <w:t xml:space="preserve"> </w:t>
      </w:r>
      <w:r>
        <w:rPr>
          <w:w w:val="110"/>
          <w:sz w:val="21"/>
        </w:rPr>
        <w:t>Regulation</w:t>
      </w:r>
      <w:r>
        <w:rPr>
          <w:spacing w:val="2"/>
          <w:w w:val="110"/>
          <w:sz w:val="21"/>
        </w:rPr>
        <w:t xml:space="preserve"> </w:t>
      </w:r>
      <w:r>
        <w:rPr>
          <w:w w:val="110"/>
          <w:sz w:val="21"/>
        </w:rPr>
        <w:t>is</w:t>
      </w:r>
      <w:r>
        <w:rPr>
          <w:spacing w:val="2"/>
          <w:w w:val="110"/>
          <w:sz w:val="21"/>
        </w:rPr>
        <w:t xml:space="preserve"> </w:t>
      </w:r>
      <w:r>
        <w:rPr>
          <w:w w:val="110"/>
          <w:sz w:val="21"/>
        </w:rPr>
        <w:t>the</w:t>
      </w:r>
      <w:r>
        <w:rPr>
          <w:spacing w:val="5"/>
          <w:w w:val="110"/>
          <w:sz w:val="21"/>
        </w:rPr>
        <w:t xml:space="preserve"> </w:t>
      </w:r>
      <w:hyperlink r:id="rId13">
        <w:r>
          <w:rPr>
            <w:i/>
            <w:color w:val="3170AB"/>
            <w:w w:val="110"/>
            <w:sz w:val="21"/>
          </w:rPr>
          <w:t>Gaming</w:t>
        </w:r>
        <w:r>
          <w:rPr>
            <w:i/>
            <w:color w:val="3170AB"/>
            <w:spacing w:val="2"/>
            <w:w w:val="110"/>
            <w:sz w:val="21"/>
          </w:rPr>
          <w:t xml:space="preserve"> </w:t>
        </w:r>
        <w:r>
          <w:rPr>
            <w:i/>
            <w:color w:val="3170AB"/>
            <w:w w:val="110"/>
            <w:sz w:val="21"/>
          </w:rPr>
          <w:t>Machines</w:t>
        </w:r>
        <w:r>
          <w:rPr>
            <w:i/>
            <w:color w:val="3170AB"/>
            <w:spacing w:val="6"/>
            <w:w w:val="110"/>
            <w:sz w:val="21"/>
          </w:rPr>
          <w:t xml:space="preserve"> </w:t>
        </w:r>
        <w:r>
          <w:rPr>
            <w:i/>
            <w:color w:val="3170AB"/>
            <w:w w:val="110"/>
            <w:sz w:val="21"/>
          </w:rPr>
          <w:t>Regulation</w:t>
        </w:r>
        <w:r>
          <w:rPr>
            <w:i/>
            <w:color w:val="3170AB"/>
            <w:spacing w:val="2"/>
            <w:w w:val="110"/>
            <w:sz w:val="21"/>
          </w:rPr>
          <w:t xml:space="preserve"> </w:t>
        </w:r>
        <w:r>
          <w:rPr>
            <w:i/>
            <w:color w:val="3170AB"/>
            <w:spacing w:val="-4"/>
            <w:w w:val="110"/>
            <w:sz w:val="21"/>
          </w:rPr>
          <w:t>2019</w:t>
        </w:r>
      </w:hyperlink>
      <w:r>
        <w:rPr>
          <w:spacing w:val="-4"/>
          <w:w w:val="110"/>
          <w:sz w:val="21"/>
        </w:rPr>
        <w:t>.</w:t>
      </w:r>
    </w:p>
    <w:p w:rsidR="00670769" w:rsidRDefault="00670769">
      <w:pPr>
        <w:pStyle w:val="BodyText"/>
        <w:spacing w:before="10"/>
      </w:pPr>
    </w:p>
    <w:p w:rsidR="00670769" w:rsidRDefault="00190BF8">
      <w:pPr>
        <w:pStyle w:val="ListParagraph"/>
        <w:numPr>
          <w:ilvl w:val="0"/>
          <w:numId w:val="63"/>
        </w:numPr>
        <w:tabs>
          <w:tab w:val="left" w:pos="478"/>
        </w:tabs>
        <w:ind w:left="478" w:hanging="312"/>
        <w:rPr>
          <w:b/>
          <w:sz w:val="19"/>
        </w:rPr>
      </w:pPr>
      <w:bookmarkStart w:id="6" w:name="2_Commencement"/>
      <w:bookmarkStart w:id="7" w:name="_bookmark2"/>
      <w:bookmarkEnd w:id="6"/>
      <w:bookmarkEnd w:id="7"/>
      <w:r>
        <w:rPr>
          <w:b/>
          <w:spacing w:val="-2"/>
          <w:w w:val="120"/>
          <w:sz w:val="19"/>
        </w:rPr>
        <w:t>Commencement</w:t>
      </w:r>
    </w:p>
    <w:p w:rsidR="00670769" w:rsidRDefault="00670769">
      <w:pPr>
        <w:pStyle w:val="BodyText"/>
        <w:spacing w:before="32"/>
        <w:rPr>
          <w:b/>
          <w:sz w:val="19"/>
        </w:rPr>
      </w:pPr>
    </w:p>
    <w:p w:rsidR="00670769" w:rsidRDefault="00190BF8">
      <w:pPr>
        <w:pStyle w:val="BodyText"/>
        <w:spacing w:line="292" w:lineRule="auto"/>
        <w:ind w:left="506" w:right="174"/>
      </w:pPr>
      <w:r>
        <w:rPr>
          <w:w w:val="110"/>
        </w:rPr>
        <w:t>This Regulation commences on 1 September 2019 and is required to be published on the NSW legislation website.</w:t>
      </w:r>
    </w:p>
    <w:p w:rsidR="00670769" w:rsidRDefault="00190BF8">
      <w:pPr>
        <w:spacing w:before="49"/>
        <w:ind w:left="506"/>
        <w:rPr>
          <w:b/>
          <w:sz w:val="16"/>
        </w:rPr>
      </w:pPr>
      <w:r>
        <w:rPr>
          <w:b/>
          <w:spacing w:val="-2"/>
          <w:w w:val="125"/>
          <w:sz w:val="16"/>
        </w:rPr>
        <w:t>Note.</w:t>
      </w:r>
    </w:p>
    <w:p w:rsidR="00670769" w:rsidRDefault="00670769">
      <w:pPr>
        <w:pStyle w:val="BodyText"/>
        <w:spacing w:before="43"/>
        <w:rPr>
          <w:b/>
          <w:sz w:val="16"/>
        </w:rPr>
      </w:pPr>
    </w:p>
    <w:p w:rsidR="00670769" w:rsidRDefault="00190BF8">
      <w:pPr>
        <w:spacing w:line="309" w:lineRule="auto"/>
        <w:ind w:left="506" w:right="209"/>
        <w:rPr>
          <w:sz w:val="16"/>
        </w:rPr>
      </w:pPr>
      <w:r>
        <w:rPr>
          <w:w w:val="115"/>
          <w:sz w:val="16"/>
        </w:rPr>
        <w:t xml:space="preserve">This Regulation replaces the </w:t>
      </w:r>
      <w:hyperlink r:id="rId14">
        <w:r>
          <w:rPr>
            <w:i/>
            <w:color w:val="3170AB"/>
            <w:w w:val="115"/>
            <w:sz w:val="16"/>
          </w:rPr>
          <w:t>Gaming Machines Regulation 2010</w:t>
        </w:r>
      </w:hyperlink>
      <w:r>
        <w:rPr>
          <w:w w:val="115"/>
          <w:sz w:val="16"/>
        </w:rPr>
        <w:t xml:space="preserve">, which is repealed on 1 September 2019 under section 10(2) of the </w:t>
      </w:r>
      <w:hyperlink r:id="rId15">
        <w:r>
          <w:rPr>
            <w:i/>
            <w:color w:val="3170AB"/>
            <w:w w:val="115"/>
            <w:sz w:val="16"/>
          </w:rPr>
          <w:t>Subordinate Legislation Act 1989</w:t>
        </w:r>
      </w:hyperlink>
      <w:r>
        <w:rPr>
          <w:w w:val="115"/>
          <w:sz w:val="16"/>
        </w:rPr>
        <w:t>.</w:t>
      </w:r>
    </w:p>
    <w:p w:rsidR="00670769" w:rsidRDefault="00670769">
      <w:pPr>
        <w:pStyle w:val="BodyText"/>
        <w:spacing w:before="9"/>
        <w:rPr>
          <w:sz w:val="16"/>
        </w:rPr>
      </w:pPr>
    </w:p>
    <w:p w:rsidR="00670769" w:rsidRDefault="00190BF8">
      <w:pPr>
        <w:pStyle w:val="ListParagraph"/>
        <w:numPr>
          <w:ilvl w:val="0"/>
          <w:numId w:val="63"/>
        </w:numPr>
        <w:tabs>
          <w:tab w:val="left" w:pos="478"/>
        </w:tabs>
        <w:ind w:left="478" w:hanging="312"/>
        <w:rPr>
          <w:b/>
          <w:sz w:val="19"/>
        </w:rPr>
      </w:pPr>
      <w:bookmarkStart w:id="8" w:name="3_Definitions"/>
      <w:bookmarkStart w:id="9" w:name="_bookmark3"/>
      <w:bookmarkEnd w:id="8"/>
      <w:bookmarkEnd w:id="9"/>
      <w:r>
        <w:rPr>
          <w:b/>
          <w:spacing w:val="-2"/>
          <w:w w:val="120"/>
          <w:sz w:val="19"/>
        </w:rPr>
        <w:t>Definitions</w:t>
      </w:r>
    </w:p>
    <w:p w:rsidR="00670769" w:rsidRDefault="00670769">
      <w:pPr>
        <w:pStyle w:val="BodyText"/>
        <w:spacing w:before="31"/>
        <w:rPr>
          <w:b/>
          <w:sz w:val="19"/>
        </w:rPr>
      </w:pPr>
    </w:p>
    <w:p w:rsidR="00670769" w:rsidRDefault="00190BF8">
      <w:pPr>
        <w:pStyle w:val="ListParagraph"/>
        <w:numPr>
          <w:ilvl w:val="1"/>
          <w:numId w:val="63"/>
        </w:numPr>
        <w:tabs>
          <w:tab w:val="left" w:pos="932"/>
        </w:tabs>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Regulation—</w:t>
      </w:r>
    </w:p>
    <w:p w:rsidR="00670769" w:rsidRDefault="00190BF8">
      <w:pPr>
        <w:pStyle w:val="BodyText"/>
        <w:spacing w:before="215" w:line="292" w:lineRule="auto"/>
        <w:ind w:left="906"/>
      </w:pPr>
      <w:r>
        <w:rPr>
          <w:b/>
          <w:i/>
          <w:w w:val="110"/>
        </w:rPr>
        <w:t>authorised</w:t>
      </w:r>
      <w:r>
        <w:rPr>
          <w:b/>
          <w:i/>
          <w:spacing w:val="40"/>
          <w:w w:val="110"/>
        </w:rPr>
        <w:t xml:space="preserve"> </w:t>
      </w:r>
      <w:r>
        <w:rPr>
          <w:b/>
          <w:i/>
          <w:w w:val="110"/>
        </w:rPr>
        <w:t>progressive</w:t>
      </w:r>
      <w:r>
        <w:rPr>
          <w:b/>
          <w:i/>
          <w:spacing w:val="40"/>
          <w:w w:val="110"/>
        </w:rPr>
        <w:t xml:space="preserve"> </w:t>
      </w:r>
      <w:r>
        <w:rPr>
          <w:b/>
          <w:i/>
          <w:w w:val="110"/>
        </w:rPr>
        <w:t>system</w:t>
      </w:r>
      <w:r>
        <w:rPr>
          <w:b/>
          <w:i/>
          <w:spacing w:val="40"/>
          <w:w w:val="110"/>
        </w:rPr>
        <w:t xml:space="preserve"> </w:t>
      </w:r>
      <w:r>
        <w:rPr>
          <w:w w:val="110"/>
        </w:rPr>
        <w:t>means</w:t>
      </w:r>
      <w:r>
        <w:rPr>
          <w:spacing w:val="40"/>
          <w:w w:val="110"/>
        </w:rPr>
        <w:t xml:space="preserve"> </w:t>
      </w:r>
      <w:r>
        <w:rPr>
          <w:w w:val="110"/>
        </w:rPr>
        <w:t>a</w:t>
      </w:r>
      <w:r>
        <w:rPr>
          <w:spacing w:val="40"/>
          <w:w w:val="110"/>
        </w:rPr>
        <w:t xml:space="preserve"> </w:t>
      </w:r>
      <w:r>
        <w:rPr>
          <w:w w:val="110"/>
        </w:rPr>
        <w:t>progressive</w:t>
      </w:r>
      <w:r>
        <w:rPr>
          <w:spacing w:val="40"/>
          <w:w w:val="110"/>
        </w:rPr>
        <w:t xml:space="preserve"> </w:t>
      </w:r>
      <w:r>
        <w:rPr>
          <w:w w:val="110"/>
        </w:rPr>
        <w:t>system</w:t>
      </w:r>
      <w:r>
        <w:rPr>
          <w:spacing w:val="40"/>
          <w:w w:val="110"/>
        </w:rPr>
        <w:t xml:space="preserve"> </w:t>
      </w:r>
      <w:r>
        <w:rPr>
          <w:w w:val="110"/>
        </w:rPr>
        <w:t>that</w:t>
      </w:r>
      <w:r>
        <w:rPr>
          <w:spacing w:val="40"/>
          <w:w w:val="110"/>
        </w:rPr>
        <w:t xml:space="preserve"> </w:t>
      </w:r>
      <w:r>
        <w:rPr>
          <w:w w:val="110"/>
        </w:rPr>
        <w:t>the</w:t>
      </w:r>
      <w:r>
        <w:rPr>
          <w:spacing w:val="40"/>
          <w:w w:val="110"/>
        </w:rPr>
        <w:t xml:space="preserve"> </w:t>
      </w:r>
      <w:r>
        <w:rPr>
          <w:w w:val="110"/>
        </w:rPr>
        <w:t>Authority</w:t>
      </w:r>
      <w:r>
        <w:rPr>
          <w:spacing w:val="40"/>
          <w:w w:val="110"/>
        </w:rPr>
        <w:t xml:space="preserve"> </w:t>
      </w:r>
      <w:r>
        <w:rPr>
          <w:w w:val="110"/>
        </w:rPr>
        <w:t>has authorised</w:t>
      </w:r>
      <w:r>
        <w:rPr>
          <w:spacing w:val="-8"/>
          <w:w w:val="110"/>
        </w:rPr>
        <w:t xml:space="preserve"> </w:t>
      </w:r>
      <w:r>
        <w:rPr>
          <w:w w:val="110"/>
        </w:rPr>
        <w:t>a</w:t>
      </w:r>
      <w:r>
        <w:rPr>
          <w:spacing w:val="-8"/>
          <w:w w:val="110"/>
        </w:rPr>
        <w:t xml:space="preserve"> </w:t>
      </w:r>
      <w:r>
        <w:rPr>
          <w:w w:val="110"/>
        </w:rPr>
        <w:t>hotelier</w:t>
      </w:r>
      <w:r>
        <w:rPr>
          <w:spacing w:val="-6"/>
          <w:w w:val="110"/>
        </w:rPr>
        <w:t xml:space="preserve"> </w:t>
      </w:r>
      <w:r>
        <w:rPr>
          <w:w w:val="110"/>
        </w:rPr>
        <w:t>or</w:t>
      </w:r>
      <w:r>
        <w:rPr>
          <w:spacing w:val="-7"/>
          <w:w w:val="110"/>
        </w:rPr>
        <w:t xml:space="preserve"> </w:t>
      </w:r>
      <w:r>
        <w:rPr>
          <w:w w:val="110"/>
        </w:rPr>
        <w:t>registered</w:t>
      </w:r>
      <w:r>
        <w:rPr>
          <w:spacing w:val="-8"/>
          <w:w w:val="110"/>
        </w:rPr>
        <w:t xml:space="preserve"> </w:t>
      </w:r>
      <w:r>
        <w:rPr>
          <w:w w:val="110"/>
        </w:rPr>
        <w:t>club</w:t>
      </w:r>
      <w:r>
        <w:rPr>
          <w:spacing w:val="-8"/>
          <w:w w:val="110"/>
        </w:rPr>
        <w:t xml:space="preserve"> </w:t>
      </w:r>
      <w:r>
        <w:rPr>
          <w:w w:val="110"/>
        </w:rPr>
        <w:t>to</w:t>
      </w:r>
      <w:r>
        <w:rPr>
          <w:spacing w:val="-8"/>
          <w:w w:val="110"/>
        </w:rPr>
        <w:t xml:space="preserve"> </w:t>
      </w:r>
      <w:r>
        <w:rPr>
          <w:w w:val="110"/>
        </w:rPr>
        <w:t>operate</w:t>
      </w:r>
      <w:r>
        <w:rPr>
          <w:spacing w:val="-5"/>
          <w:w w:val="110"/>
        </w:rPr>
        <w:t xml:space="preserve"> </w:t>
      </w:r>
      <w:r>
        <w:rPr>
          <w:w w:val="110"/>
        </w:rPr>
        <w:t>in</w:t>
      </w:r>
      <w:r>
        <w:rPr>
          <w:spacing w:val="-8"/>
          <w:w w:val="110"/>
        </w:rPr>
        <w:t xml:space="preserve"> </w:t>
      </w:r>
      <w:r>
        <w:rPr>
          <w:w w:val="110"/>
        </w:rPr>
        <w:t>the</w:t>
      </w:r>
      <w:r>
        <w:rPr>
          <w:spacing w:val="-8"/>
          <w:w w:val="110"/>
        </w:rPr>
        <w:t xml:space="preserve"> </w:t>
      </w:r>
      <w:r>
        <w:rPr>
          <w:w w:val="110"/>
        </w:rPr>
        <w:t>hotel</w:t>
      </w:r>
      <w:r>
        <w:rPr>
          <w:spacing w:val="-8"/>
          <w:w w:val="110"/>
        </w:rPr>
        <w:t xml:space="preserve"> </w:t>
      </w:r>
      <w:r>
        <w:rPr>
          <w:w w:val="110"/>
        </w:rPr>
        <w:t>or</w:t>
      </w:r>
      <w:r>
        <w:rPr>
          <w:spacing w:val="-5"/>
          <w:w w:val="110"/>
        </w:rPr>
        <w:t xml:space="preserve"> </w:t>
      </w:r>
      <w:r>
        <w:rPr>
          <w:w w:val="110"/>
        </w:rPr>
        <w:t>on</w:t>
      </w:r>
      <w:r>
        <w:rPr>
          <w:spacing w:val="-8"/>
          <w:w w:val="110"/>
        </w:rPr>
        <w:t xml:space="preserve"> </w:t>
      </w:r>
      <w:r>
        <w:rPr>
          <w:w w:val="110"/>
        </w:rPr>
        <w:t>the</w:t>
      </w:r>
      <w:r>
        <w:rPr>
          <w:spacing w:val="-8"/>
          <w:w w:val="110"/>
        </w:rPr>
        <w:t xml:space="preserve"> </w:t>
      </w:r>
      <w:r>
        <w:rPr>
          <w:w w:val="110"/>
        </w:rPr>
        <w:t>club</w:t>
      </w:r>
      <w:r>
        <w:rPr>
          <w:spacing w:val="-8"/>
          <w:w w:val="110"/>
        </w:rPr>
        <w:t xml:space="preserve"> </w:t>
      </w:r>
      <w:r>
        <w:rPr>
          <w:spacing w:val="-2"/>
          <w:w w:val="110"/>
        </w:rPr>
        <w:t>premises.</w:t>
      </w:r>
    </w:p>
    <w:p w:rsidR="00670769" w:rsidRDefault="00190BF8">
      <w:pPr>
        <w:pStyle w:val="BodyText"/>
        <w:spacing w:before="203" w:line="292" w:lineRule="auto"/>
        <w:ind w:left="906"/>
      </w:pPr>
      <w:r>
        <w:rPr>
          <w:b/>
          <w:i/>
          <w:w w:val="115"/>
        </w:rPr>
        <w:t>cash-back</w:t>
      </w:r>
      <w:r>
        <w:rPr>
          <w:b/>
          <w:i/>
          <w:spacing w:val="-13"/>
          <w:w w:val="115"/>
        </w:rPr>
        <w:t xml:space="preserve"> </w:t>
      </w:r>
      <w:r>
        <w:rPr>
          <w:b/>
          <w:i/>
          <w:w w:val="115"/>
        </w:rPr>
        <w:t>terminal</w:t>
      </w:r>
      <w:r>
        <w:rPr>
          <w:b/>
          <w:i/>
          <w:spacing w:val="-17"/>
          <w:w w:val="115"/>
        </w:rPr>
        <w:t xml:space="preserve"> </w:t>
      </w:r>
      <w:r>
        <w:rPr>
          <w:w w:val="115"/>
        </w:rPr>
        <w:t>means</w:t>
      </w:r>
      <w:r>
        <w:rPr>
          <w:spacing w:val="-19"/>
          <w:w w:val="115"/>
        </w:rPr>
        <w:t xml:space="preserve"> </w:t>
      </w:r>
      <w:r>
        <w:rPr>
          <w:w w:val="115"/>
        </w:rPr>
        <w:t>a</w:t>
      </w:r>
      <w:r>
        <w:rPr>
          <w:spacing w:val="-18"/>
          <w:w w:val="115"/>
        </w:rPr>
        <w:t xml:space="preserve"> </w:t>
      </w:r>
      <w:r>
        <w:rPr>
          <w:w w:val="115"/>
        </w:rPr>
        <w:t>customer-operated</w:t>
      </w:r>
      <w:r>
        <w:rPr>
          <w:spacing w:val="-18"/>
          <w:w w:val="115"/>
        </w:rPr>
        <w:t xml:space="preserve"> </w:t>
      </w:r>
      <w:r>
        <w:rPr>
          <w:w w:val="115"/>
        </w:rPr>
        <w:t>payment</w:t>
      </w:r>
      <w:r>
        <w:rPr>
          <w:spacing w:val="-16"/>
          <w:w w:val="115"/>
        </w:rPr>
        <w:t xml:space="preserve"> </w:t>
      </w:r>
      <w:r>
        <w:rPr>
          <w:w w:val="115"/>
        </w:rPr>
        <w:t>machine</w:t>
      </w:r>
      <w:r>
        <w:rPr>
          <w:spacing w:val="-19"/>
          <w:w w:val="115"/>
        </w:rPr>
        <w:t xml:space="preserve"> </w:t>
      </w:r>
      <w:r>
        <w:rPr>
          <w:w w:val="115"/>
        </w:rPr>
        <w:t>that</w:t>
      </w:r>
      <w:r>
        <w:rPr>
          <w:spacing w:val="-17"/>
          <w:w w:val="115"/>
        </w:rPr>
        <w:t xml:space="preserve"> </w:t>
      </w:r>
      <w:r>
        <w:rPr>
          <w:w w:val="115"/>
        </w:rPr>
        <w:t>enables gaming</w:t>
      </w:r>
      <w:r>
        <w:rPr>
          <w:spacing w:val="-9"/>
          <w:w w:val="115"/>
        </w:rPr>
        <w:t xml:space="preserve"> </w:t>
      </w:r>
      <w:r>
        <w:rPr>
          <w:w w:val="115"/>
        </w:rPr>
        <w:t>machine</w:t>
      </w:r>
      <w:r>
        <w:rPr>
          <w:spacing w:val="-6"/>
          <w:w w:val="115"/>
        </w:rPr>
        <w:t xml:space="preserve"> </w:t>
      </w:r>
      <w:r>
        <w:rPr>
          <w:w w:val="115"/>
        </w:rPr>
        <w:t>players</w:t>
      </w:r>
      <w:r>
        <w:rPr>
          <w:spacing w:val="-9"/>
          <w:w w:val="115"/>
        </w:rPr>
        <w:t xml:space="preserve"> </w:t>
      </w:r>
      <w:r>
        <w:rPr>
          <w:w w:val="115"/>
        </w:rPr>
        <w:t>to</w:t>
      </w:r>
      <w:r>
        <w:rPr>
          <w:spacing w:val="-9"/>
          <w:w w:val="115"/>
        </w:rPr>
        <w:t xml:space="preserve"> </w:t>
      </w:r>
      <w:r>
        <w:rPr>
          <w:w w:val="115"/>
        </w:rPr>
        <w:t>cash</w:t>
      </w:r>
      <w:r>
        <w:rPr>
          <w:spacing w:val="-6"/>
          <w:w w:val="115"/>
        </w:rPr>
        <w:t xml:space="preserve"> </w:t>
      </w:r>
      <w:r>
        <w:rPr>
          <w:w w:val="115"/>
        </w:rPr>
        <w:t>in</w:t>
      </w:r>
      <w:r>
        <w:rPr>
          <w:spacing w:val="-9"/>
          <w:w w:val="115"/>
        </w:rPr>
        <w:t xml:space="preserve"> </w:t>
      </w:r>
      <w:r>
        <w:rPr>
          <w:w w:val="115"/>
        </w:rPr>
        <w:t>their</w:t>
      </w:r>
      <w:r>
        <w:rPr>
          <w:spacing w:val="-9"/>
          <w:w w:val="115"/>
        </w:rPr>
        <w:t xml:space="preserve"> </w:t>
      </w:r>
      <w:r>
        <w:rPr>
          <w:w w:val="115"/>
        </w:rPr>
        <w:t>credits</w:t>
      </w:r>
      <w:r>
        <w:rPr>
          <w:spacing w:val="-9"/>
          <w:w w:val="115"/>
        </w:rPr>
        <w:t xml:space="preserve"> </w:t>
      </w:r>
      <w:r>
        <w:rPr>
          <w:w w:val="115"/>
        </w:rPr>
        <w:t>or</w:t>
      </w:r>
      <w:r>
        <w:rPr>
          <w:spacing w:val="-9"/>
          <w:w w:val="115"/>
        </w:rPr>
        <w:t xml:space="preserve"> </w:t>
      </w:r>
      <w:r>
        <w:rPr>
          <w:w w:val="115"/>
        </w:rPr>
        <w:t>winnings.</w:t>
      </w:r>
    </w:p>
    <w:p w:rsidR="00670769" w:rsidRDefault="00190BF8">
      <w:pPr>
        <w:spacing w:before="202"/>
        <w:ind w:left="906"/>
        <w:rPr>
          <w:sz w:val="21"/>
        </w:rPr>
      </w:pPr>
      <w:r>
        <w:rPr>
          <w:b/>
          <w:i/>
          <w:w w:val="115"/>
          <w:sz w:val="21"/>
        </w:rPr>
        <w:t>cash</w:t>
      </w:r>
      <w:r>
        <w:rPr>
          <w:b/>
          <w:i/>
          <w:spacing w:val="-8"/>
          <w:w w:val="115"/>
          <w:sz w:val="21"/>
        </w:rPr>
        <w:t xml:space="preserve"> </w:t>
      </w:r>
      <w:r>
        <w:rPr>
          <w:b/>
          <w:i/>
          <w:w w:val="115"/>
          <w:sz w:val="21"/>
        </w:rPr>
        <w:t>dispensing</w:t>
      </w:r>
      <w:r>
        <w:rPr>
          <w:b/>
          <w:i/>
          <w:spacing w:val="-8"/>
          <w:w w:val="115"/>
          <w:sz w:val="21"/>
        </w:rPr>
        <w:t xml:space="preserve"> </w:t>
      </w:r>
      <w:r>
        <w:rPr>
          <w:b/>
          <w:i/>
          <w:w w:val="115"/>
          <w:sz w:val="21"/>
        </w:rPr>
        <w:t>facility</w:t>
      </w:r>
      <w:r>
        <w:rPr>
          <w:w w:val="115"/>
          <w:sz w:val="21"/>
        </w:rPr>
        <w:t>,</w:t>
      </w:r>
      <w:r>
        <w:rPr>
          <w:spacing w:val="-13"/>
          <w:w w:val="115"/>
          <w:sz w:val="21"/>
        </w:rPr>
        <w:t xml:space="preserve"> </w:t>
      </w:r>
      <w:r>
        <w:rPr>
          <w:w w:val="115"/>
          <w:sz w:val="21"/>
        </w:rPr>
        <w:t>for</w:t>
      </w:r>
      <w:r>
        <w:rPr>
          <w:spacing w:val="-14"/>
          <w:w w:val="115"/>
          <w:sz w:val="21"/>
        </w:rPr>
        <w:t xml:space="preserve"> </w:t>
      </w:r>
      <w:r>
        <w:rPr>
          <w:w w:val="115"/>
          <w:sz w:val="21"/>
        </w:rPr>
        <w:t>Part</w:t>
      </w:r>
      <w:r>
        <w:rPr>
          <w:spacing w:val="-13"/>
          <w:w w:val="115"/>
          <w:sz w:val="21"/>
        </w:rPr>
        <w:t xml:space="preserve"> </w:t>
      </w:r>
      <w:r>
        <w:rPr>
          <w:w w:val="115"/>
          <w:sz w:val="21"/>
        </w:rPr>
        <w:t>3,</w:t>
      </w:r>
      <w:r>
        <w:rPr>
          <w:spacing w:val="-14"/>
          <w:w w:val="115"/>
          <w:sz w:val="21"/>
        </w:rPr>
        <w:t xml:space="preserve"> </w:t>
      </w:r>
      <w:r>
        <w:rPr>
          <w:w w:val="115"/>
          <w:sz w:val="21"/>
        </w:rPr>
        <w:t>Division</w:t>
      </w:r>
      <w:r>
        <w:rPr>
          <w:spacing w:val="-11"/>
          <w:w w:val="115"/>
          <w:sz w:val="21"/>
        </w:rPr>
        <w:t xml:space="preserve"> </w:t>
      </w:r>
      <w:r>
        <w:rPr>
          <w:w w:val="115"/>
          <w:sz w:val="21"/>
        </w:rPr>
        <w:t>2—see</w:t>
      </w:r>
      <w:r>
        <w:rPr>
          <w:spacing w:val="-14"/>
          <w:w w:val="115"/>
          <w:sz w:val="21"/>
        </w:rPr>
        <w:t xml:space="preserve"> </w:t>
      </w:r>
      <w:r>
        <w:rPr>
          <w:w w:val="115"/>
          <w:sz w:val="21"/>
        </w:rPr>
        <w:t>clause</w:t>
      </w:r>
      <w:r>
        <w:rPr>
          <w:spacing w:val="-14"/>
          <w:w w:val="115"/>
          <w:sz w:val="21"/>
        </w:rPr>
        <w:t xml:space="preserve"> </w:t>
      </w:r>
      <w:r>
        <w:rPr>
          <w:spacing w:val="-4"/>
          <w:w w:val="115"/>
          <w:sz w:val="21"/>
        </w:rPr>
        <w:t>25A.</w:t>
      </w:r>
    </w:p>
    <w:p w:rsidR="00670769" w:rsidRDefault="00670769">
      <w:pPr>
        <w:pStyle w:val="BodyText"/>
        <w:spacing w:before="11"/>
      </w:pPr>
    </w:p>
    <w:p w:rsidR="00670769" w:rsidRDefault="00190BF8">
      <w:pPr>
        <w:pStyle w:val="BodyText"/>
        <w:ind w:left="906"/>
      </w:pPr>
      <w:r>
        <w:rPr>
          <w:b/>
          <w:i/>
          <w:w w:val="110"/>
        </w:rPr>
        <w:t>dealer</w:t>
      </w:r>
      <w:r>
        <w:rPr>
          <w:b/>
          <w:i/>
          <w:spacing w:val="2"/>
          <w:w w:val="110"/>
        </w:rPr>
        <w:t xml:space="preserve"> </w:t>
      </w:r>
      <w:r>
        <w:rPr>
          <w:w w:val="110"/>
        </w:rPr>
        <w:t>means</w:t>
      </w:r>
      <w:r>
        <w:rPr>
          <w:spacing w:val="2"/>
          <w:w w:val="110"/>
        </w:rPr>
        <w:t xml:space="preserve"> </w:t>
      </w:r>
      <w:r>
        <w:rPr>
          <w:w w:val="110"/>
        </w:rPr>
        <w:t>the</w:t>
      </w:r>
      <w:r>
        <w:rPr>
          <w:spacing w:val="2"/>
          <w:w w:val="110"/>
        </w:rPr>
        <w:t xml:space="preserve"> </w:t>
      </w:r>
      <w:r>
        <w:rPr>
          <w:w w:val="110"/>
        </w:rPr>
        <w:t>holder</w:t>
      </w:r>
      <w:r>
        <w:rPr>
          <w:spacing w:val="5"/>
          <w:w w:val="110"/>
        </w:rPr>
        <w:t xml:space="preserve"> </w:t>
      </w:r>
      <w:r>
        <w:rPr>
          <w:w w:val="110"/>
        </w:rPr>
        <w:t>of</w:t>
      </w:r>
      <w:r>
        <w:rPr>
          <w:spacing w:val="3"/>
          <w:w w:val="110"/>
        </w:rPr>
        <w:t xml:space="preserve"> </w:t>
      </w:r>
      <w:r>
        <w:rPr>
          <w:w w:val="110"/>
        </w:rPr>
        <w:t>a</w:t>
      </w:r>
      <w:r>
        <w:rPr>
          <w:spacing w:val="1"/>
          <w:w w:val="110"/>
        </w:rPr>
        <w:t xml:space="preserve"> </w:t>
      </w:r>
      <w:r>
        <w:rPr>
          <w:w w:val="110"/>
        </w:rPr>
        <w:t>dealer’s</w:t>
      </w:r>
      <w:r>
        <w:rPr>
          <w:spacing w:val="2"/>
          <w:w w:val="110"/>
        </w:rPr>
        <w:t xml:space="preserve"> </w:t>
      </w:r>
      <w:r>
        <w:rPr>
          <w:spacing w:val="-2"/>
          <w:w w:val="110"/>
        </w:rPr>
        <w:t>licence.</w:t>
      </w:r>
    </w:p>
    <w:p w:rsidR="00670769" w:rsidRDefault="00670769">
      <w:pPr>
        <w:pStyle w:val="BodyText"/>
        <w:spacing w:before="11"/>
      </w:pPr>
    </w:p>
    <w:p w:rsidR="00670769" w:rsidRDefault="00190BF8">
      <w:pPr>
        <w:pStyle w:val="BodyText"/>
        <w:spacing w:line="292" w:lineRule="auto"/>
        <w:ind w:left="906" w:right="464"/>
      </w:pPr>
      <w:r>
        <w:rPr>
          <w:b/>
          <w:i/>
          <w:w w:val="110"/>
        </w:rPr>
        <w:t>dealer’s premises</w:t>
      </w:r>
      <w:r>
        <w:rPr>
          <w:w w:val="110"/>
        </w:rPr>
        <w:t>, in relation to a dealer, means the premises or part of premises on or from which the dealer is authorised by the dealer’s licence to carry on the business or other activity authorised by the licence.</w:t>
      </w:r>
    </w:p>
    <w:p w:rsidR="00670769" w:rsidRDefault="00190BF8">
      <w:pPr>
        <w:pStyle w:val="BodyText"/>
        <w:spacing w:before="204"/>
        <w:ind w:left="906"/>
      </w:pPr>
      <w:r>
        <w:rPr>
          <w:b/>
          <w:i/>
          <w:w w:val="115"/>
        </w:rPr>
        <w:t>employee</w:t>
      </w:r>
      <w:r>
        <w:rPr>
          <w:w w:val="115"/>
        </w:rPr>
        <w:t>,</w:t>
      </w:r>
      <w:r>
        <w:rPr>
          <w:spacing w:val="-17"/>
          <w:w w:val="115"/>
        </w:rPr>
        <w:t xml:space="preserve"> </w:t>
      </w:r>
      <w:r>
        <w:rPr>
          <w:w w:val="115"/>
        </w:rPr>
        <w:t>for</w:t>
      </w:r>
      <w:r>
        <w:rPr>
          <w:spacing w:val="-17"/>
          <w:w w:val="115"/>
        </w:rPr>
        <w:t xml:space="preserve"> </w:t>
      </w:r>
      <w:r>
        <w:rPr>
          <w:w w:val="115"/>
        </w:rPr>
        <w:t>Part</w:t>
      </w:r>
      <w:r>
        <w:rPr>
          <w:spacing w:val="-16"/>
          <w:w w:val="115"/>
        </w:rPr>
        <w:t xml:space="preserve"> </w:t>
      </w:r>
      <w:r>
        <w:rPr>
          <w:w w:val="115"/>
        </w:rPr>
        <w:t>3,</w:t>
      </w:r>
      <w:r>
        <w:rPr>
          <w:spacing w:val="-16"/>
          <w:w w:val="115"/>
        </w:rPr>
        <w:t xml:space="preserve"> </w:t>
      </w:r>
      <w:r>
        <w:rPr>
          <w:w w:val="115"/>
        </w:rPr>
        <w:t>Division</w:t>
      </w:r>
      <w:r>
        <w:rPr>
          <w:spacing w:val="-15"/>
          <w:w w:val="115"/>
        </w:rPr>
        <w:t xml:space="preserve"> </w:t>
      </w:r>
      <w:r>
        <w:rPr>
          <w:w w:val="115"/>
        </w:rPr>
        <w:t>4A—see</w:t>
      </w:r>
      <w:r>
        <w:rPr>
          <w:spacing w:val="-16"/>
          <w:w w:val="115"/>
        </w:rPr>
        <w:t xml:space="preserve"> </w:t>
      </w:r>
      <w:r>
        <w:rPr>
          <w:w w:val="115"/>
        </w:rPr>
        <w:t>clause</w:t>
      </w:r>
      <w:r>
        <w:rPr>
          <w:spacing w:val="-17"/>
          <w:w w:val="115"/>
        </w:rPr>
        <w:t xml:space="preserve"> </w:t>
      </w:r>
      <w:r>
        <w:rPr>
          <w:spacing w:val="-4"/>
          <w:w w:val="115"/>
        </w:rPr>
        <w:t>50A.</w:t>
      </w:r>
    </w:p>
    <w:p w:rsidR="00670769" w:rsidRDefault="00670769">
      <w:pPr>
        <w:pStyle w:val="BodyText"/>
        <w:spacing w:before="11"/>
      </w:pPr>
    </w:p>
    <w:p w:rsidR="00670769" w:rsidRDefault="00190BF8">
      <w:pPr>
        <w:ind w:left="906"/>
        <w:rPr>
          <w:sz w:val="21"/>
        </w:rPr>
      </w:pPr>
      <w:r>
        <w:rPr>
          <w:b/>
          <w:i/>
          <w:w w:val="115"/>
          <w:sz w:val="21"/>
        </w:rPr>
        <w:t>gambling</w:t>
      </w:r>
      <w:r>
        <w:rPr>
          <w:b/>
          <w:i/>
          <w:spacing w:val="-2"/>
          <w:w w:val="115"/>
          <w:sz w:val="21"/>
        </w:rPr>
        <w:t xml:space="preserve"> </w:t>
      </w:r>
      <w:r>
        <w:rPr>
          <w:b/>
          <w:i/>
          <w:w w:val="115"/>
          <w:sz w:val="21"/>
        </w:rPr>
        <w:t>harm</w:t>
      </w:r>
      <w:r>
        <w:rPr>
          <w:w w:val="115"/>
          <w:sz w:val="21"/>
        </w:rPr>
        <w:t>,</w:t>
      </w:r>
      <w:r>
        <w:rPr>
          <w:spacing w:val="-9"/>
          <w:w w:val="115"/>
          <w:sz w:val="21"/>
        </w:rPr>
        <w:t xml:space="preserve"> </w:t>
      </w:r>
      <w:r>
        <w:rPr>
          <w:w w:val="115"/>
          <w:sz w:val="21"/>
        </w:rPr>
        <w:t>for</w:t>
      </w:r>
      <w:r>
        <w:rPr>
          <w:spacing w:val="-9"/>
          <w:w w:val="115"/>
          <w:sz w:val="21"/>
        </w:rPr>
        <w:t xml:space="preserve"> </w:t>
      </w:r>
      <w:r>
        <w:rPr>
          <w:w w:val="115"/>
          <w:sz w:val="21"/>
        </w:rPr>
        <w:t>Part</w:t>
      </w:r>
      <w:r>
        <w:rPr>
          <w:spacing w:val="-8"/>
          <w:w w:val="115"/>
          <w:sz w:val="21"/>
        </w:rPr>
        <w:t xml:space="preserve"> </w:t>
      </w:r>
      <w:r>
        <w:rPr>
          <w:w w:val="115"/>
          <w:sz w:val="21"/>
        </w:rPr>
        <w:t>3—see</w:t>
      </w:r>
      <w:r>
        <w:rPr>
          <w:spacing w:val="-8"/>
          <w:w w:val="115"/>
          <w:sz w:val="21"/>
        </w:rPr>
        <w:t xml:space="preserve"> </w:t>
      </w:r>
      <w:r>
        <w:rPr>
          <w:w w:val="115"/>
          <w:sz w:val="21"/>
        </w:rPr>
        <w:t>clause</w:t>
      </w:r>
      <w:r>
        <w:rPr>
          <w:spacing w:val="-6"/>
          <w:w w:val="115"/>
          <w:sz w:val="21"/>
        </w:rPr>
        <w:t xml:space="preserve"> </w:t>
      </w:r>
      <w:r>
        <w:rPr>
          <w:spacing w:val="-4"/>
          <w:w w:val="115"/>
          <w:sz w:val="21"/>
        </w:rPr>
        <w:t>18A.</w:t>
      </w:r>
    </w:p>
    <w:p w:rsidR="00670769" w:rsidRDefault="00670769">
      <w:pPr>
        <w:pStyle w:val="BodyText"/>
        <w:spacing w:before="11"/>
      </w:pPr>
    </w:p>
    <w:p w:rsidR="00670769" w:rsidRDefault="00190BF8">
      <w:pPr>
        <w:ind w:left="906"/>
        <w:rPr>
          <w:sz w:val="21"/>
        </w:rPr>
      </w:pPr>
      <w:r>
        <w:rPr>
          <w:b/>
          <w:i/>
          <w:w w:val="115"/>
          <w:sz w:val="21"/>
        </w:rPr>
        <w:t>gambling</w:t>
      </w:r>
      <w:r>
        <w:rPr>
          <w:b/>
          <w:i/>
          <w:spacing w:val="1"/>
          <w:w w:val="115"/>
          <w:sz w:val="21"/>
        </w:rPr>
        <w:t xml:space="preserve"> </w:t>
      </w:r>
      <w:r>
        <w:rPr>
          <w:b/>
          <w:i/>
          <w:w w:val="115"/>
          <w:sz w:val="21"/>
        </w:rPr>
        <w:t>incident</w:t>
      </w:r>
      <w:r>
        <w:rPr>
          <w:b/>
          <w:i/>
          <w:spacing w:val="4"/>
          <w:w w:val="115"/>
          <w:sz w:val="21"/>
        </w:rPr>
        <w:t xml:space="preserve"> </w:t>
      </w:r>
      <w:r>
        <w:rPr>
          <w:b/>
          <w:i/>
          <w:w w:val="115"/>
          <w:sz w:val="21"/>
        </w:rPr>
        <w:t>register</w:t>
      </w:r>
      <w:r>
        <w:rPr>
          <w:w w:val="115"/>
          <w:sz w:val="21"/>
        </w:rPr>
        <w:t>,</w:t>
      </w:r>
      <w:r>
        <w:rPr>
          <w:spacing w:val="-5"/>
          <w:w w:val="115"/>
          <w:sz w:val="21"/>
        </w:rPr>
        <w:t xml:space="preserve"> </w:t>
      </w:r>
      <w:r>
        <w:rPr>
          <w:w w:val="115"/>
          <w:sz w:val="21"/>
        </w:rPr>
        <w:t>for</w:t>
      </w:r>
      <w:r>
        <w:rPr>
          <w:spacing w:val="-6"/>
          <w:w w:val="115"/>
          <w:sz w:val="21"/>
        </w:rPr>
        <w:t xml:space="preserve"> </w:t>
      </w:r>
      <w:r>
        <w:rPr>
          <w:w w:val="115"/>
          <w:sz w:val="21"/>
        </w:rPr>
        <w:t>Part</w:t>
      </w:r>
      <w:r>
        <w:rPr>
          <w:spacing w:val="-5"/>
          <w:w w:val="115"/>
          <w:sz w:val="21"/>
        </w:rPr>
        <w:t xml:space="preserve"> </w:t>
      </w:r>
      <w:r>
        <w:rPr>
          <w:w w:val="115"/>
          <w:sz w:val="21"/>
        </w:rPr>
        <w:t>3—see</w:t>
      </w:r>
      <w:r>
        <w:rPr>
          <w:spacing w:val="-5"/>
          <w:w w:val="115"/>
          <w:sz w:val="21"/>
        </w:rPr>
        <w:t xml:space="preserve"> </w:t>
      </w:r>
      <w:r>
        <w:rPr>
          <w:w w:val="115"/>
          <w:sz w:val="21"/>
        </w:rPr>
        <w:t>clause</w:t>
      </w:r>
      <w:r>
        <w:rPr>
          <w:spacing w:val="-3"/>
          <w:w w:val="115"/>
          <w:sz w:val="21"/>
        </w:rPr>
        <w:t xml:space="preserve"> </w:t>
      </w:r>
      <w:r>
        <w:rPr>
          <w:spacing w:val="-4"/>
          <w:w w:val="115"/>
          <w:sz w:val="21"/>
        </w:rPr>
        <w:t>18A.</w:t>
      </w:r>
    </w:p>
    <w:p w:rsidR="00670769" w:rsidRDefault="00670769">
      <w:pPr>
        <w:rPr>
          <w:sz w:val="21"/>
        </w:rPr>
        <w:sectPr w:rsidR="00670769">
          <w:pgSz w:w="11910" w:h="16840"/>
          <w:pgMar w:top="1920" w:right="850" w:bottom="1340" w:left="850" w:header="1288" w:footer="1147" w:gutter="0"/>
          <w:cols w:space="720"/>
        </w:sectPr>
      </w:pPr>
    </w:p>
    <w:p w:rsidR="00670769" w:rsidRDefault="00190BF8">
      <w:pPr>
        <w:spacing w:before="89"/>
        <w:ind w:left="906"/>
        <w:rPr>
          <w:sz w:val="21"/>
        </w:rPr>
      </w:pPr>
      <w:r>
        <w:rPr>
          <w:b/>
          <w:i/>
          <w:w w:val="115"/>
          <w:sz w:val="21"/>
        </w:rPr>
        <w:lastRenderedPageBreak/>
        <w:t>gaming</w:t>
      </w:r>
      <w:r>
        <w:rPr>
          <w:b/>
          <w:i/>
          <w:spacing w:val="-9"/>
          <w:w w:val="115"/>
          <w:sz w:val="21"/>
        </w:rPr>
        <w:t xml:space="preserve"> </w:t>
      </w:r>
      <w:r>
        <w:rPr>
          <w:b/>
          <w:i/>
          <w:w w:val="115"/>
          <w:sz w:val="21"/>
        </w:rPr>
        <w:t>area</w:t>
      </w:r>
      <w:r>
        <w:rPr>
          <w:w w:val="115"/>
          <w:sz w:val="21"/>
        </w:rPr>
        <w:t>,</w:t>
      </w:r>
      <w:r>
        <w:rPr>
          <w:spacing w:val="-15"/>
          <w:w w:val="115"/>
          <w:sz w:val="21"/>
        </w:rPr>
        <w:t xml:space="preserve"> </w:t>
      </w:r>
      <w:r>
        <w:rPr>
          <w:w w:val="115"/>
          <w:sz w:val="21"/>
        </w:rPr>
        <w:t>for</w:t>
      </w:r>
      <w:r>
        <w:rPr>
          <w:spacing w:val="-15"/>
          <w:w w:val="115"/>
          <w:sz w:val="21"/>
        </w:rPr>
        <w:t xml:space="preserve"> </w:t>
      </w:r>
      <w:r>
        <w:rPr>
          <w:w w:val="115"/>
          <w:sz w:val="21"/>
        </w:rPr>
        <w:t>Part</w:t>
      </w:r>
      <w:r>
        <w:rPr>
          <w:spacing w:val="-14"/>
          <w:w w:val="115"/>
          <w:sz w:val="21"/>
        </w:rPr>
        <w:t xml:space="preserve"> </w:t>
      </w:r>
      <w:r>
        <w:rPr>
          <w:w w:val="115"/>
          <w:sz w:val="21"/>
        </w:rPr>
        <w:t>3,</w:t>
      </w:r>
      <w:r>
        <w:rPr>
          <w:spacing w:val="-15"/>
          <w:w w:val="115"/>
          <w:sz w:val="21"/>
        </w:rPr>
        <w:t xml:space="preserve"> </w:t>
      </w:r>
      <w:r>
        <w:rPr>
          <w:w w:val="115"/>
          <w:sz w:val="21"/>
        </w:rPr>
        <w:t>Division</w:t>
      </w:r>
      <w:r>
        <w:rPr>
          <w:spacing w:val="-13"/>
          <w:w w:val="115"/>
          <w:sz w:val="21"/>
        </w:rPr>
        <w:t xml:space="preserve"> </w:t>
      </w:r>
      <w:r>
        <w:rPr>
          <w:w w:val="115"/>
          <w:sz w:val="21"/>
        </w:rPr>
        <w:t>2—see</w:t>
      </w:r>
      <w:r>
        <w:rPr>
          <w:spacing w:val="-15"/>
          <w:w w:val="115"/>
          <w:sz w:val="21"/>
        </w:rPr>
        <w:t xml:space="preserve"> </w:t>
      </w:r>
      <w:r>
        <w:rPr>
          <w:w w:val="115"/>
          <w:sz w:val="21"/>
        </w:rPr>
        <w:t>clause</w:t>
      </w:r>
      <w:r>
        <w:rPr>
          <w:spacing w:val="-15"/>
          <w:w w:val="115"/>
          <w:sz w:val="21"/>
        </w:rPr>
        <w:t xml:space="preserve"> </w:t>
      </w:r>
      <w:r>
        <w:rPr>
          <w:spacing w:val="-4"/>
          <w:w w:val="115"/>
          <w:sz w:val="21"/>
        </w:rPr>
        <w:t>25A.</w:t>
      </w:r>
    </w:p>
    <w:p w:rsidR="00670769" w:rsidRDefault="00670769">
      <w:pPr>
        <w:pStyle w:val="BodyText"/>
        <w:spacing w:before="11"/>
      </w:pPr>
    </w:p>
    <w:p w:rsidR="00670769" w:rsidRDefault="00190BF8">
      <w:pPr>
        <w:spacing w:line="292" w:lineRule="auto"/>
        <w:ind w:left="906" w:right="364"/>
        <w:rPr>
          <w:sz w:val="21"/>
        </w:rPr>
      </w:pPr>
      <w:r>
        <w:rPr>
          <w:b/>
          <w:i/>
          <w:w w:val="115"/>
          <w:sz w:val="21"/>
        </w:rPr>
        <w:t>gaming plan of management</w:t>
      </w:r>
      <w:r>
        <w:rPr>
          <w:w w:val="115"/>
          <w:sz w:val="21"/>
        </w:rPr>
        <w:t>,</w:t>
      </w:r>
      <w:r>
        <w:rPr>
          <w:spacing w:val="-4"/>
          <w:w w:val="115"/>
          <w:sz w:val="21"/>
        </w:rPr>
        <w:t xml:space="preserve"> </w:t>
      </w:r>
      <w:r>
        <w:rPr>
          <w:w w:val="115"/>
          <w:sz w:val="21"/>
        </w:rPr>
        <w:t>for</w:t>
      </w:r>
      <w:r>
        <w:rPr>
          <w:spacing w:val="-4"/>
          <w:w w:val="115"/>
          <w:sz w:val="21"/>
        </w:rPr>
        <w:t xml:space="preserve"> </w:t>
      </w:r>
      <w:r>
        <w:rPr>
          <w:w w:val="115"/>
          <w:sz w:val="21"/>
        </w:rPr>
        <w:t>Part</w:t>
      </w:r>
      <w:r>
        <w:rPr>
          <w:spacing w:val="-3"/>
          <w:w w:val="115"/>
          <w:sz w:val="21"/>
        </w:rPr>
        <w:t xml:space="preserve"> </w:t>
      </w:r>
      <w:r>
        <w:rPr>
          <w:w w:val="115"/>
          <w:sz w:val="21"/>
        </w:rPr>
        <w:t>3,</w:t>
      </w:r>
      <w:r>
        <w:rPr>
          <w:spacing w:val="-4"/>
          <w:w w:val="115"/>
          <w:sz w:val="21"/>
        </w:rPr>
        <w:t xml:space="preserve"> </w:t>
      </w:r>
      <w:r>
        <w:rPr>
          <w:w w:val="115"/>
          <w:sz w:val="21"/>
        </w:rPr>
        <w:t>Division</w:t>
      </w:r>
      <w:r>
        <w:rPr>
          <w:spacing w:val="-1"/>
          <w:w w:val="115"/>
          <w:sz w:val="21"/>
        </w:rPr>
        <w:t xml:space="preserve"> </w:t>
      </w:r>
      <w:r>
        <w:rPr>
          <w:w w:val="115"/>
          <w:sz w:val="21"/>
        </w:rPr>
        <w:t>4B,</w:t>
      </w:r>
      <w:r>
        <w:rPr>
          <w:spacing w:val="-4"/>
          <w:w w:val="115"/>
          <w:sz w:val="21"/>
        </w:rPr>
        <w:t xml:space="preserve"> </w:t>
      </w:r>
      <w:r>
        <w:rPr>
          <w:w w:val="115"/>
          <w:sz w:val="21"/>
        </w:rPr>
        <w:t>Subdivision</w:t>
      </w:r>
      <w:r>
        <w:rPr>
          <w:spacing w:val="-1"/>
          <w:w w:val="115"/>
          <w:sz w:val="21"/>
        </w:rPr>
        <w:t xml:space="preserve"> </w:t>
      </w:r>
      <w:r>
        <w:rPr>
          <w:w w:val="115"/>
          <w:sz w:val="21"/>
        </w:rPr>
        <w:t>2—see</w:t>
      </w:r>
      <w:r>
        <w:rPr>
          <w:spacing w:val="-4"/>
          <w:w w:val="115"/>
          <w:sz w:val="21"/>
        </w:rPr>
        <w:t xml:space="preserve"> </w:t>
      </w:r>
      <w:r>
        <w:rPr>
          <w:w w:val="115"/>
          <w:sz w:val="21"/>
        </w:rPr>
        <w:t xml:space="preserve">clause </w:t>
      </w:r>
      <w:r>
        <w:rPr>
          <w:spacing w:val="-4"/>
          <w:w w:val="115"/>
          <w:sz w:val="21"/>
        </w:rPr>
        <w:t>50O.</w:t>
      </w:r>
    </w:p>
    <w:p w:rsidR="00670769" w:rsidRDefault="00190BF8">
      <w:pPr>
        <w:pStyle w:val="BodyText"/>
        <w:spacing w:before="203" w:line="292" w:lineRule="auto"/>
        <w:ind w:left="906" w:right="174"/>
      </w:pPr>
      <w:r>
        <w:rPr>
          <w:b/>
          <w:i/>
          <w:w w:val="115"/>
        </w:rPr>
        <w:t>Liquor</w:t>
      </w:r>
      <w:r>
        <w:rPr>
          <w:b/>
          <w:i/>
          <w:spacing w:val="-8"/>
          <w:w w:val="115"/>
        </w:rPr>
        <w:t xml:space="preserve"> </w:t>
      </w:r>
      <w:r>
        <w:rPr>
          <w:b/>
          <w:i/>
          <w:w w:val="115"/>
        </w:rPr>
        <w:t>&amp;</w:t>
      </w:r>
      <w:r>
        <w:rPr>
          <w:b/>
          <w:i/>
          <w:spacing w:val="-8"/>
          <w:w w:val="115"/>
        </w:rPr>
        <w:t xml:space="preserve"> </w:t>
      </w:r>
      <w:r>
        <w:rPr>
          <w:b/>
          <w:i/>
          <w:w w:val="115"/>
        </w:rPr>
        <w:t>Gaming</w:t>
      </w:r>
      <w:r>
        <w:rPr>
          <w:b/>
          <w:i/>
          <w:spacing w:val="-8"/>
          <w:w w:val="115"/>
        </w:rPr>
        <w:t xml:space="preserve"> </w:t>
      </w:r>
      <w:r>
        <w:rPr>
          <w:b/>
          <w:i/>
          <w:w w:val="115"/>
        </w:rPr>
        <w:t>NSW</w:t>
      </w:r>
      <w:r>
        <w:rPr>
          <w:b/>
          <w:i/>
          <w:spacing w:val="-12"/>
          <w:w w:val="115"/>
        </w:rPr>
        <w:t xml:space="preserve"> </w:t>
      </w:r>
      <w:r>
        <w:rPr>
          <w:w w:val="115"/>
        </w:rPr>
        <w:t>means</w:t>
      </w:r>
      <w:r>
        <w:rPr>
          <w:spacing w:val="-14"/>
          <w:w w:val="115"/>
        </w:rPr>
        <w:t xml:space="preserve"> </w:t>
      </w:r>
      <w:r>
        <w:rPr>
          <w:w w:val="115"/>
        </w:rPr>
        <w:t>the</w:t>
      </w:r>
      <w:r>
        <w:rPr>
          <w:spacing w:val="-14"/>
          <w:w w:val="115"/>
        </w:rPr>
        <w:t xml:space="preserve"> </w:t>
      </w:r>
      <w:r>
        <w:rPr>
          <w:w w:val="115"/>
        </w:rPr>
        <w:t>part</w:t>
      </w:r>
      <w:r>
        <w:rPr>
          <w:spacing w:val="-13"/>
          <w:w w:val="115"/>
        </w:rPr>
        <w:t xml:space="preserve"> </w:t>
      </w:r>
      <w:r>
        <w:rPr>
          <w:w w:val="115"/>
        </w:rPr>
        <w:t>of</w:t>
      </w:r>
      <w:r>
        <w:rPr>
          <w:spacing w:val="-11"/>
          <w:w w:val="115"/>
        </w:rPr>
        <w:t xml:space="preserve"> </w:t>
      </w:r>
      <w:r>
        <w:rPr>
          <w:w w:val="115"/>
        </w:rPr>
        <w:t>the</w:t>
      </w:r>
      <w:r>
        <w:rPr>
          <w:spacing w:val="-14"/>
          <w:w w:val="115"/>
        </w:rPr>
        <w:t xml:space="preserve"> </w:t>
      </w:r>
      <w:r>
        <w:rPr>
          <w:w w:val="115"/>
        </w:rPr>
        <w:t>Department</w:t>
      </w:r>
      <w:r>
        <w:rPr>
          <w:spacing w:val="-13"/>
          <w:w w:val="115"/>
        </w:rPr>
        <w:t xml:space="preserve"> </w:t>
      </w:r>
      <w:r>
        <w:rPr>
          <w:w w:val="115"/>
        </w:rPr>
        <w:t>of</w:t>
      </w:r>
      <w:r>
        <w:rPr>
          <w:spacing w:val="-13"/>
          <w:w w:val="115"/>
        </w:rPr>
        <w:t xml:space="preserve"> </w:t>
      </w:r>
      <w:r>
        <w:rPr>
          <w:w w:val="115"/>
        </w:rPr>
        <w:t>Enterprise,</w:t>
      </w:r>
      <w:r>
        <w:rPr>
          <w:spacing w:val="-11"/>
          <w:w w:val="115"/>
        </w:rPr>
        <w:t xml:space="preserve"> </w:t>
      </w:r>
      <w:r>
        <w:rPr>
          <w:w w:val="115"/>
        </w:rPr>
        <w:t>Investment and</w:t>
      </w:r>
      <w:r>
        <w:rPr>
          <w:spacing w:val="-4"/>
          <w:w w:val="115"/>
        </w:rPr>
        <w:t xml:space="preserve"> </w:t>
      </w:r>
      <w:r>
        <w:rPr>
          <w:w w:val="115"/>
        </w:rPr>
        <w:t>Trade</w:t>
      </w:r>
      <w:r>
        <w:rPr>
          <w:spacing w:val="-4"/>
          <w:w w:val="115"/>
        </w:rPr>
        <w:t xml:space="preserve"> </w:t>
      </w:r>
      <w:r>
        <w:rPr>
          <w:w w:val="115"/>
        </w:rPr>
        <w:t>known</w:t>
      </w:r>
      <w:r>
        <w:rPr>
          <w:spacing w:val="-4"/>
          <w:w w:val="115"/>
        </w:rPr>
        <w:t xml:space="preserve"> </w:t>
      </w:r>
      <w:r>
        <w:rPr>
          <w:w w:val="115"/>
        </w:rPr>
        <w:t>as</w:t>
      </w:r>
      <w:r>
        <w:rPr>
          <w:spacing w:val="-2"/>
          <w:w w:val="115"/>
        </w:rPr>
        <w:t xml:space="preserve"> </w:t>
      </w:r>
      <w:r>
        <w:rPr>
          <w:w w:val="115"/>
        </w:rPr>
        <w:t>Liquor</w:t>
      </w:r>
      <w:r>
        <w:rPr>
          <w:spacing w:val="-4"/>
          <w:w w:val="115"/>
        </w:rPr>
        <w:t xml:space="preserve"> </w:t>
      </w:r>
      <w:r>
        <w:rPr>
          <w:w w:val="115"/>
        </w:rPr>
        <w:t>&amp;</w:t>
      </w:r>
      <w:r>
        <w:rPr>
          <w:spacing w:val="-4"/>
          <w:w w:val="115"/>
        </w:rPr>
        <w:t xml:space="preserve"> </w:t>
      </w:r>
      <w:r>
        <w:rPr>
          <w:w w:val="115"/>
        </w:rPr>
        <w:t>Gaming</w:t>
      </w:r>
      <w:r>
        <w:rPr>
          <w:spacing w:val="-1"/>
          <w:w w:val="115"/>
        </w:rPr>
        <w:t xml:space="preserve"> </w:t>
      </w:r>
      <w:r>
        <w:rPr>
          <w:w w:val="115"/>
        </w:rPr>
        <w:t>NSW.</w:t>
      </w:r>
    </w:p>
    <w:p w:rsidR="00670769" w:rsidRDefault="00190BF8">
      <w:pPr>
        <w:pStyle w:val="BodyText"/>
        <w:spacing w:before="202" w:line="292" w:lineRule="auto"/>
        <w:ind w:left="906"/>
      </w:pPr>
      <w:r>
        <w:rPr>
          <w:b/>
          <w:i/>
          <w:w w:val="110"/>
        </w:rPr>
        <w:t xml:space="preserve">logic board </w:t>
      </w:r>
      <w:r>
        <w:rPr>
          <w:w w:val="110"/>
        </w:rPr>
        <w:t xml:space="preserve">means a logic board of, or for incorporation into, an approved gaming </w:t>
      </w:r>
      <w:r>
        <w:rPr>
          <w:spacing w:val="-2"/>
          <w:w w:val="110"/>
        </w:rPr>
        <w:t>machine.</w:t>
      </w:r>
    </w:p>
    <w:p w:rsidR="00670769" w:rsidRDefault="00190BF8">
      <w:pPr>
        <w:pStyle w:val="BodyText"/>
        <w:spacing w:before="202" w:line="292" w:lineRule="auto"/>
        <w:ind w:left="906" w:right="209"/>
      </w:pPr>
      <w:r>
        <w:rPr>
          <w:b/>
          <w:i/>
          <w:w w:val="110"/>
        </w:rPr>
        <w:t xml:space="preserve">memory chip </w:t>
      </w:r>
      <w:r>
        <w:rPr>
          <w:w w:val="110"/>
        </w:rPr>
        <w:t>means the verifiable read-only memory component of an approved gaming machine that stores the executable program or other fixed data.</w:t>
      </w:r>
    </w:p>
    <w:p w:rsidR="00670769" w:rsidRDefault="00190BF8">
      <w:pPr>
        <w:spacing w:before="203"/>
        <w:ind w:left="906"/>
        <w:rPr>
          <w:sz w:val="21"/>
        </w:rPr>
      </w:pPr>
      <w:r>
        <w:rPr>
          <w:b/>
          <w:i/>
          <w:w w:val="115"/>
          <w:sz w:val="21"/>
        </w:rPr>
        <w:t>multi-terminal gaming</w:t>
      </w:r>
      <w:r>
        <w:rPr>
          <w:b/>
          <w:i/>
          <w:spacing w:val="4"/>
          <w:w w:val="115"/>
          <w:sz w:val="21"/>
        </w:rPr>
        <w:t xml:space="preserve"> </w:t>
      </w:r>
      <w:r>
        <w:rPr>
          <w:b/>
          <w:i/>
          <w:w w:val="115"/>
          <w:sz w:val="21"/>
        </w:rPr>
        <w:t>machine</w:t>
      </w:r>
      <w:r>
        <w:rPr>
          <w:b/>
          <w:i/>
          <w:spacing w:val="-5"/>
          <w:w w:val="115"/>
          <w:sz w:val="21"/>
        </w:rPr>
        <w:t xml:space="preserve"> </w:t>
      </w:r>
      <w:r>
        <w:rPr>
          <w:w w:val="115"/>
          <w:sz w:val="21"/>
        </w:rPr>
        <w:t>has</w:t>
      </w:r>
      <w:r>
        <w:rPr>
          <w:spacing w:val="-7"/>
          <w:w w:val="115"/>
          <w:sz w:val="21"/>
        </w:rPr>
        <w:t xml:space="preserve"> </w:t>
      </w:r>
      <w:r>
        <w:rPr>
          <w:w w:val="115"/>
          <w:sz w:val="21"/>
        </w:rPr>
        <w:t>the</w:t>
      </w:r>
      <w:r>
        <w:rPr>
          <w:spacing w:val="-6"/>
          <w:w w:val="115"/>
          <w:sz w:val="21"/>
        </w:rPr>
        <w:t xml:space="preserve"> </w:t>
      </w:r>
      <w:r>
        <w:rPr>
          <w:w w:val="115"/>
          <w:sz w:val="21"/>
        </w:rPr>
        <w:t>same</w:t>
      </w:r>
      <w:r>
        <w:rPr>
          <w:spacing w:val="-7"/>
          <w:w w:val="115"/>
          <w:sz w:val="21"/>
        </w:rPr>
        <w:t xml:space="preserve"> </w:t>
      </w:r>
      <w:r>
        <w:rPr>
          <w:w w:val="115"/>
          <w:sz w:val="21"/>
        </w:rPr>
        <w:t>meaning</w:t>
      </w:r>
      <w:r>
        <w:rPr>
          <w:spacing w:val="-3"/>
          <w:w w:val="115"/>
          <w:sz w:val="21"/>
        </w:rPr>
        <w:t xml:space="preserve"> </w:t>
      </w:r>
      <w:r>
        <w:rPr>
          <w:w w:val="115"/>
          <w:sz w:val="21"/>
        </w:rPr>
        <w:t>as</w:t>
      </w:r>
      <w:r>
        <w:rPr>
          <w:spacing w:val="-7"/>
          <w:w w:val="115"/>
          <w:sz w:val="21"/>
        </w:rPr>
        <w:t xml:space="preserve"> </w:t>
      </w:r>
      <w:r>
        <w:rPr>
          <w:w w:val="115"/>
          <w:sz w:val="21"/>
        </w:rPr>
        <w:t>in</w:t>
      </w:r>
      <w:r>
        <w:rPr>
          <w:spacing w:val="-6"/>
          <w:w w:val="115"/>
          <w:sz w:val="21"/>
        </w:rPr>
        <w:t xml:space="preserve"> </w:t>
      </w:r>
      <w:r>
        <w:rPr>
          <w:w w:val="115"/>
          <w:sz w:val="21"/>
        </w:rPr>
        <w:t>section</w:t>
      </w:r>
      <w:r>
        <w:rPr>
          <w:spacing w:val="-3"/>
          <w:w w:val="115"/>
          <w:sz w:val="21"/>
        </w:rPr>
        <w:t xml:space="preserve"> </w:t>
      </w:r>
      <w:r>
        <w:rPr>
          <w:w w:val="115"/>
          <w:sz w:val="21"/>
        </w:rPr>
        <w:t>61</w:t>
      </w:r>
      <w:r>
        <w:rPr>
          <w:spacing w:val="-7"/>
          <w:w w:val="115"/>
          <w:sz w:val="21"/>
        </w:rPr>
        <w:t xml:space="preserve"> </w:t>
      </w:r>
      <w:r>
        <w:rPr>
          <w:w w:val="115"/>
          <w:sz w:val="21"/>
        </w:rPr>
        <w:t>of</w:t>
      </w:r>
      <w:r>
        <w:rPr>
          <w:spacing w:val="-5"/>
          <w:w w:val="115"/>
          <w:sz w:val="21"/>
        </w:rPr>
        <w:t xml:space="preserve"> </w:t>
      </w:r>
      <w:r>
        <w:rPr>
          <w:w w:val="115"/>
          <w:sz w:val="21"/>
        </w:rPr>
        <w:t>the</w:t>
      </w:r>
      <w:r>
        <w:rPr>
          <w:spacing w:val="-7"/>
          <w:w w:val="115"/>
          <w:sz w:val="21"/>
        </w:rPr>
        <w:t xml:space="preserve"> </w:t>
      </w:r>
      <w:r>
        <w:rPr>
          <w:spacing w:val="-4"/>
          <w:w w:val="115"/>
          <w:sz w:val="21"/>
        </w:rPr>
        <w:t>Act.</w:t>
      </w:r>
    </w:p>
    <w:p w:rsidR="00670769" w:rsidRDefault="00670769">
      <w:pPr>
        <w:pStyle w:val="BodyText"/>
        <w:spacing w:before="11"/>
      </w:pPr>
    </w:p>
    <w:p w:rsidR="00670769" w:rsidRDefault="00190BF8">
      <w:pPr>
        <w:pStyle w:val="Heading3"/>
        <w:ind w:left="906"/>
        <w:rPr>
          <w:b w:val="0"/>
          <w:i w:val="0"/>
        </w:rPr>
      </w:pPr>
      <w:r>
        <w:rPr>
          <w:w w:val="120"/>
        </w:rPr>
        <w:t>progressive</w:t>
      </w:r>
      <w:r>
        <w:rPr>
          <w:spacing w:val="-14"/>
          <w:w w:val="120"/>
        </w:rPr>
        <w:t xml:space="preserve"> </w:t>
      </w:r>
      <w:r>
        <w:rPr>
          <w:spacing w:val="-2"/>
          <w:w w:val="120"/>
        </w:rPr>
        <w:t>system</w:t>
      </w:r>
      <w:r>
        <w:rPr>
          <w:b w:val="0"/>
          <w:i w:val="0"/>
          <w:spacing w:val="-2"/>
          <w:w w:val="120"/>
        </w:rPr>
        <w:t>—</w:t>
      </w:r>
    </w:p>
    <w:p w:rsidR="00670769" w:rsidRDefault="00190BF8">
      <w:pPr>
        <w:pStyle w:val="ListParagraph"/>
        <w:numPr>
          <w:ilvl w:val="2"/>
          <w:numId w:val="63"/>
        </w:numPr>
        <w:tabs>
          <w:tab w:val="left" w:pos="1327"/>
        </w:tabs>
        <w:spacing w:before="215"/>
        <w:ind w:left="1327" w:hanging="421"/>
        <w:rPr>
          <w:sz w:val="21"/>
        </w:rPr>
      </w:pPr>
      <w:r>
        <w:rPr>
          <w:w w:val="115"/>
          <w:sz w:val="21"/>
        </w:rPr>
        <w:t>means</w:t>
      </w:r>
      <w:r>
        <w:rPr>
          <w:spacing w:val="-15"/>
          <w:w w:val="115"/>
          <w:sz w:val="21"/>
        </w:rPr>
        <w:t xml:space="preserve"> </w:t>
      </w:r>
      <w:r>
        <w:rPr>
          <w:w w:val="115"/>
          <w:sz w:val="21"/>
        </w:rPr>
        <w:t>2</w:t>
      </w:r>
      <w:r>
        <w:rPr>
          <w:spacing w:val="-14"/>
          <w:w w:val="115"/>
          <w:sz w:val="21"/>
        </w:rPr>
        <w:t xml:space="preserve"> </w:t>
      </w:r>
      <w:r>
        <w:rPr>
          <w:w w:val="115"/>
          <w:sz w:val="21"/>
        </w:rPr>
        <w:t>or</w:t>
      </w:r>
      <w:r>
        <w:rPr>
          <w:spacing w:val="-15"/>
          <w:w w:val="115"/>
          <w:sz w:val="21"/>
        </w:rPr>
        <w:t xml:space="preserve"> </w:t>
      </w:r>
      <w:r>
        <w:rPr>
          <w:w w:val="115"/>
          <w:sz w:val="21"/>
        </w:rPr>
        <w:t>more</w:t>
      </w:r>
      <w:r>
        <w:rPr>
          <w:spacing w:val="-14"/>
          <w:w w:val="115"/>
          <w:sz w:val="21"/>
        </w:rPr>
        <w:t xml:space="preserve"> </w:t>
      </w:r>
      <w:r>
        <w:rPr>
          <w:w w:val="115"/>
          <w:sz w:val="21"/>
        </w:rPr>
        <w:t>approved</w:t>
      </w:r>
      <w:r>
        <w:rPr>
          <w:spacing w:val="-14"/>
          <w:w w:val="115"/>
          <w:sz w:val="21"/>
        </w:rPr>
        <w:t xml:space="preserve"> </w:t>
      </w:r>
      <w:r>
        <w:rPr>
          <w:w w:val="115"/>
          <w:sz w:val="21"/>
        </w:rPr>
        <w:t>gaming</w:t>
      </w:r>
      <w:r>
        <w:rPr>
          <w:spacing w:val="-15"/>
          <w:w w:val="115"/>
          <w:sz w:val="21"/>
        </w:rPr>
        <w:t xml:space="preserve"> </w:t>
      </w:r>
      <w:r>
        <w:rPr>
          <w:w w:val="115"/>
          <w:sz w:val="21"/>
        </w:rPr>
        <w:t>machines</w:t>
      </w:r>
      <w:r>
        <w:rPr>
          <w:spacing w:val="-12"/>
          <w:w w:val="115"/>
          <w:sz w:val="21"/>
        </w:rPr>
        <w:t xml:space="preserve"> </w:t>
      </w:r>
      <w:r>
        <w:rPr>
          <w:spacing w:val="-2"/>
          <w:w w:val="115"/>
          <w:sz w:val="21"/>
        </w:rPr>
        <w:t>that—</w:t>
      </w:r>
    </w:p>
    <w:p w:rsidR="00670769" w:rsidRDefault="00190BF8">
      <w:pPr>
        <w:pStyle w:val="ListParagraph"/>
        <w:numPr>
          <w:ilvl w:val="3"/>
          <w:numId w:val="63"/>
        </w:numPr>
        <w:tabs>
          <w:tab w:val="left" w:pos="1657"/>
          <w:tab w:val="left" w:pos="1706"/>
        </w:tabs>
        <w:spacing w:before="215" w:line="292" w:lineRule="auto"/>
        <w:ind w:right="424" w:hanging="400"/>
        <w:rPr>
          <w:sz w:val="21"/>
        </w:rPr>
      </w:pPr>
      <w:r>
        <w:rPr>
          <w:w w:val="110"/>
          <w:sz w:val="21"/>
        </w:rPr>
        <w:t>are</w:t>
      </w:r>
      <w:r>
        <w:rPr>
          <w:spacing w:val="-3"/>
          <w:w w:val="110"/>
          <w:sz w:val="21"/>
        </w:rPr>
        <w:t xml:space="preserve"> </w:t>
      </w:r>
      <w:r>
        <w:rPr>
          <w:w w:val="110"/>
          <w:sz w:val="21"/>
        </w:rPr>
        <w:t>linked</w:t>
      </w:r>
      <w:r>
        <w:rPr>
          <w:spacing w:val="-3"/>
          <w:w w:val="110"/>
          <w:sz w:val="21"/>
        </w:rPr>
        <w:t xml:space="preserve"> </w:t>
      </w:r>
      <w:r>
        <w:rPr>
          <w:w w:val="110"/>
          <w:sz w:val="21"/>
        </w:rPr>
        <w:t>electronically</w:t>
      </w:r>
      <w:r>
        <w:rPr>
          <w:spacing w:val="-3"/>
          <w:w w:val="110"/>
          <w:sz w:val="21"/>
        </w:rPr>
        <w:t xml:space="preserve"> </w:t>
      </w:r>
      <w:r>
        <w:rPr>
          <w:w w:val="110"/>
          <w:sz w:val="21"/>
        </w:rPr>
        <w:t>to</w:t>
      </w:r>
      <w:r>
        <w:rPr>
          <w:spacing w:val="-3"/>
          <w:w w:val="110"/>
          <w:sz w:val="21"/>
        </w:rPr>
        <w:t xml:space="preserve"> </w:t>
      </w:r>
      <w:r>
        <w:rPr>
          <w:w w:val="110"/>
          <w:sz w:val="21"/>
        </w:rPr>
        <w:t>contribute a</w:t>
      </w:r>
      <w:r>
        <w:rPr>
          <w:spacing w:val="-3"/>
          <w:w w:val="110"/>
          <w:sz w:val="21"/>
        </w:rPr>
        <w:t xml:space="preserve"> </w:t>
      </w:r>
      <w:r>
        <w:rPr>
          <w:w w:val="110"/>
          <w:sz w:val="21"/>
        </w:rPr>
        <w:t>percentage</w:t>
      </w:r>
      <w:r>
        <w:rPr>
          <w:spacing w:val="-3"/>
          <w:w w:val="110"/>
          <w:sz w:val="21"/>
        </w:rPr>
        <w:t xml:space="preserve"> </w:t>
      </w:r>
      <w:r>
        <w:rPr>
          <w:w w:val="110"/>
          <w:sz w:val="21"/>
        </w:rPr>
        <w:t>of</w:t>
      </w:r>
      <w:r>
        <w:rPr>
          <w:spacing w:val="-2"/>
          <w:w w:val="110"/>
          <w:sz w:val="21"/>
        </w:rPr>
        <w:t xml:space="preserve"> </w:t>
      </w:r>
      <w:r>
        <w:rPr>
          <w:w w:val="110"/>
          <w:sz w:val="21"/>
        </w:rPr>
        <w:t>the</w:t>
      </w:r>
      <w:r>
        <w:rPr>
          <w:spacing w:val="-3"/>
          <w:w w:val="110"/>
          <w:sz w:val="21"/>
        </w:rPr>
        <w:t xml:space="preserve"> </w:t>
      </w:r>
      <w:r>
        <w:rPr>
          <w:w w:val="110"/>
          <w:sz w:val="21"/>
        </w:rPr>
        <w:t>money wagered</w:t>
      </w:r>
      <w:r>
        <w:rPr>
          <w:spacing w:val="-3"/>
          <w:w w:val="110"/>
          <w:sz w:val="21"/>
        </w:rPr>
        <w:t xml:space="preserve"> </w:t>
      </w:r>
      <w:r>
        <w:rPr>
          <w:w w:val="110"/>
          <w:sz w:val="21"/>
        </w:rPr>
        <w:t>on them to a separate progressive jackpot pool, and</w:t>
      </w:r>
    </w:p>
    <w:p w:rsidR="00670769" w:rsidRDefault="00190BF8">
      <w:pPr>
        <w:pStyle w:val="ListParagraph"/>
        <w:numPr>
          <w:ilvl w:val="3"/>
          <w:numId w:val="63"/>
        </w:numPr>
        <w:tabs>
          <w:tab w:val="left" w:pos="1706"/>
          <w:tab w:val="left" w:pos="1714"/>
        </w:tabs>
        <w:spacing w:before="202" w:line="292" w:lineRule="auto"/>
        <w:ind w:right="236" w:hanging="400"/>
        <w:rPr>
          <w:sz w:val="21"/>
        </w:rPr>
      </w:pPr>
      <w:r>
        <w:rPr>
          <w:spacing w:val="-2"/>
          <w:w w:val="115"/>
          <w:sz w:val="21"/>
        </w:rPr>
        <w:t>comply</w:t>
      </w:r>
      <w:r>
        <w:rPr>
          <w:spacing w:val="-5"/>
          <w:w w:val="115"/>
          <w:sz w:val="21"/>
        </w:rPr>
        <w:t xml:space="preserve"> </w:t>
      </w:r>
      <w:r>
        <w:rPr>
          <w:spacing w:val="-2"/>
          <w:w w:val="115"/>
          <w:sz w:val="21"/>
        </w:rPr>
        <w:t>with</w:t>
      </w:r>
      <w:r>
        <w:rPr>
          <w:spacing w:val="-11"/>
          <w:w w:val="115"/>
          <w:sz w:val="21"/>
        </w:rPr>
        <w:t xml:space="preserve"> </w:t>
      </w:r>
      <w:r>
        <w:rPr>
          <w:spacing w:val="-2"/>
          <w:w w:val="115"/>
          <w:sz w:val="21"/>
        </w:rPr>
        <w:t>the</w:t>
      </w:r>
      <w:r>
        <w:rPr>
          <w:spacing w:val="-9"/>
          <w:w w:val="115"/>
          <w:sz w:val="21"/>
        </w:rPr>
        <w:t xml:space="preserve"> </w:t>
      </w:r>
      <w:r>
        <w:rPr>
          <w:spacing w:val="-2"/>
          <w:w w:val="115"/>
          <w:sz w:val="21"/>
        </w:rPr>
        <w:t>guidelines</w:t>
      </w:r>
      <w:r>
        <w:rPr>
          <w:spacing w:val="-11"/>
          <w:w w:val="115"/>
          <w:sz w:val="21"/>
        </w:rPr>
        <w:t xml:space="preserve"> </w:t>
      </w:r>
      <w:r>
        <w:rPr>
          <w:spacing w:val="-2"/>
          <w:w w:val="115"/>
          <w:sz w:val="21"/>
        </w:rPr>
        <w:t>for</w:t>
      </w:r>
      <w:r>
        <w:rPr>
          <w:spacing w:val="-9"/>
          <w:w w:val="115"/>
          <w:sz w:val="21"/>
        </w:rPr>
        <w:t xml:space="preserve"> </w:t>
      </w:r>
      <w:r>
        <w:rPr>
          <w:spacing w:val="-2"/>
          <w:w w:val="115"/>
          <w:sz w:val="21"/>
        </w:rPr>
        <w:t>linked</w:t>
      </w:r>
      <w:r>
        <w:rPr>
          <w:spacing w:val="-11"/>
          <w:w w:val="115"/>
          <w:sz w:val="21"/>
        </w:rPr>
        <w:t xml:space="preserve"> </w:t>
      </w:r>
      <w:r>
        <w:rPr>
          <w:spacing w:val="-2"/>
          <w:w w:val="115"/>
          <w:sz w:val="21"/>
        </w:rPr>
        <w:t>progressive</w:t>
      </w:r>
      <w:r>
        <w:rPr>
          <w:spacing w:val="-11"/>
          <w:w w:val="115"/>
          <w:sz w:val="21"/>
        </w:rPr>
        <w:t xml:space="preserve"> </w:t>
      </w:r>
      <w:r>
        <w:rPr>
          <w:spacing w:val="-2"/>
          <w:w w:val="115"/>
          <w:sz w:val="21"/>
        </w:rPr>
        <w:t>systems</w:t>
      </w:r>
      <w:r>
        <w:rPr>
          <w:spacing w:val="-9"/>
          <w:w w:val="115"/>
          <w:sz w:val="21"/>
        </w:rPr>
        <w:t xml:space="preserve"> </w:t>
      </w:r>
      <w:r>
        <w:rPr>
          <w:spacing w:val="-2"/>
          <w:w w:val="115"/>
          <w:sz w:val="21"/>
        </w:rPr>
        <w:t>of</w:t>
      </w:r>
      <w:r>
        <w:rPr>
          <w:spacing w:val="-10"/>
          <w:w w:val="115"/>
          <w:sz w:val="21"/>
        </w:rPr>
        <w:t xml:space="preserve"> </w:t>
      </w:r>
      <w:r>
        <w:rPr>
          <w:spacing w:val="-2"/>
          <w:w w:val="115"/>
          <w:sz w:val="21"/>
        </w:rPr>
        <w:t>approved</w:t>
      </w:r>
      <w:r>
        <w:rPr>
          <w:spacing w:val="-11"/>
          <w:w w:val="115"/>
          <w:sz w:val="21"/>
        </w:rPr>
        <w:t xml:space="preserve"> </w:t>
      </w:r>
      <w:r>
        <w:rPr>
          <w:spacing w:val="-2"/>
          <w:w w:val="115"/>
          <w:sz w:val="21"/>
        </w:rPr>
        <w:t xml:space="preserve">gaming </w:t>
      </w:r>
      <w:r>
        <w:rPr>
          <w:w w:val="115"/>
          <w:sz w:val="21"/>
        </w:rPr>
        <w:t>machines issued by the Authority, and</w:t>
      </w:r>
    </w:p>
    <w:p w:rsidR="00670769" w:rsidRDefault="00190BF8">
      <w:pPr>
        <w:pStyle w:val="ListParagraph"/>
        <w:numPr>
          <w:ilvl w:val="3"/>
          <w:numId w:val="63"/>
        </w:numPr>
        <w:tabs>
          <w:tab w:val="left" w:pos="1706"/>
          <w:tab w:val="left" w:pos="1771"/>
        </w:tabs>
        <w:spacing w:before="202" w:line="292" w:lineRule="auto"/>
        <w:ind w:right="666" w:hanging="400"/>
        <w:rPr>
          <w:sz w:val="21"/>
        </w:rPr>
      </w:pPr>
      <w:r>
        <w:rPr>
          <w:sz w:val="21"/>
        </w:rPr>
        <w:tab/>
      </w:r>
      <w:r>
        <w:rPr>
          <w:w w:val="110"/>
          <w:sz w:val="21"/>
        </w:rPr>
        <w:t>are specially approved by the Authority for the purposes of Part 5, or are within a class of linked progressive systems of approved gaming machines specially approved by the Authority for the purposes of Part 5, and</w:t>
      </w:r>
    </w:p>
    <w:p w:rsidR="00670769" w:rsidRDefault="00190BF8">
      <w:pPr>
        <w:pStyle w:val="ListParagraph"/>
        <w:numPr>
          <w:ilvl w:val="3"/>
          <w:numId w:val="63"/>
        </w:numPr>
        <w:tabs>
          <w:tab w:val="left" w:pos="1706"/>
          <w:tab w:val="left" w:pos="1780"/>
        </w:tabs>
        <w:spacing w:before="204" w:line="292" w:lineRule="auto"/>
        <w:ind w:right="205" w:hanging="400"/>
        <w:rPr>
          <w:sz w:val="21"/>
        </w:rPr>
      </w:pPr>
      <w:r>
        <w:rPr>
          <w:sz w:val="21"/>
        </w:rPr>
        <w:tab/>
      </w:r>
      <w:r>
        <w:rPr>
          <w:w w:val="115"/>
          <w:sz w:val="21"/>
        </w:rPr>
        <w:t>have</w:t>
      </w:r>
      <w:r>
        <w:rPr>
          <w:spacing w:val="-18"/>
          <w:w w:val="115"/>
          <w:sz w:val="21"/>
        </w:rPr>
        <w:t xml:space="preserve"> </w:t>
      </w:r>
      <w:r>
        <w:rPr>
          <w:w w:val="115"/>
          <w:sz w:val="21"/>
        </w:rPr>
        <w:t>not</w:t>
      </w:r>
      <w:r>
        <w:rPr>
          <w:spacing w:val="-18"/>
          <w:w w:val="115"/>
          <w:sz w:val="21"/>
        </w:rPr>
        <w:t xml:space="preserve"> </w:t>
      </w:r>
      <w:r>
        <w:rPr>
          <w:w w:val="115"/>
          <w:sz w:val="21"/>
        </w:rPr>
        <w:t>been</w:t>
      </w:r>
      <w:r>
        <w:rPr>
          <w:spacing w:val="-18"/>
          <w:w w:val="115"/>
          <w:sz w:val="21"/>
        </w:rPr>
        <w:t xml:space="preserve"> </w:t>
      </w:r>
      <w:r>
        <w:rPr>
          <w:w w:val="115"/>
          <w:sz w:val="21"/>
        </w:rPr>
        <w:t>declared</w:t>
      </w:r>
      <w:r>
        <w:rPr>
          <w:spacing w:val="-18"/>
          <w:w w:val="115"/>
          <w:sz w:val="21"/>
        </w:rPr>
        <w:t xml:space="preserve"> </w:t>
      </w:r>
      <w:r>
        <w:rPr>
          <w:w w:val="115"/>
          <w:sz w:val="21"/>
        </w:rPr>
        <w:t>by</w:t>
      </w:r>
      <w:r>
        <w:rPr>
          <w:spacing w:val="-18"/>
          <w:w w:val="115"/>
          <w:sz w:val="21"/>
        </w:rPr>
        <w:t xml:space="preserve"> </w:t>
      </w:r>
      <w:r>
        <w:rPr>
          <w:w w:val="115"/>
          <w:sz w:val="21"/>
        </w:rPr>
        <w:t>the</w:t>
      </w:r>
      <w:r>
        <w:rPr>
          <w:spacing w:val="-18"/>
          <w:w w:val="115"/>
          <w:sz w:val="21"/>
        </w:rPr>
        <w:t xml:space="preserve"> </w:t>
      </w:r>
      <w:r>
        <w:rPr>
          <w:w w:val="115"/>
          <w:sz w:val="21"/>
        </w:rPr>
        <w:t>Authority</w:t>
      </w:r>
      <w:r>
        <w:rPr>
          <w:spacing w:val="-16"/>
          <w:w w:val="115"/>
          <w:sz w:val="21"/>
        </w:rPr>
        <w:t xml:space="preserve"> </w:t>
      </w:r>
      <w:r>
        <w:rPr>
          <w:w w:val="115"/>
          <w:sz w:val="21"/>
        </w:rPr>
        <w:t>as</w:t>
      </w:r>
      <w:r>
        <w:rPr>
          <w:spacing w:val="-18"/>
          <w:w w:val="115"/>
          <w:sz w:val="21"/>
        </w:rPr>
        <w:t xml:space="preserve"> </w:t>
      </w:r>
      <w:r>
        <w:rPr>
          <w:w w:val="115"/>
          <w:sz w:val="21"/>
        </w:rPr>
        <w:t>having</w:t>
      </w:r>
      <w:r>
        <w:rPr>
          <w:spacing w:val="-18"/>
          <w:w w:val="115"/>
          <w:sz w:val="21"/>
        </w:rPr>
        <w:t xml:space="preserve"> </w:t>
      </w:r>
      <w:r>
        <w:rPr>
          <w:w w:val="115"/>
          <w:sz w:val="21"/>
        </w:rPr>
        <w:t>ceased</w:t>
      </w:r>
      <w:r>
        <w:rPr>
          <w:spacing w:val="-16"/>
          <w:w w:val="115"/>
          <w:sz w:val="21"/>
        </w:rPr>
        <w:t xml:space="preserve"> </w:t>
      </w:r>
      <w:r>
        <w:rPr>
          <w:w w:val="115"/>
          <w:sz w:val="21"/>
        </w:rPr>
        <w:t>to</w:t>
      </w:r>
      <w:r>
        <w:rPr>
          <w:spacing w:val="-18"/>
          <w:w w:val="115"/>
          <w:sz w:val="21"/>
        </w:rPr>
        <w:t xml:space="preserve"> </w:t>
      </w:r>
      <w:r>
        <w:rPr>
          <w:w w:val="115"/>
          <w:sz w:val="21"/>
        </w:rPr>
        <w:t>be</w:t>
      </w:r>
      <w:r>
        <w:rPr>
          <w:spacing w:val="-18"/>
          <w:w w:val="115"/>
          <w:sz w:val="21"/>
        </w:rPr>
        <w:t xml:space="preserve"> </w:t>
      </w:r>
      <w:r>
        <w:rPr>
          <w:w w:val="115"/>
          <w:sz w:val="21"/>
        </w:rPr>
        <w:t>a</w:t>
      </w:r>
      <w:r>
        <w:rPr>
          <w:spacing w:val="-18"/>
          <w:w w:val="115"/>
          <w:sz w:val="21"/>
        </w:rPr>
        <w:t xml:space="preserve"> </w:t>
      </w:r>
      <w:r>
        <w:rPr>
          <w:w w:val="115"/>
          <w:sz w:val="21"/>
        </w:rPr>
        <w:t>progressive system, but</w:t>
      </w:r>
    </w:p>
    <w:p w:rsidR="00670769" w:rsidRDefault="00190BF8">
      <w:pPr>
        <w:pStyle w:val="ListParagraph"/>
        <w:numPr>
          <w:ilvl w:val="2"/>
          <w:numId w:val="63"/>
        </w:numPr>
        <w:tabs>
          <w:tab w:val="left" w:pos="1332"/>
        </w:tabs>
        <w:spacing w:before="203"/>
        <w:ind w:left="1332" w:hanging="426"/>
        <w:rPr>
          <w:sz w:val="21"/>
        </w:rPr>
      </w:pPr>
      <w:r>
        <w:rPr>
          <w:w w:val="110"/>
          <w:sz w:val="21"/>
        </w:rPr>
        <w:t>does</w:t>
      </w:r>
      <w:r>
        <w:rPr>
          <w:spacing w:val="4"/>
          <w:w w:val="110"/>
          <w:sz w:val="21"/>
        </w:rPr>
        <w:t xml:space="preserve"> </w:t>
      </w:r>
      <w:r>
        <w:rPr>
          <w:w w:val="110"/>
          <w:sz w:val="21"/>
        </w:rPr>
        <w:t>not</w:t>
      </w:r>
      <w:r>
        <w:rPr>
          <w:spacing w:val="6"/>
          <w:w w:val="110"/>
          <w:sz w:val="21"/>
        </w:rPr>
        <w:t xml:space="preserve"> </w:t>
      </w:r>
      <w:r>
        <w:rPr>
          <w:w w:val="110"/>
          <w:sz w:val="21"/>
        </w:rPr>
        <w:t>include</w:t>
      </w:r>
      <w:r>
        <w:rPr>
          <w:spacing w:val="7"/>
          <w:w w:val="110"/>
          <w:sz w:val="21"/>
        </w:rPr>
        <w:t xml:space="preserve"> </w:t>
      </w:r>
      <w:r>
        <w:rPr>
          <w:w w:val="110"/>
          <w:sz w:val="21"/>
        </w:rPr>
        <w:t>an</w:t>
      </w:r>
      <w:r>
        <w:rPr>
          <w:spacing w:val="5"/>
          <w:w w:val="110"/>
          <w:sz w:val="21"/>
        </w:rPr>
        <w:t xml:space="preserve"> </w:t>
      </w:r>
      <w:r>
        <w:rPr>
          <w:w w:val="110"/>
          <w:sz w:val="21"/>
        </w:rPr>
        <w:t>authorised</w:t>
      </w:r>
      <w:r>
        <w:rPr>
          <w:spacing w:val="4"/>
          <w:w w:val="110"/>
          <w:sz w:val="21"/>
        </w:rPr>
        <w:t xml:space="preserve"> </w:t>
      </w:r>
      <w:r>
        <w:rPr>
          <w:w w:val="110"/>
          <w:sz w:val="21"/>
        </w:rPr>
        <w:t>linked</w:t>
      </w:r>
      <w:r>
        <w:rPr>
          <w:spacing w:val="5"/>
          <w:w w:val="110"/>
          <w:sz w:val="21"/>
        </w:rPr>
        <w:t xml:space="preserve"> </w:t>
      </w:r>
      <w:r>
        <w:rPr>
          <w:w w:val="110"/>
          <w:sz w:val="21"/>
        </w:rPr>
        <w:t>gaming</w:t>
      </w:r>
      <w:r>
        <w:rPr>
          <w:spacing w:val="4"/>
          <w:w w:val="110"/>
          <w:sz w:val="21"/>
        </w:rPr>
        <w:t xml:space="preserve"> </w:t>
      </w:r>
      <w:r>
        <w:rPr>
          <w:spacing w:val="-2"/>
          <w:w w:val="110"/>
          <w:sz w:val="21"/>
        </w:rPr>
        <w:t>system.</w:t>
      </w:r>
    </w:p>
    <w:p w:rsidR="00670769" w:rsidRDefault="00670769">
      <w:pPr>
        <w:pStyle w:val="BodyText"/>
        <w:spacing w:before="10"/>
      </w:pPr>
    </w:p>
    <w:p w:rsidR="00670769" w:rsidRDefault="00190BF8">
      <w:pPr>
        <w:spacing w:before="1"/>
        <w:ind w:left="906"/>
        <w:rPr>
          <w:sz w:val="21"/>
        </w:rPr>
      </w:pPr>
      <w:r>
        <w:rPr>
          <w:b/>
          <w:i/>
          <w:w w:val="115"/>
          <w:sz w:val="21"/>
        </w:rPr>
        <w:t>reportable</w:t>
      </w:r>
      <w:r>
        <w:rPr>
          <w:b/>
          <w:i/>
          <w:spacing w:val="-1"/>
          <w:w w:val="115"/>
          <w:sz w:val="21"/>
        </w:rPr>
        <w:t xml:space="preserve"> </w:t>
      </w:r>
      <w:r>
        <w:rPr>
          <w:b/>
          <w:i/>
          <w:w w:val="115"/>
          <w:sz w:val="21"/>
        </w:rPr>
        <w:t>gambling</w:t>
      </w:r>
      <w:r>
        <w:rPr>
          <w:b/>
          <w:i/>
          <w:spacing w:val="2"/>
          <w:w w:val="115"/>
          <w:sz w:val="21"/>
        </w:rPr>
        <w:t xml:space="preserve"> </w:t>
      </w:r>
      <w:r>
        <w:rPr>
          <w:b/>
          <w:i/>
          <w:w w:val="115"/>
          <w:sz w:val="21"/>
        </w:rPr>
        <w:t>incidents</w:t>
      </w:r>
      <w:r>
        <w:rPr>
          <w:w w:val="115"/>
          <w:sz w:val="21"/>
        </w:rPr>
        <w:t>,</w:t>
      </w:r>
      <w:r>
        <w:rPr>
          <w:spacing w:val="-7"/>
          <w:w w:val="115"/>
          <w:sz w:val="21"/>
        </w:rPr>
        <w:t xml:space="preserve"> </w:t>
      </w:r>
      <w:r>
        <w:rPr>
          <w:w w:val="115"/>
          <w:sz w:val="21"/>
        </w:rPr>
        <w:t>for</w:t>
      </w:r>
      <w:r>
        <w:rPr>
          <w:spacing w:val="-7"/>
          <w:w w:val="115"/>
          <w:sz w:val="21"/>
        </w:rPr>
        <w:t xml:space="preserve"> </w:t>
      </w:r>
      <w:r>
        <w:rPr>
          <w:w w:val="115"/>
          <w:sz w:val="21"/>
        </w:rPr>
        <w:t>Part</w:t>
      </w:r>
      <w:r>
        <w:rPr>
          <w:spacing w:val="-7"/>
          <w:w w:val="115"/>
          <w:sz w:val="21"/>
        </w:rPr>
        <w:t xml:space="preserve"> </w:t>
      </w:r>
      <w:r>
        <w:rPr>
          <w:w w:val="115"/>
          <w:sz w:val="21"/>
        </w:rPr>
        <w:t>3—see</w:t>
      </w:r>
      <w:r>
        <w:rPr>
          <w:spacing w:val="-7"/>
          <w:w w:val="115"/>
          <w:sz w:val="21"/>
        </w:rPr>
        <w:t xml:space="preserve"> </w:t>
      </w:r>
      <w:r>
        <w:rPr>
          <w:w w:val="115"/>
          <w:sz w:val="21"/>
        </w:rPr>
        <w:t>clause</w:t>
      </w:r>
      <w:r>
        <w:rPr>
          <w:spacing w:val="-4"/>
          <w:w w:val="115"/>
          <w:sz w:val="21"/>
        </w:rPr>
        <w:t xml:space="preserve"> 18A.</w:t>
      </w:r>
    </w:p>
    <w:p w:rsidR="00670769" w:rsidRDefault="00670769">
      <w:pPr>
        <w:pStyle w:val="BodyText"/>
        <w:spacing w:before="10"/>
      </w:pPr>
    </w:p>
    <w:p w:rsidR="00670769" w:rsidRDefault="00190BF8">
      <w:pPr>
        <w:spacing w:before="1" w:line="292" w:lineRule="auto"/>
        <w:ind w:left="906"/>
        <w:rPr>
          <w:sz w:val="21"/>
        </w:rPr>
      </w:pPr>
      <w:r>
        <w:rPr>
          <w:b/>
          <w:i/>
          <w:w w:val="115"/>
          <w:sz w:val="21"/>
        </w:rPr>
        <w:t>responsible gambling board oversight training</w:t>
      </w:r>
      <w:r>
        <w:rPr>
          <w:w w:val="115"/>
          <w:sz w:val="21"/>
        </w:rPr>
        <w:t xml:space="preserve">, for Part 3, Division 5—see clause </w:t>
      </w:r>
      <w:r>
        <w:rPr>
          <w:spacing w:val="-2"/>
          <w:w w:val="115"/>
          <w:sz w:val="21"/>
        </w:rPr>
        <w:t>51(1).</w:t>
      </w:r>
    </w:p>
    <w:p w:rsidR="00670769" w:rsidRDefault="00190BF8">
      <w:pPr>
        <w:spacing w:before="202" w:line="491" w:lineRule="auto"/>
        <w:ind w:left="906" w:right="2727"/>
        <w:rPr>
          <w:sz w:val="21"/>
        </w:rPr>
      </w:pPr>
      <w:r>
        <w:rPr>
          <w:b/>
          <w:i/>
          <w:w w:val="110"/>
          <w:sz w:val="21"/>
        </w:rPr>
        <w:t>responsible</w:t>
      </w:r>
      <w:r>
        <w:rPr>
          <w:b/>
          <w:i/>
          <w:spacing w:val="40"/>
          <w:w w:val="110"/>
          <w:sz w:val="21"/>
        </w:rPr>
        <w:t xml:space="preserve"> </w:t>
      </w:r>
      <w:r>
        <w:rPr>
          <w:b/>
          <w:i/>
          <w:w w:val="110"/>
          <w:sz w:val="21"/>
        </w:rPr>
        <w:t>gambling</w:t>
      </w:r>
      <w:r>
        <w:rPr>
          <w:b/>
          <w:i/>
          <w:spacing w:val="40"/>
          <w:w w:val="110"/>
          <w:sz w:val="21"/>
        </w:rPr>
        <w:t xml:space="preserve"> </w:t>
      </w:r>
      <w:r>
        <w:rPr>
          <w:b/>
          <w:i/>
          <w:w w:val="110"/>
          <w:sz w:val="21"/>
        </w:rPr>
        <w:t>manager</w:t>
      </w:r>
      <w:r>
        <w:rPr>
          <w:w w:val="110"/>
          <w:sz w:val="21"/>
        </w:rPr>
        <w:t>, for Part</w:t>
      </w:r>
      <w:r>
        <w:rPr>
          <w:spacing w:val="40"/>
          <w:w w:val="110"/>
          <w:sz w:val="21"/>
        </w:rPr>
        <w:t xml:space="preserve"> </w:t>
      </w:r>
      <w:r>
        <w:rPr>
          <w:w w:val="110"/>
          <w:sz w:val="21"/>
        </w:rPr>
        <w:t>3—see clause</w:t>
      </w:r>
      <w:r>
        <w:rPr>
          <w:spacing w:val="40"/>
          <w:w w:val="110"/>
          <w:sz w:val="21"/>
        </w:rPr>
        <w:t xml:space="preserve"> </w:t>
      </w:r>
      <w:r>
        <w:rPr>
          <w:w w:val="110"/>
          <w:sz w:val="21"/>
        </w:rPr>
        <w:t xml:space="preserve">18A. </w:t>
      </w:r>
      <w:r>
        <w:rPr>
          <w:b/>
          <w:i/>
          <w:w w:val="110"/>
          <w:sz w:val="21"/>
        </w:rPr>
        <w:t>responsible gambling officer</w:t>
      </w:r>
      <w:r>
        <w:rPr>
          <w:w w:val="110"/>
          <w:sz w:val="21"/>
        </w:rPr>
        <w:t>, for Part 3—see clause 18A.</w:t>
      </w:r>
      <w:r>
        <w:rPr>
          <w:spacing w:val="40"/>
          <w:w w:val="110"/>
          <w:sz w:val="21"/>
        </w:rPr>
        <w:t xml:space="preserve"> </w:t>
      </w:r>
      <w:r>
        <w:rPr>
          <w:b/>
          <w:i/>
          <w:w w:val="110"/>
          <w:sz w:val="21"/>
        </w:rPr>
        <w:t xml:space="preserve">seller </w:t>
      </w:r>
      <w:r>
        <w:rPr>
          <w:w w:val="110"/>
          <w:sz w:val="21"/>
        </w:rPr>
        <w:t>means the holder of a seller’s licence.</w:t>
      </w:r>
    </w:p>
    <w:p w:rsidR="00670769" w:rsidRDefault="00190BF8">
      <w:pPr>
        <w:pStyle w:val="BodyText"/>
        <w:spacing w:line="292" w:lineRule="auto"/>
        <w:ind w:left="906" w:right="364"/>
      </w:pPr>
      <w:r>
        <w:rPr>
          <w:b/>
          <w:i/>
          <w:w w:val="115"/>
        </w:rPr>
        <w:t>serial</w:t>
      </w:r>
      <w:r>
        <w:rPr>
          <w:b/>
          <w:i/>
          <w:spacing w:val="-9"/>
          <w:w w:val="115"/>
        </w:rPr>
        <w:t xml:space="preserve"> </w:t>
      </w:r>
      <w:r>
        <w:rPr>
          <w:b/>
          <w:i/>
          <w:w w:val="115"/>
        </w:rPr>
        <w:t>number</w:t>
      </w:r>
      <w:r>
        <w:rPr>
          <w:b/>
          <w:i/>
          <w:spacing w:val="-14"/>
          <w:w w:val="115"/>
        </w:rPr>
        <w:t xml:space="preserve"> </w:t>
      </w:r>
      <w:r>
        <w:rPr>
          <w:w w:val="115"/>
        </w:rPr>
        <w:t>of</w:t>
      </w:r>
      <w:r>
        <w:rPr>
          <w:spacing w:val="-15"/>
          <w:w w:val="115"/>
        </w:rPr>
        <w:t xml:space="preserve"> </w:t>
      </w:r>
      <w:r>
        <w:rPr>
          <w:w w:val="115"/>
        </w:rPr>
        <w:t>an</w:t>
      </w:r>
      <w:r>
        <w:rPr>
          <w:spacing w:val="-15"/>
          <w:w w:val="115"/>
        </w:rPr>
        <w:t xml:space="preserve"> </w:t>
      </w:r>
      <w:r>
        <w:rPr>
          <w:w w:val="115"/>
        </w:rPr>
        <w:t>approved</w:t>
      </w:r>
      <w:r>
        <w:rPr>
          <w:spacing w:val="-15"/>
          <w:w w:val="115"/>
        </w:rPr>
        <w:t xml:space="preserve"> </w:t>
      </w:r>
      <w:r>
        <w:rPr>
          <w:w w:val="115"/>
        </w:rPr>
        <w:t>gaming</w:t>
      </w:r>
      <w:r>
        <w:rPr>
          <w:spacing w:val="-15"/>
          <w:w w:val="115"/>
        </w:rPr>
        <w:t xml:space="preserve"> </w:t>
      </w:r>
      <w:r>
        <w:rPr>
          <w:w w:val="115"/>
        </w:rPr>
        <w:t>machine</w:t>
      </w:r>
      <w:r>
        <w:rPr>
          <w:spacing w:val="-13"/>
          <w:w w:val="115"/>
        </w:rPr>
        <w:t xml:space="preserve"> </w:t>
      </w:r>
      <w:r>
        <w:rPr>
          <w:w w:val="115"/>
        </w:rPr>
        <w:t>means</w:t>
      </w:r>
      <w:r>
        <w:rPr>
          <w:spacing w:val="-15"/>
          <w:w w:val="115"/>
        </w:rPr>
        <w:t xml:space="preserve"> </w:t>
      </w:r>
      <w:r>
        <w:rPr>
          <w:w w:val="115"/>
        </w:rPr>
        <w:t>the</w:t>
      </w:r>
      <w:r>
        <w:rPr>
          <w:spacing w:val="-15"/>
          <w:w w:val="115"/>
        </w:rPr>
        <w:t xml:space="preserve"> </w:t>
      </w:r>
      <w:r>
        <w:rPr>
          <w:w w:val="115"/>
        </w:rPr>
        <w:t>serial</w:t>
      </w:r>
      <w:r>
        <w:rPr>
          <w:spacing w:val="-13"/>
          <w:w w:val="115"/>
        </w:rPr>
        <w:t xml:space="preserve"> </w:t>
      </w:r>
      <w:r>
        <w:rPr>
          <w:w w:val="115"/>
        </w:rPr>
        <w:t>number</w:t>
      </w:r>
      <w:r>
        <w:rPr>
          <w:spacing w:val="-15"/>
          <w:w w:val="115"/>
        </w:rPr>
        <w:t xml:space="preserve"> </w:t>
      </w:r>
      <w:r>
        <w:rPr>
          <w:w w:val="115"/>
        </w:rPr>
        <w:t>allocated by</w:t>
      </w:r>
      <w:r>
        <w:rPr>
          <w:spacing w:val="-6"/>
          <w:w w:val="115"/>
        </w:rPr>
        <w:t xml:space="preserve"> </w:t>
      </w:r>
      <w:r>
        <w:rPr>
          <w:w w:val="115"/>
        </w:rPr>
        <w:t>a</w:t>
      </w:r>
      <w:r>
        <w:rPr>
          <w:spacing w:val="-6"/>
          <w:w w:val="115"/>
        </w:rPr>
        <w:t xml:space="preserve"> </w:t>
      </w:r>
      <w:r>
        <w:rPr>
          <w:w w:val="115"/>
        </w:rPr>
        <w:t>dealer</w:t>
      </w:r>
      <w:r>
        <w:rPr>
          <w:spacing w:val="-6"/>
          <w:w w:val="115"/>
        </w:rPr>
        <w:t xml:space="preserve"> </w:t>
      </w:r>
      <w:r>
        <w:rPr>
          <w:w w:val="115"/>
        </w:rPr>
        <w:t>to</w:t>
      </w:r>
      <w:r>
        <w:rPr>
          <w:spacing w:val="-4"/>
          <w:w w:val="115"/>
        </w:rPr>
        <w:t xml:space="preserve"> </w:t>
      </w:r>
      <w:r>
        <w:rPr>
          <w:w w:val="115"/>
        </w:rPr>
        <w:t>the</w:t>
      </w:r>
      <w:r>
        <w:rPr>
          <w:spacing w:val="-6"/>
          <w:w w:val="115"/>
        </w:rPr>
        <w:t xml:space="preserve"> </w:t>
      </w:r>
      <w:r>
        <w:rPr>
          <w:w w:val="115"/>
        </w:rPr>
        <w:t>gaming</w:t>
      </w:r>
      <w:r>
        <w:rPr>
          <w:spacing w:val="-6"/>
          <w:w w:val="115"/>
        </w:rPr>
        <w:t xml:space="preserve"> </w:t>
      </w:r>
      <w:r>
        <w:rPr>
          <w:w w:val="115"/>
        </w:rPr>
        <w:t>machine</w:t>
      </w:r>
      <w:r>
        <w:rPr>
          <w:spacing w:val="-3"/>
          <w:w w:val="115"/>
        </w:rPr>
        <w:t xml:space="preserve"> </w:t>
      </w:r>
      <w:r>
        <w:rPr>
          <w:w w:val="115"/>
        </w:rPr>
        <w:t>under</w:t>
      </w:r>
      <w:r>
        <w:rPr>
          <w:spacing w:val="-6"/>
          <w:w w:val="115"/>
        </w:rPr>
        <w:t xml:space="preserve"> </w:t>
      </w:r>
      <w:r>
        <w:rPr>
          <w:w w:val="115"/>
        </w:rPr>
        <w:t>Part</w:t>
      </w:r>
      <w:r>
        <w:rPr>
          <w:spacing w:val="-5"/>
          <w:w w:val="115"/>
        </w:rPr>
        <w:t xml:space="preserve"> </w:t>
      </w:r>
      <w:r>
        <w:rPr>
          <w:w w:val="115"/>
        </w:rPr>
        <w:t>4.</w:t>
      </w:r>
    </w:p>
    <w:p w:rsidR="00670769" w:rsidRDefault="00190BF8">
      <w:pPr>
        <w:spacing w:before="199"/>
        <w:ind w:left="906"/>
        <w:rPr>
          <w:sz w:val="21"/>
        </w:rPr>
      </w:pPr>
      <w:r>
        <w:rPr>
          <w:b/>
          <w:i/>
          <w:w w:val="115"/>
          <w:sz w:val="21"/>
        </w:rPr>
        <w:t>technician’s</w:t>
      </w:r>
      <w:r>
        <w:rPr>
          <w:b/>
          <w:i/>
          <w:spacing w:val="-12"/>
          <w:w w:val="115"/>
          <w:sz w:val="21"/>
        </w:rPr>
        <w:t xml:space="preserve"> </w:t>
      </w:r>
      <w:r>
        <w:rPr>
          <w:b/>
          <w:i/>
          <w:w w:val="115"/>
          <w:sz w:val="21"/>
        </w:rPr>
        <w:t>place</w:t>
      </w:r>
      <w:r>
        <w:rPr>
          <w:b/>
          <w:i/>
          <w:spacing w:val="-10"/>
          <w:w w:val="115"/>
          <w:sz w:val="21"/>
        </w:rPr>
        <w:t xml:space="preserve"> </w:t>
      </w:r>
      <w:r>
        <w:rPr>
          <w:b/>
          <w:i/>
          <w:w w:val="115"/>
          <w:sz w:val="21"/>
        </w:rPr>
        <w:t>of</w:t>
      </w:r>
      <w:r>
        <w:rPr>
          <w:b/>
          <w:i/>
          <w:spacing w:val="-12"/>
          <w:w w:val="115"/>
          <w:sz w:val="21"/>
        </w:rPr>
        <w:t xml:space="preserve"> </w:t>
      </w:r>
      <w:r>
        <w:rPr>
          <w:b/>
          <w:i/>
          <w:w w:val="115"/>
          <w:sz w:val="21"/>
        </w:rPr>
        <w:t>business</w:t>
      </w:r>
      <w:r>
        <w:rPr>
          <w:w w:val="115"/>
          <w:sz w:val="21"/>
        </w:rPr>
        <w:t>,</w:t>
      </w:r>
      <w:r>
        <w:rPr>
          <w:spacing w:val="-18"/>
          <w:w w:val="115"/>
          <w:sz w:val="21"/>
        </w:rPr>
        <w:t xml:space="preserve"> </w:t>
      </w:r>
      <w:r>
        <w:rPr>
          <w:w w:val="115"/>
          <w:sz w:val="21"/>
        </w:rPr>
        <w:t>in</w:t>
      </w:r>
      <w:r>
        <w:rPr>
          <w:spacing w:val="-17"/>
          <w:w w:val="115"/>
          <w:sz w:val="21"/>
        </w:rPr>
        <w:t xml:space="preserve"> </w:t>
      </w:r>
      <w:r>
        <w:rPr>
          <w:w w:val="115"/>
          <w:sz w:val="21"/>
        </w:rPr>
        <w:t>relation</w:t>
      </w:r>
      <w:r>
        <w:rPr>
          <w:spacing w:val="-18"/>
          <w:w w:val="115"/>
          <w:sz w:val="21"/>
        </w:rPr>
        <w:t xml:space="preserve"> </w:t>
      </w:r>
      <w:r>
        <w:rPr>
          <w:w w:val="115"/>
          <w:sz w:val="21"/>
        </w:rPr>
        <w:t>to</w:t>
      </w:r>
      <w:r>
        <w:rPr>
          <w:spacing w:val="-17"/>
          <w:w w:val="115"/>
          <w:sz w:val="21"/>
        </w:rPr>
        <w:t xml:space="preserve"> </w:t>
      </w:r>
      <w:r>
        <w:rPr>
          <w:w w:val="115"/>
          <w:sz w:val="21"/>
        </w:rPr>
        <w:t>a</w:t>
      </w:r>
      <w:r>
        <w:rPr>
          <w:spacing w:val="-18"/>
          <w:w w:val="115"/>
          <w:sz w:val="21"/>
        </w:rPr>
        <w:t xml:space="preserve"> </w:t>
      </w:r>
      <w:r>
        <w:rPr>
          <w:w w:val="115"/>
          <w:sz w:val="21"/>
        </w:rPr>
        <w:t>technician,</w:t>
      </w:r>
      <w:r>
        <w:rPr>
          <w:spacing w:val="-14"/>
          <w:w w:val="115"/>
          <w:sz w:val="21"/>
        </w:rPr>
        <w:t xml:space="preserve"> </w:t>
      </w:r>
      <w:r>
        <w:rPr>
          <w:w w:val="115"/>
          <w:sz w:val="21"/>
        </w:rPr>
        <w:t>means</w:t>
      </w:r>
      <w:r>
        <w:rPr>
          <w:spacing w:val="-18"/>
          <w:w w:val="115"/>
          <w:sz w:val="21"/>
        </w:rPr>
        <w:t xml:space="preserve"> </w:t>
      </w:r>
      <w:r>
        <w:rPr>
          <w:w w:val="115"/>
          <w:sz w:val="21"/>
        </w:rPr>
        <w:t>the</w:t>
      </w:r>
      <w:r>
        <w:rPr>
          <w:spacing w:val="-17"/>
          <w:w w:val="115"/>
          <w:sz w:val="21"/>
        </w:rPr>
        <w:t xml:space="preserve"> </w:t>
      </w:r>
      <w:r>
        <w:rPr>
          <w:spacing w:val="-2"/>
          <w:w w:val="115"/>
          <w:sz w:val="21"/>
        </w:rPr>
        <w:t>premises—</w:t>
      </w:r>
    </w:p>
    <w:p w:rsidR="00670769" w:rsidRDefault="00670769">
      <w:pPr>
        <w:rPr>
          <w:sz w:val="21"/>
        </w:rPr>
        <w:sectPr w:rsidR="00670769">
          <w:pgSz w:w="11910" w:h="16840"/>
          <w:pgMar w:top="1920" w:right="850" w:bottom="1340" w:left="850" w:header="1288" w:footer="1147" w:gutter="0"/>
          <w:cols w:space="720"/>
        </w:sectPr>
      </w:pPr>
    </w:p>
    <w:p w:rsidR="00670769" w:rsidRDefault="00190BF8">
      <w:pPr>
        <w:pStyle w:val="ListParagraph"/>
        <w:numPr>
          <w:ilvl w:val="0"/>
          <w:numId w:val="62"/>
        </w:numPr>
        <w:tabs>
          <w:tab w:val="left" w:pos="1327"/>
        </w:tabs>
        <w:spacing w:before="89"/>
        <w:ind w:left="1327" w:hanging="421"/>
        <w:rPr>
          <w:sz w:val="21"/>
        </w:rPr>
      </w:pPr>
      <w:r>
        <w:rPr>
          <w:w w:val="110"/>
          <w:sz w:val="21"/>
        </w:rPr>
        <w:lastRenderedPageBreak/>
        <w:t>approved</w:t>
      </w:r>
      <w:r>
        <w:rPr>
          <w:spacing w:val="-10"/>
          <w:w w:val="110"/>
          <w:sz w:val="21"/>
        </w:rPr>
        <w:t xml:space="preserve"> </w:t>
      </w:r>
      <w:r>
        <w:rPr>
          <w:w w:val="110"/>
          <w:sz w:val="21"/>
        </w:rPr>
        <w:t>by</w:t>
      </w:r>
      <w:r>
        <w:rPr>
          <w:spacing w:val="-9"/>
          <w:w w:val="110"/>
          <w:sz w:val="21"/>
        </w:rPr>
        <w:t xml:space="preserve"> </w:t>
      </w:r>
      <w:r>
        <w:rPr>
          <w:w w:val="110"/>
          <w:sz w:val="21"/>
        </w:rPr>
        <w:t>the</w:t>
      </w:r>
      <w:r>
        <w:rPr>
          <w:spacing w:val="-10"/>
          <w:w w:val="110"/>
          <w:sz w:val="21"/>
        </w:rPr>
        <w:t xml:space="preserve"> </w:t>
      </w:r>
      <w:r>
        <w:rPr>
          <w:w w:val="110"/>
          <w:sz w:val="21"/>
        </w:rPr>
        <w:t>Authority</w:t>
      </w:r>
      <w:r>
        <w:rPr>
          <w:spacing w:val="-6"/>
          <w:w w:val="110"/>
          <w:sz w:val="21"/>
        </w:rPr>
        <w:t xml:space="preserve"> </w:t>
      </w:r>
      <w:r>
        <w:rPr>
          <w:w w:val="110"/>
          <w:sz w:val="21"/>
        </w:rPr>
        <w:t>at</w:t>
      </w:r>
      <w:r>
        <w:rPr>
          <w:spacing w:val="-9"/>
          <w:w w:val="110"/>
          <w:sz w:val="21"/>
        </w:rPr>
        <w:t xml:space="preserve"> </w:t>
      </w:r>
      <w:r>
        <w:rPr>
          <w:w w:val="110"/>
          <w:sz w:val="21"/>
        </w:rPr>
        <w:t>the</w:t>
      </w:r>
      <w:r>
        <w:rPr>
          <w:spacing w:val="-9"/>
          <w:w w:val="110"/>
          <w:sz w:val="21"/>
        </w:rPr>
        <w:t xml:space="preserve"> </w:t>
      </w:r>
      <w:r>
        <w:rPr>
          <w:w w:val="110"/>
          <w:sz w:val="21"/>
        </w:rPr>
        <w:t>time</w:t>
      </w:r>
      <w:r>
        <w:rPr>
          <w:spacing w:val="-9"/>
          <w:w w:val="110"/>
          <w:sz w:val="21"/>
        </w:rPr>
        <w:t xml:space="preserve"> </w:t>
      </w:r>
      <w:r>
        <w:rPr>
          <w:w w:val="110"/>
          <w:sz w:val="21"/>
        </w:rPr>
        <w:t>of</w:t>
      </w:r>
      <w:r>
        <w:rPr>
          <w:spacing w:val="-9"/>
          <w:w w:val="110"/>
          <w:sz w:val="21"/>
        </w:rPr>
        <w:t xml:space="preserve"> </w:t>
      </w:r>
      <w:r>
        <w:rPr>
          <w:w w:val="110"/>
          <w:sz w:val="21"/>
        </w:rPr>
        <w:t>grant</w:t>
      </w:r>
      <w:r>
        <w:rPr>
          <w:spacing w:val="-6"/>
          <w:w w:val="110"/>
          <w:sz w:val="21"/>
        </w:rPr>
        <w:t xml:space="preserve"> </w:t>
      </w:r>
      <w:r>
        <w:rPr>
          <w:w w:val="110"/>
          <w:sz w:val="21"/>
        </w:rPr>
        <w:t>of</w:t>
      </w:r>
      <w:r>
        <w:rPr>
          <w:spacing w:val="-9"/>
          <w:w w:val="110"/>
          <w:sz w:val="21"/>
        </w:rPr>
        <w:t xml:space="preserve"> </w:t>
      </w:r>
      <w:r>
        <w:rPr>
          <w:w w:val="110"/>
          <w:sz w:val="21"/>
        </w:rPr>
        <w:t>the</w:t>
      </w:r>
      <w:r>
        <w:rPr>
          <w:spacing w:val="-9"/>
          <w:w w:val="110"/>
          <w:sz w:val="21"/>
        </w:rPr>
        <w:t xml:space="preserve"> </w:t>
      </w:r>
      <w:r>
        <w:rPr>
          <w:w w:val="110"/>
          <w:sz w:val="21"/>
        </w:rPr>
        <w:t>technician’s</w:t>
      </w:r>
      <w:r>
        <w:rPr>
          <w:spacing w:val="-7"/>
          <w:w w:val="110"/>
          <w:sz w:val="21"/>
        </w:rPr>
        <w:t xml:space="preserve"> </w:t>
      </w:r>
      <w:r>
        <w:rPr>
          <w:w w:val="110"/>
          <w:sz w:val="21"/>
        </w:rPr>
        <w:t>licence,</w:t>
      </w:r>
      <w:r>
        <w:rPr>
          <w:spacing w:val="-9"/>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0"/>
          <w:numId w:val="62"/>
        </w:numPr>
        <w:tabs>
          <w:tab w:val="left" w:pos="1332"/>
        </w:tabs>
        <w:ind w:left="1332" w:hanging="426"/>
        <w:rPr>
          <w:sz w:val="21"/>
        </w:rPr>
      </w:pPr>
      <w:r>
        <w:rPr>
          <w:w w:val="110"/>
          <w:sz w:val="21"/>
        </w:rPr>
        <w:t>subsequently</w:t>
      </w:r>
      <w:r>
        <w:rPr>
          <w:spacing w:val="1"/>
          <w:w w:val="110"/>
          <w:sz w:val="21"/>
        </w:rPr>
        <w:t xml:space="preserve"> </w:t>
      </w:r>
      <w:r>
        <w:rPr>
          <w:w w:val="110"/>
          <w:sz w:val="21"/>
        </w:rPr>
        <w:t>approved</w:t>
      </w:r>
      <w:r>
        <w:rPr>
          <w:spacing w:val="1"/>
          <w:w w:val="110"/>
          <w:sz w:val="21"/>
        </w:rPr>
        <w:t xml:space="preserve"> </w:t>
      </w:r>
      <w:r>
        <w:rPr>
          <w:w w:val="110"/>
          <w:sz w:val="21"/>
        </w:rPr>
        <w:t>by</w:t>
      </w:r>
      <w:r>
        <w:rPr>
          <w:spacing w:val="1"/>
          <w:w w:val="110"/>
          <w:sz w:val="21"/>
        </w:rPr>
        <w:t xml:space="preserve"> </w:t>
      </w:r>
      <w:r>
        <w:rPr>
          <w:w w:val="110"/>
          <w:sz w:val="21"/>
        </w:rPr>
        <w:t>the</w:t>
      </w:r>
      <w:r>
        <w:rPr>
          <w:spacing w:val="1"/>
          <w:w w:val="110"/>
          <w:sz w:val="21"/>
        </w:rPr>
        <w:t xml:space="preserve"> </w:t>
      </w:r>
      <w:r>
        <w:rPr>
          <w:w w:val="110"/>
          <w:sz w:val="21"/>
        </w:rPr>
        <w:t>Authority</w:t>
      </w:r>
      <w:r>
        <w:rPr>
          <w:spacing w:val="4"/>
          <w:w w:val="110"/>
          <w:sz w:val="21"/>
        </w:rPr>
        <w:t xml:space="preserve"> </w:t>
      </w:r>
      <w:r>
        <w:rPr>
          <w:w w:val="110"/>
          <w:sz w:val="21"/>
        </w:rPr>
        <w:t>under</w:t>
      </w:r>
      <w:r>
        <w:rPr>
          <w:spacing w:val="2"/>
          <w:w w:val="110"/>
          <w:sz w:val="21"/>
        </w:rPr>
        <w:t xml:space="preserve"> </w:t>
      </w:r>
      <w:r>
        <w:rPr>
          <w:w w:val="110"/>
          <w:sz w:val="21"/>
        </w:rPr>
        <w:t>Part</w:t>
      </w:r>
      <w:r>
        <w:rPr>
          <w:spacing w:val="2"/>
          <w:w w:val="110"/>
          <w:sz w:val="21"/>
        </w:rPr>
        <w:t xml:space="preserve"> </w:t>
      </w:r>
      <w:r>
        <w:rPr>
          <w:spacing w:val="-5"/>
          <w:w w:val="110"/>
          <w:sz w:val="21"/>
        </w:rPr>
        <w:t>4,</w:t>
      </w:r>
    </w:p>
    <w:p w:rsidR="00670769" w:rsidRDefault="00670769">
      <w:pPr>
        <w:pStyle w:val="BodyText"/>
        <w:spacing w:before="11"/>
      </w:pPr>
    </w:p>
    <w:p w:rsidR="00670769" w:rsidRDefault="00190BF8">
      <w:pPr>
        <w:pStyle w:val="BodyText"/>
        <w:spacing w:line="292" w:lineRule="auto"/>
        <w:ind w:left="906" w:right="209"/>
      </w:pPr>
      <w:r>
        <w:rPr>
          <w:w w:val="110"/>
        </w:rPr>
        <w:t xml:space="preserve">as the premises on or from which the activities authorised by the licence are carried </w:t>
      </w:r>
      <w:r>
        <w:rPr>
          <w:spacing w:val="-4"/>
          <w:w w:val="110"/>
        </w:rPr>
        <w:t>on.</w:t>
      </w:r>
    </w:p>
    <w:p w:rsidR="00670769" w:rsidRDefault="00190BF8">
      <w:pPr>
        <w:spacing w:before="203"/>
        <w:ind w:left="906"/>
        <w:rPr>
          <w:sz w:val="21"/>
        </w:rPr>
      </w:pPr>
      <w:r>
        <w:rPr>
          <w:b/>
          <w:i/>
          <w:w w:val="115"/>
          <w:sz w:val="21"/>
        </w:rPr>
        <w:t>the</w:t>
      </w:r>
      <w:r>
        <w:rPr>
          <w:b/>
          <w:i/>
          <w:spacing w:val="-9"/>
          <w:w w:val="115"/>
          <w:sz w:val="21"/>
        </w:rPr>
        <w:t xml:space="preserve"> </w:t>
      </w:r>
      <w:r>
        <w:rPr>
          <w:b/>
          <w:i/>
          <w:w w:val="115"/>
          <w:sz w:val="21"/>
        </w:rPr>
        <w:t>Act</w:t>
      </w:r>
      <w:r>
        <w:rPr>
          <w:b/>
          <w:i/>
          <w:spacing w:val="-13"/>
          <w:w w:val="115"/>
          <w:sz w:val="21"/>
        </w:rPr>
        <w:t xml:space="preserve"> </w:t>
      </w:r>
      <w:r>
        <w:rPr>
          <w:w w:val="115"/>
          <w:sz w:val="21"/>
        </w:rPr>
        <w:t>means</w:t>
      </w:r>
      <w:r>
        <w:rPr>
          <w:spacing w:val="-14"/>
          <w:w w:val="115"/>
          <w:sz w:val="21"/>
        </w:rPr>
        <w:t xml:space="preserve"> </w:t>
      </w:r>
      <w:r>
        <w:rPr>
          <w:w w:val="115"/>
          <w:sz w:val="21"/>
        </w:rPr>
        <w:t>the</w:t>
      </w:r>
      <w:r>
        <w:rPr>
          <w:spacing w:val="-13"/>
          <w:w w:val="115"/>
          <w:sz w:val="21"/>
        </w:rPr>
        <w:t xml:space="preserve"> </w:t>
      </w:r>
      <w:hyperlink r:id="rId16">
        <w:r>
          <w:rPr>
            <w:i/>
            <w:color w:val="3170AB"/>
            <w:w w:val="115"/>
            <w:sz w:val="21"/>
          </w:rPr>
          <w:t>Gaming</w:t>
        </w:r>
        <w:r>
          <w:rPr>
            <w:i/>
            <w:color w:val="3170AB"/>
            <w:spacing w:val="-14"/>
            <w:w w:val="115"/>
            <w:sz w:val="21"/>
          </w:rPr>
          <w:t xml:space="preserve"> </w:t>
        </w:r>
        <w:r>
          <w:rPr>
            <w:i/>
            <w:color w:val="3170AB"/>
            <w:w w:val="115"/>
            <w:sz w:val="21"/>
          </w:rPr>
          <w:t>Machines</w:t>
        </w:r>
        <w:r>
          <w:rPr>
            <w:i/>
            <w:color w:val="3170AB"/>
            <w:spacing w:val="-12"/>
            <w:w w:val="115"/>
            <w:sz w:val="21"/>
          </w:rPr>
          <w:t xml:space="preserve"> </w:t>
        </w:r>
        <w:r>
          <w:rPr>
            <w:i/>
            <w:color w:val="3170AB"/>
            <w:w w:val="115"/>
            <w:sz w:val="21"/>
          </w:rPr>
          <w:t>Act</w:t>
        </w:r>
        <w:r>
          <w:rPr>
            <w:i/>
            <w:color w:val="3170AB"/>
            <w:spacing w:val="-13"/>
            <w:w w:val="115"/>
            <w:sz w:val="21"/>
          </w:rPr>
          <w:t xml:space="preserve"> </w:t>
        </w:r>
        <w:r>
          <w:rPr>
            <w:i/>
            <w:color w:val="3170AB"/>
            <w:spacing w:val="-2"/>
            <w:w w:val="115"/>
            <w:sz w:val="21"/>
          </w:rPr>
          <w:t>2001</w:t>
        </w:r>
      </w:hyperlink>
      <w:r>
        <w:rPr>
          <w:spacing w:val="-2"/>
          <w:w w:val="115"/>
          <w:sz w:val="21"/>
        </w:rPr>
        <w:t>.</w:t>
      </w:r>
    </w:p>
    <w:p w:rsidR="00670769" w:rsidRDefault="00670769">
      <w:pPr>
        <w:pStyle w:val="BodyText"/>
        <w:spacing w:before="57"/>
      </w:pPr>
    </w:p>
    <w:p w:rsidR="00670769" w:rsidRDefault="00190BF8">
      <w:pPr>
        <w:spacing w:before="1"/>
        <w:ind w:left="506"/>
        <w:rPr>
          <w:b/>
          <w:sz w:val="16"/>
        </w:rPr>
      </w:pPr>
      <w:r>
        <w:rPr>
          <w:b/>
          <w:spacing w:val="-2"/>
          <w:w w:val="125"/>
          <w:sz w:val="16"/>
        </w:rPr>
        <w:t>Note.</w:t>
      </w:r>
    </w:p>
    <w:p w:rsidR="00670769" w:rsidRDefault="00670769">
      <w:pPr>
        <w:pStyle w:val="BodyText"/>
        <w:spacing w:before="42"/>
        <w:rPr>
          <w:b/>
          <w:sz w:val="16"/>
        </w:rPr>
      </w:pPr>
    </w:p>
    <w:p w:rsidR="00670769" w:rsidRDefault="00190BF8">
      <w:pPr>
        <w:spacing w:line="309" w:lineRule="auto"/>
        <w:ind w:left="906" w:right="1137"/>
        <w:rPr>
          <w:sz w:val="16"/>
        </w:rPr>
      </w:pPr>
      <w:r>
        <w:rPr>
          <w:w w:val="115"/>
          <w:sz w:val="16"/>
        </w:rPr>
        <w:t>The</w:t>
      </w:r>
      <w:r>
        <w:rPr>
          <w:spacing w:val="-2"/>
          <w:w w:val="115"/>
          <w:sz w:val="16"/>
        </w:rPr>
        <w:t xml:space="preserve"> </w:t>
      </w:r>
      <w:r>
        <w:rPr>
          <w:w w:val="115"/>
          <w:sz w:val="16"/>
        </w:rPr>
        <w:t>Act</w:t>
      </w:r>
      <w:r>
        <w:rPr>
          <w:spacing w:val="-2"/>
          <w:w w:val="115"/>
          <w:sz w:val="16"/>
        </w:rPr>
        <w:t xml:space="preserve"> </w:t>
      </w:r>
      <w:r>
        <w:rPr>
          <w:w w:val="115"/>
          <w:sz w:val="16"/>
        </w:rPr>
        <w:t>and</w:t>
      </w:r>
      <w:r>
        <w:rPr>
          <w:spacing w:val="-2"/>
          <w:w w:val="115"/>
          <w:sz w:val="16"/>
        </w:rPr>
        <w:t xml:space="preserve"> </w:t>
      </w:r>
      <w:r>
        <w:rPr>
          <w:w w:val="115"/>
          <w:sz w:val="16"/>
        </w:rPr>
        <w:t>the</w:t>
      </w:r>
      <w:r>
        <w:rPr>
          <w:spacing w:val="-1"/>
          <w:w w:val="115"/>
          <w:sz w:val="16"/>
        </w:rPr>
        <w:t xml:space="preserve"> </w:t>
      </w:r>
      <w:hyperlink r:id="rId17">
        <w:r>
          <w:rPr>
            <w:i/>
            <w:color w:val="3170AB"/>
            <w:w w:val="115"/>
            <w:sz w:val="16"/>
          </w:rPr>
          <w:t>Interpretation</w:t>
        </w:r>
        <w:r>
          <w:rPr>
            <w:i/>
            <w:color w:val="3170AB"/>
            <w:spacing w:val="-2"/>
            <w:w w:val="115"/>
            <w:sz w:val="16"/>
          </w:rPr>
          <w:t xml:space="preserve"> </w:t>
        </w:r>
        <w:r>
          <w:rPr>
            <w:i/>
            <w:color w:val="3170AB"/>
            <w:w w:val="115"/>
            <w:sz w:val="16"/>
          </w:rPr>
          <w:t>Act</w:t>
        </w:r>
        <w:r>
          <w:rPr>
            <w:i/>
            <w:color w:val="3170AB"/>
            <w:spacing w:val="-2"/>
            <w:w w:val="115"/>
            <w:sz w:val="16"/>
          </w:rPr>
          <w:t xml:space="preserve"> </w:t>
        </w:r>
        <w:r>
          <w:rPr>
            <w:i/>
            <w:color w:val="3170AB"/>
            <w:w w:val="115"/>
            <w:sz w:val="16"/>
          </w:rPr>
          <w:t>1987</w:t>
        </w:r>
      </w:hyperlink>
      <w:r>
        <w:rPr>
          <w:i/>
          <w:color w:val="3170AB"/>
          <w:w w:val="115"/>
          <w:sz w:val="16"/>
        </w:rPr>
        <w:t xml:space="preserve"> </w:t>
      </w:r>
      <w:r>
        <w:rPr>
          <w:w w:val="115"/>
          <w:sz w:val="16"/>
        </w:rPr>
        <w:t>contain</w:t>
      </w:r>
      <w:r>
        <w:rPr>
          <w:spacing w:val="-2"/>
          <w:w w:val="115"/>
          <w:sz w:val="16"/>
        </w:rPr>
        <w:t xml:space="preserve"> </w:t>
      </w:r>
      <w:r>
        <w:rPr>
          <w:w w:val="115"/>
          <w:sz w:val="16"/>
        </w:rPr>
        <w:t>definitions and</w:t>
      </w:r>
      <w:r>
        <w:rPr>
          <w:spacing w:val="-2"/>
          <w:w w:val="115"/>
          <w:sz w:val="16"/>
        </w:rPr>
        <w:t xml:space="preserve"> </w:t>
      </w:r>
      <w:r>
        <w:rPr>
          <w:w w:val="115"/>
          <w:sz w:val="16"/>
        </w:rPr>
        <w:t>other</w:t>
      </w:r>
      <w:r>
        <w:rPr>
          <w:spacing w:val="-2"/>
          <w:w w:val="115"/>
          <w:sz w:val="16"/>
        </w:rPr>
        <w:t xml:space="preserve"> </w:t>
      </w:r>
      <w:r>
        <w:rPr>
          <w:w w:val="115"/>
          <w:sz w:val="16"/>
        </w:rPr>
        <w:t>provisions</w:t>
      </w:r>
      <w:r>
        <w:rPr>
          <w:spacing w:val="-2"/>
          <w:w w:val="115"/>
          <w:sz w:val="16"/>
        </w:rPr>
        <w:t xml:space="preserve"> </w:t>
      </w:r>
      <w:r>
        <w:rPr>
          <w:w w:val="115"/>
          <w:sz w:val="16"/>
        </w:rPr>
        <w:t>that</w:t>
      </w:r>
      <w:r>
        <w:rPr>
          <w:spacing w:val="-2"/>
          <w:w w:val="115"/>
          <w:sz w:val="16"/>
        </w:rPr>
        <w:t xml:space="preserve"> </w:t>
      </w:r>
      <w:r>
        <w:rPr>
          <w:w w:val="115"/>
          <w:sz w:val="16"/>
        </w:rPr>
        <w:t>affect the interpretation and application of this Regulation.</w:t>
      </w:r>
    </w:p>
    <w:p w:rsidR="00670769" w:rsidRDefault="00670769">
      <w:pPr>
        <w:pStyle w:val="BodyText"/>
        <w:spacing w:before="10"/>
        <w:rPr>
          <w:sz w:val="16"/>
        </w:rPr>
      </w:pPr>
    </w:p>
    <w:p w:rsidR="00670769" w:rsidRDefault="00190BF8">
      <w:pPr>
        <w:pStyle w:val="ListParagraph"/>
        <w:numPr>
          <w:ilvl w:val="1"/>
          <w:numId w:val="63"/>
        </w:numPr>
        <w:tabs>
          <w:tab w:val="left" w:pos="932"/>
        </w:tabs>
        <w:spacing w:before="1"/>
        <w:ind w:left="932" w:hanging="426"/>
        <w:rPr>
          <w:sz w:val="21"/>
        </w:rPr>
      </w:pPr>
      <w:r>
        <w:rPr>
          <w:w w:val="110"/>
          <w:sz w:val="21"/>
        </w:rPr>
        <w:t>Notes</w:t>
      </w:r>
      <w:r>
        <w:rPr>
          <w:spacing w:val="-6"/>
          <w:w w:val="110"/>
          <w:sz w:val="21"/>
        </w:rPr>
        <w:t xml:space="preserve"> </w:t>
      </w:r>
      <w:r>
        <w:rPr>
          <w:w w:val="110"/>
          <w:sz w:val="21"/>
        </w:rPr>
        <w:t>included</w:t>
      </w:r>
      <w:r>
        <w:rPr>
          <w:spacing w:val="-3"/>
          <w:w w:val="110"/>
          <w:sz w:val="21"/>
        </w:rPr>
        <w:t xml:space="preserve"> </w:t>
      </w:r>
      <w:r>
        <w:rPr>
          <w:w w:val="110"/>
          <w:sz w:val="21"/>
        </w:rPr>
        <w:t>in</w:t>
      </w:r>
      <w:r>
        <w:rPr>
          <w:spacing w:val="-6"/>
          <w:w w:val="110"/>
          <w:sz w:val="21"/>
        </w:rPr>
        <w:t xml:space="preserve"> </w:t>
      </w:r>
      <w:r>
        <w:rPr>
          <w:w w:val="110"/>
          <w:sz w:val="21"/>
        </w:rPr>
        <w:t>this</w:t>
      </w:r>
      <w:r>
        <w:rPr>
          <w:spacing w:val="-5"/>
          <w:w w:val="110"/>
          <w:sz w:val="21"/>
        </w:rPr>
        <w:t xml:space="preserve"> </w:t>
      </w:r>
      <w:r>
        <w:rPr>
          <w:w w:val="110"/>
          <w:sz w:val="21"/>
        </w:rPr>
        <w:t>Regulation</w:t>
      </w:r>
      <w:r>
        <w:rPr>
          <w:spacing w:val="-5"/>
          <w:w w:val="110"/>
          <w:sz w:val="21"/>
        </w:rPr>
        <w:t xml:space="preserve"> </w:t>
      </w:r>
      <w:r>
        <w:rPr>
          <w:w w:val="110"/>
          <w:sz w:val="21"/>
        </w:rPr>
        <w:t>do</w:t>
      </w:r>
      <w:r>
        <w:rPr>
          <w:spacing w:val="-6"/>
          <w:w w:val="110"/>
          <w:sz w:val="21"/>
        </w:rPr>
        <w:t xml:space="preserve"> </w:t>
      </w:r>
      <w:r>
        <w:rPr>
          <w:w w:val="110"/>
          <w:sz w:val="21"/>
        </w:rPr>
        <w:t>not</w:t>
      </w:r>
      <w:r>
        <w:rPr>
          <w:spacing w:val="-2"/>
          <w:w w:val="110"/>
          <w:sz w:val="21"/>
        </w:rPr>
        <w:t xml:space="preserve"> </w:t>
      </w:r>
      <w:r>
        <w:rPr>
          <w:w w:val="110"/>
          <w:sz w:val="21"/>
        </w:rPr>
        <w:t>form</w:t>
      </w:r>
      <w:r>
        <w:rPr>
          <w:spacing w:val="-6"/>
          <w:w w:val="110"/>
          <w:sz w:val="21"/>
        </w:rPr>
        <w:t xml:space="preserve"> </w:t>
      </w:r>
      <w:r>
        <w:rPr>
          <w:w w:val="110"/>
          <w:sz w:val="21"/>
        </w:rPr>
        <w:t>part</w:t>
      </w:r>
      <w:r>
        <w:rPr>
          <w:spacing w:val="-4"/>
          <w:w w:val="110"/>
          <w:sz w:val="21"/>
        </w:rPr>
        <w:t xml:space="preserve"> </w:t>
      </w:r>
      <w:r>
        <w:rPr>
          <w:w w:val="110"/>
          <w:sz w:val="21"/>
        </w:rPr>
        <w:t>of</w:t>
      </w:r>
      <w:r>
        <w:rPr>
          <w:spacing w:val="-5"/>
          <w:w w:val="110"/>
          <w:sz w:val="21"/>
        </w:rPr>
        <w:t xml:space="preserve"> </w:t>
      </w:r>
      <w:r>
        <w:rPr>
          <w:w w:val="110"/>
          <w:sz w:val="21"/>
        </w:rPr>
        <w:t>this</w:t>
      </w:r>
      <w:r>
        <w:rPr>
          <w:spacing w:val="-5"/>
          <w:w w:val="110"/>
          <w:sz w:val="21"/>
        </w:rPr>
        <w:t xml:space="preserve"> </w:t>
      </w:r>
      <w:r>
        <w:rPr>
          <w:spacing w:val="-2"/>
          <w:w w:val="110"/>
          <w:sz w:val="21"/>
        </w:rPr>
        <w:t>Regulation.</w:t>
      </w:r>
    </w:p>
    <w:p w:rsidR="00670769" w:rsidRDefault="00670769">
      <w:pPr>
        <w:pStyle w:val="BodyText"/>
        <w:spacing w:before="9"/>
      </w:pPr>
    </w:p>
    <w:p w:rsidR="00670769" w:rsidRDefault="00190BF8">
      <w:pPr>
        <w:pStyle w:val="ListParagraph"/>
        <w:numPr>
          <w:ilvl w:val="0"/>
          <w:numId w:val="63"/>
        </w:numPr>
        <w:tabs>
          <w:tab w:val="left" w:pos="478"/>
        </w:tabs>
        <w:ind w:left="478" w:hanging="312"/>
        <w:rPr>
          <w:b/>
          <w:sz w:val="19"/>
        </w:rPr>
      </w:pPr>
      <w:bookmarkStart w:id="10" w:name="4_Definition_of_“subsidiary_equipment”"/>
      <w:bookmarkStart w:id="11" w:name="_bookmark4"/>
      <w:bookmarkEnd w:id="10"/>
      <w:bookmarkEnd w:id="11"/>
      <w:r>
        <w:rPr>
          <w:b/>
          <w:w w:val="120"/>
          <w:sz w:val="19"/>
        </w:rPr>
        <w:t>Definition</w:t>
      </w:r>
      <w:r>
        <w:rPr>
          <w:b/>
          <w:spacing w:val="-7"/>
          <w:w w:val="120"/>
          <w:sz w:val="19"/>
        </w:rPr>
        <w:t xml:space="preserve"> </w:t>
      </w:r>
      <w:r>
        <w:rPr>
          <w:b/>
          <w:w w:val="120"/>
          <w:sz w:val="19"/>
        </w:rPr>
        <w:t>of</w:t>
      </w:r>
      <w:r>
        <w:rPr>
          <w:b/>
          <w:spacing w:val="-7"/>
          <w:w w:val="120"/>
          <w:sz w:val="19"/>
        </w:rPr>
        <w:t xml:space="preserve"> </w:t>
      </w:r>
      <w:r>
        <w:rPr>
          <w:b/>
          <w:w w:val="120"/>
          <w:sz w:val="19"/>
        </w:rPr>
        <w:t>“subsidiary</w:t>
      </w:r>
      <w:r>
        <w:rPr>
          <w:b/>
          <w:spacing w:val="-5"/>
          <w:w w:val="120"/>
          <w:sz w:val="19"/>
        </w:rPr>
        <w:t xml:space="preserve"> </w:t>
      </w:r>
      <w:r>
        <w:rPr>
          <w:b/>
          <w:spacing w:val="-2"/>
          <w:w w:val="120"/>
          <w:sz w:val="19"/>
        </w:rPr>
        <w:t>equipment”</w:t>
      </w:r>
    </w:p>
    <w:p w:rsidR="00670769" w:rsidRDefault="00670769">
      <w:pPr>
        <w:pStyle w:val="BodyText"/>
        <w:spacing w:before="32"/>
        <w:rPr>
          <w:b/>
          <w:sz w:val="19"/>
        </w:rPr>
      </w:pPr>
    </w:p>
    <w:p w:rsidR="00670769" w:rsidRDefault="00190BF8">
      <w:pPr>
        <w:pStyle w:val="BodyText"/>
        <w:spacing w:line="292" w:lineRule="auto"/>
        <w:ind w:left="506"/>
      </w:pPr>
      <w:r>
        <w:rPr>
          <w:w w:val="110"/>
        </w:rPr>
        <w:t xml:space="preserve">For the purposes of the definition of </w:t>
      </w:r>
      <w:r>
        <w:rPr>
          <w:b/>
          <w:i/>
          <w:w w:val="110"/>
        </w:rPr>
        <w:t xml:space="preserve">subsidiary equipment </w:t>
      </w:r>
      <w:r>
        <w:rPr>
          <w:w w:val="110"/>
        </w:rPr>
        <w:t>in section 4(1) of the Act, the following equipment, devices and systems are prescribed—</w:t>
      </w:r>
    </w:p>
    <w:p w:rsidR="00670769" w:rsidRDefault="00190BF8">
      <w:pPr>
        <w:pStyle w:val="ListParagraph"/>
        <w:numPr>
          <w:ilvl w:val="0"/>
          <w:numId w:val="61"/>
        </w:numPr>
        <w:tabs>
          <w:tab w:val="left" w:pos="927"/>
        </w:tabs>
        <w:spacing w:before="162"/>
        <w:ind w:left="927" w:hanging="421"/>
        <w:rPr>
          <w:sz w:val="21"/>
        </w:rPr>
      </w:pPr>
      <w:r>
        <w:rPr>
          <w:w w:val="110"/>
          <w:sz w:val="21"/>
        </w:rPr>
        <w:t>a</w:t>
      </w:r>
      <w:r>
        <w:rPr>
          <w:spacing w:val="2"/>
          <w:w w:val="110"/>
          <w:sz w:val="21"/>
        </w:rPr>
        <w:t xml:space="preserve"> </w:t>
      </w:r>
      <w:r>
        <w:rPr>
          <w:w w:val="110"/>
          <w:sz w:val="21"/>
        </w:rPr>
        <w:t>device</w:t>
      </w:r>
      <w:r>
        <w:rPr>
          <w:spacing w:val="2"/>
          <w:w w:val="110"/>
          <w:sz w:val="21"/>
        </w:rPr>
        <w:t xml:space="preserve"> </w:t>
      </w:r>
      <w:r>
        <w:rPr>
          <w:w w:val="110"/>
          <w:sz w:val="21"/>
        </w:rPr>
        <w:t>or</w:t>
      </w:r>
      <w:r>
        <w:rPr>
          <w:spacing w:val="3"/>
          <w:w w:val="110"/>
          <w:sz w:val="21"/>
        </w:rPr>
        <w:t xml:space="preserve"> </w:t>
      </w:r>
      <w:r>
        <w:rPr>
          <w:w w:val="110"/>
          <w:sz w:val="21"/>
        </w:rPr>
        <w:t>interface</w:t>
      </w:r>
      <w:r>
        <w:rPr>
          <w:spacing w:val="5"/>
          <w:w w:val="110"/>
          <w:sz w:val="21"/>
        </w:rPr>
        <w:t xml:space="preserve"> </w:t>
      </w:r>
      <w:r>
        <w:rPr>
          <w:w w:val="110"/>
          <w:sz w:val="21"/>
        </w:rPr>
        <w:t>that</w:t>
      </w:r>
      <w:r>
        <w:rPr>
          <w:spacing w:val="4"/>
          <w:w w:val="110"/>
          <w:sz w:val="21"/>
        </w:rPr>
        <w:t xml:space="preserve"> </w:t>
      </w:r>
      <w:r>
        <w:rPr>
          <w:w w:val="110"/>
          <w:sz w:val="21"/>
        </w:rPr>
        <w:t>connects</w:t>
      </w:r>
      <w:r>
        <w:rPr>
          <w:spacing w:val="2"/>
          <w:w w:val="110"/>
          <w:sz w:val="21"/>
        </w:rPr>
        <w:t xml:space="preserve"> </w:t>
      </w:r>
      <w:r>
        <w:rPr>
          <w:w w:val="110"/>
          <w:sz w:val="21"/>
        </w:rPr>
        <w:t>a</w:t>
      </w:r>
      <w:r>
        <w:rPr>
          <w:spacing w:val="6"/>
          <w:w w:val="110"/>
          <w:sz w:val="21"/>
        </w:rPr>
        <w:t xml:space="preserve"> </w:t>
      </w:r>
      <w:r>
        <w:rPr>
          <w:w w:val="110"/>
          <w:sz w:val="21"/>
        </w:rPr>
        <w:t>gaming</w:t>
      </w:r>
      <w:r>
        <w:rPr>
          <w:spacing w:val="2"/>
          <w:w w:val="110"/>
          <w:sz w:val="21"/>
        </w:rPr>
        <w:t xml:space="preserve"> </w:t>
      </w:r>
      <w:r>
        <w:rPr>
          <w:w w:val="110"/>
          <w:sz w:val="21"/>
        </w:rPr>
        <w:t>machine</w:t>
      </w:r>
      <w:r>
        <w:rPr>
          <w:spacing w:val="6"/>
          <w:w w:val="110"/>
          <w:sz w:val="21"/>
        </w:rPr>
        <w:t xml:space="preserve"> </w:t>
      </w:r>
      <w:r>
        <w:rPr>
          <w:spacing w:val="-5"/>
          <w:w w:val="110"/>
          <w:sz w:val="21"/>
        </w:rPr>
        <w:t>to—</w:t>
      </w:r>
    </w:p>
    <w:p w:rsidR="00670769" w:rsidRDefault="00190BF8">
      <w:pPr>
        <w:pStyle w:val="ListParagraph"/>
        <w:numPr>
          <w:ilvl w:val="1"/>
          <w:numId w:val="61"/>
        </w:numPr>
        <w:tabs>
          <w:tab w:val="left" w:pos="1257"/>
        </w:tabs>
        <w:spacing w:before="215"/>
        <w:ind w:left="1257" w:hanging="351"/>
        <w:rPr>
          <w:sz w:val="21"/>
        </w:rPr>
      </w:pPr>
      <w:r>
        <w:rPr>
          <w:w w:val="110"/>
          <w:sz w:val="21"/>
        </w:rPr>
        <w:t>a</w:t>
      </w:r>
      <w:r>
        <w:rPr>
          <w:spacing w:val="-4"/>
          <w:w w:val="110"/>
          <w:sz w:val="21"/>
        </w:rPr>
        <w:t xml:space="preserve"> </w:t>
      </w:r>
      <w:r>
        <w:rPr>
          <w:w w:val="110"/>
          <w:sz w:val="21"/>
        </w:rPr>
        <w:t>player</w:t>
      </w:r>
      <w:r>
        <w:rPr>
          <w:spacing w:val="-4"/>
          <w:w w:val="110"/>
          <w:sz w:val="21"/>
        </w:rPr>
        <w:t xml:space="preserve"> </w:t>
      </w:r>
      <w:r>
        <w:rPr>
          <w:w w:val="110"/>
          <w:sz w:val="21"/>
        </w:rPr>
        <w:t>reward</w:t>
      </w:r>
      <w:r>
        <w:rPr>
          <w:spacing w:val="-4"/>
          <w:w w:val="110"/>
          <w:sz w:val="21"/>
        </w:rPr>
        <w:t xml:space="preserve"> </w:t>
      </w:r>
      <w:r>
        <w:rPr>
          <w:w w:val="110"/>
          <w:sz w:val="21"/>
        </w:rPr>
        <w:t>scheme</w:t>
      </w:r>
      <w:r>
        <w:rPr>
          <w:spacing w:val="-4"/>
          <w:w w:val="110"/>
          <w:sz w:val="21"/>
        </w:rPr>
        <w:t xml:space="preserve"> </w:t>
      </w:r>
      <w:r>
        <w:rPr>
          <w:w w:val="110"/>
          <w:sz w:val="21"/>
        </w:rPr>
        <w:t>within</w:t>
      </w:r>
      <w:r>
        <w:rPr>
          <w:spacing w:val="-1"/>
          <w:w w:val="110"/>
          <w:sz w:val="21"/>
        </w:rPr>
        <w:t xml:space="preserve"> </w:t>
      </w:r>
      <w:r>
        <w:rPr>
          <w:w w:val="110"/>
          <w:sz w:val="21"/>
        </w:rPr>
        <w:t>the</w:t>
      </w:r>
      <w:r>
        <w:rPr>
          <w:spacing w:val="-4"/>
          <w:w w:val="110"/>
          <w:sz w:val="21"/>
        </w:rPr>
        <w:t xml:space="preserve"> </w:t>
      </w:r>
      <w:r>
        <w:rPr>
          <w:w w:val="110"/>
          <w:sz w:val="21"/>
        </w:rPr>
        <w:t>meaning</w:t>
      </w:r>
      <w:r>
        <w:rPr>
          <w:spacing w:val="-4"/>
          <w:w w:val="110"/>
          <w:sz w:val="21"/>
        </w:rPr>
        <w:t xml:space="preserve"> </w:t>
      </w:r>
      <w:r>
        <w:rPr>
          <w:w w:val="110"/>
          <w:sz w:val="21"/>
        </w:rPr>
        <w:t>of</w:t>
      </w:r>
      <w:r>
        <w:rPr>
          <w:spacing w:val="-3"/>
          <w:w w:val="110"/>
          <w:sz w:val="21"/>
        </w:rPr>
        <w:t xml:space="preserve"> </w:t>
      </w:r>
      <w:r>
        <w:rPr>
          <w:w w:val="110"/>
          <w:sz w:val="21"/>
        </w:rPr>
        <w:t>section</w:t>
      </w:r>
      <w:r>
        <w:rPr>
          <w:spacing w:val="-1"/>
          <w:w w:val="110"/>
          <w:sz w:val="21"/>
        </w:rPr>
        <w:t xml:space="preserve"> </w:t>
      </w:r>
      <w:r>
        <w:rPr>
          <w:w w:val="110"/>
          <w:sz w:val="21"/>
        </w:rPr>
        <w:t>45</w:t>
      </w:r>
      <w:r>
        <w:rPr>
          <w:spacing w:val="-4"/>
          <w:w w:val="110"/>
          <w:sz w:val="21"/>
        </w:rPr>
        <w:t xml:space="preserve"> </w:t>
      </w:r>
      <w:r>
        <w:rPr>
          <w:w w:val="110"/>
          <w:sz w:val="21"/>
        </w:rPr>
        <w:t>of</w:t>
      </w:r>
      <w:r>
        <w:rPr>
          <w:spacing w:val="-3"/>
          <w:w w:val="110"/>
          <w:sz w:val="21"/>
        </w:rPr>
        <w:t xml:space="preserve"> </w:t>
      </w:r>
      <w:r>
        <w:rPr>
          <w:w w:val="110"/>
          <w:sz w:val="21"/>
        </w:rPr>
        <w:t>the</w:t>
      </w:r>
      <w:r>
        <w:rPr>
          <w:spacing w:val="-4"/>
          <w:w w:val="110"/>
          <w:sz w:val="21"/>
        </w:rPr>
        <w:t xml:space="preserve"> </w:t>
      </w:r>
      <w:r>
        <w:rPr>
          <w:w w:val="110"/>
          <w:sz w:val="21"/>
        </w:rPr>
        <w:t>Act,</w:t>
      </w:r>
      <w:r>
        <w:rPr>
          <w:spacing w:val="-4"/>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1"/>
          <w:numId w:val="61"/>
        </w:numPr>
        <w:tabs>
          <w:tab w:val="left" w:pos="1306"/>
          <w:tab w:val="left" w:pos="1314"/>
        </w:tabs>
        <w:spacing w:line="292" w:lineRule="auto"/>
        <w:ind w:left="1306" w:right="496" w:hanging="400"/>
        <w:rPr>
          <w:sz w:val="21"/>
        </w:rPr>
      </w:pPr>
      <w:r>
        <w:rPr>
          <w:w w:val="110"/>
          <w:sz w:val="21"/>
        </w:rPr>
        <w:t xml:space="preserve">a system relating to a promotional prize within the meaning of section 45 of the </w:t>
      </w:r>
      <w:r>
        <w:rPr>
          <w:spacing w:val="-4"/>
          <w:w w:val="110"/>
          <w:sz w:val="21"/>
        </w:rPr>
        <w:t>Act,</w:t>
      </w:r>
    </w:p>
    <w:p w:rsidR="00670769" w:rsidRDefault="00190BF8">
      <w:pPr>
        <w:pStyle w:val="ListParagraph"/>
        <w:numPr>
          <w:ilvl w:val="0"/>
          <w:numId w:val="61"/>
        </w:numPr>
        <w:tabs>
          <w:tab w:val="left" w:pos="932"/>
        </w:tabs>
        <w:spacing w:before="203"/>
        <w:ind w:left="932" w:hanging="426"/>
        <w:rPr>
          <w:sz w:val="21"/>
        </w:rPr>
      </w:pPr>
      <w:r>
        <w:rPr>
          <w:w w:val="110"/>
          <w:sz w:val="21"/>
        </w:rPr>
        <w:t>a</w:t>
      </w:r>
      <w:r>
        <w:rPr>
          <w:spacing w:val="8"/>
          <w:w w:val="110"/>
          <w:sz w:val="21"/>
        </w:rPr>
        <w:t xml:space="preserve"> </w:t>
      </w:r>
      <w:r>
        <w:rPr>
          <w:w w:val="110"/>
          <w:sz w:val="21"/>
        </w:rPr>
        <w:t>cash-back</w:t>
      </w:r>
      <w:r>
        <w:rPr>
          <w:spacing w:val="10"/>
          <w:w w:val="110"/>
          <w:sz w:val="21"/>
        </w:rPr>
        <w:t xml:space="preserve"> </w:t>
      </w:r>
      <w:r>
        <w:rPr>
          <w:spacing w:val="-2"/>
          <w:w w:val="110"/>
          <w:sz w:val="21"/>
        </w:rPr>
        <w:t>terminal,</w:t>
      </w:r>
    </w:p>
    <w:p w:rsidR="00670769" w:rsidRDefault="00670769">
      <w:pPr>
        <w:pStyle w:val="BodyText"/>
        <w:spacing w:before="10"/>
      </w:pPr>
    </w:p>
    <w:p w:rsidR="00670769" w:rsidRDefault="00190BF8">
      <w:pPr>
        <w:pStyle w:val="ListParagraph"/>
        <w:numPr>
          <w:ilvl w:val="0"/>
          <w:numId w:val="61"/>
        </w:numPr>
        <w:tabs>
          <w:tab w:val="left" w:pos="906"/>
          <w:tab w:val="left" w:pos="914"/>
        </w:tabs>
        <w:spacing w:before="1" w:line="292" w:lineRule="auto"/>
        <w:ind w:left="906" w:right="278" w:hanging="400"/>
        <w:rPr>
          <w:sz w:val="21"/>
        </w:rPr>
      </w:pPr>
      <w:r>
        <w:rPr>
          <w:w w:val="110"/>
          <w:sz w:val="21"/>
        </w:rPr>
        <w:t>any device used to display the rules relating to approved gaming machines (including multi-terminal gaming machines).</w:t>
      </w:r>
    </w:p>
    <w:p w:rsidR="00670769" w:rsidRDefault="00190BF8">
      <w:pPr>
        <w:pStyle w:val="Heading1"/>
        <w:spacing w:before="214" w:line="304" w:lineRule="auto"/>
        <w:ind w:left="506" w:hanging="340"/>
      </w:pPr>
      <w:bookmarkStart w:id="12" w:name="Part_2_Regulation_and_management_of_gami"/>
      <w:bookmarkStart w:id="13" w:name="_bookmark5"/>
      <w:bookmarkEnd w:id="12"/>
      <w:bookmarkEnd w:id="13"/>
      <w:r>
        <w:rPr>
          <w:w w:val="125"/>
        </w:rPr>
        <w:t xml:space="preserve">Part 2 Regulation and management of gaming machines—general </w:t>
      </w:r>
      <w:r>
        <w:rPr>
          <w:spacing w:val="-2"/>
          <w:w w:val="125"/>
        </w:rPr>
        <w:t>provisions</w:t>
      </w:r>
    </w:p>
    <w:p w:rsidR="00670769" w:rsidRDefault="00190BF8">
      <w:pPr>
        <w:spacing w:before="185"/>
        <w:ind w:left="166"/>
        <w:rPr>
          <w:b/>
          <w:sz w:val="19"/>
        </w:rPr>
      </w:pPr>
      <w:bookmarkStart w:id="14" w:name="4A_Prescribed_overall_State_cap_on_gamin"/>
      <w:bookmarkStart w:id="15" w:name="_bookmark6"/>
      <w:bookmarkEnd w:id="14"/>
      <w:bookmarkEnd w:id="15"/>
      <w:r>
        <w:rPr>
          <w:b/>
          <w:w w:val="120"/>
          <w:sz w:val="19"/>
        </w:rPr>
        <w:t>4A</w:t>
      </w:r>
      <w:r>
        <w:rPr>
          <w:b/>
          <w:spacing w:val="26"/>
          <w:w w:val="120"/>
          <w:sz w:val="19"/>
        </w:rPr>
        <w:t xml:space="preserve">  </w:t>
      </w:r>
      <w:r>
        <w:rPr>
          <w:b/>
          <w:w w:val="120"/>
          <w:sz w:val="19"/>
        </w:rPr>
        <w:t>Prescribed</w:t>
      </w:r>
      <w:r>
        <w:rPr>
          <w:b/>
          <w:spacing w:val="1"/>
          <w:w w:val="120"/>
          <w:sz w:val="19"/>
        </w:rPr>
        <w:t xml:space="preserve"> </w:t>
      </w:r>
      <w:r>
        <w:rPr>
          <w:b/>
          <w:w w:val="120"/>
          <w:sz w:val="19"/>
        </w:rPr>
        <w:t>overall State cap</w:t>
      </w:r>
      <w:r>
        <w:rPr>
          <w:b/>
          <w:spacing w:val="3"/>
          <w:w w:val="120"/>
          <w:sz w:val="19"/>
        </w:rPr>
        <w:t xml:space="preserve"> </w:t>
      </w:r>
      <w:r>
        <w:rPr>
          <w:b/>
          <w:w w:val="120"/>
          <w:sz w:val="19"/>
        </w:rPr>
        <w:t>on gaming</w:t>
      </w:r>
      <w:r>
        <w:rPr>
          <w:b/>
          <w:spacing w:val="1"/>
          <w:w w:val="120"/>
          <w:sz w:val="19"/>
        </w:rPr>
        <w:t xml:space="preserve"> </w:t>
      </w:r>
      <w:r>
        <w:rPr>
          <w:b/>
          <w:w w:val="120"/>
          <w:sz w:val="19"/>
        </w:rPr>
        <w:t>machine</w:t>
      </w:r>
      <w:r>
        <w:rPr>
          <w:b/>
          <w:spacing w:val="3"/>
          <w:w w:val="120"/>
          <w:sz w:val="19"/>
        </w:rPr>
        <w:t xml:space="preserve"> </w:t>
      </w:r>
      <w:r>
        <w:rPr>
          <w:b/>
          <w:spacing w:val="-2"/>
          <w:w w:val="120"/>
          <w:sz w:val="19"/>
        </w:rPr>
        <w:t>entitlements</w:t>
      </w:r>
    </w:p>
    <w:p w:rsidR="00670769" w:rsidRDefault="00670769">
      <w:pPr>
        <w:pStyle w:val="BodyText"/>
        <w:spacing w:before="31"/>
        <w:rPr>
          <w:b/>
          <w:sz w:val="19"/>
        </w:rPr>
      </w:pPr>
    </w:p>
    <w:p w:rsidR="00670769" w:rsidRDefault="00190BF8">
      <w:pPr>
        <w:pStyle w:val="BodyText"/>
        <w:spacing w:before="1"/>
        <w:ind w:left="506"/>
      </w:pPr>
      <w:r>
        <w:rPr>
          <w:w w:val="110"/>
        </w:rPr>
        <w:t>For</w:t>
      </w:r>
      <w:r>
        <w:rPr>
          <w:spacing w:val="-7"/>
          <w:w w:val="110"/>
        </w:rPr>
        <w:t xml:space="preserve"> </w:t>
      </w:r>
      <w:r>
        <w:rPr>
          <w:w w:val="110"/>
        </w:rPr>
        <w:t>the</w:t>
      </w:r>
      <w:r>
        <w:rPr>
          <w:spacing w:val="-7"/>
          <w:w w:val="110"/>
        </w:rPr>
        <w:t xml:space="preserve"> </w:t>
      </w:r>
      <w:r>
        <w:rPr>
          <w:w w:val="110"/>
        </w:rPr>
        <w:t>Act,</w:t>
      </w:r>
      <w:r>
        <w:rPr>
          <w:spacing w:val="-6"/>
          <w:w w:val="110"/>
        </w:rPr>
        <w:t xml:space="preserve"> </w:t>
      </w:r>
      <w:r>
        <w:rPr>
          <w:w w:val="110"/>
        </w:rPr>
        <w:t>section</w:t>
      </w:r>
      <w:r>
        <w:rPr>
          <w:spacing w:val="-7"/>
          <w:w w:val="110"/>
        </w:rPr>
        <w:t xml:space="preserve"> </w:t>
      </w:r>
      <w:r>
        <w:rPr>
          <w:w w:val="110"/>
        </w:rPr>
        <w:t>10(1),</w:t>
      </w:r>
      <w:r>
        <w:rPr>
          <w:spacing w:val="-4"/>
          <w:w w:val="110"/>
        </w:rPr>
        <w:t xml:space="preserve"> </w:t>
      </w:r>
      <w:r>
        <w:rPr>
          <w:w w:val="110"/>
        </w:rPr>
        <w:t>the</w:t>
      </w:r>
      <w:r>
        <w:rPr>
          <w:spacing w:val="-7"/>
          <w:w w:val="110"/>
        </w:rPr>
        <w:t xml:space="preserve"> </w:t>
      </w:r>
      <w:r>
        <w:rPr>
          <w:w w:val="110"/>
        </w:rPr>
        <w:t>prescribed</w:t>
      </w:r>
      <w:r>
        <w:rPr>
          <w:spacing w:val="-6"/>
          <w:w w:val="110"/>
        </w:rPr>
        <w:t xml:space="preserve"> </w:t>
      </w:r>
      <w:r>
        <w:rPr>
          <w:w w:val="110"/>
        </w:rPr>
        <w:t>number</w:t>
      </w:r>
      <w:r>
        <w:rPr>
          <w:spacing w:val="-7"/>
          <w:w w:val="110"/>
        </w:rPr>
        <w:t xml:space="preserve"> </w:t>
      </w:r>
      <w:r>
        <w:rPr>
          <w:w w:val="110"/>
        </w:rPr>
        <w:t>is</w:t>
      </w:r>
      <w:r>
        <w:rPr>
          <w:spacing w:val="-4"/>
          <w:w w:val="110"/>
        </w:rPr>
        <w:t xml:space="preserve"> </w:t>
      </w:r>
      <w:r>
        <w:rPr>
          <w:spacing w:val="-2"/>
          <w:w w:val="110"/>
        </w:rPr>
        <w:t>95,739.</w:t>
      </w:r>
    </w:p>
    <w:p w:rsidR="00670769" w:rsidRDefault="00670769">
      <w:pPr>
        <w:pStyle w:val="BodyText"/>
        <w:spacing w:before="9"/>
      </w:pPr>
    </w:p>
    <w:p w:rsidR="00670769" w:rsidRDefault="00190BF8">
      <w:pPr>
        <w:pStyle w:val="ListParagraph"/>
        <w:numPr>
          <w:ilvl w:val="0"/>
          <w:numId w:val="63"/>
        </w:numPr>
        <w:tabs>
          <w:tab w:val="left" w:pos="478"/>
        </w:tabs>
        <w:ind w:left="478" w:hanging="312"/>
        <w:rPr>
          <w:b/>
          <w:sz w:val="19"/>
        </w:rPr>
      </w:pPr>
      <w:bookmarkStart w:id="16" w:name="5_Limitation_on_types_of_gaming_machines"/>
      <w:bookmarkStart w:id="17" w:name="_bookmark7"/>
      <w:bookmarkEnd w:id="16"/>
      <w:bookmarkEnd w:id="17"/>
      <w:r>
        <w:rPr>
          <w:b/>
          <w:w w:val="120"/>
          <w:sz w:val="19"/>
        </w:rPr>
        <w:t>Limitation</w:t>
      </w:r>
      <w:r>
        <w:rPr>
          <w:b/>
          <w:spacing w:val="-1"/>
          <w:w w:val="120"/>
          <w:sz w:val="19"/>
        </w:rPr>
        <w:t xml:space="preserve"> </w:t>
      </w:r>
      <w:r>
        <w:rPr>
          <w:b/>
          <w:w w:val="120"/>
          <w:sz w:val="19"/>
        </w:rPr>
        <w:t>on types of gaming</w:t>
      </w:r>
      <w:r>
        <w:rPr>
          <w:b/>
          <w:spacing w:val="4"/>
          <w:w w:val="120"/>
          <w:sz w:val="19"/>
        </w:rPr>
        <w:t xml:space="preserve"> </w:t>
      </w:r>
      <w:r>
        <w:rPr>
          <w:b/>
          <w:w w:val="120"/>
          <w:sz w:val="19"/>
        </w:rPr>
        <w:t>machines in</w:t>
      </w:r>
      <w:r>
        <w:rPr>
          <w:b/>
          <w:spacing w:val="-1"/>
          <w:w w:val="120"/>
          <w:sz w:val="19"/>
        </w:rPr>
        <w:t xml:space="preserve"> </w:t>
      </w:r>
      <w:r>
        <w:rPr>
          <w:b/>
          <w:spacing w:val="-2"/>
          <w:w w:val="120"/>
          <w:sz w:val="19"/>
        </w:rPr>
        <w:t>hotels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1037" w:hanging="400"/>
        <w:rPr>
          <w:sz w:val="21"/>
        </w:rPr>
      </w:pPr>
      <w:r>
        <w:rPr>
          <w:w w:val="110"/>
          <w:sz w:val="21"/>
        </w:rPr>
        <w:t>The</w:t>
      </w:r>
      <w:r>
        <w:rPr>
          <w:spacing w:val="29"/>
          <w:w w:val="110"/>
          <w:sz w:val="21"/>
        </w:rPr>
        <w:t xml:space="preserve"> </w:t>
      </w:r>
      <w:r>
        <w:rPr>
          <w:w w:val="110"/>
          <w:sz w:val="21"/>
        </w:rPr>
        <w:t>Authority cannot authorise a multi-terminal gaming machine to be kept or operated in a hotel.</w:t>
      </w:r>
    </w:p>
    <w:p w:rsidR="00670769" w:rsidRDefault="00190BF8">
      <w:pPr>
        <w:pStyle w:val="ListParagraph"/>
        <w:numPr>
          <w:ilvl w:val="1"/>
          <w:numId w:val="63"/>
        </w:numPr>
        <w:tabs>
          <w:tab w:val="left" w:pos="906"/>
          <w:tab w:val="left" w:pos="932"/>
        </w:tabs>
        <w:spacing w:before="202" w:line="451" w:lineRule="auto"/>
        <w:ind w:left="906" w:right="820" w:hanging="400"/>
        <w:rPr>
          <w:sz w:val="21"/>
        </w:rPr>
      </w:pPr>
      <w:r>
        <w:rPr>
          <w:w w:val="110"/>
          <w:sz w:val="21"/>
        </w:rPr>
        <w:t>A</w:t>
      </w:r>
      <w:r>
        <w:rPr>
          <w:spacing w:val="23"/>
          <w:w w:val="110"/>
          <w:sz w:val="21"/>
        </w:rPr>
        <w:t xml:space="preserve"> </w:t>
      </w:r>
      <w:r>
        <w:rPr>
          <w:w w:val="110"/>
          <w:sz w:val="21"/>
        </w:rPr>
        <w:t>hotelier</w:t>
      </w:r>
      <w:r>
        <w:rPr>
          <w:spacing w:val="-3"/>
          <w:w w:val="110"/>
          <w:sz w:val="21"/>
        </w:rPr>
        <w:t xml:space="preserve"> </w:t>
      </w:r>
      <w:r>
        <w:rPr>
          <w:w w:val="110"/>
          <w:sz w:val="21"/>
        </w:rPr>
        <w:t>must</w:t>
      </w:r>
      <w:r>
        <w:rPr>
          <w:spacing w:val="-2"/>
          <w:w w:val="110"/>
          <w:sz w:val="21"/>
        </w:rPr>
        <w:t xml:space="preserve"> </w:t>
      </w:r>
      <w:r>
        <w:rPr>
          <w:w w:val="110"/>
          <w:sz w:val="21"/>
        </w:rPr>
        <w:t>not install</w:t>
      </w:r>
      <w:r>
        <w:rPr>
          <w:spacing w:val="-3"/>
          <w:w w:val="110"/>
          <w:sz w:val="21"/>
        </w:rPr>
        <w:t xml:space="preserve"> </w:t>
      </w:r>
      <w:r>
        <w:rPr>
          <w:w w:val="110"/>
          <w:sz w:val="21"/>
        </w:rPr>
        <w:t>or</w:t>
      </w:r>
      <w:r>
        <w:rPr>
          <w:spacing w:val="-3"/>
          <w:w w:val="110"/>
          <w:sz w:val="21"/>
        </w:rPr>
        <w:t xml:space="preserve"> </w:t>
      </w:r>
      <w:r>
        <w:rPr>
          <w:w w:val="110"/>
          <w:sz w:val="21"/>
        </w:rPr>
        <w:t>keep</w:t>
      </w:r>
      <w:r>
        <w:rPr>
          <w:spacing w:val="-3"/>
          <w:w w:val="110"/>
          <w:sz w:val="21"/>
        </w:rPr>
        <w:t xml:space="preserve"> </w:t>
      </w:r>
      <w:r>
        <w:rPr>
          <w:w w:val="110"/>
          <w:sz w:val="21"/>
        </w:rPr>
        <w:t>a</w:t>
      </w:r>
      <w:r>
        <w:rPr>
          <w:spacing w:val="-3"/>
          <w:w w:val="110"/>
          <w:sz w:val="21"/>
        </w:rPr>
        <w:t xml:space="preserve"> </w:t>
      </w:r>
      <w:r>
        <w:rPr>
          <w:w w:val="110"/>
          <w:sz w:val="21"/>
        </w:rPr>
        <w:t>multi-terminal</w:t>
      </w:r>
      <w:r>
        <w:rPr>
          <w:spacing w:val="-3"/>
          <w:w w:val="110"/>
          <w:sz w:val="21"/>
        </w:rPr>
        <w:t xml:space="preserve"> </w:t>
      </w:r>
      <w:r>
        <w:rPr>
          <w:w w:val="110"/>
          <w:sz w:val="21"/>
        </w:rPr>
        <w:t>gaming</w:t>
      </w:r>
      <w:r>
        <w:rPr>
          <w:spacing w:val="-3"/>
          <w:w w:val="110"/>
          <w:sz w:val="21"/>
        </w:rPr>
        <w:t xml:space="preserve"> </w:t>
      </w:r>
      <w:r>
        <w:rPr>
          <w:w w:val="110"/>
          <w:sz w:val="21"/>
        </w:rPr>
        <w:t>machine in</w:t>
      </w:r>
      <w:r>
        <w:rPr>
          <w:spacing w:val="-3"/>
          <w:w w:val="110"/>
          <w:sz w:val="21"/>
        </w:rPr>
        <w:t xml:space="preserve"> </w:t>
      </w:r>
      <w:r>
        <w:rPr>
          <w:w w:val="110"/>
          <w:sz w:val="21"/>
        </w:rPr>
        <w:t>the</w:t>
      </w:r>
      <w:r>
        <w:rPr>
          <w:spacing w:val="-3"/>
          <w:w w:val="110"/>
          <w:sz w:val="21"/>
        </w:rPr>
        <w:t xml:space="preserve"> </w:t>
      </w:r>
      <w:r>
        <w:rPr>
          <w:w w:val="110"/>
          <w:sz w:val="21"/>
        </w:rPr>
        <w:t>hotel. Maximum penalty—50 penalty units.</w:t>
      </w:r>
    </w:p>
    <w:p w:rsidR="00670769" w:rsidRDefault="00670769">
      <w:pPr>
        <w:pStyle w:val="ListParagraph"/>
        <w:spacing w:line="451"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0"/>
          <w:numId w:val="63"/>
        </w:numPr>
        <w:tabs>
          <w:tab w:val="left" w:pos="478"/>
        </w:tabs>
        <w:spacing w:before="88"/>
        <w:ind w:left="478" w:hanging="312"/>
        <w:rPr>
          <w:b/>
          <w:sz w:val="19"/>
        </w:rPr>
      </w:pPr>
      <w:bookmarkStart w:id="18" w:name="6_Amendment_of_specification_documents_f"/>
      <w:bookmarkStart w:id="19" w:name="_bookmark8"/>
      <w:bookmarkEnd w:id="18"/>
      <w:bookmarkEnd w:id="19"/>
      <w:r>
        <w:rPr>
          <w:b/>
          <w:w w:val="120"/>
          <w:sz w:val="19"/>
        </w:rPr>
        <w:lastRenderedPageBreak/>
        <w:t>Amendment</w:t>
      </w:r>
      <w:r>
        <w:rPr>
          <w:b/>
          <w:spacing w:val="-3"/>
          <w:w w:val="120"/>
          <w:sz w:val="19"/>
        </w:rPr>
        <w:t xml:space="preserve"> </w:t>
      </w:r>
      <w:r>
        <w:rPr>
          <w:b/>
          <w:w w:val="120"/>
          <w:sz w:val="19"/>
        </w:rPr>
        <w:t>of</w:t>
      </w:r>
      <w:r>
        <w:rPr>
          <w:b/>
          <w:spacing w:val="-2"/>
          <w:w w:val="120"/>
          <w:sz w:val="19"/>
        </w:rPr>
        <w:t xml:space="preserve"> </w:t>
      </w:r>
      <w:r>
        <w:rPr>
          <w:b/>
          <w:w w:val="120"/>
          <w:sz w:val="19"/>
        </w:rPr>
        <w:t>specification</w:t>
      </w:r>
      <w:r>
        <w:rPr>
          <w:b/>
          <w:spacing w:val="1"/>
          <w:w w:val="120"/>
          <w:sz w:val="19"/>
        </w:rPr>
        <w:t xml:space="preserve"> </w:t>
      </w:r>
      <w:r>
        <w:rPr>
          <w:b/>
          <w:w w:val="120"/>
          <w:sz w:val="19"/>
        </w:rPr>
        <w:t>documents</w:t>
      </w:r>
      <w:r>
        <w:rPr>
          <w:b/>
          <w:spacing w:val="-3"/>
          <w:w w:val="120"/>
          <w:sz w:val="19"/>
        </w:rPr>
        <w:t xml:space="preserve"> </w:t>
      </w:r>
      <w:r>
        <w:rPr>
          <w:b/>
          <w:w w:val="120"/>
          <w:sz w:val="19"/>
        </w:rPr>
        <w:t>for</w:t>
      </w:r>
      <w:r>
        <w:rPr>
          <w:b/>
          <w:spacing w:val="-2"/>
          <w:w w:val="120"/>
          <w:sz w:val="19"/>
        </w:rPr>
        <w:t xml:space="preserve"> </w:t>
      </w:r>
      <w:r>
        <w:rPr>
          <w:b/>
          <w:w w:val="120"/>
          <w:sz w:val="19"/>
        </w:rPr>
        <w:t xml:space="preserve">gaming </w:t>
      </w:r>
      <w:r>
        <w:rPr>
          <w:b/>
          <w:spacing w:val="-2"/>
          <w:w w:val="120"/>
          <w:sz w:val="19"/>
        </w:rPr>
        <w:t>machines</w:t>
      </w:r>
    </w:p>
    <w:p w:rsidR="00670769" w:rsidRDefault="00670769">
      <w:pPr>
        <w:pStyle w:val="BodyText"/>
        <w:spacing w:before="31"/>
        <w:rPr>
          <w:b/>
          <w:sz w:val="19"/>
        </w:rPr>
      </w:pPr>
    </w:p>
    <w:p w:rsidR="00670769" w:rsidRDefault="00190BF8">
      <w:pPr>
        <w:pStyle w:val="BodyText"/>
        <w:spacing w:line="292" w:lineRule="auto"/>
        <w:ind w:left="506" w:right="209"/>
      </w:pPr>
      <w:r>
        <w:rPr>
          <w:w w:val="110"/>
        </w:rPr>
        <w:t>The</w:t>
      </w:r>
      <w:r>
        <w:rPr>
          <w:spacing w:val="-2"/>
          <w:w w:val="110"/>
        </w:rPr>
        <w:t xml:space="preserve"> </w:t>
      </w:r>
      <w:r>
        <w:rPr>
          <w:w w:val="110"/>
        </w:rPr>
        <w:t>Authority</w:t>
      </w:r>
      <w:r>
        <w:rPr>
          <w:spacing w:val="-2"/>
          <w:w w:val="110"/>
        </w:rPr>
        <w:t xml:space="preserve"> </w:t>
      </w:r>
      <w:r>
        <w:rPr>
          <w:w w:val="110"/>
        </w:rPr>
        <w:t>may, from</w:t>
      </w:r>
      <w:r>
        <w:rPr>
          <w:spacing w:val="-2"/>
          <w:w w:val="110"/>
        </w:rPr>
        <w:t xml:space="preserve"> </w:t>
      </w:r>
      <w:r>
        <w:rPr>
          <w:w w:val="110"/>
        </w:rPr>
        <w:t>time</w:t>
      </w:r>
      <w:r>
        <w:rPr>
          <w:spacing w:val="-2"/>
          <w:w w:val="110"/>
        </w:rPr>
        <w:t xml:space="preserve"> </w:t>
      </w:r>
      <w:r>
        <w:rPr>
          <w:w w:val="110"/>
        </w:rPr>
        <w:t>to</w:t>
      </w:r>
      <w:r>
        <w:rPr>
          <w:spacing w:val="-2"/>
          <w:w w:val="110"/>
        </w:rPr>
        <w:t xml:space="preserve"> </w:t>
      </w:r>
      <w:r>
        <w:rPr>
          <w:w w:val="110"/>
        </w:rPr>
        <w:t>time,</w:t>
      </w:r>
      <w:r>
        <w:rPr>
          <w:spacing w:val="-2"/>
          <w:w w:val="110"/>
        </w:rPr>
        <w:t xml:space="preserve"> </w:t>
      </w:r>
      <w:r>
        <w:rPr>
          <w:w w:val="110"/>
        </w:rPr>
        <w:t>amend the</w:t>
      </w:r>
      <w:r>
        <w:rPr>
          <w:spacing w:val="-2"/>
          <w:w w:val="110"/>
        </w:rPr>
        <w:t xml:space="preserve"> </w:t>
      </w:r>
      <w:r>
        <w:rPr>
          <w:w w:val="110"/>
        </w:rPr>
        <w:t>specification document</w:t>
      </w:r>
      <w:r>
        <w:rPr>
          <w:spacing w:val="-1"/>
          <w:w w:val="110"/>
        </w:rPr>
        <w:t xml:space="preserve"> </w:t>
      </w:r>
      <w:r>
        <w:rPr>
          <w:w w:val="110"/>
        </w:rPr>
        <w:t>for</w:t>
      </w:r>
      <w:r>
        <w:rPr>
          <w:spacing w:val="-2"/>
          <w:w w:val="110"/>
        </w:rPr>
        <w:t xml:space="preserve"> </w:t>
      </w:r>
      <w:r>
        <w:rPr>
          <w:w w:val="110"/>
        </w:rPr>
        <w:t>an approved gaming machine by endorsing on it any modifications to the specifications that the Authority allows.</w:t>
      </w:r>
    </w:p>
    <w:p w:rsidR="00670769" w:rsidRDefault="00190BF8">
      <w:pPr>
        <w:pStyle w:val="ListParagraph"/>
        <w:numPr>
          <w:ilvl w:val="0"/>
          <w:numId w:val="63"/>
        </w:numPr>
        <w:tabs>
          <w:tab w:val="left" w:pos="478"/>
        </w:tabs>
        <w:spacing w:before="203"/>
        <w:ind w:left="478" w:hanging="312"/>
        <w:rPr>
          <w:b/>
          <w:sz w:val="19"/>
        </w:rPr>
      </w:pPr>
      <w:bookmarkStart w:id="20" w:name="7_Transfer_of_Authority’s_functions_to_C"/>
      <w:bookmarkStart w:id="21" w:name="_bookmark9"/>
      <w:bookmarkEnd w:id="20"/>
      <w:bookmarkEnd w:id="21"/>
      <w:r>
        <w:rPr>
          <w:b/>
          <w:w w:val="120"/>
          <w:sz w:val="19"/>
        </w:rPr>
        <w:t>Transfer</w:t>
      </w:r>
      <w:r>
        <w:rPr>
          <w:b/>
          <w:spacing w:val="-5"/>
          <w:w w:val="120"/>
          <w:sz w:val="19"/>
        </w:rPr>
        <w:t xml:space="preserve"> </w:t>
      </w:r>
      <w:r>
        <w:rPr>
          <w:b/>
          <w:w w:val="120"/>
          <w:sz w:val="19"/>
        </w:rPr>
        <w:t>of</w:t>
      </w:r>
      <w:r>
        <w:rPr>
          <w:b/>
          <w:spacing w:val="-4"/>
          <w:w w:val="120"/>
          <w:sz w:val="19"/>
        </w:rPr>
        <w:t xml:space="preserve"> </w:t>
      </w:r>
      <w:r>
        <w:rPr>
          <w:b/>
          <w:w w:val="120"/>
          <w:sz w:val="19"/>
        </w:rPr>
        <w:t>Authority’s</w:t>
      </w:r>
      <w:r>
        <w:rPr>
          <w:b/>
          <w:spacing w:val="-4"/>
          <w:w w:val="120"/>
          <w:sz w:val="19"/>
        </w:rPr>
        <w:t xml:space="preserve"> </w:t>
      </w:r>
      <w:r>
        <w:rPr>
          <w:b/>
          <w:w w:val="120"/>
          <w:sz w:val="19"/>
        </w:rPr>
        <w:t>functions</w:t>
      </w:r>
      <w:r>
        <w:rPr>
          <w:b/>
          <w:spacing w:val="-1"/>
          <w:w w:val="120"/>
          <w:sz w:val="19"/>
        </w:rPr>
        <w:t xml:space="preserve"> </w:t>
      </w:r>
      <w:r>
        <w:rPr>
          <w:b/>
          <w:w w:val="120"/>
          <w:sz w:val="19"/>
        </w:rPr>
        <w:t>to</w:t>
      </w:r>
      <w:r>
        <w:rPr>
          <w:b/>
          <w:spacing w:val="-4"/>
          <w:w w:val="120"/>
          <w:sz w:val="19"/>
        </w:rPr>
        <w:t xml:space="preserve"> </w:t>
      </w:r>
      <w:r>
        <w:rPr>
          <w:b/>
          <w:w w:val="120"/>
          <w:sz w:val="19"/>
        </w:rPr>
        <w:t>CMS</w:t>
      </w:r>
      <w:r>
        <w:rPr>
          <w:b/>
          <w:spacing w:val="-4"/>
          <w:w w:val="120"/>
          <w:sz w:val="19"/>
        </w:rPr>
        <w:t xml:space="preserve"> </w:t>
      </w:r>
      <w:r>
        <w:rPr>
          <w:b/>
          <w:spacing w:val="-2"/>
          <w:w w:val="120"/>
          <w:sz w:val="19"/>
        </w:rPr>
        <w:t>licensee</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393" w:hanging="400"/>
        <w:rPr>
          <w:sz w:val="21"/>
        </w:rPr>
      </w:pPr>
      <w:r>
        <w:rPr>
          <w:w w:val="110"/>
          <w:sz w:val="21"/>
        </w:rPr>
        <w:t>In</w:t>
      </w:r>
      <w:r>
        <w:rPr>
          <w:spacing w:val="24"/>
          <w:w w:val="110"/>
          <w:sz w:val="21"/>
        </w:rPr>
        <w:t xml:space="preserve"> </w:t>
      </w:r>
      <w:r>
        <w:rPr>
          <w:w w:val="110"/>
          <w:sz w:val="21"/>
        </w:rPr>
        <w:t>accordance</w:t>
      </w:r>
      <w:r>
        <w:rPr>
          <w:spacing w:val="-2"/>
          <w:w w:val="110"/>
          <w:sz w:val="21"/>
        </w:rPr>
        <w:t xml:space="preserve"> </w:t>
      </w:r>
      <w:r>
        <w:rPr>
          <w:w w:val="110"/>
          <w:sz w:val="21"/>
        </w:rPr>
        <w:t>with</w:t>
      </w:r>
      <w:r>
        <w:rPr>
          <w:spacing w:val="-2"/>
          <w:w w:val="110"/>
          <w:sz w:val="21"/>
        </w:rPr>
        <w:t xml:space="preserve"> </w:t>
      </w:r>
      <w:r>
        <w:rPr>
          <w:w w:val="110"/>
          <w:sz w:val="21"/>
        </w:rPr>
        <w:t>section 67</w:t>
      </w:r>
      <w:r>
        <w:rPr>
          <w:spacing w:val="-2"/>
          <w:w w:val="110"/>
          <w:sz w:val="21"/>
        </w:rPr>
        <w:t xml:space="preserve"> </w:t>
      </w:r>
      <w:r>
        <w:rPr>
          <w:w w:val="110"/>
          <w:sz w:val="21"/>
        </w:rPr>
        <w:t>of</w:t>
      </w:r>
      <w:r>
        <w:rPr>
          <w:spacing w:val="-1"/>
          <w:w w:val="110"/>
          <w:sz w:val="21"/>
        </w:rPr>
        <w:t xml:space="preserve"> </w:t>
      </w:r>
      <w:r>
        <w:rPr>
          <w:w w:val="110"/>
          <w:sz w:val="21"/>
        </w:rPr>
        <w:t>the</w:t>
      </w:r>
      <w:r>
        <w:rPr>
          <w:spacing w:val="-2"/>
          <w:w w:val="110"/>
          <w:sz w:val="21"/>
        </w:rPr>
        <w:t xml:space="preserve"> </w:t>
      </w:r>
      <w:r>
        <w:rPr>
          <w:w w:val="110"/>
          <w:sz w:val="21"/>
        </w:rPr>
        <w:t>Act,</w:t>
      </w:r>
      <w:r>
        <w:rPr>
          <w:spacing w:val="-2"/>
          <w:w w:val="110"/>
          <w:sz w:val="21"/>
        </w:rPr>
        <w:t xml:space="preserve"> </w:t>
      </w:r>
      <w:r>
        <w:rPr>
          <w:w w:val="110"/>
          <w:sz w:val="21"/>
        </w:rPr>
        <w:t>any</w:t>
      </w:r>
      <w:r>
        <w:rPr>
          <w:spacing w:val="-2"/>
          <w:w w:val="110"/>
          <w:sz w:val="21"/>
        </w:rPr>
        <w:t xml:space="preserve"> </w:t>
      </w:r>
      <w:r>
        <w:rPr>
          <w:w w:val="110"/>
          <w:sz w:val="21"/>
        </w:rPr>
        <w:t>function of</w:t>
      </w:r>
      <w:r>
        <w:rPr>
          <w:spacing w:val="-1"/>
          <w:w w:val="110"/>
          <w:sz w:val="21"/>
        </w:rPr>
        <w:t xml:space="preserve"> </w:t>
      </w:r>
      <w:r>
        <w:rPr>
          <w:w w:val="110"/>
          <w:sz w:val="21"/>
        </w:rPr>
        <w:t>the</w:t>
      </w:r>
      <w:r>
        <w:rPr>
          <w:spacing w:val="-2"/>
          <w:w w:val="110"/>
          <w:sz w:val="21"/>
        </w:rPr>
        <w:t xml:space="preserve"> </w:t>
      </w:r>
      <w:r>
        <w:rPr>
          <w:w w:val="110"/>
          <w:sz w:val="21"/>
        </w:rPr>
        <w:t>Authority</w:t>
      </w:r>
      <w:r>
        <w:rPr>
          <w:spacing w:val="-2"/>
          <w:w w:val="110"/>
          <w:sz w:val="21"/>
        </w:rPr>
        <w:t xml:space="preserve"> </w:t>
      </w:r>
      <w:r>
        <w:rPr>
          <w:w w:val="110"/>
          <w:sz w:val="21"/>
        </w:rPr>
        <w:t>under the</w:t>
      </w:r>
      <w:r>
        <w:rPr>
          <w:spacing w:val="-2"/>
          <w:w w:val="110"/>
          <w:sz w:val="21"/>
        </w:rPr>
        <w:t xml:space="preserve"> </w:t>
      </w:r>
      <w:r>
        <w:rPr>
          <w:w w:val="110"/>
          <w:sz w:val="21"/>
        </w:rPr>
        <w:t>Act (except under Part 10) in relation to the authorisation to keep approved gaming machines that are connected to an authorised CMS may, to the extent that those functions are carried out by electronic means through the operation of an authorised CMS, be exercised by the CMS licensee who is operating the authorised CMS.</w:t>
      </w:r>
    </w:p>
    <w:p w:rsidR="00670769" w:rsidRDefault="00190BF8">
      <w:pPr>
        <w:pStyle w:val="ListParagraph"/>
        <w:numPr>
          <w:ilvl w:val="1"/>
          <w:numId w:val="63"/>
        </w:numPr>
        <w:tabs>
          <w:tab w:val="left" w:pos="906"/>
          <w:tab w:val="left" w:pos="932"/>
        </w:tabs>
        <w:spacing w:before="206" w:line="292" w:lineRule="auto"/>
        <w:ind w:left="906" w:right="190" w:hanging="400"/>
        <w:rPr>
          <w:sz w:val="21"/>
        </w:rPr>
      </w:pPr>
      <w:r>
        <w:rPr>
          <w:w w:val="110"/>
          <w:sz w:val="21"/>
        </w:rPr>
        <w:t>The</w:t>
      </w:r>
      <w:r>
        <w:rPr>
          <w:spacing w:val="40"/>
          <w:w w:val="110"/>
          <w:sz w:val="21"/>
        </w:rPr>
        <w:t xml:space="preserve"> </w:t>
      </w:r>
      <w:r>
        <w:rPr>
          <w:w w:val="110"/>
          <w:sz w:val="21"/>
        </w:rPr>
        <w:t>CMS licensee may not exercise any of the Authority’s functions that would result</w:t>
      </w:r>
      <w:r>
        <w:rPr>
          <w:spacing w:val="40"/>
          <w:w w:val="110"/>
          <w:sz w:val="21"/>
        </w:rPr>
        <w:t xml:space="preserve"> </w:t>
      </w:r>
      <w:r>
        <w:rPr>
          <w:w w:val="110"/>
          <w:sz w:val="21"/>
        </w:rPr>
        <w:t>in an approved gaming machine being required to be withdrawn from operation unless the CMS licensee has the Authority’s approval to do so.</w:t>
      </w:r>
    </w:p>
    <w:p w:rsidR="00670769" w:rsidRDefault="00190BF8">
      <w:pPr>
        <w:pStyle w:val="ListParagraph"/>
        <w:numPr>
          <w:ilvl w:val="1"/>
          <w:numId w:val="63"/>
        </w:numPr>
        <w:tabs>
          <w:tab w:val="left" w:pos="906"/>
          <w:tab w:val="left" w:pos="932"/>
        </w:tabs>
        <w:spacing w:before="204" w:line="292" w:lineRule="auto"/>
        <w:ind w:left="906" w:right="873" w:hanging="400"/>
        <w:rPr>
          <w:sz w:val="21"/>
        </w:rPr>
      </w:pPr>
      <w:r>
        <w:rPr>
          <w:w w:val="110"/>
          <w:sz w:val="21"/>
        </w:rPr>
        <w:t>In</w:t>
      </w:r>
      <w:r>
        <w:rPr>
          <w:spacing w:val="24"/>
          <w:w w:val="110"/>
          <w:sz w:val="21"/>
        </w:rPr>
        <w:t xml:space="preserve"> </w:t>
      </w:r>
      <w:r>
        <w:rPr>
          <w:w w:val="110"/>
          <w:sz w:val="21"/>
        </w:rPr>
        <w:t>exercising</w:t>
      </w:r>
      <w:r>
        <w:rPr>
          <w:spacing w:val="-2"/>
          <w:w w:val="110"/>
          <w:sz w:val="21"/>
        </w:rPr>
        <w:t xml:space="preserve"> </w:t>
      </w:r>
      <w:r>
        <w:rPr>
          <w:w w:val="110"/>
          <w:sz w:val="21"/>
        </w:rPr>
        <w:t>the</w:t>
      </w:r>
      <w:r>
        <w:rPr>
          <w:spacing w:val="-2"/>
          <w:w w:val="110"/>
          <w:sz w:val="21"/>
        </w:rPr>
        <w:t xml:space="preserve"> </w:t>
      </w:r>
      <w:r>
        <w:rPr>
          <w:w w:val="110"/>
          <w:sz w:val="21"/>
        </w:rPr>
        <w:t>functions of</w:t>
      </w:r>
      <w:r>
        <w:rPr>
          <w:spacing w:val="-1"/>
          <w:w w:val="110"/>
          <w:sz w:val="21"/>
        </w:rPr>
        <w:t xml:space="preserve"> </w:t>
      </w:r>
      <w:r>
        <w:rPr>
          <w:w w:val="110"/>
          <w:sz w:val="21"/>
        </w:rPr>
        <w:t>the</w:t>
      </w:r>
      <w:r>
        <w:rPr>
          <w:spacing w:val="-2"/>
          <w:w w:val="110"/>
          <w:sz w:val="21"/>
        </w:rPr>
        <w:t xml:space="preserve"> </w:t>
      </w:r>
      <w:r>
        <w:rPr>
          <w:w w:val="110"/>
          <w:sz w:val="21"/>
        </w:rPr>
        <w:t>Authority</w:t>
      </w:r>
      <w:r>
        <w:rPr>
          <w:spacing w:val="-2"/>
          <w:w w:val="110"/>
          <w:sz w:val="21"/>
        </w:rPr>
        <w:t xml:space="preserve"> </w:t>
      </w:r>
      <w:r>
        <w:rPr>
          <w:w w:val="110"/>
          <w:sz w:val="21"/>
        </w:rPr>
        <w:t>as referred</w:t>
      </w:r>
      <w:r>
        <w:rPr>
          <w:spacing w:val="-2"/>
          <w:w w:val="110"/>
          <w:sz w:val="21"/>
        </w:rPr>
        <w:t xml:space="preserve"> </w:t>
      </w:r>
      <w:r>
        <w:rPr>
          <w:w w:val="110"/>
          <w:sz w:val="21"/>
        </w:rPr>
        <w:t>to</w:t>
      </w:r>
      <w:r>
        <w:rPr>
          <w:spacing w:val="-2"/>
          <w:w w:val="110"/>
          <w:sz w:val="21"/>
        </w:rPr>
        <w:t xml:space="preserve"> </w:t>
      </w:r>
      <w:r>
        <w:rPr>
          <w:w w:val="110"/>
          <w:sz w:val="21"/>
        </w:rPr>
        <w:t>in</w:t>
      </w:r>
      <w:r>
        <w:rPr>
          <w:spacing w:val="-2"/>
          <w:w w:val="110"/>
          <w:sz w:val="21"/>
        </w:rPr>
        <w:t xml:space="preserve"> </w:t>
      </w:r>
      <w:r>
        <w:rPr>
          <w:w w:val="110"/>
          <w:sz w:val="21"/>
        </w:rPr>
        <w:t>this clause,</w:t>
      </w:r>
      <w:r>
        <w:rPr>
          <w:spacing w:val="-2"/>
          <w:w w:val="110"/>
          <w:sz w:val="21"/>
        </w:rPr>
        <w:t xml:space="preserve"> </w:t>
      </w:r>
      <w:r>
        <w:rPr>
          <w:w w:val="110"/>
          <w:sz w:val="21"/>
        </w:rPr>
        <w:t>the</w:t>
      </w:r>
      <w:r>
        <w:rPr>
          <w:spacing w:val="-2"/>
          <w:w w:val="110"/>
          <w:sz w:val="21"/>
        </w:rPr>
        <w:t xml:space="preserve"> </w:t>
      </w:r>
      <w:r>
        <w:rPr>
          <w:w w:val="110"/>
          <w:sz w:val="21"/>
        </w:rPr>
        <w:t xml:space="preserve">CMS </w:t>
      </w:r>
      <w:r>
        <w:rPr>
          <w:w w:val="115"/>
          <w:sz w:val="21"/>
        </w:rPr>
        <w:t>licensee must—</w:t>
      </w:r>
    </w:p>
    <w:p w:rsidR="00670769" w:rsidRDefault="00190BF8">
      <w:pPr>
        <w:pStyle w:val="ListParagraph"/>
        <w:numPr>
          <w:ilvl w:val="2"/>
          <w:numId w:val="63"/>
        </w:numPr>
        <w:tabs>
          <w:tab w:val="left" w:pos="1306"/>
          <w:tab w:val="left" w:pos="1327"/>
        </w:tabs>
        <w:spacing w:before="163" w:line="292" w:lineRule="auto"/>
        <w:ind w:left="1306" w:right="336" w:hanging="400"/>
        <w:rPr>
          <w:sz w:val="21"/>
        </w:rPr>
      </w:pPr>
      <w:r>
        <w:rPr>
          <w:w w:val="110"/>
          <w:sz w:val="21"/>
        </w:rPr>
        <w:t>keep any records with respect to the authorisation of approved gaming machines that the Authority requires, and</w:t>
      </w:r>
    </w:p>
    <w:p w:rsidR="00670769" w:rsidRDefault="00190BF8">
      <w:pPr>
        <w:pStyle w:val="ListParagraph"/>
        <w:numPr>
          <w:ilvl w:val="2"/>
          <w:numId w:val="63"/>
        </w:numPr>
        <w:tabs>
          <w:tab w:val="left" w:pos="1306"/>
          <w:tab w:val="left" w:pos="1332"/>
        </w:tabs>
        <w:spacing w:before="202" w:line="292" w:lineRule="auto"/>
        <w:ind w:left="1306" w:right="496" w:hanging="400"/>
        <w:rPr>
          <w:sz w:val="21"/>
        </w:rPr>
      </w:pPr>
      <w:r>
        <w:rPr>
          <w:w w:val="110"/>
          <w:sz w:val="21"/>
        </w:rPr>
        <w:t>make</w:t>
      </w:r>
      <w:r>
        <w:rPr>
          <w:spacing w:val="25"/>
          <w:w w:val="110"/>
          <w:sz w:val="21"/>
        </w:rPr>
        <w:t xml:space="preserve"> </w:t>
      </w:r>
      <w:r>
        <w:rPr>
          <w:w w:val="110"/>
          <w:sz w:val="21"/>
        </w:rPr>
        <w:t>any</w:t>
      </w:r>
      <w:r>
        <w:rPr>
          <w:spacing w:val="-1"/>
          <w:w w:val="110"/>
          <w:sz w:val="21"/>
        </w:rPr>
        <w:t xml:space="preserve"> </w:t>
      </w:r>
      <w:r>
        <w:rPr>
          <w:w w:val="110"/>
          <w:sz w:val="21"/>
        </w:rPr>
        <w:t>reports</w:t>
      </w:r>
      <w:r>
        <w:rPr>
          <w:spacing w:val="-1"/>
          <w:w w:val="110"/>
          <w:sz w:val="21"/>
        </w:rPr>
        <w:t xml:space="preserve"> </w:t>
      </w:r>
      <w:r>
        <w:rPr>
          <w:w w:val="110"/>
          <w:sz w:val="21"/>
        </w:rPr>
        <w:t>to</w:t>
      </w:r>
      <w:r>
        <w:rPr>
          <w:spacing w:val="-1"/>
          <w:w w:val="110"/>
          <w:sz w:val="21"/>
        </w:rPr>
        <w:t xml:space="preserve"> </w:t>
      </w:r>
      <w:r>
        <w:rPr>
          <w:w w:val="110"/>
          <w:sz w:val="21"/>
        </w:rPr>
        <w:t>the</w:t>
      </w:r>
      <w:r>
        <w:rPr>
          <w:spacing w:val="-1"/>
          <w:w w:val="110"/>
          <w:sz w:val="21"/>
        </w:rPr>
        <w:t xml:space="preserve"> </w:t>
      </w:r>
      <w:r>
        <w:rPr>
          <w:w w:val="110"/>
          <w:sz w:val="21"/>
        </w:rPr>
        <w:t>Authority with</w:t>
      </w:r>
      <w:r>
        <w:rPr>
          <w:spacing w:val="-1"/>
          <w:w w:val="110"/>
          <w:sz w:val="21"/>
        </w:rPr>
        <w:t xml:space="preserve"> </w:t>
      </w:r>
      <w:r>
        <w:rPr>
          <w:w w:val="110"/>
          <w:sz w:val="21"/>
        </w:rPr>
        <w:t>respect to</w:t>
      </w:r>
      <w:r>
        <w:rPr>
          <w:spacing w:val="-1"/>
          <w:w w:val="110"/>
          <w:sz w:val="21"/>
        </w:rPr>
        <w:t xml:space="preserve"> </w:t>
      </w:r>
      <w:r>
        <w:rPr>
          <w:w w:val="110"/>
          <w:sz w:val="21"/>
        </w:rPr>
        <w:t>the</w:t>
      </w:r>
      <w:r>
        <w:rPr>
          <w:spacing w:val="-1"/>
          <w:w w:val="110"/>
          <w:sz w:val="21"/>
        </w:rPr>
        <w:t xml:space="preserve"> </w:t>
      </w:r>
      <w:r>
        <w:rPr>
          <w:w w:val="110"/>
          <w:sz w:val="21"/>
        </w:rPr>
        <w:t>authorisation of approved gaming machines that the Authority requires, and</w:t>
      </w:r>
    </w:p>
    <w:p w:rsidR="00670769" w:rsidRDefault="00190BF8">
      <w:pPr>
        <w:pStyle w:val="ListParagraph"/>
        <w:numPr>
          <w:ilvl w:val="2"/>
          <w:numId w:val="63"/>
        </w:numPr>
        <w:tabs>
          <w:tab w:val="left" w:pos="1314"/>
        </w:tabs>
        <w:spacing w:before="202"/>
        <w:ind w:left="1314" w:hanging="408"/>
        <w:rPr>
          <w:sz w:val="21"/>
        </w:rPr>
      </w:pPr>
      <w:r>
        <w:rPr>
          <w:w w:val="110"/>
          <w:sz w:val="21"/>
        </w:rPr>
        <w:t>comply</w:t>
      </w:r>
      <w:r>
        <w:rPr>
          <w:spacing w:val="1"/>
          <w:w w:val="110"/>
          <w:sz w:val="21"/>
        </w:rPr>
        <w:t xml:space="preserve"> </w:t>
      </w:r>
      <w:r>
        <w:rPr>
          <w:w w:val="110"/>
          <w:sz w:val="21"/>
        </w:rPr>
        <w:t>with</w:t>
      </w:r>
      <w:r>
        <w:rPr>
          <w:spacing w:val="1"/>
          <w:w w:val="110"/>
          <w:sz w:val="21"/>
        </w:rPr>
        <w:t xml:space="preserve"> </w:t>
      </w:r>
      <w:r>
        <w:rPr>
          <w:w w:val="110"/>
          <w:sz w:val="21"/>
        </w:rPr>
        <w:t>any</w:t>
      </w:r>
      <w:r>
        <w:rPr>
          <w:spacing w:val="5"/>
          <w:w w:val="110"/>
          <w:sz w:val="21"/>
        </w:rPr>
        <w:t xml:space="preserve"> </w:t>
      </w:r>
      <w:r>
        <w:rPr>
          <w:w w:val="110"/>
          <w:sz w:val="21"/>
        </w:rPr>
        <w:t>directions</w:t>
      </w:r>
      <w:r>
        <w:rPr>
          <w:spacing w:val="1"/>
          <w:w w:val="110"/>
          <w:sz w:val="21"/>
        </w:rPr>
        <w:t xml:space="preserve"> </w:t>
      </w:r>
      <w:r>
        <w:rPr>
          <w:w w:val="110"/>
          <w:sz w:val="21"/>
        </w:rPr>
        <w:t>issued</w:t>
      </w:r>
      <w:r>
        <w:rPr>
          <w:spacing w:val="5"/>
          <w:w w:val="110"/>
          <w:sz w:val="21"/>
        </w:rPr>
        <w:t xml:space="preserve"> </w:t>
      </w:r>
      <w:r>
        <w:rPr>
          <w:w w:val="110"/>
          <w:sz w:val="21"/>
        </w:rPr>
        <w:t>by</w:t>
      </w:r>
      <w:r>
        <w:rPr>
          <w:spacing w:val="1"/>
          <w:w w:val="110"/>
          <w:sz w:val="21"/>
        </w:rPr>
        <w:t xml:space="preserve"> </w:t>
      </w:r>
      <w:r>
        <w:rPr>
          <w:w w:val="110"/>
          <w:sz w:val="21"/>
        </w:rPr>
        <w:t>the</w:t>
      </w:r>
      <w:r>
        <w:rPr>
          <w:spacing w:val="1"/>
          <w:w w:val="110"/>
          <w:sz w:val="21"/>
        </w:rPr>
        <w:t xml:space="preserve"> </w:t>
      </w:r>
      <w:r>
        <w:rPr>
          <w:spacing w:val="-2"/>
          <w:w w:val="110"/>
          <w:sz w:val="21"/>
        </w:rPr>
        <w:t>Authority.</w:t>
      </w:r>
    </w:p>
    <w:p w:rsidR="00670769" w:rsidRDefault="00670769">
      <w:pPr>
        <w:pStyle w:val="BodyText"/>
        <w:spacing w:before="11"/>
      </w:pPr>
    </w:p>
    <w:p w:rsidR="00670769" w:rsidRDefault="00190BF8">
      <w:pPr>
        <w:pStyle w:val="ListParagraph"/>
        <w:numPr>
          <w:ilvl w:val="1"/>
          <w:numId w:val="63"/>
        </w:numPr>
        <w:tabs>
          <w:tab w:val="left" w:pos="932"/>
        </w:tabs>
        <w:ind w:left="932" w:hanging="426"/>
        <w:rPr>
          <w:sz w:val="21"/>
        </w:rPr>
      </w:pPr>
      <w:r>
        <w:rPr>
          <w:w w:val="110"/>
          <w:sz w:val="21"/>
        </w:rPr>
        <w:t>Compliance</w:t>
      </w:r>
      <w:r>
        <w:rPr>
          <w:spacing w:val="1"/>
          <w:w w:val="110"/>
          <w:sz w:val="21"/>
        </w:rPr>
        <w:t xml:space="preserve"> </w:t>
      </w:r>
      <w:r>
        <w:rPr>
          <w:w w:val="110"/>
          <w:sz w:val="21"/>
        </w:rPr>
        <w:t>with</w:t>
      </w:r>
      <w:r>
        <w:rPr>
          <w:spacing w:val="5"/>
          <w:w w:val="110"/>
          <w:sz w:val="21"/>
        </w:rPr>
        <w:t xml:space="preserve"> </w:t>
      </w:r>
      <w:r>
        <w:rPr>
          <w:w w:val="110"/>
          <w:sz w:val="21"/>
        </w:rPr>
        <w:t>subclause</w:t>
      </w:r>
      <w:r>
        <w:rPr>
          <w:spacing w:val="2"/>
          <w:w w:val="110"/>
          <w:sz w:val="21"/>
        </w:rPr>
        <w:t xml:space="preserve"> </w:t>
      </w:r>
      <w:r>
        <w:rPr>
          <w:w w:val="110"/>
          <w:sz w:val="21"/>
        </w:rPr>
        <w:t>(3)</w:t>
      </w:r>
      <w:r>
        <w:rPr>
          <w:spacing w:val="2"/>
          <w:w w:val="110"/>
          <w:sz w:val="21"/>
        </w:rPr>
        <w:t xml:space="preserve"> </w:t>
      </w:r>
      <w:r>
        <w:rPr>
          <w:w w:val="110"/>
          <w:sz w:val="21"/>
        </w:rPr>
        <w:t>is</w:t>
      </w:r>
      <w:r>
        <w:rPr>
          <w:spacing w:val="5"/>
          <w:w w:val="110"/>
          <w:sz w:val="21"/>
        </w:rPr>
        <w:t xml:space="preserve"> </w:t>
      </w:r>
      <w:r>
        <w:rPr>
          <w:w w:val="110"/>
          <w:sz w:val="21"/>
        </w:rPr>
        <w:t>a</w:t>
      </w:r>
      <w:r>
        <w:rPr>
          <w:spacing w:val="2"/>
          <w:w w:val="110"/>
          <w:sz w:val="21"/>
        </w:rPr>
        <w:t xml:space="preserve"> </w:t>
      </w:r>
      <w:r>
        <w:rPr>
          <w:w w:val="110"/>
          <w:sz w:val="21"/>
        </w:rPr>
        <w:t>condition</w:t>
      </w:r>
      <w:r>
        <w:rPr>
          <w:spacing w:val="1"/>
          <w:w w:val="110"/>
          <w:sz w:val="21"/>
        </w:rPr>
        <w:t xml:space="preserve"> </w:t>
      </w:r>
      <w:r>
        <w:rPr>
          <w:w w:val="110"/>
          <w:sz w:val="21"/>
        </w:rPr>
        <w:t>of</w:t>
      </w:r>
      <w:r>
        <w:rPr>
          <w:spacing w:val="5"/>
          <w:w w:val="110"/>
          <w:sz w:val="21"/>
        </w:rPr>
        <w:t xml:space="preserve"> </w:t>
      </w:r>
      <w:r>
        <w:rPr>
          <w:w w:val="110"/>
          <w:sz w:val="21"/>
        </w:rPr>
        <w:t>the</w:t>
      </w:r>
      <w:r>
        <w:rPr>
          <w:spacing w:val="2"/>
          <w:w w:val="110"/>
          <w:sz w:val="21"/>
        </w:rPr>
        <w:t xml:space="preserve"> </w:t>
      </w:r>
      <w:r>
        <w:rPr>
          <w:w w:val="110"/>
          <w:sz w:val="21"/>
        </w:rPr>
        <w:t>CMS</w:t>
      </w:r>
      <w:r>
        <w:rPr>
          <w:spacing w:val="2"/>
          <w:w w:val="110"/>
          <w:sz w:val="21"/>
        </w:rPr>
        <w:t xml:space="preserve"> </w:t>
      </w:r>
      <w:r>
        <w:rPr>
          <w:spacing w:val="-2"/>
          <w:w w:val="110"/>
          <w:sz w:val="21"/>
        </w:rPr>
        <w:t>licence.</w:t>
      </w:r>
    </w:p>
    <w:p w:rsidR="00670769" w:rsidRDefault="00670769">
      <w:pPr>
        <w:pStyle w:val="BodyText"/>
        <w:spacing w:before="10"/>
      </w:pPr>
    </w:p>
    <w:p w:rsidR="00670769" w:rsidRDefault="00190BF8">
      <w:pPr>
        <w:pStyle w:val="ListParagraph"/>
        <w:numPr>
          <w:ilvl w:val="0"/>
          <w:numId w:val="63"/>
        </w:numPr>
        <w:tabs>
          <w:tab w:val="left" w:pos="478"/>
        </w:tabs>
        <w:ind w:left="478" w:hanging="312"/>
        <w:rPr>
          <w:b/>
          <w:sz w:val="19"/>
        </w:rPr>
      </w:pPr>
      <w:bookmarkStart w:id="22" w:name="8_Hotel_gaming_rooms"/>
      <w:bookmarkStart w:id="23" w:name="_bookmark10"/>
      <w:bookmarkEnd w:id="22"/>
      <w:bookmarkEnd w:id="23"/>
      <w:r>
        <w:rPr>
          <w:b/>
          <w:w w:val="125"/>
          <w:sz w:val="19"/>
        </w:rPr>
        <w:t>Hotel</w:t>
      </w:r>
      <w:r>
        <w:rPr>
          <w:b/>
          <w:spacing w:val="-17"/>
          <w:w w:val="125"/>
          <w:sz w:val="19"/>
        </w:rPr>
        <w:t xml:space="preserve"> </w:t>
      </w:r>
      <w:r>
        <w:rPr>
          <w:b/>
          <w:w w:val="125"/>
          <w:sz w:val="19"/>
        </w:rPr>
        <w:t>gaming</w:t>
      </w:r>
      <w:r>
        <w:rPr>
          <w:b/>
          <w:spacing w:val="-17"/>
          <w:w w:val="125"/>
          <w:sz w:val="19"/>
        </w:rPr>
        <w:t xml:space="preserve"> </w:t>
      </w:r>
      <w:r>
        <w:rPr>
          <w:b/>
          <w:spacing w:val="-2"/>
          <w:w w:val="125"/>
          <w:sz w:val="19"/>
        </w:rPr>
        <w:t>rooms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327" w:hanging="400"/>
        <w:rPr>
          <w:sz w:val="21"/>
        </w:rPr>
      </w:pPr>
      <w:r>
        <w:rPr>
          <w:w w:val="110"/>
          <w:sz w:val="21"/>
        </w:rPr>
        <w:t>In</w:t>
      </w:r>
      <w:r>
        <w:rPr>
          <w:spacing w:val="24"/>
          <w:w w:val="110"/>
          <w:sz w:val="21"/>
        </w:rPr>
        <w:t xml:space="preserve"> </w:t>
      </w:r>
      <w:r>
        <w:rPr>
          <w:w w:val="110"/>
          <w:sz w:val="21"/>
        </w:rPr>
        <w:t>accordance</w:t>
      </w:r>
      <w:r>
        <w:rPr>
          <w:spacing w:val="-2"/>
          <w:w w:val="110"/>
          <w:sz w:val="21"/>
        </w:rPr>
        <w:t xml:space="preserve"> </w:t>
      </w:r>
      <w:r>
        <w:rPr>
          <w:w w:val="110"/>
          <w:sz w:val="21"/>
        </w:rPr>
        <w:t>with</w:t>
      </w:r>
      <w:r>
        <w:rPr>
          <w:spacing w:val="-2"/>
          <w:w w:val="110"/>
          <w:sz w:val="21"/>
        </w:rPr>
        <w:t xml:space="preserve"> </w:t>
      </w:r>
      <w:r>
        <w:rPr>
          <w:w w:val="110"/>
          <w:sz w:val="21"/>
        </w:rPr>
        <w:t>section 68</w:t>
      </w:r>
      <w:r>
        <w:rPr>
          <w:spacing w:val="-2"/>
          <w:w w:val="110"/>
          <w:sz w:val="21"/>
        </w:rPr>
        <w:t xml:space="preserve"> </w:t>
      </w:r>
      <w:r>
        <w:rPr>
          <w:w w:val="110"/>
          <w:sz w:val="21"/>
        </w:rPr>
        <w:t>of</w:t>
      </w:r>
      <w:r>
        <w:rPr>
          <w:spacing w:val="-1"/>
          <w:w w:val="110"/>
          <w:sz w:val="21"/>
        </w:rPr>
        <w:t xml:space="preserve"> </w:t>
      </w:r>
      <w:r>
        <w:rPr>
          <w:w w:val="110"/>
          <w:sz w:val="21"/>
        </w:rPr>
        <w:t>the</w:t>
      </w:r>
      <w:r>
        <w:rPr>
          <w:spacing w:val="-2"/>
          <w:w w:val="110"/>
          <w:sz w:val="21"/>
        </w:rPr>
        <w:t xml:space="preserve"> </w:t>
      </w:r>
      <w:r>
        <w:rPr>
          <w:w w:val="110"/>
          <w:sz w:val="21"/>
        </w:rPr>
        <w:t>Act,</w:t>
      </w:r>
      <w:r>
        <w:rPr>
          <w:spacing w:val="-2"/>
          <w:w w:val="110"/>
          <w:sz w:val="21"/>
        </w:rPr>
        <w:t xml:space="preserve"> </w:t>
      </w:r>
      <w:r>
        <w:rPr>
          <w:w w:val="110"/>
          <w:sz w:val="21"/>
        </w:rPr>
        <w:t>this</w:t>
      </w:r>
      <w:r>
        <w:rPr>
          <w:spacing w:val="-2"/>
          <w:w w:val="110"/>
          <w:sz w:val="21"/>
        </w:rPr>
        <w:t xml:space="preserve"> </w:t>
      </w:r>
      <w:r>
        <w:rPr>
          <w:w w:val="110"/>
          <w:sz w:val="21"/>
        </w:rPr>
        <w:t>clause only</w:t>
      </w:r>
      <w:r>
        <w:rPr>
          <w:spacing w:val="-2"/>
          <w:w w:val="110"/>
          <w:sz w:val="21"/>
        </w:rPr>
        <w:t xml:space="preserve"> </w:t>
      </w:r>
      <w:r>
        <w:rPr>
          <w:w w:val="110"/>
          <w:sz w:val="21"/>
        </w:rPr>
        <w:t>applies in</w:t>
      </w:r>
      <w:r>
        <w:rPr>
          <w:spacing w:val="-2"/>
          <w:w w:val="110"/>
          <w:sz w:val="21"/>
        </w:rPr>
        <w:t xml:space="preserve"> </w:t>
      </w:r>
      <w:r>
        <w:rPr>
          <w:w w:val="110"/>
          <w:sz w:val="21"/>
        </w:rPr>
        <w:t>respect</w:t>
      </w:r>
      <w:r>
        <w:rPr>
          <w:spacing w:val="-1"/>
          <w:w w:val="110"/>
          <w:sz w:val="21"/>
        </w:rPr>
        <w:t xml:space="preserve"> </w:t>
      </w:r>
      <w:r>
        <w:rPr>
          <w:w w:val="110"/>
          <w:sz w:val="21"/>
        </w:rPr>
        <w:t>of</w:t>
      </w:r>
      <w:r>
        <w:rPr>
          <w:spacing w:val="-1"/>
          <w:w w:val="110"/>
          <w:sz w:val="21"/>
        </w:rPr>
        <w:t xml:space="preserve"> </w:t>
      </w:r>
      <w:r>
        <w:rPr>
          <w:w w:val="110"/>
          <w:sz w:val="21"/>
        </w:rPr>
        <w:t>a</w:t>
      </w:r>
      <w:r>
        <w:rPr>
          <w:spacing w:val="-2"/>
          <w:w w:val="110"/>
          <w:sz w:val="21"/>
        </w:rPr>
        <w:t xml:space="preserve"> </w:t>
      </w:r>
      <w:r>
        <w:rPr>
          <w:w w:val="110"/>
          <w:sz w:val="21"/>
        </w:rPr>
        <w:t>hotel licence if more than 10 approved gaming machines are kept in the hotel concerned.</w:t>
      </w:r>
    </w:p>
    <w:p w:rsidR="00670769" w:rsidRDefault="00190BF8">
      <w:pPr>
        <w:pStyle w:val="ListParagraph"/>
        <w:numPr>
          <w:ilvl w:val="1"/>
          <w:numId w:val="63"/>
        </w:numPr>
        <w:tabs>
          <w:tab w:val="left" w:pos="906"/>
          <w:tab w:val="left" w:pos="932"/>
        </w:tabs>
        <w:spacing w:before="202" w:line="292" w:lineRule="auto"/>
        <w:ind w:left="906" w:right="429" w:hanging="400"/>
        <w:rPr>
          <w:sz w:val="21"/>
        </w:rPr>
      </w:pPr>
      <w:r>
        <w:rPr>
          <w:w w:val="110"/>
          <w:sz w:val="21"/>
        </w:rPr>
        <w:t>If,</w:t>
      </w:r>
      <w:r>
        <w:rPr>
          <w:spacing w:val="24"/>
          <w:w w:val="110"/>
          <w:sz w:val="21"/>
        </w:rPr>
        <w:t xml:space="preserve"> </w:t>
      </w:r>
      <w:r>
        <w:rPr>
          <w:w w:val="110"/>
          <w:sz w:val="21"/>
        </w:rPr>
        <w:t>because</w:t>
      </w:r>
      <w:r>
        <w:rPr>
          <w:spacing w:val="-2"/>
          <w:w w:val="110"/>
          <w:sz w:val="21"/>
        </w:rPr>
        <w:t xml:space="preserve"> </w:t>
      </w:r>
      <w:r>
        <w:rPr>
          <w:w w:val="110"/>
          <w:sz w:val="21"/>
        </w:rPr>
        <w:t>of section</w:t>
      </w:r>
      <w:r>
        <w:rPr>
          <w:spacing w:val="-2"/>
          <w:w w:val="110"/>
          <w:sz w:val="21"/>
        </w:rPr>
        <w:t xml:space="preserve"> </w:t>
      </w:r>
      <w:r>
        <w:rPr>
          <w:w w:val="110"/>
          <w:sz w:val="21"/>
        </w:rPr>
        <w:t>68</w:t>
      </w:r>
      <w:r>
        <w:rPr>
          <w:spacing w:val="-2"/>
          <w:w w:val="110"/>
          <w:sz w:val="21"/>
        </w:rPr>
        <w:t xml:space="preserve"> </w:t>
      </w:r>
      <w:r>
        <w:rPr>
          <w:w w:val="110"/>
          <w:sz w:val="21"/>
        </w:rPr>
        <w:t>of</w:t>
      </w:r>
      <w:r>
        <w:rPr>
          <w:spacing w:val="-1"/>
          <w:w w:val="110"/>
          <w:sz w:val="21"/>
        </w:rPr>
        <w:t xml:space="preserve"> </w:t>
      </w:r>
      <w:r>
        <w:rPr>
          <w:w w:val="110"/>
          <w:sz w:val="21"/>
        </w:rPr>
        <w:t>the Act,</w:t>
      </w:r>
      <w:r>
        <w:rPr>
          <w:spacing w:val="-2"/>
          <w:w w:val="110"/>
          <w:sz w:val="21"/>
        </w:rPr>
        <w:t xml:space="preserve"> </w:t>
      </w:r>
      <w:r>
        <w:rPr>
          <w:w w:val="110"/>
          <w:sz w:val="21"/>
        </w:rPr>
        <w:t>a</w:t>
      </w:r>
      <w:r>
        <w:rPr>
          <w:spacing w:val="-2"/>
          <w:w w:val="110"/>
          <w:sz w:val="21"/>
        </w:rPr>
        <w:t xml:space="preserve"> </w:t>
      </w:r>
      <w:r>
        <w:rPr>
          <w:w w:val="110"/>
          <w:sz w:val="21"/>
        </w:rPr>
        <w:t>hotelier</w:t>
      </w:r>
      <w:r>
        <w:rPr>
          <w:spacing w:val="-2"/>
          <w:w w:val="110"/>
          <w:sz w:val="21"/>
        </w:rPr>
        <w:t xml:space="preserve"> </w:t>
      </w:r>
      <w:r>
        <w:rPr>
          <w:w w:val="110"/>
          <w:sz w:val="21"/>
        </w:rPr>
        <w:t>is required</w:t>
      </w:r>
      <w:r>
        <w:rPr>
          <w:spacing w:val="-2"/>
          <w:w w:val="110"/>
          <w:sz w:val="21"/>
        </w:rPr>
        <w:t xml:space="preserve"> </w:t>
      </w:r>
      <w:r>
        <w:rPr>
          <w:w w:val="110"/>
          <w:sz w:val="21"/>
        </w:rPr>
        <w:t>to</w:t>
      </w:r>
      <w:r>
        <w:rPr>
          <w:spacing w:val="-2"/>
          <w:w w:val="110"/>
          <w:sz w:val="21"/>
        </w:rPr>
        <w:t xml:space="preserve"> </w:t>
      </w:r>
      <w:r>
        <w:rPr>
          <w:w w:val="110"/>
          <w:sz w:val="21"/>
        </w:rPr>
        <w:t>locate</w:t>
      </w:r>
      <w:r>
        <w:rPr>
          <w:spacing w:val="-2"/>
          <w:w w:val="110"/>
          <w:sz w:val="21"/>
        </w:rPr>
        <w:t xml:space="preserve"> </w:t>
      </w:r>
      <w:r>
        <w:rPr>
          <w:w w:val="110"/>
          <w:sz w:val="21"/>
        </w:rPr>
        <w:t>approved</w:t>
      </w:r>
      <w:r>
        <w:rPr>
          <w:spacing w:val="-2"/>
          <w:w w:val="110"/>
          <w:sz w:val="21"/>
        </w:rPr>
        <w:t xml:space="preserve"> </w:t>
      </w:r>
      <w:r>
        <w:rPr>
          <w:w w:val="110"/>
          <w:sz w:val="21"/>
        </w:rPr>
        <w:t xml:space="preserve">gaming </w:t>
      </w:r>
      <w:r>
        <w:rPr>
          <w:w w:val="115"/>
          <w:sz w:val="21"/>
        </w:rPr>
        <w:t>machines</w:t>
      </w:r>
      <w:r>
        <w:rPr>
          <w:spacing w:val="-11"/>
          <w:w w:val="115"/>
          <w:sz w:val="21"/>
        </w:rPr>
        <w:t xml:space="preserve"> </w:t>
      </w:r>
      <w:r>
        <w:rPr>
          <w:w w:val="115"/>
          <w:sz w:val="21"/>
        </w:rPr>
        <w:t>in</w:t>
      </w:r>
      <w:r>
        <w:rPr>
          <w:spacing w:val="-11"/>
          <w:w w:val="115"/>
          <w:sz w:val="21"/>
        </w:rPr>
        <w:t xml:space="preserve"> </w:t>
      </w:r>
      <w:r>
        <w:rPr>
          <w:w w:val="115"/>
          <w:sz w:val="21"/>
        </w:rPr>
        <w:t>a</w:t>
      </w:r>
      <w:r>
        <w:rPr>
          <w:spacing w:val="-8"/>
          <w:w w:val="115"/>
          <w:sz w:val="21"/>
        </w:rPr>
        <w:t xml:space="preserve"> </w:t>
      </w:r>
      <w:r>
        <w:rPr>
          <w:w w:val="115"/>
          <w:sz w:val="21"/>
        </w:rPr>
        <w:t>gaming</w:t>
      </w:r>
      <w:r>
        <w:rPr>
          <w:spacing w:val="-11"/>
          <w:w w:val="115"/>
          <w:sz w:val="21"/>
        </w:rPr>
        <w:t xml:space="preserve"> </w:t>
      </w:r>
      <w:r>
        <w:rPr>
          <w:w w:val="115"/>
          <w:sz w:val="21"/>
        </w:rPr>
        <w:t>room,</w:t>
      </w:r>
      <w:r>
        <w:rPr>
          <w:spacing w:val="-11"/>
          <w:w w:val="115"/>
          <w:sz w:val="21"/>
        </w:rPr>
        <w:t xml:space="preserve"> </w:t>
      </w:r>
      <w:r>
        <w:rPr>
          <w:w w:val="115"/>
          <w:sz w:val="21"/>
        </w:rPr>
        <w:t>the</w:t>
      </w:r>
      <w:r>
        <w:rPr>
          <w:spacing w:val="-11"/>
          <w:w w:val="115"/>
          <w:sz w:val="21"/>
        </w:rPr>
        <w:t xml:space="preserve"> </w:t>
      </w:r>
      <w:r>
        <w:rPr>
          <w:w w:val="115"/>
          <w:sz w:val="21"/>
        </w:rPr>
        <w:t>gaming</w:t>
      </w:r>
      <w:r>
        <w:rPr>
          <w:spacing w:val="-8"/>
          <w:w w:val="115"/>
          <w:sz w:val="21"/>
        </w:rPr>
        <w:t xml:space="preserve"> </w:t>
      </w:r>
      <w:r>
        <w:rPr>
          <w:w w:val="115"/>
          <w:sz w:val="21"/>
        </w:rPr>
        <w:t>room</w:t>
      </w:r>
      <w:r>
        <w:rPr>
          <w:spacing w:val="-11"/>
          <w:w w:val="115"/>
          <w:sz w:val="21"/>
        </w:rPr>
        <w:t xml:space="preserve"> </w:t>
      </w:r>
      <w:r>
        <w:rPr>
          <w:w w:val="115"/>
          <w:sz w:val="21"/>
        </w:rPr>
        <w:t>must</w:t>
      </w:r>
      <w:r>
        <w:rPr>
          <w:spacing w:val="-10"/>
          <w:w w:val="115"/>
          <w:sz w:val="21"/>
        </w:rPr>
        <w:t xml:space="preserve"> </w:t>
      </w:r>
      <w:r>
        <w:rPr>
          <w:w w:val="115"/>
          <w:sz w:val="21"/>
        </w:rPr>
        <w:t>conform</w:t>
      </w:r>
      <w:r>
        <w:rPr>
          <w:spacing w:val="-11"/>
          <w:w w:val="115"/>
          <w:sz w:val="21"/>
        </w:rPr>
        <w:t xml:space="preserve"> </w:t>
      </w:r>
      <w:r>
        <w:rPr>
          <w:w w:val="115"/>
          <w:sz w:val="21"/>
        </w:rPr>
        <w:t>to</w:t>
      </w:r>
      <w:r>
        <w:rPr>
          <w:spacing w:val="-11"/>
          <w:w w:val="115"/>
          <w:sz w:val="21"/>
        </w:rPr>
        <w:t xml:space="preserve"> </w:t>
      </w:r>
      <w:r>
        <w:rPr>
          <w:w w:val="115"/>
          <w:sz w:val="21"/>
        </w:rPr>
        <w:t>the</w:t>
      </w:r>
      <w:r>
        <w:rPr>
          <w:spacing w:val="-11"/>
          <w:w w:val="115"/>
          <w:sz w:val="21"/>
        </w:rPr>
        <w:t xml:space="preserve"> </w:t>
      </w:r>
      <w:r>
        <w:rPr>
          <w:w w:val="115"/>
          <w:sz w:val="21"/>
        </w:rPr>
        <w:t xml:space="preserve">following </w:t>
      </w:r>
      <w:r>
        <w:rPr>
          <w:spacing w:val="-2"/>
          <w:w w:val="115"/>
          <w:sz w:val="21"/>
        </w:rPr>
        <w:t>requirements—</w:t>
      </w:r>
    </w:p>
    <w:p w:rsidR="00670769" w:rsidRDefault="00190BF8">
      <w:pPr>
        <w:pStyle w:val="ListParagraph"/>
        <w:numPr>
          <w:ilvl w:val="2"/>
          <w:numId w:val="63"/>
        </w:numPr>
        <w:tabs>
          <w:tab w:val="left" w:pos="1306"/>
          <w:tab w:val="left" w:pos="1327"/>
        </w:tabs>
        <w:spacing w:before="164" w:line="292" w:lineRule="auto"/>
        <w:ind w:left="1306" w:right="316" w:hanging="400"/>
        <w:rPr>
          <w:sz w:val="21"/>
        </w:rPr>
      </w:pPr>
      <w:r>
        <w:rPr>
          <w:w w:val="110"/>
          <w:sz w:val="21"/>
        </w:rPr>
        <w:t>the</w:t>
      </w:r>
      <w:r>
        <w:rPr>
          <w:spacing w:val="21"/>
          <w:w w:val="110"/>
          <w:sz w:val="21"/>
        </w:rPr>
        <w:t xml:space="preserve"> </w:t>
      </w:r>
      <w:r>
        <w:rPr>
          <w:w w:val="110"/>
          <w:sz w:val="21"/>
        </w:rPr>
        <w:t xml:space="preserve">gaming room must be located in a bar area of the hotel, and it must not be in a part of the hotel in respect of which a minors area authorisation under section 121 of the </w:t>
      </w:r>
      <w:hyperlink r:id="rId18">
        <w:r>
          <w:rPr>
            <w:i/>
            <w:color w:val="3170AB"/>
            <w:w w:val="110"/>
            <w:sz w:val="21"/>
          </w:rPr>
          <w:t>Liquor Act 2007</w:t>
        </w:r>
      </w:hyperlink>
      <w:r>
        <w:rPr>
          <w:w w:val="110"/>
          <w:sz w:val="21"/>
        </w:rPr>
        <w:t>, or a minors functions authorisation under section 122 of that Act, is in force,</w:t>
      </w:r>
    </w:p>
    <w:p w:rsidR="00670769" w:rsidRDefault="00190BF8">
      <w:pPr>
        <w:pStyle w:val="ListParagraph"/>
        <w:numPr>
          <w:ilvl w:val="2"/>
          <w:numId w:val="63"/>
        </w:numPr>
        <w:tabs>
          <w:tab w:val="left" w:pos="1306"/>
          <w:tab w:val="left" w:pos="1332"/>
        </w:tabs>
        <w:spacing w:before="205" w:line="292" w:lineRule="auto"/>
        <w:ind w:left="1306" w:right="627" w:hanging="400"/>
        <w:rPr>
          <w:sz w:val="21"/>
        </w:rPr>
      </w:pPr>
      <w:r>
        <w:rPr>
          <w:w w:val="110"/>
          <w:sz w:val="21"/>
        </w:rPr>
        <w:t>the</w:t>
      </w:r>
      <w:r>
        <w:rPr>
          <w:spacing w:val="38"/>
          <w:w w:val="110"/>
          <w:sz w:val="21"/>
        </w:rPr>
        <w:t xml:space="preserve"> </w:t>
      </w:r>
      <w:r>
        <w:rPr>
          <w:w w:val="110"/>
          <w:sz w:val="21"/>
        </w:rPr>
        <w:t>gaming room must be physically separated from the general bar area by a permanent</w:t>
      </w:r>
      <w:r>
        <w:rPr>
          <w:spacing w:val="-1"/>
          <w:w w:val="110"/>
          <w:sz w:val="21"/>
        </w:rPr>
        <w:t xml:space="preserve"> </w:t>
      </w:r>
      <w:r>
        <w:rPr>
          <w:w w:val="110"/>
          <w:sz w:val="21"/>
        </w:rPr>
        <w:t>floor</w:t>
      </w:r>
      <w:r>
        <w:rPr>
          <w:spacing w:val="-2"/>
          <w:w w:val="110"/>
          <w:sz w:val="21"/>
        </w:rPr>
        <w:t xml:space="preserve"> </w:t>
      </w:r>
      <w:r>
        <w:rPr>
          <w:w w:val="110"/>
          <w:sz w:val="21"/>
        </w:rPr>
        <w:t>to</w:t>
      </w:r>
      <w:r>
        <w:rPr>
          <w:spacing w:val="-2"/>
          <w:w w:val="110"/>
          <w:sz w:val="21"/>
        </w:rPr>
        <w:t xml:space="preserve"> </w:t>
      </w:r>
      <w:r>
        <w:rPr>
          <w:w w:val="110"/>
          <w:sz w:val="21"/>
        </w:rPr>
        <w:t>ceiling wall</w:t>
      </w:r>
      <w:r>
        <w:rPr>
          <w:spacing w:val="-2"/>
          <w:w w:val="110"/>
          <w:sz w:val="21"/>
        </w:rPr>
        <w:t xml:space="preserve"> </w:t>
      </w:r>
      <w:r>
        <w:rPr>
          <w:w w:val="110"/>
          <w:sz w:val="21"/>
        </w:rPr>
        <w:t>with</w:t>
      </w:r>
      <w:r>
        <w:rPr>
          <w:spacing w:val="-2"/>
          <w:w w:val="110"/>
          <w:sz w:val="21"/>
        </w:rPr>
        <w:t xml:space="preserve"> </w:t>
      </w:r>
      <w:r>
        <w:rPr>
          <w:w w:val="110"/>
          <w:sz w:val="21"/>
        </w:rPr>
        <w:t>at</w:t>
      </w:r>
      <w:r>
        <w:rPr>
          <w:spacing w:val="-1"/>
          <w:w w:val="110"/>
          <w:sz w:val="21"/>
        </w:rPr>
        <w:t xml:space="preserve"> </w:t>
      </w:r>
      <w:r>
        <w:rPr>
          <w:w w:val="110"/>
          <w:sz w:val="21"/>
        </w:rPr>
        <w:t>least the</w:t>
      </w:r>
      <w:r>
        <w:rPr>
          <w:spacing w:val="-2"/>
          <w:w w:val="110"/>
          <w:sz w:val="21"/>
        </w:rPr>
        <w:t xml:space="preserve"> </w:t>
      </w:r>
      <w:r>
        <w:rPr>
          <w:w w:val="110"/>
          <w:sz w:val="21"/>
        </w:rPr>
        <w:t>bottom</w:t>
      </w:r>
      <w:r>
        <w:rPr>
          <w:spacing w:val="-2"/>
          <w:w w:val="110"/>
          <w:sz w:val="21"/>
        </w:rPr>
        <w:t xml:space="preserve"> </w:t>
      </w:r>
      <w:r>
        <w:rPr>
          <w:w w:val="110"/>
          <w:sz w:val="21"/>
        </w:rPr>
        <w:t>half</w:t>
      </w:r>
      <w:r>
        <w:rPr>
          <w:spacing w:val="-1"/>
          <w:w w:val="110"/>
          <w:sz w:val="21"/>
        </w:rPr>
        <w:t xml:space="preserve"> </w:t>
      </w:r>
      <w:r>
        <w:rPr>
          <w:w w:val="110"/>
          <w:sz w:val="21"/>
        </w:rPr>
        <w:t>of such</w:t>
      </w:r>
      <w:r>
        <w:rPr>
          <w:spacing w:val="-2"/>
          <w:w w:val="110"/>
          <w:sz w:val="21"/>
        </w:rPr>
        <w:t xml:space="preserve"> </w:t>
      </w:r>
      <w:r>
        <w:rPr>
          <w:w w:val="110"/>
          <w:sz w:val="21"/>
        </w:rPr>
        <w:t>wall</w:t>
      </w:r>
      <w:r>
        <w:rPr>
          <w:spacing w:val="-2"/>
          <w:w w:val="110"/>
          <w:sz w:val="21"/>
        </w:rPr>
        <w:t xml:space="preserve"> </w:t>
      </w:r>
      <w:r>
        <w:rPr>
          <w:w w:val="110"/>
          <w:sz w:val="21"/>
        </w:rPr>
        <w:t>being constructed of opaque material, and any building approval for any work that is</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BodyText"/>
        <w:spacing w:before="89" w:line="292" w:lineRule="auto"/>
        <w:ind w:left="1306" w:right="209"/>
      </w:pPr>
      <w:r>
        <w:rPr>
          <w:w w:val="110"/>
        </w:rPr>
        <w:lastRenderedPageBreak/>
        <w:t>required to be done must be obtained before the approved gaming machines may be kept in the hotel,</w:t>
      </w:r>
    </w:p>
    <w:p w:rsidR="00670769" w:rsidRDefault="00190BF8">
      <w:pPr>
        <w:pStyle w:val="ListParagraph"/>
        <w:numPr>
          <w:ilvl w:val="2"/>
          <w:numId w:val="63"/>
        </w:numPr>
        <w:tabs>
          <w:tab w:val="left" w:pos="1306"/>
          <w:tab w:val="left" w:pos="1314"/>
        </w:tabs>
        <w:spacing w:before="203" w:line="292" w:lineRule="auto"/>
        <w:ind w:left="1306" w:right="248" w:hanging="400"/>
        <w:rPr>
          <w:sz w:val="21"/>
        </w:rPr>
      </w:pPr>
      <w:r>
        <w:rPr>
          <w:w w:val="110"/>
          <w:sz w:val="21"/>
        </w:rPr>
        <w:t>patrons must not be compelled to pass through the gaming room in order to enter or leave the hotel or in order to gain access to another part of the hotel,</w:t>
      </w:r>
    </w:p>
    <w:p w:rsidR="00670769" w:rsidRDefault="00190BF8">
      <w:pPr>
        <w:pStyle w:val="ListParagraph"/>
        <w:numPr>
          <w:ilvl w:val="2"/>
          <w:numId w:val="63"/>
        </w:numPr>
        <w:tabs>
          <w:tab w:val="left" w:pos="426"/>
        </w:tabs>
        <w:spacing w:before="202"/>
        <w:ind w:left="426" w:right="2663" w:hanging="426"/>
        <w:jc w:val="right"/>
        <w:rPr>
          <w:sz w:val="21"/>
        </w:rPr>
      </w:pPr>
      <w:r>
        <w:rPr>
          <w:w w:val="110"/>
          <w:sz w:val="21"/>
        </w:rPr>
        <w:t>entry</w:t>
      </w:r>
      <w:r>
        <w:rPr>
          <w:spacing w:val="-1"/>
          <w:w w:val="110"/>
          <w:sz w:val="21"/>
        </w:rPr>
        <w:t xml:space="preserve"> </w:t>
      </w:r>
      <w:r>
        <w:rPr>
          <w:w w:val="110"/>
          <w:sz w:val="21"/>
        </w:rPr>
        <w:t>to</w:t>
      </w:r>
      <w:r>
        <w:rPr>
          <w:spacing w:val="-1"/>
          <w:w w:val="110"/>
          <w:sz w:val="21"/>
        </w:rPr>
        <w:t xml:space="preserve"> </w:t>
      </w:r>
      <w:r>
        <w:rPr>
          <w:w w:val="110"/>
          <w:sz w:val="21"/>
        </w:rPr>
        <w:t>the</w:t>
      </w:r>
      <w:r>
        <w:rPr>
          <w:spacing w:val="-1"/>
          <w:w w:val="110"/>
          <w:sz w:val="21"/>
        </w:rPr>
        <w:t xml:space="preserve"> </w:t>
      </w:r>
      <w:r>
        <w:rPr>
          <w:w w:val="110"/>
          <w:sz w:val="21"/>
        </w:rPr>
        <w:t>gaming</w:t>
      </w:r>
      <w:r>
        <w:rPr>
          <w:spacing w:val="2"/>
          <w:w w:val="110"/>
          <w:sz w:val="21"/>
        </w:rPr>
        <w:t xml:space="preserve"> </w:t>
      </w:r>
      <w:r>
        <w:rPr>
          <w:w w:val="110"/>
          <w:sz w:val="21"/>
        </w:rPr>
        <w:t>room</w:t>
      </w:r>
      <w:r>
        <w:rPr>
          <w:spacing w:val="-1"/>
          <w:w w:val="110"/>
          <w:sz w:val="21"/>
        </w:rPr>
        <w:t xml:space="preserve"> </w:t>
      </w:r>
      <w:r>
        <w:rPr>
          <w:w w:val="110"/>
          <w:sz w:val="21"/>
        </w:rPr>
        <w:t>must be</w:t>
      </w:r>
      <w:r>
        <w:rPr>
          <w:spacing w:val="-1"/>
          <w:w w:val="110"/>
          <w:sz w:val="21"/>
        </w:rPr>
        <w:t xml:space="preserve"> </w:t>
      </w:r>
      <w:r>
        <w:rPr>
          <w:w w:val="110"/>
          <w:sz w:val="21"/>
        </w:rPr>
        <w:t>provided</w:t>
      </w:r>
      <w:r>
        <w:rPr>
          <w:spacing w:val="-1"/>
          <w:w w:val="110"/>
          <w:sz w:val="21"/>
        </w:rPr>
        <w:t xml:space="preserve"> </w:t>
      </w:r>
      <w:r>
        <w:rPr>
          <w:w w:val="110"/>
          <w:sz w:val="21"/>
        </w:rPr>
        <w:t>free</w:t>
      </w:r>
      <w:r>
        <w:rPr>
          <w:spacing w:val="-1"/>
          <w:w w:val="110"/>
          <w:sz w:val="21"/>
        </w:rPr>
        <w:t xml:space="preserve"> </w:t>
      </w:r>
      <w:r>
        <w:rPr>
          <w:w w:val="110"/>
          <w:sz w:val="21"/>
        </w:rPr>
        <w:t xml:space="preserve">of </w:t>
      </w:r>
      <w:r>
        <w:rPr>
          <w:spacing w:val="-2"/>
          <w:w w:val="110"/>
          <w:sz w:val="21"/>
        </w:rPr>
        <w:t>charge,</w:t>
      </w:r>
    </w:p>
    <w:p w:rsidR="00670769" w:rsidRDefault="00670769">
      <w:pPr>
        <w:pStyle w:val="BodyText"/>
        <w:spacing w:before="11"/>
      </w:pPr>
    </w:p>
    <w:p w:rsidR="00670769" w:rsidRDefault="00190BF8">
      <w:pPr>
        <w:pStyle w:val="ListParagraph"/>
        <w:numPr>
          <w:ilvl w:val="2"/>
          <w:numId w:val="63"/>
        </w:numPr>
        <w:tabs>
          <w:tab w:val="left" w:pos="1306"/>
          <w:tab w:val="left" w:pos="1328"/>
        </w:tabs>
        <w:spacing w:line="292" w:lineRule="auto"/>
        <w:ind w:left="1306" w:right="530" w:hanging="400"/>
        <w:rPr>
          <w:sz w:val="21"/>
        </w:rPr>
      </w:pPr>
      <w:r>
        <w:rPr>
          <w:w w:val="115"/>
          <w:sz w:val="21"/>
        </w:rPr>
        <w:t>any approved</w:t>
      </w:r>
      <w:r>
        <w:rPr>
          <w:spacing w:val="-9"/>
          <w:w w:val="115"/>
          <w:sz w:val="21"/>
        </w:rPr>
        <w:t xml:space="preserve"> </w:t>
      </w:r>
      <w:r>
        <w:rPr>
          <w:w w:val="115"/>
          <w:sz w:val="21"/>
        </w:rPr>
        <w:t>gaming</w:t>
      </w:r>
      <w:r>
        <w:rPr>
          <w:spacing w:val="-9"/>
          <w:w w:val="115"/>
          <w:sz w:val="21"/>
        </w:rPr>
        <w:t xml:space="preserve"> </w:t>
      </w:r>
      <w:r>
        <w:rPr>
          <w:w w:val="115"/>
          <w:sz w:val="21"/>
        </w:rPr>
        <w:t>machine</w:t>
      </w:r>
      <w:r>
        <w:rPr>
          <w:spacing w:val="-6"/>
          <w:w w:val="115"/>
          <w:sz w:val="21"/>
        </w:rPr>
        <w:t xml:space="preserve"> </w:t>
      </w:r>
      <w:r>
        <w:rPr>
          <w:w w:val="115"/>
          <w:sz w:val="21"/>
        </w:rPr>
        <w:t>in</w:t>
      </w:r>
      <w:r>
        <w:rPr>
          <w:spacing w:val="-9"/>
          <w:w w:val="115"/>
          <w:sz w:val="21"/>
        </w:rPr>
        <w:t xml:space="preserve"> </w:t>
      </w:r>
      <w:r>
        <w:rPr>
          <w:w w:val="115"/>
          <w:sz w:val="21"/>
        </w:rPr>
        <w:t>the</w:t>
      </w:r>
      <w:r>
        <w:rPr>
          <w:spacing w:val="-9"/>
          <w:w w:val="115"/>
          <w:sz w:val="21"/>
        </w:rPr>
        <w:t xml:space="preserve"> </w:t>
      </w:r>
      <w:r>
        <w:rPr>
          <w:w w:val="115"/>
          <w:sz w:val="21"/>
        </w:rPr>
        <w:t>gaming</w:t>
      </w:r>
      <w:r>
        <w:rPr>
          <w:spacing w:val="-9"/>
          <w:w w:val="115"/>
          <w:sz w:val="21"/>
        </w:rPr>
        <w:t xml:space="preserve"> </w:t>
      </w:r>
      <w:r>
        <w:rPr>
          <w:w w:val="115"/>
          <w:sz w:val="21"/>
        </w:rPr>
        <w:t>room</w:t>
      </w:r>
      <w:r>
        <w:rPr>
          <w:spacing w:val="-9"/>
          <w:w w:val="115"/>
          <w:sz w:val="21"/>
        </w:rPr>
        <w:t xml:space="preserve"> </w:t>
      </w:r>
      <w:r>
        <w:rPr>
          <w:w w:val="115"/>
          <w:sz w:val="21"/>
        </w:rPr>
        <w:t>must</w:t>
      </w:r>
      <w:r>
        <w:rPr>
          <w:spacing w:val="-8"/>
          <w:w w:val="115"/>
          <w:sz w:val="21"/>
        </w:rPr>
        <w:t xml:space="preserve"> </w:t>
      </w:r>
      <w:r>
        <w:rPr>
          <w:w w:val="115"/>
          <w:sz w:val="21"/>
        </w:rPr>
        <w:t>be</w:t>
      </w:r>
      <w:r>
        <w:rPr>
          <w:spacing w:val="-9"/>
          <w:w w:val="115"/>
          <w:sz w:val="21"/>
        </w:rPr>
        <w:t xml:space="preserve"> </w:t>
      </w:r>
      <w:r>
        <w:rPr>
          <w:w w:val="115"/>
          <w:sz w:val="21"/>
        </w:rPr>
        <w:t>situated</w:t>
      </w:r>
      <w:r>
        <w:rPr>
          <w:spacing w:val="-6"/>
          <w:w w:val="115"/>
          <w:sz w:val="21"/>
        </w:rPr>
        <w:t xml:space="preserve"> </w:t>
      </w:r>
      <w:r>
        <w:rPr>
          <w:w w:val="115"/>
          <w:sz w:val="21"/>
        </w:rPr>
        <w:t>so</w:t>
      </w:r>
      <w:r>
        <w:rPr>
          <w:spacing w:val="-9"/>
          <w:w w:val="115"/>
          <w:sz w:val="21"/>
        </w:rPr>
        <w:t xml:space="preserve"> </w:t>
      </w:r>
      <w:r>
        <w:rPr>
          <w:w w:val="115"/>
          <w:sz w:val="21"/>
        </w:rPr>
        <w:t>that</w:t>
      </w:r>
      <w:r>
        <w:rPr>
          <w:spacing w:val="-8"/>
          <w:w w:val="115"/>
          <w:sz w:val="21"/>
        </w:rPr>
        <w:t xml:space="preserve"> </w:t>
      </w:r>
      <w:r>
        <w:rPr>
          <w:w w:val="115"/>
          <w:sz w:val="21"/>
        </w:rPr>
        <w:t xml:space="preserve">it </w:t>
      </w:r>
      <w:r>
        <w:rPr>
          <w:spacing w:val="-2"/>
          <w:w w:val="115"/>
          <w:sz w:val="21"/>
        </w:rPr>
        <w:t>cannot</w:t>
      </w:r>
      <w:r>
        <w:rPr>
          <w:spacing w:val="-14"/>
          <w:w w:val="115"/>
          <w:sz w:val="21"/>
        </w:rPr>
        <w:t xml:space="preserve"> </w:t>
      </w:r>
      <w:r>
        <w:rPr>
          <w:spacing w:val="-2"/>
          <w:w w:val="115"/>
          <w:sz w:val="21"/>
        </w:rPr>
        <w:t>be</w:t>
      </w:r>
      <w:r>
        <w:rPr>
          <w:spacing w:val="-15"/>
          <w:w w:val="115"/>
          <w:sz w:val="21"/>
        </w:rPr>
        <w:t xml:space="preserve"> </w:t>
      </w:r>
      <w:r>
        <w:rPr>
          <w:spacing w:val="-2"/>
          <w:w w:val="115"/>
          <w:sz w:val="21"/>
        </w:rPr>
        <w:t>seen</w:t>
      </w:r>
      <w:r>
        <w:rPr>
          <w:spacing w:val="-13"/>
          <w:w w:val="115"/>
          <w:sz w:val="21"/>
        </w:rPr>
        <w:t xml:space="preserve"> </w:t>
      </w:r>
      <w:r>
        <w:rPr>
          <w:spacing w:val="-2"/>
          <w:w w:val="115"/>
          <w:sz w:val="21"/>
        </w:rPr>
        <w:t>from</w:t>
      </w:r>
      <w:r>
        <w:rPr>
          <w:spacing w:val="-15"/>
          <w:w w:val="115"/>
          <w:sz w:val="21"/>
        </w:rPr>
        <w:t xml:space="preserve"> </w:t>
      </w:r>
      <w:r>
        <w:rPr>
          <w:spacing w:val="-2"/>
          <w:w w:val="115"/>
          <w:sz w:val="21"/>
        </w:rPr>
        <w:t>any</w:t>
      </w:r>
      <w:r>
        <w:rPr>
          <w:spacing w:val="-15"/>
          <w:w w:val="115"/>
          <w:sz w:val="21"/>
        </w:rPr>
        <w:t xml:space="preserve"> </w:t>
      </w:r>
      <w:r>
        <w:rPr>
          <w:spacing w:val="-2"/>
          <w:w w:val="115"/>
          <w:sz w:val="21"/>
        </w:rPr>
        <w:t>place</w:t>
      </w:r>
      <w:r>
        <w:rPr>
          <w:spacing w:val="-15"/>
          <w:w w:val="115"/>
          <w:sz w:val="21"/>
        </w:rPr>
        <w:t xml:space="preserve"> </w:t>
      </w:r>
      <w:r>
        <w:rPr>
          <w:spacing w:val="-2"/>
          <w:w w:val="115"/>
          <w:sz w:val="21"/>
        </w:rPr>
        <w:t>outside</w:t>
      </w:r>
      <w:r>
        <w:rPr>
          <w:spacing w:val="-11"/>
          <w:w w:val="115"/>
          <w:sz w:val="21"/>
        </w:rPr>
        <w:t xml:space="preserve"> </w:t>
      </w:r>
      <w:r>
        <w:rPr>
          <w:spacing w:val="-2"/>
          <w:w w:val="115"/>
          <w:sz w:val="21"/>
        </w:rPr>
        <w:t>the</w:t>
      </w:r>
      <w:r>
        <w:rPr>
          <w:spacing w:val="-15"/>
          <w:w w:val="115"/>
          <w:sz w:val="21"/>
        </w:rPr>
        <w:t xml:space="preserve"> </w:t>
      </w:r>
      <w:r>
        <w:rPr>
          <w:spacing w:val="-2"/>
          <w:w w:val="115"/>
          <w:sz w:val="21"/>
        </w:rPr>
        <w:t>hotel</w:t>
      </w:r>
      <w:r>
        <w:rPr>
          <w:spacing w:val="-15"/>
          <w:w w:val="115"/>
          <w:sz w:val="21"/>
        </w:rPr>
        <w:t xml:space="preserve"> </w:t>
      </w:r>
      <w:r>
        <w:rPr>
          <w:spacing w:val="-2"/>
          <w:w w:val="115"/>
          <w:sz w:val="21"/>
        </w:rPr>
        <w:t>that</w:t>
      </w:r>
      <w:r>
        <w:rPr>
          <w:spacing w:val="-14"/>
          <w:w w:val="115"/>
          <w:sz w:val="21"/>
        </w:rPr>
        <w:t xml:space="preserve"> </w:t>
      </w:r>
      <w:r>
        <w:rPr>
          <w:spacing w:val="-2"/>
          <w:w w:val="115"/>
          <w:sz w:val="21"/>
        </w:rPr>
        <w:t>is</w:t>
      </w:r>
      <w:r>
        <w:rPr>
          <w:spacing w:val="-12"/>
          <w:w w:val="115"/>
          <w:sz w:val="21"/>
        </w:rPr>
        <w:t xml:space="preserve"> </w:t>
      </w:r>
      <w:r>
        <w:rPr>
          <w:spacing w:val="-2"/>
          <w:w w:val="115"/>
          <w:sz w:val="21"/>
        </w:rPr>
        <w:t>used</w:t>
      </w:r>
      <w:r>
        <w:rPr>
          <w:spacing w:val="-15"/>
          <w:w w:val="115"/>
          <w:sz w:val="21"/>
        </w:rPr>
        <w:t xml:space="preserve"> </w:t>
      </w:r>
      <w:r>
        <w:rPr>
          <w:spacing w:val="-2"/>
          <w:w w:val="115"/>
          <w:sz w:val="21"/>
        </w:rPr>
        <w:t>by</w:t>
      </w:r>
      <w:r>
        <w:rPr>
          <w:spacing w:val="-15"/>
          <w:w w:val="115"/>
          <w:sz w:val="21"/>
        </w:rPr>
        <w:t xml:space="preserve"> </w:t>
      </w:r>
      <w:r>
        <w:rPr>
          <w:spacing w:val="-2"/>
          <w:w w:val="115"/>
          <w:sz w:val="21"/>
        </w:rPr>
        <w:t>the</w:t>
      </w:r>
      <w:r>
        <w:rPr>
          <w:spacing w:val="-15"/>
          <w:w w:val="115"/>
          <w:sz w:val="21"/>
        </w:rPr>
        <w:t xml:space="preserve"> </w:t>
      </w:r>
      <w:r>
        <w:rPr>
          <w:spacing w:val="-2"/>
          <w:w w:val="115"/>
          <w:sz w:val="21"/>
        </w:rPr>
        <w:t>public</w:t>
      </w:r>
      <w:r>
        <w:rPr>
          <w:spacing w:val="-12"/>
          <w:w w:val="115"/>
          <w:sz w:val="21"/>
        </w:rPr>
        <w:t xml:space="preserve"> </w:t>
      </w:r>
      <w:r>
        <w:rPr>
          <w:spacing w:val="-2"/>
          <w:w w:val="115"/>
          <w:sz w:val="21"/>
        </w:rPr>
        <w:t>or</w:t>
      </w:r>
      <w:r>
        <w:rPr>
          <w:spacing w:val="-15"/>
          <w:w w:val="115"/>
          <w:sz w:val="21"/>
        </w:rPr>
        <w:t xml:space="preserve"> </w:t>
      </w:r>
      <w:r>
        <w:rPr>
          <w:spacing w:val="-2"/>
          <w:w w:val="115"/>
          <w:sz w:val="21"/>
        </w:rPr>
        <w:t xml:space="preserve">to </w:t>
      </w:r>
      <w:r>
        <w:rPr>
          <w:w w:val="115"/>
          <w:sz w:val="21"/>
        </w:rPr>
        <w:t>which the public has access,</w:t>
      </w:r>
    </w:p>
    <w:p w:rsidR="00670769" w:rsidRDefault="00190BF8">
      <w:pPr>
        <w:pStyle w:val="ListParagraph"/>
        <w:numPr>
          <w:ilvl w:val="2"/>
          <w:numId w:val="63"/>
        </w:numPr>
        <w:tabs>
          <w:tab w:val="left" w:pos="1273"/>
          <w:tab w:val="left" w:pos="1306"/>
        </w:tabs>
        <w:spacing w:before="204" w:line="292" w:lineRule="auto"/>
        <w:ind w:left="1306" w:right="183" w:hanging="400"/>
        <w:rPr>
          <w:sz w:val="21"/>
        </w:rPr>
      </w:pPr>
      <w:r>
        <w:rPr>
          <w:w w:val="110"/>
          <w:sz w:val="21"/>
        </w:rPr>
        <w:t>the gaming room must at all times be supervised by the hotelier or an employee of the hotelier by way of electronic means or physical presence, or both,</w:t>
      </w:r>
    </w:p>
    <w:p w:rsidR="00670769" w:rsidRDefault="00190BF8">
      <w:pPr>
        <w:pStyle w:val="ListParagraph"/>
        <w:numPr>
          <w:ilvl w:val="2"/>
          <w:numId w:val="63"/>
        </w:numPr>
        <w:tabs>
          <w:tab w:val="left" w:pos="1306"/>
          <w:tab w:val="left" w:pos="1332"/>
        </w:tabs>
        <w:spacing w:before="202" w:line="292" w:lineRule="auto"/>
        <w:ind w:left="1306" w:right="192" w:hanging="400"/>
        <w:rPr>
          <w:sz w:val="21"/>
        </w:rPr>
      </w:pPr>
      <w:r>
        <w:rPr>
          <w:w w:val="110"/>
          <w:sz w:val="21"/>
        </w:rPr>
        <w:t>the</w:t>
      </w:r>
      <w:r>
        <w:rPr>
          <w:spacing w:val="40"/>
          <w:w w:val="110"/>
          <w:sz w:val="21"/>
        </w:rPr>
        <w:t xml:space="preserve"> </w:t>
      </w:r>
      <w:r>
        <w:rPr>
          <w:w w:val="110"/>
          <w:sz w:val="21"/>
        </w:rPr>
        <w:t>gaming</w:t>
      </w:r>
      <w:r>
        <w:rPr>
          <w:spacing w:val="25"/>
          <w:w w:val="110"/>
          <w:sz w:val="21"/>
        </w:rPr>
        <w:t xml:space="preserve"> </w:t>
      </w:r>
      <w:r>
        <w:rPr>
          <w:w w:val="110"/>
          <w:sz w:val="21"/>
        </w:rPr>
        <w:t>room</w:t>
      </w:r>
      <w:r>
        <w:rPr>
          <w:spacing w:val="25"/>
          <w:w w:val="110"/>
          <w:sz w:val="21"/>
        </w:rPr>
        <w:t xml:space="preserve"> </w:t>
      </w:r>
      <w:r>
        <w:rPr>
          <w:w w:val="110"/>
          <w:sz w:val="21"/>
        </w:rPr>
        <w:t>must</w:t>
      </w:r>
      <w:r>
        <w:rPr>
          <w:spacing w:val="27"/>
          <w:w w:val="110"/>
          <w:sz w:val="21"/>
        </w:rPr>
        <w:t xml:space="preserve"> </w:t>
      </w:r>
      <w:r>
        <w:rPr>
          <w:w w:val="110"/>
          <w:sz w:val="21"/>
        </w:rPr>
        <w:t>have</w:t>
      </w:r>
      <w:r>
        <w:rPr>
          <w:spacing w:val="25"/>
          <w:w w:val="110"/>
          <w:sz w:val="21"/>
        </w:rPr>
        <w:t xml:space="preserve"> </w:t>
      </w:r>
      <w:r>
        <w:rPr>
          <w:w w:val="110"/>
          <w:sz w:val="21"/>
        </w:rPr>
        <w:t>a</w:t>
      </w:r>
      <w:r>
        <w:rPr>
          <w:spacing w:val="29"/>
          <w:w w:val="110"/>
          <w:sz w:val="21"/>
        </w:rPr>
        <w:t xml:space="preserve"> </w:t>
      </w:r>
      <w:r>
        <w:rPr>
          <w:w w:val="110"/>
          <w:sz w:val="21"/>
        </w:rPr>
        <w:t>doorway</w:t>
      </w:r>
      <w:r>
        <w:rPr>
          <w:spacing w:val="25"/>
          <w:w w:val="110"/>
          <w:sz w:val="21"/>
        </w:rPr>
        <w:t xml:space="preserve"> </w:t>
      </w:r>
      <w:r>
        <w:rPr>
          <w:w w:val="110"/>
          <w:sz w:val="21"/>
        </w:rPr>
        <w:t>or</w:t>
      </w:r>
      <w:r>
        <w:rPr>
          <w:spacing w:val="25"/>
          <w:w w:val="110"/>
          <w:sz w:val="21"/>
        </w:rPr>
        <w:t xml:space="preserve"> </w:t>
      </w:r>
      <w:r>
        <w:rPr>
          <w:w w:val="110"/>
          <w:sz w:val="21"/>
        </w:rPr>
        <w:t>space</w:t>
      </w:r>
      <w:r>
        <w:rPr>
          <w:spacing w:val="29"/>
          <w:w w:val="110"/>
          <w:sz w:val="21"/>
        </w:rPr>
        <w:t xml:space="preserve"> </w:t>
      </w:r>
      <w:r>
        <w:rPr>
          <w:w w:val="110"/>
          <w:sz w:val="21"/>
        </w:rPr>
        <w:t>that</w:t>
      </w:r>
      <w:r>
        <w:rPr>
          <w:spacing w:val="27"/>
          <w:w w:val="110"/>
          <w:sz w:val="21"/>
        </w:rPr>
        <w:t xml:space="preserve"> </w:t>
      </w:r>
      <w:r>
        <w:rPr>
          <w:w w:val="110"/>
          <w:sz w:val="21"/>
        </w:rPr>
        <w:t>provides</w:t>
      </w:r>
      <w:r>
        <w:rPr>
          <w:spacing w:val="25"/>
          <w:w w:val="110"/>
          <w:sz w:val="21"/>
        </w:rPr>
        <w:t xml:space="preserve"> </w:t>
      </w:r>
      <w:r>
        <w:rPr>
          <w:w w:val="110"/>
          <w:sz w:val="21"/>
        </w:rPr>
        <w:t>reasonable</w:t>
      </w:r>
      <w:r>
        <w:rPr>
          <w:spacing w:val="25"/>
          <w:w w:val="110"/>
          <w:sz w:val="21"/>
        </w:rPr>
        <w:t xml:space="preserve"> </w:t>
      </w:r>
      <w:r>
        <w:rPr>
          <w:w w:val="110"/>
          <w:sz w:val="21"/>
        </w:rPr>
        <w:t>access to and from the gaming room to at least one operating bar, and at least one toilet for</w:t>
      </w:r>
      <w:r>
        <w:rPr>
          <w:spacing w:val="-2"/>
          <w:w w:val="110"/>
          <w:sz w:val="21"/>
        </w:rPr>
        <w:t xml:space="preserve"> </w:t>
      </w:r>
      <w:r>
        <w:rPr>
          <w:w w:val="110"/>
          <w:sz w:val="21"/>
        </w:rPr>
        <w:t>each</w:t>
      </w:r>
      <w:r>
        <w:rPr>
          <w:spacing w:val="-2"/>
          <w:w w:val="110"/>
          <w:sz w:val="21"/>
        </w:rPr>
        <w:t xml:space="preserve"> </w:t>
      </w:r>
      <w:r>
        <w:rPr>
          <w:w w:val="110"/>
          <w:sz w:val="21"/>
        </w:rPr>
        <w:t>gender, elsewhere</w:t>
      </w:r>
      <w:r>
        <w:rPr>
          <w:spacing w:val="-2"/>
          <w:w w:val="110"/>
          <w:sz w:val="21"/>
        </w:rPr>
        <w:t xml:space="preserve"> </w:t>
      </w:r>
      <w:r>
        <w:rPr>
          <w:w w:val="110"/>
          <w:sz w:val="21"/>
        </w:rPr>
        <w:t>in</w:t>
      </w:r>
      <w:r>
        <w:rPr>
          <w:spacing w:val="-2"/>
          <w:w w:val="110"/>
          <w:sz w:val="21"/>
        </w:rPr>
        <w:t xml:space="preserve"> </w:t>
      </w:r>
      <w:r>
        <w:rPr>
          <w:w w:val="110"/>
          <w:sz w:val="21"/>
        </w:rPr>
        <w:t>the</w:t>
      </w:r>
      <w:r>
        <w:rPr>
          <w:spacing w:val="-2"/>
          <w:w w:val="110"/>
          <w:sz w:val="21"/>
        </w:rPr>
        <w:t xml:space="preserve"> </w:t>
      </w:r>
      <w:r>
        <w:rPr>
          <w:w w:val="110"/>
          <w:sz w:val="21"/>
        </w:rPr>
        <w:t>hotel</w:t>
      </w:r>
      <w:r>
        <w:rPr>
          <w:spacing w:val="-2"/>
          <w:w w:val="110"/>
          <w:sz w:val="21"/>
        </w:rPr>
        <w:t xml:space="preserve"> </w:t>
      </w:r>
      <w:r>
        <w:rPr>
          <w:w w:val="110"/>
          <w:sz w:val="21"/>
        </w:rPr>
        <w:t>without the</w:t>
      </w:r>
      <w:r>
        <w:rPr>
          <w:spacing w:val="-2"/>
          <w:w w:val="110"/>
          <w:sz w:val="21"/>
        </w:rPr>
        <w:t xml:space="preserve"> </w:t>
      </w:r>
      <w:r>
        <w:rPr>
          <w:w w:val="110"/>
          <w:sz w:val="21"/>
        </w:rPr>
        <w:t>need</w:t>
      </w:r>
      <w:r>
        <w:rPr>
          <w:spacing w:val="-2"/>
          <w:w w:val="110"/>
          <w:sz w:val="21"/>
        </w:rPr>
        <w:t xml:space="preserve"> </w:t>
      </w:r>
      <w:r>
        <w:rPr>
          <w:w w:val="110"/>
          <w:sz w:val="21"/>
        </w:rPr>
        <w:t>for</w:t>
      </w:r>
      <w:r>
        <w:rPr>
          <w:spacing w:val="-2"/>
          <w:w w:val="110"/>
          <w:sz w:val="21"/>
        </w:rPr>
        <w:t xml:space="preserve"> </w:t>
      </w:r>
      <w:r>
        <w:rPr>
          <w:w w:val="110"/>
          <w:sz w:val="21"/>
        </w:rPr>
        <w:t>a</w:t>
      </w:r>
      <w:r>
        <w:rPr>
          <w:spacing w:val="-2"/>
          <w:w w:val="110"/>
          <w:sz w:val="21"/>
        </w:rPr>
        <w:t xml:space="preserve"> </w:t>
      </w:r>
      <w:r>
        <w:rPr>
          <w:w w:val="110"/>
          <w:sz w:val="21"/>
        </w:rPr>
        <w:t>patron</w:t>
      </w:r>
      <w:r>
        <w:rPr>
          <w:spacing w:val="-2"/>
          <w:w w:val="110"/>
          <w:sz w:val="21"/>
        </w:rPr>
        <w:t xml:space="preserve"> </w:t>
      </w:r>
      <w:r>
        <w:rPr>
          <w:w w:val="110"/>
          <w:sz w:val="21"/>
        </w:rPr>
        <w:t>to</w:t>
      </w:r>
      <w:r>
        <w:rPr>
          <w:spacing w:val="-2"/>
          <w:w w:val="110"/>
          <w:sz w:val="21"/>
        </w:rPr>
        <w:t xml:space="preserve"> </w:t>
      </w:r>
      <w:r>
        <w:rPr>
          <w:w w:val="110"/>
          <w:sz w:val="21"/>
        </w:rPr>
        <w:t>go</w:t>
      </w:r>
      <w:r>
        <w:rPr>
          <w:spacing w:val="-2"/>
          <w:w w:val="110"/>
          <w:sz w:val="21"/>
        </w:rPr>
        <w:t xml:space="preserve"> </w:t>
      </w:r>
      <w:r>
        <w:rPr>
          <w:w w:val="110"/>
          <w:sz w:val="21"/>
        </w:rPr>
        <w:t>on</w:t>
      </w:r>
      <w:r>
        <w:rPr>
          <w:spacing w:val="-2"/>
          <w:w w:val="110"/>
          <w:sz w:val="21"/>
        </w:rPr>
        <w:t xml:space="preserve"> </w:t>
      </w:r>
      <w:r>
        <w:rPr>
          <w:w w:val="110"/>
          <w:sz w:val="21"/>
        </w:rPr>
        <w:t>to a public</w:t>
      </w:r>
      <w:r>
        <w:rPr>
          <w:spacing w:val="-4"/>
          <w:w w:val="110"/>
          <w:sz w:val="21"/>
        </w:rPr>
        <w:t xml:space="preserve"> </w:t>
      </w:r>
      <w:r>
        <w:rPr>
          <w:w w:val="110"/>
          <w:sz w:val="21"/>
        </w:rPr>
        <w:t>street,</w:t>
      </w:r>
      <w:r>
        <w:rPr>
          <w:spacing w:val="-4"/>
          <w:w w:val="110"/>
          <w:sz w:val="21"/>
        </w:rPr>
        <w:t xml:space="preserve"> </w:t>
      </w:r>
      <w:r>
        <w:rPr>
          <w:w w:val="110"/>
          <w:sz w:val="21"/>
        </w:rPr>
        <w:t>or</w:t>
      </w:r>
      <w:r>
        <w:rPr>
          <w:spacing w:val="-4"/>
          <w:w w:val="110"/>
          <w:sz w:val="21"/>
        </w:rPr>
        <w:t xml:space="preserve"> </w:t>
      </w:r>
      <w:r>
        <w:rPr>
          <w:w w:val="110"/>
          <w:sz w:val="21"/>
        </w:rPr>
        <w:t>to</w:t>
      </w:r>
      <w:r>
        <w:rPr>
          <w:spacing w:val="-4"/>
          <w:w w:val="110"/>
          <w:sz w:val="21"/>
        </w:rPr>
        <w:t xml:space="preserve"> </w:t>
      </w:r>
      <w:r>
        <w:rPr>
          <w:w w:val="110"/>
          <w:sz w:val="21"/>
        </w:rPr>
        <w:t>any</w:t>
      </w:r>
      <w:r>
        <w:rPr>
          <w:spacing w:val="-4"/>
          <w:w w:val="110"/>
          <w:sz w:val="21"/>
        </w:rPr>
        <w:t xml:space="preserve"> </w:t>
      </w:r>
      <w:r>
        <w:rPr>
          <w:w w:val="110"/>
          <w:sz w:val="21"/>
        </w:rPr>
        <w:t>other</w:t>
      </w:r>
      <w:r>
        <w:rPr>
          <w:spacing w:val="-1"/>
          <w:w w:val="110"/>
          <w:sz w:val="21"/>
        </w:rPr>
        <w:t xml:space="preserve"> </w:t>
      </w:r>
      <w:r>
        <w:rPr>
          <w:w w:val="110"/>
          <w:sz w:val="21"/>
        </w:rPr>
        <w:t>area</w:t>
      </w:r>
      <w:r>
        <w:rPr>
          <w:spacing w:val="-4"/>
          <w:w w:val="110"/>
          <w:sz w:val="21"/>
        </w:rPr>
        <w:t xml:space="preserve"> </w:t>
      </w:r>
      <w:r>
        <w:rPr>
          <w:w w:val="110"/>
          <w:sz w:val="21"/>
        </w:rPr>
        <w:t>not</w:t>
      </w:r>
      <w:r>
        <w:rPr>
          <w:spacing w:val="-3"/>
          <w:w w:val="110"/>
          <w:sz w:val="21"/>
        </w:rPr>
        <w:t xml:space="preserve"> </w:t>
      </w:r>
      <w:r>
        <w:rPr>
          <w:w w:val="110"/>
          <w:sz w:val="21"/>
        </w:rPr>
        <w:t>forming</w:t>
      </w:r>
      <w:r>
        <w:rPr>
          <w:spacing w:val="-4"/>
          <w:w w:val="110"/>
          <w:sz w:val="21"/>
        </w:rPr>
        <w:t xml:space="preserve"> </w:t>
      </w:r>
      <w:r>
        <w:rPr>
          <w:w w:val="110"/>
          <w:sz w:val="21"/>
        </w:rPr>
        <w:t>part</w:t>
      </w:r>
      <w:r>
        <w:rPr>
          <w:spacing w:val="-3"/>
          <w:w w:val="110"/>
          <w:sz w:val="21"/>
        </w:rPr>
        <w:t xml:space="preserve"> </w:t>
      </w:r>
      <w:r>
        <w:rPr>
          <w:w w:val="110"/>
          <w:sz w:val="21"/>
        </w:rPr>
        <w:t>of</w:t>
      </w:r>
      <w:r>
        <w:rPr>
          <w:spacing w:val="-3"/>
          <w:w w:val="110"/>
          <w:sz w:val="21"/>
        </w:rPr>
        <w:t xml:space="preserve"> </w:t>
      </w:r>
      <w:r>
        <w:rPr>
          <w:w w:val="110"/>
          <w:sz w:val="21"/>
        </w:rPr>
        <w:t>the</w:t>
      </w:r>
      <w:r>
        <w:rPr>
          <w:spacing w:val="-1"/>
          <w:w w:val="110"/>
          <w:sz w:val="21"/>
        </w:rPr>
        <w:t xml:space="preserve"> </w:t>
      </w:r>
      <w:r>
        <w:rPr>
          <w:w w:val="110"/>
          <w:sz w:val="21"/>
        </w:rPr>
        <w:t>hotel,</w:t>
      </w:r>
      <w:r>
        <w:rPr>
          <w:spacing w:val="-4"/>
          <w:w w:val="110"/>
          <w:sz w:val="21"/>
        </w:rPr>
        <w:t xml:space="preserve"> </w:t>
      </w:r>
      <w:r>
        <w:rPr>
          <w:w w:val="110"/>
          <w:sz w:val="21"/>
        </w:rPr>
        <w:t>when</w:t>
      </w:r>
      <w:r>
        <w:rPr>
          <w:spacing w:val="-4"/>
          <w:w w:val="110"/>
          <w:sz w:val="21"/>
        </w:rPr>
        <w:t xml:space="preserve"> </w:t>
      </w:r>
      <w:r>
        <w:rPr>
          <w:w w:val="110"/>
          <w:sz w:val="21"/>
        </w:rPr>
        <w:t>moving</w:t>
      </w:r>
      <w:r>
        <w:rPr>
          <w:spacing w:val="-1"/>
          <w:w w:val="110"/>
          <w:sz w:val="21"/>
        </w:rPr>
        <w:t xml:space="preserve"> </w:t>
      </w:r>
      <w:r>
        <w:rPr>
          <w:w w:val="110"/>
          <w:sz w:val="21"/>
        </w:rPr>
        <w:t>from the</w:t>
      </w:r>
      <w:r>
        <w:rPr>
          <w:spacing w:val="-7"/>
          <w:w w:val="110"/>
          <w:sz w:val="21"/>
        </w:rPr>
        <w:t xml:space="preserve"> </w:t>
      </w:r>
      <w:r>
        <w:rPr>
          <w:w w:val="110"/>
          <w:sz w:val="21"/>
        </w:rPr>
        <w:t>gaming</w:t>
      </w:r>
      <w:r>
        <w:rPr>
          <w:spacing w:val="-6"/>
          <w:w w:val="110"/>
          <w:sz w:val="21"/>
        </w:rPr>
        <w:t xml:space="preserve"> </w:t>
      </w:r>
      <w:r>
        <w:rPr>
          <w:w w:val="110"/>
          <w:sz w:val="21"/>
        </w:rPr>
        <w:t>room</w:t>
      </w:r>
      <w:r>
        <w:rPr>
          <w:spacing w:val="-6"/>
          <w:w w:val="110"/>
          <w:sz w:val="21"/>
        </w:rPr>
        <w:t xml:space="preserve"> </w:t>
      </w:r>
      <w:r>
        <w:rPr>
          <w:w w:val="110"/>
          <w:sz w:val="21"/>
        </w:rPr>
        <w:t>to</w:t>
      </w:r>
      <w:r>
        <w:rPr>
          <w:spacing w:val="-6"/>
          <w:w w:val="110"/>
          <w:sz w:val="21"/>
        </w:rPr>
        <w:t xml:space="preserve"> </w:t>
      </w:r>
      <w:r>
        <w:rPr>
          <w:w w:val="110"/>
          <w:sz w:val="21"/>
        </w:rPr>
        <w:t>that</w:t>
      </w:r>
      <w:r>
        <w:rPr>
          <w:spacing w:val="-5"/>
          <w:w w:val="110"/>
          <w:sz w:val="21"/>
        </w:rPr>
        <w:t xml:space="preserve"> </w:t>
      </w:r>
      <w:r>
        <w:rPr>
          <w:w w:val="110"/>
          <w:sz w:val="21"/>
        </w:rPr>
        <w:t>bar</w:t>
      </w:r>
      <w:r>
        <w:rPr>
          <w:spacing w:val="-3"/>
          <w:w w:val="110"/>
          <w:sz w:val="21"/>
        </w:rPr>
        <w:t xml:space="preserve"> </w:t>
      </w:r>
      <w:r>
        <w:rPr>
          <w:w w:val="110"/>
          <w:sz w:val="21"/>
        </w:rPr>
        <w:t>or</w:t>
      </w:r>
      <w:r>
        <w:rPr>
          <w:spacing w:val="-7"/>
          <w:w w:val="110"/>
          <w:sz w:val="21"/>
        </w:rPr>
        <w:t xml:space="preserve"> </w:t>
      </w:r>
      <w:r>
        <w:rPr>
          <w:w w:val="110"/>
          <w:sz w:val="21"/>
        </w:rPr>
        <w:t>toilet</w:t>
      </w:r>
      <w:r>
        <w:rPr>
          <w:spacing w:val="-5"/>
          <w:w w:val="110"/>
          <w:sz w:val="21"/>
        </w:rPr>
        <w:t xml:space="preserve"> </w:t>
      </w:r>
      <w:r>
        <w:rPr>
          <w:w w:val="110"/>
          <w:sz w:val="21"/>
        </w:rPr>
        <w:t>or</w:t>
      </w:r>
      <w:r>
        <w:rPr>
          <w:spacing w:val="-6"/>
          <w:w w:val="110"/>
          <w:sz w:val="21"/>
        </w:rPr>
        <w:t xml:space="preserve"> </w:t>
      </w:r>
      <w:r>
        <w:rPr>
          <w:w w:val="110"/>
          <w:sz w:val="21"/>
        </w:rPr>
        <w:t>from</w:t>
      </w:r>
      <w:r>
        <w:rPr>
          <w:spacing w:val="-6"/>
          <w:w w:val="110"/>
          <w:sz w:val="21"/>
        </w:rPr>
        <w:t xml:space="preserve"> </w:t>
      </w:r>
      <w:r>
        <w:rPr>
          <w:w w:val="110"/>
          <w:sz w:val="21"/>
        </w:rPr>
        <w:t>that</w:t>
      </w:r>
      <w:r>
        <w:rPr>
          <w:spacing w:val="-5"/>
          <w:w w:val="110"/>
          <w:sz w:val="21"/>
        </w:rPr>
        <w:t xml:space="preserve"> </w:t>
      </w:r>
      <w:r>
        <w:rPr>
          <w:w w:val="110"/>
          <w:sz w:val="21"/>
        </w:rPr>
        <w:t>bar</w:t>
      </w:r>
      <w:r>
        <w:rPr>
          <w:spacing w:val="-6"/>
          <w:w w:val="110"/>
          <w:sz w:val="21"/>
        </w:rPr>
        <w:t xml:space="preserve"> </w:t>
      </w:r>
      <w:r>
        <w:rPr>
          <w:w w:val="110"/>
          <w:sz w:val="21"/>
        </w:rPr>
        <w:t>or</w:t>
      </w:r>
      <w:r>
        <w:rPr>
          <w:spacing w:val="-6"/>
          <w:w w:val="110"/>
          <w:sz w:val="21"/>
        </w:rPr>
        <w:t xml:space="preserve"> </w:t>
      </w:r>
      <w:r>
        <w:rPr>
          <w:w w:val="110"/>
          <w:sz w:val="21"/>
        </w:rPr>
        <w:t>toilet</w:t>
      </w:r>
      <w:r>
        <w:rPr>
          <w:spacing w:val="-4"/>
          <w:w w:val="110"/>
          <w:sz w:val="21"/>
        </w:rPr>
        <w:t xml:space="preserve"> </w:t>
      </w:r>
      <w:r>
        <w:rPr>
          <w:w w:val="110"/>
          <w:sz w:val="21"/>
        </w:rPr>
        <w:t>to</w:t>
      </w:r>
      <w:r>
        <w:rPr>
          <w:spacing w:val="-6"/>
          <w:w w:val="110"/>
          <w:sz w:val="21"/>
        </w:rPr>
        <w:t xml:space="preserve"> </w:t>
      </w:r>
      <w:r>
        <w:rPr>
          <w:w w:val="110"/>
          <w:sz w:val="21"/>
        </w:rPr>
        <w:t>the</w:t>
      </w:r>
      <w:r>
        <w:rPr>
          <w:spacing w:val="-6"/>
          <w:w w:val="110"/>
          <w:sz w:val="21"/>
        </w:rPr>
        <w:t xml:space="preserve"> </w:t>
      </w:r>
      <w:r>
        <w:rPr>
          <w:w w:val="110"/>
          <w:sz w:val="21"/>
        </w:rPr>
        <w:t>gaming</w:t>
      </w:r>
      <w:r>
        <w:rPr>
          <w:spacing w:val="-6"/>
          <w:w w:val="110"/>
          <w:sz w:val="21"/>
        </w:rPr>
        <w:t xml:space="preserve"> </w:t>
      </w:r>
      <w:r>
        <w:rPr>
          <w:spacing w:val="-2"/>
          <w:w w:val="110"/>
          <w:sz w:val="21"/>
        </w:rPr>
        <w:t>room,</w:t>
      </w:r>
    </w:p>
    <w:p w:rsidR="00670769" w:rsidRDefault="00190BF8">
      <w:pPr>
        <w:pStyle w:val="ListParagraph"/>
        <w:numPr>
          <w:ilvl w:val="2"/>
          <w:numId w:val="63"/>
        </w:numPr>
        <w:tabs>
          <w:tab w:val="left" w:pos="1306"/>
          <w:tab w:val="left" w:pos="1332"/>
        </w:tabs>
        <w:spacing w:before="206" w:line="292" w:lineRule="auto"/>
        <w:ind w:left="1306" w:right="214" w:hanging="400"/>
        <w:rPr>
          <w:sz w:val="21"/>
        </w:rPr>
      </w:pPr>
      <w:r>
        <w:rPr>
          <w:w w:val="110"/>
          <w:sz w:val="21"/>
        </w:rPr>
        <w:t>if</w:t>
      </w:r>
      <w:r>
        <w:rPr>
          <w:spacing w:val="30"/>
          <w:w w:val="110"/>
          <w:sz w:val="21"/>
        </w:rPr>
        <w:t xml:space="preserve"> </w:t>
      </w:r>
      <w:r>
        <w:rPr>
          <w:w w:val="110"/>
          <w:sz w:val="21"/>
        </w:rPr>
        <w:t>the gaming room can be accessed directly from a public street, each doorway or space in the gaming room that provides access to and from the rest of the hotel must be clearly marked as providing such access and be evident to patrons in the gaming room,</w:t>
      </w:r>
    </w:p>
    <w:p w:rsidR="00670769" w:rsidRDefault="00190BF8">
      <w:pPr>
        <w:pStyle w:val="ListParagraph"/>
        <w:numPr>
          <w:ilvl w:val="2"/>
          <w:numId w:val="63"/>
        </w:numPr>
        <w:tabs>
          <w:tab w:val="left" w:pos="1257"/>
          <w:tab w:val="left" w:pos="1306"/>
        </w:tabs>
        <w:spacing w:before="205" w:line="292" w:lineRule="auto"/>
        <w:ind w:left="1306" w:right="386" w:hanging="400"/>
        <w:rPr>
          <w:sz w:val="21"/>
        </w:rPr>
      </w:pPr>
      <w:r>
        <w:rPr>
          <w:w w:val="110"/>
          <w:sz w:val="21"/>
        </w:rPr>
        <w:t>the gaming room must not be a room, or in a location, that has access to another licensed premises,</w:t>
      </w:r>
    </w:p>
    <w:p w:rsidR="00670769" w:rsidRDefault="00190BF8">
      <w:pPr>
        <w:pStyle w:val="ListParagraph"/>
        <w:numPr>
          <w:ilvl w:val="2"/>
          <w:numId w:val="63"/>
        </w:numPr>
        <w:tabs>
          <w:tab w:val="left" w:pos="1257"/>
          <w:tab w:val="left" w:pos="1306"/>
        </w:tabs>
        <w:spacing w:before="202" w:line="292" w:lineRule="auto"/>
        <w:ind w:left="1306" w:right="421" w:hanging="400"/>
        <w:rPr>
          <w:sz w:val="21"/>
        </w:rPr>
      </w:pPr>
      <w:r>
        <w:rPr>
          <w:w w:val="110"/>
          <w:sz w:val="21"/>
        </w:rPr>
        <w:t>any approved gaming machine in the gaming room must be situated so it cannot be seen from within another licensed premises.</w:t>
      </w:r>
    </w:p>
    <w:p w:rsidR="00670769" w:rsidRDefault="00190BF8">
      <w:pPr>
        <w:pStyle w:val="ListParagraph"/>
        <w:numPr>
          <w:ilvl w:val="1"/>
          <w:numId w:val="63"/>
        </w:numPr>
        <w:tabs>
          <w:tab w:val="left" w:pos="906"/>
          <w:tab w:val="left" w:pos="932"/>
        </w:tabs>
        <w:spacing w:before="203" w:line="292" w:lineRule="auto"/>
        <w:ind w:left="906" w:right="231" w:hanging="400"/>
        <w:rPr>
          <w:sz w:val="21"/>
        </w:rPr>
      </w:pPr>
      <w:r>
        <w:rPr>
          <w:w w:val="110"/>
          <w:sz w:val="21"/>
        </w:rPr>
        <w:t>The</w:t>
      </w:r>
      <w:r>
        <w:rPr>
          <w:spacing w:val="37"/>
          <w:w w:val="110"/>
          <w:sz w:val="21"/>
        </w:rPr>
        <w:t xml:space="preserve"> </w:t>
      </w:r>
      <w:r>
        <w:rPr>
          <w:w w:val="110"/>
          <w:sz w:val="21"/>
        </w:rPr>
        <w:t>requirement under subclause (2)(b) for a gaming room to be physically separated from the general bar area of a hotel does not—</w:t>
      </w:r>
    </w:p>
    <w:p w:rsidR="00670769" w:rsidRDefault="00190BF8">
      <w:pPr>
        <w:pStyle w:val="ListParagraph"/>
        <w:numPr>
          <w:ilvl w:val="2"/>
          <w:numId w:val="63"/>
        </w:numPr>
        <w:tabs>
          <w:tab w:val="left" w:pos="1306"/>
          <w:tab w:val="left" w:pos="1327"/>
        </w:tabs>
        <w:spacing w:before="162" w:line="292" w:lineRule="auto"/>
        <w:ind w:left="1306" w:right="728" w:hanging="400"/>
        <w:rPr>
          <w:sz w:val="21"/>
        </w:rPr>
      </w:pPr>
      <w:r>
        <w:rPr>
          <w:w w:val="110"/>
          <w:sz w:val="21"/>
        </w:rPr>
        <w:t>prevent the provision of a doorway or equivalent space to facilitate access by patrons to and from the gaming room, and</w:t>
      </w:r>
    </w:p>
    <w:p w:rsidR="00670769" w:rsidRDefault="00190BF8">
      <w:pPr>
        <w:pStyle w:val="ListParagraph"/>
        <w:numPr>
          <w:ilvl w:val="2"/>
          <w:numId w:val="63"/>
        </w:numPr>
        <w:tabs>
          <w:tab w:val="left" w:pos="1306"/>
          <w:tab w:val="left" w:pos="1332"/>
        </w:tabs>
        <w:spacing w:before="203" w:line="292" w:lineRule="auto"/>
        <w:ind w:left="1306" w:right="294" w:hanging="400"/>
        <w:rPr>
          <w:sz w:val="21"/>
        </w:rPr>
      </w:pPr>
      <w:r>
        <w:rPr>
          <w:w w:val="110"/>
          <w:sz w:val="21"/>
        </w:rPr>
        <w:t>operate</w:t>
      </w:r>
      <w:r>
        <w:rPr>
          <w:spacing w:val="28"/>
          <w:w w:val="110"/>
          <w:sz w:val="21"/>
        </w:rPr>
        <w:t xml:space="preserve"> </w:t>
      </w:r>
      <w:r>
        <w:rPr>
          <w:w w:val="110"/>
          <w:sz w:val="21"/>
        </w:rPr>
        <w:t>so as to require the permanent wall to extend beyond any counter that is designed to serve patrons in both the gaming room and the general bar area.</w:t>
      </w:r>
    </w:p>
    <w:p w:rsidR="00670769" w:rsidRDefault="00190BF8">
      <w:pPr>
        <w:pStyle w:val="ListParagraph"/>
        <w:numPr>
          <w:ilvl w:val="1"/>
          <w:numId w:val="63"/>
        </w:numPr>
        <w:tabs>
          <w:tab w:val="left" w:pos="932"/>
        </w:tabs>
        <w:spacing w:before="202"/>
        <w:ind w:left="932" w:hanging="426"/>
        <w:rPr>
          <w:sz w:val="21"/>
        </w:rPr>
      </w:pPr>
      <w:r>
        <w:rPr>
          <w:w w:val="110"/>
          <w:sz w:val="21"/>
        </w:rPr>
        <w:t>More</w:t>
      </w:r>
      <w:r>
        <w:rPr>
          <w:spacing w:val="1"/>
          <w:w w:val="110"/>
          <w:sz w:val="21"/>
        </w:rPr>
        <w:t xml:space="preserve"> </w:t>
      </w:r>
      <w:r>
        <w:rPr>
          <w:w w:val="110"/>
          <w:sz w:val="21"/>
        </w:rPr>
        <w:t>than</w:t>
      </w:r>
      <w:r>
        <w:rPr>
          <w:spacing w:val="2"/>
          <w:w w:val="110"/>
          <w:sz w:val="21"/>
        </w:rPr>
        <w:t xml:space="preserve"> </w:t>
      </w:r>
      <w:r>
        <w:rPr>
          <w:w w:val="110"/>
          <w:sz w:val="21"/>
        </w:rPr>
        <w:t>one</w:t>
      </w:r>
      <w:r>
        <w:rPr>
          <w:spacing w:val="2"/>
          <w:w w:val="110"/>
          <w:sz w:val="21"/>
        </w:rPr>
        <w:t xml:space="preserve"> </w:t>
      </w:r>
      <w:r>
        <w:rPr>
          <w:w w:val="110"/>
          <w:sz w:val="21"/>
        </w:rPr>
        <w:t>gaming</w:t>
      </w:r>
      <w:r>
        <w:rPr>
          <w:spacing w:val="6"/>
          <w:w w:val="110"/>
          <w:sz w:val="21"/>
        </w:rPr>
        <w:t xml:space="preserve"> </w:t>
      </w:r>
      <w:r>
        <w:rPr>
          <w:w w:val="110"/>
          <w:sz w:val="21"/>
        </w:rPr>
        <w:t>room</w:t>
      </w:r>
      <w:r>
        <w:rPr>
          <w:spacing w:val="2"/>
          <w:w w:val="110"/>
          <w:sz w:val="21"/>
        </w:rPr>
        <w:t xml:space="preserve"> </w:t>
      </w:r>
      <w:r>
        <w:rPr>
          <w:w w:val="110"/>
          <w:sz w:val="21"/>
        </w:rPr>
        <w:t>may</w:t>
      </w:r>
      <w:r>
        <w:rPr>
          <w:spacing w:val="2"/>
          <w:w w:val="110"/>
          <w:sz w:val="21"/>
        </w:rPr>
        <w:t xml:space="preserve"> </w:t>
      </w:r>
      <w:r>
        <w:rPr>
          <w:w w:val="110"/>
          <w:sz w:val="21"/>
        </w:rPr>
        <w:t>be</w:t>
      </w:r>
      <w:r>
        <w:rPr>
          <w:spacing w:val="2"/>
          <w:w w:val="110"/>
          <w:sz w:val="21"/>
        </w:rPr>
        <w:t xml:space="preserve"> </w:t>
      </w:r>
      <w:r>
        <w:rPr>
          <w:w w:val="110"/>
          <w:sz w:val="21"/>
        </w:rPr>
        <w:t>provided</w:t>
      </w:r>
      <w:r>
        <w:rPr>
          <w:spacing w:val="2"/>
          <w:w w:val="110"/>
          <w:sz w:val="21"/>
        </w:rPr>
        <w:t xml:space="preserve"> </w:t>
      </w:r>
      <w:r>
        <w:rPr>
          <w:w w:val="110"/>
          <w:sz w:val="21"/>
        </w:rPr>
        <w:t>by</w:t>
      </w:r>
      <w:r>
        <w:rPr>
          <w:spacing w:val="2"/>
          <w:w w:val="110"/>
          <w:sz w:val="21"/>
        </w:rPr>
        <w:t xml:space="preserve"> </w:t>
      </w:r>
      <w:r>
        <w:rPr>
          <w:w w:val="110"/>
          <w:sz w:val="21"/>
        </w:rPr>
        <w:t>a</w:t>
      </w:r>
      <w:r>
        <w:rPr>
          <w:spacing w:val="2"/>
          <w:w w:val="110"/>
          <w:sz w:val="21"/>
        </w:rPr>
        <w:t xml:space="preserve"> </w:t>
      </w:r>
      <w:r>
        <w:rPr>
          <w:w w:val="110"/>
          <w:sz w:val="21"/>
        </w:rPr>
        <w:t>hotelier</w:t>
      </w:r>
      <w:r>
        <w:rPr>
          <w:spacing w:val="5"/>
          <w:w w:val="110"/>
          <w:sz w:val="21"/>
        </w:rPr>
        <w:t xml:space="preserve"> </w:t>
      </w:r>
      <w:r>
        <w:rPr>
          <w:w w:val="110"/>
          <w:sz w:val="21"/>
        </w:rPr>
        <w:t>in</w:t>
      </w:r>
      <w:r>
        <w:rPr>
          <w:spacing w:val="2"/>
          <w:w w:val="110"/>
          <w:sz w:val="21"/>
        </w:rPr>
        <w:t xml:space="preserve"> </w:t>
      </w:r>
      <w:r>
        <w:rPr>
          <w:w w:val="110"/>
          <w:sz w:val="21"/>
        </w:rPr>
        <w:t>the</w:t>
      </w:r>
      <w:r>
        <w:rPr>
          <w:spacing w:val="2"/>
          <w:w w:val="110"/>
          <w:sz w:val="21"/>
        </w:rPr>
        <w:t xml:space="preserve"> </w:t>
      </w:r>
      <w:r>
        <w:rPr>
          <w:spacing w:val="-2"/>
          <w:w w:val="110"/>
          <w:sz w:val="21"/>
        </w:rPr>
        <w:t>hotel.</w:t>
      </w:r>
    </w:p>
    <w:p w:rsidR="00670769" w:rsidRDefault="00670769">
      <w:pPr>
        <w:pStyle w:val="BodyText"/>
        <w:spacing w:before="10"/>
      </w:pPr>
    </w:p>
    <w:p w:rsidR="00670769" w:rsidRDefault="00190BF8">
      <w:pPr>
        <w:pStyle w:val="ListParagraph"/>
        <w:numPr>
          <w:ilvl w:val="0"/>
          <w:numId w:val="63"/>
        </w:numPr>
        <w:tabs>
          <w:tab w:val="left" w:pos="312"/>
        </w:tabs>
        <w:ind w:left="312" w:right="2677" w:hanging="312"/>
        <w:jc w:val="right"/>
        <w:rPr>
          <w:b/>
          <w:sz w:val="19"/>
        </w:rPr>
      </w:pPr>
      <w:bookmarkStart w:id="24" w:name="9_Terms_and_conditions_of_contracts_in_r"/>
      <w:bookmarkStart w:id="25" w:name="_bookmark11"/>
      <w:bookmarkEnd w:id="24"/>
      <w:bookmarkEnd w:id="25"/>
      <w:r>
        <w:rPr>
          <w:b/>
          <w:w w:val="120"/>
          <w:sz w:val="19"/>
        </w:rPr>
        <w:t>Terms</w:t>
      </w:r>
      <w:r>
        <w:rPr>
          <w:b/>
          <w:spacing w:val="-4"/>
          <w:w w:val="120"/>
          <w:sz w:val="19"/>
        </w:rPr>
        <w:t xml:space="preserve"> </w:t>
      </w:r>
      <w:r>
        <w:rPr>
          <w:b/>
          <w:w w:val="120"/>
          <w:sz w:val="19"/>
        </w:rPr>
        <w:t>and</w:t>
      </w:r>
      <w:r>
        <w:rPr>
          <w:b/>
          <w:spacing w:val="-4"/>
          <w:w w:val="120"/>
          <w:sz w:val="19"/>
        </w:rPr>
        <w:t xml:space="preserve"> </w:t>
      </w:r>
      <w:r>
        <w:rPr>
          <w:b/>
          <w:w w:val="120"/>
          <w:sz w:val="19"/>
        </w:rPr>
        <w:t>conditions</w:t>
      </w:r>
      <w:r>
        <w:rPr>
          <w:b/>
          <w:spacing w:val="-3"/>
          <w:w w:val="120"/>
          <w:sz w:val="19"/>
        </w:rPr>
        <w:t xml:space="preserve"> </w:t>
      </w:r>
      <w:r>
        <w:rPr>
          <w:b/>
          <w:w w:val="120"/>
          <w:sz w:val="19"/>
        </w:rPr>
        <w:t>of</w:t>
      </w:r>
      <w:r>
        <w:rPr>
          <w:b/>
          <w:spacing w:val="-4"/>
          <w:w w:val="120"/>
          <w:sz w:val="19"/>
        </w:rPr>
        <w:t xml:space="preserve"> </w:t>
      </w:r>
      <w:r>
        <w:rPr>
          <w:b/>
          <w:w w:val="120"/>
          <w:sz w:val="19"/>
        </w:rPr>
        <w:t>contracts in</w:t>
      </w:r>
      <w:r>
        <w:rPr>
          <w:b/>
          <w:spacing w:val="-4"/>
          <w:w w:val="120"/>
          <w:sz w:val="19"/>
        </w:rPr>
        <w:t xml:space="preserve"> </w:t>
      </w:r>
      <w:r>
        <w:rPr>
          <w:b/>
          <w:w w:val="120"/>
          <w:sz w:val="19"/>
        </w:rPr>
        <w:t>relation</w:t>
      </w:r>
      <w:r>
        <w:rPr>
          <w:b/>
          <w:spacing w:val="-3"/>
          <w:w w:val="120"/>
          <w:sz w:val="19"/>
        </w:rPr>
        <w:t xml:space="preserve"> </w:t>
      </w:r>
      <w:r>
        <w:rPr>
          <w:b/>
          <w:w w:val="120"/>
          <w:sz w:val="19"/>
        </w:rPr>
        <w:t>to</w:t>
      </w:r>
      <w:r>
        <w:rPr>
          <w:b/>
          <w:spacing w:val="-4"/>
          <w:w w:val="120"/>
          <w:sz w:val="19"/>
        </w:rPr>
        <w:t xml:space="preserve"> </w:t>
      </w:r>
      <w:r>
        <w:rPr>
          <w:b/>
          <w:w w:val="120"/>
          <w:sz w:val="19"/>
        </w:rPr>
        <w:t>gaming</w:t>
      </w:r>
      <w:r>
        <w:rPr>
          <w:b/>
          <w:spacing w:val="-2"/>
          <w:w w:val="120"/>
          <w:sz w:val="19"/>
        </w:rPr>
        <w:t xml:space="preserve"> machines</w:t>
      </w:r>
    </w:p>
    <w:p w:rsidR="00670769" w:rsidRDefault="00670769">
      <w:pPr>
        <w:pStyle w:val="BodyText"/>
        <w:spacing w:before="31"/>
        <w:rPr>
          <w:b/>
          <w:sz w:val="19"/>
        </w:rPr>
      </w:pPr>
    </w:p>
    <w:p w:rsidR="00670769" w:rsidRDefault="00190BF8">
      <w:pPr>
        <w:pStyle w:val="BodyText"/>
        <w:spacing w:line="292" w:lineRule="auto"/>
        <w:ind w:left="506" w:right="364"/>
      </w:pPr>
      <w:r>
        <w:rPr>
          <w:w w:val="110"/>
        </w:rPr>
        <w:t>For the purposes of section 72 of the Act, the prescribed terms and conditions of a contract for the keeping or modification of an approved gaming machine are terms and conditions setting out—</w:t>
      </w:r>
    </w:p>
    <w:p w:rsidR="00670769" w:rsidRDefault="00670769">
      <w:pPr>
        <w:pStyle w:val="BodyText"/>
        <w:spacing w:line="292" w:lineRule="auto"/>
        <w:sectPr w:rsidR="00670769">
          <w:pgSz w:w="11910" w:h="16840"/>
          <w:pgMar w:top="1920" w:right="850" w:bottom="1340" w:left="850" w:header="1288" w:footer="1147" w:gutter="0"/>
          <w:cols w:space="720"/>
        </w:sectPr>
      </w:pPr>
    </w:p>
    <w:p w:rsidR="00670769" w:rsidRDefault="00190BF8">
      <w:pPr>
        <w:pStyle w:val="ListParagraph"/>
        <w:numPr>
          <w:ilvl w:val="0"/>
          <w:numId w:val="60"/>
        </w:numPr>
        <w:tabs>
          <w:tab w:val="left" w:pos="927"/>
        </w:tabs>
        <w:spacing w:before="89"/>
        <w:ind w:left="927" w:hanging="421"/>
        <w:rPr>
          <w:sz w:val="21"/>
        </w:rPr>
      </w:pPr>
      <w:r>
        <w:rPr>
          <w:w w:val="110"/>
          <w:sz w:val="21"/>
        </w:rPr>
        <w:lastRenderedPageBreak/>
        <w:t>the</w:t>
      </w:r>
      <w:r>
        <w:rPr>
          <w:spacing w:val="-1"/>
          <w:w w:val="110"/>
          <w:sz w:val="21"/>
        </w:rPr>
        <w:t xml:space="preserve"> </w:t>
      </w:r>
      <w:r>
        <w:rPr>
          <w:w w:val="110"/>
          <w:sz w:val="21"/>
        </w:rPr>
        <w:t>serial</w:t>
      </w:r>
      <w:r>
        <w:rPr>
          <w:spacing w:val="-1"/>
          <w:w w:val="110"/>
          <w:sz w:val="21"/>
        </w:rPr>
        <w:t xml:space="preserve"> </w:t>
      </w:r>
      <w:r>
        <w:rPr>
          <w:w w:val="110"/>
          <w:sz w:val="21"/>
        </w:rPr>
        <w:t>number</w:t>
      </w:r>
      <w:r>
        <w:rPr>
          <w:spacing w:val="3"/>
          <w:w w:val="110"/>
          <w:sz w:val="21"/>
        </w:rPr>
        <w:t xml:space="preserve"> </w:t>
      </w:r>
      <w:r>
        <w:rPr>
          <w:w w:val="110"/>
          <w:sz w:val="21"/>
        </w:rPr>
        <w:t>of the</w:t>
      </w:r>
      <w:r>
        <w:rPr>
          <w:spacing w:val="-1"/>
          <w:w w:val="110"/>
          <w:sz w:val="21"/>
        </w:rPr>
        <w:t xml:space="preserve"> </w:t>
      </w:r>
      <w:r>
        <w:rPr>
          <w:w w:val="110"/>
          <w:sz w:val="21"/>
        </w:rPr>
        <w:t>gaming</w:t>
      </w:r>
      <w:r>
        <w:rPr>
          <w:spacing w:val="-1"/>
          <w:w w:val="110"/>
          <w:sz w:val="21"/>
        </w:rPr>
        <w:t xml:space="preserve"> </w:t>
      </w:r>
      <w:r>
        <w:rPr>
          <w:w w:val="110"/>
          <w:sz w:val="21"/>
        </w:rPr>
        <w:t>machine,</w:t>
      </w:r>
      <w:r>
        <w:rPr>
          <w:spacing w:val="3"/>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0"/>
          <w:numId w:val="60"/>
        </w:numPr>
        <w:tabs>
          <w:tab w:val="left" w:pos="932"/>
        </w:tabs>
        <w:ind w:left="932" w:hanging="426"/>
        <w:rPr>
          <w:sz w:val="21"/>
        </w:rPr>
      </w:pPr>
      <w:r>
        <w:rPr>
          <w:w w:val="110"/>
          <w:sz w:val="21"/>
        </w:rPr>
        <w:t>the</w:t>
      </w:r>
      <w:r>
        <w:rPr>
          <w:spacing w:val="-4"/>
          <w:w w:val="110"/>
          <w:sz w:val="21"/>
        </w:rPr>
        <w:t xml:space="preserve"> </w:t>
      </w:r>
      <w:r>
        <w:rPr>
          <w:w w:val="110"/>
          <w:sz w:val="21"/>
        </w:rPr>
        <w:t>place</w:t>
      </w:r>
      <w:r>
        <w:rPr>
          <w:spacing w:val="-3"/>
          <w:w w:val="110"/>
          <w:sz w:val="21"/>
        </w:rPr>
        <w:t xml:space="preserve"> </w:t>
      </w:r>
      <w:r>
        <w:rPr>
          <w:w w:val="110"/>
          <w:sz w:val="21"/>
        </w:rPr>
        <w:t>where</w:t>
      </w:r>
      <w:r>
        <w:rPr>
          <w:spacing w:val="-3"/>
          <w:w w:val="110"/>
          <w:sz w:val="21"/>
        </w:rPr>
        <w:t xml:space="preserve"> </w:t>
      </w:r>
      <w:r>
        <w:rPr>
          <w:w w:val="110"/>
          <w:sz w:val="21"/>
        </w:rPr>
        <w:t>the</w:t>
      </w:r>
      <w:r>
        <w:rPr>
          <w:spacing w:val="-3"/>
          <w:w w:val="110"/>
          <w:sz w:val="21"/>
        </w:rPr>
        <w:t xml:space="preserve"> </w:t>
      </w:r>
      <w:r>
        <w:rPr>
          <w:w w:val="110"/>
          <w:sz w:val="21"/>
        </w:rPr>
        <w:t>gaming</w:t>
      </w:r>
      <w:r>
        <w:rPr>
          <w:spacing w:val="-4"/>
          <w:w w:val="110"/>
          <w:sz w:val="21"/>
        </w:rPr>
        <w:t xml:space="preserve"> </w:t>
      </w:r>
      <w:r>
        <w:rPr>
          <w:w w:val="110"/>
          <w:sz w:val="21"/>
        </w:rPr>
        <w:t>machine is</w:t>
      </w:r>
      <w:r>
        <w:rPr>
          <w:spacing w:val="-3"/>
          <w:w w:val="110"/>
          <w:sz w:val="21"/>
        </w:rPr>
        <w:t xml:space="preserve"> </w:t>
      </w:r>
      <w:r>
        <w:rPr>
          <w:w w:val="110"/>
          <w:sz w:val="21"/>
        </w:rPr>
        <w:t>or</w:t>
      </w:r>
      <w:r>
        <w:rPr>
          <w:spacing w:val="-3"/>
          <w:w w:val="110"/>
          <w:sz w:val="21"/>
        </w:rPr>
        <w:t xml:space="preserve"> </w:t>
      </w:r>
      <w:r>
        <w:rPr>
          <w:w w:val="110"/>
          <w:sz w:val="21"/>
        </w:rPr>
        <w:t>is</w:t>
      </w:r>
      <w:r>
        <w:rPr>
          <w:spacing w:val="-3"/>
          <w:w w:val="110"/>
          <w:sz w:val="21"/>
        </w:rPr>
        <w:t xml:space="preserve"> </w:t>
      </w:r>
      <w:r>
        <w:rPr>
          <w:w w:val="110"/>
          <w:sz w:val="21"/>
        </w:rPr>
        <w:t>to</w:t>
      </w:r>
      <w:r>
        <w:rPr>
          <w:spacing w:val="-4"/>
          <w:w w:val="110"/>
          <w:sz w:val="21"/>
        </w:rPr>
        <w:t xml:space="preserve"> </w:t>
      </w:r>
      <w:r>
        <w:rPr>
          <w:w w:val="110"/>
          <w:sz w:val="21"/>
        </w:rPr>
        <w:t>be installed,</w:t>
      </w:r>
      <w:r>
        <w:rPr>
          <w:spacing w:val="-3"/>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0"/>
          <w:numId w:val="60"/>
        </w:numPr>
        <w:tabs>
          <w:tab w:val="left" w:pos="914"/>
        </w:tabs>
        <w:ind w:left="914" w:hanging="408"/>
        <w:rPr>
          <w:sz w:val="21"/>
        </w:rPr>
      </w:pPr>
      <w:r>
        <w:rPr>
          <w:w w:val="110"/>
          <w:sz w:val="21"/>
        </w:rPr>
        <w:t>the</w:t>
      </w:r>
      <w:r>
        <w:rPr>
          <w:spacing w:val="-12"/>
          <w:w w:val="110"/>
          <w:sz w:val="21"/>
        </w:rPr>
        <w:t xml:space="preserve"> </w:t>
      </w:r>
      <w:r>
        <w:rPr>
          <w:w w:val="110"/>
          <w:sz w:val="21"/>
        </w:rPr>
        <w:t>period</w:t>
      </w:r>
      <w:r>
        <w:rPr>
          <w:spacing w:val="-12"/>
          <w:w w:val="110"/>
          <w:sz w:val="21"/>
        </w:rPr>
        <w:t xml:space="preserve"> </w:t>
      </w:r>
      <w:r>
        <w:rPr>
          <w:w w:val="110"/>
          <w:sz w:val="21"/>
        </w:rPr>
        <w:t>the</w:t>
      </w:r>
      <w:r>
        <w:rPr>
          <w:spacing w:val="-12"/>
          <w:w w:val="110"/>
          <w:sz w:val="21"/>
        </w:rPr>
        <w:t xml:space="preserve"> </w:t>
      </w:r>
      <w:r>
        <w:rPr>
          <w:w w:val="110"/>
          <w:sz w:val="21"/>
        </w:rPr>
        <w:t>contract</w:t>
      </w:r>
      <w:r>
        <w:rPr>
          <w:spacing w:val="-10"/>
          <w:w w:val="110"/>
          <w:sz w:val="21"/>
        </w:rPr>
        <w:t xml:space="preserve"> </w:t>
      </w:r>
      <w:r>
        <w:rPr>
          <w:w w:val="110"/>
          <w:sz w:val="21"/>
        </w:rPr>
        <w:t>is</w:t>
      </w:r>
      <w:r>
        <w:rPr>
          <w:spacing w:val="-12"/>
          <w:w w:val="110"/>
          <w:sz w:val="21"/>
        </w:rPr>
        <w:t xml:space="preserve"> </w:t>
      </w:r>
      <w:r>
        <w:rPr>
          <w:w w:val="110"/>
          <w:sz w:val="21"/>
        </w:rPr>
        <w:t>to</w:t>
      </w:r>
      <w:r>
        <w:rPr>
          <w:spacing w:val="-12"/>
          <w:w w:val="110"/>
          <w:sz w:val="21"/>
        </w:rPr>
        <w:t xml:space="preserve"> </w:t>
      </w:r>
      <w:r>
        <w:rPr>
          <w:w w:val="110"/>
          <w:sz w:val="21"/>
        </w:rPr>
        <w:t>be</w:t>
      </w:r>
      <w:r>
        <w:rPr>
          <w:spacing w:val="-12"/>
          <w:w w:val="110"/>
          <w:sz w:val="21"/>
        </w:rPr>
        <w:t xml:space="preserve"> </w:t>
      </w:r>
      <w:r>
        <w:rPr>
          <w:w w:val="110"/>
          <w:sz w:val="21"/>
        </w:rPr>
        <w:t>in</w:t>
      </w:r>
      <w:r>
        <w:rPr>
          <w:spacing w:val="-12"/>
          <w:w w:val="110"/>
          <w:sz w:val="21"/>
        </w:rPr>
        <w:t xml:space="preserve"> </w:t>
      </w:r>
      <w:r>
        <w:rPr>
          <w:w w:val="110"/>
          <w:sz w:val="21"/>
        </w:rPr>
        <w:t>force,</w:t>
      </w:r>
      <w:r>
        <w:rPr>
          <w:spacing w:val="-12"/>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0"/>
          <w:numId w:val="60"/>
        </w:numPr>
        <w:tabs>
          <w:tab w:val="left" w:pos="932"/>
        </w:tabs>
        <w:ind w:left="932" w:hanging="426"/>
        <w:rPr>
          <w:sz w:val="21"/>
        </w:rPr>
      </w:pPr>
      <w:r>
        <w:rPr>
          <w:w w:val="110"/>
          <w:sz w:val="21"/>
        </w:rPr>
        <w:t>the</w:t>
      </w:r>
      <w:r>
        <w:rPr>
          <w:spacing w:val="-10"/>
          <w:w w:val="110"/>
          <w:sz w:val="21"/>
        </w:rPr>
        <w:t xml:space="preserve"> </w:t>
      </w:r>
      <w:r>
        <w:rPr>
          <w:w w:val="110"/>
          <w:sz w:val="21"/>
        </w:rPr>
        <w:t>consideration</w:t>
      </w:r>
      <w:r>
        <w:rPr>
          <w:spacing w:val="-6"/>
          <w:w w:val="110"/>
          <w:sz w:val="21"/>
        </w:rPr>
        <w:t xml:space="preserve"> </w:t>
      </w:r>
      <w:r>
        <w:rPr>
          <w:w w:val="110"/>
          <w:sz w:val="21"/>
        </w:rPr>
        <w:t>and</w:t>
      </w:r>
      <w:r>
        <w:rPr>
          <w:spacing w:val="-9"/>
          <w:w w:val="110"/>
          <w:sz w:val="21"/>
        </w:rPr>
        <w:t xml:space="preserve"> </w:t>
      </w:r>
      <w:r>
        <w:rPr>
          <w:w w:val="110"/>
          <w:sz w:val="21"/>
        </w:rPr>
        <w:t>the</w:t>
      </w:r>
      <w:r>
        <w:rPr>
          <w:spacing w:val="-10"/>
          <w:w w:val="110"/>
          <w:sz w:val="21"/>
        </w:rPr>
        <w:t xml:space="preserve"> </w:t>
      </w:r>
      <w:r>
        <w:rPr>
          <w:w w:val="110"/>
          <w:sz w:val="21"/>
        </w:rPr>
        <w:t>interest</w:t>
      </w:r>
      <w:r>
        <w:rPr>
          <w:spacing w:val="-8"/>
          <w:w w:val="110"/>
          <w:sz w:val="21"/>
        </w:rPr>
        <w:t xml:space="preserve"> </w:t>
      </w:r>
      <w:r>
        <w:rPr>
          <w:w w:val="110"/>
          <w:sz w:val="21"/>
        </w:rPr>
        <w:t>rate</w:t>
      </w:r>
      <w:r>
        <w:rPr>
          <w:spacing w:val="-9"/>
          <w:w w:val="110"/>
          <w:sz w:val="21"/>
        </w:rPr>
        <w:t xml:space="preserve"> </w:t>
      </w:r>
      <w:r>
        <w:rPr>
          <w:w w:val="110"/>
          <w:sz w:val="21"/>
        </w:rPr>
        <w:t>(if</w:t>
      </w:r>
      <w:r>
        <w:rPr>
          <w:spacing w:val="-9"/>
          <w:w w:val="110"/>
          <w:sz w:val="21"/>
        </w:rPr>
        <w:t xml:space="preserve"> </w:t>
      </w:r>
      <w:r>
        <w:rPr>
          <w:w w:val="110"/>
          <w:sz w:val="21"/>
        </w:rPr>
        <w:t>any)</w:t>
      </w:r>
      <w:r>
        <w:rPr>
          <w:spacing w:val="-6"/>
          <w:w w:val="110"/>
          <w:sz w:val="21"/>
        </w:rPr>
        <w:t xml:space="preserve"> </w:t>
      </w:r>
      <w:r>
        <w:rPr>
          <w:w w:val="110"/>
          <w:sz w:val="21"/>
        </w:rPr>
        <w:t>chargeable,</w:t>
      </w:r>
      <w:r>
        <w:rPr>
          <w:spacing w:val="-9"/>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0"/>
          <w:numId w:val="60"/>
        </w:numPr>
        <w:tabs>
          <w:tab w:val="left" w:pos="928"/>
        </w:tabs>
        <w:ind w:left="928" w:hanging="422"/>
        <w:rPr>
          <w:sz w:val="21"/>
        </w:rPr>
      </w:pPr>
      <w:r>
        <w:rPr>
          <w:w w:val="110"/>
          <w:sz w:val="21"/>
        </w:rPr>
        <w:t>if</w:t>
      </w:r>
      <w:r>
        <w:rPr>
          <w:spacing w:val="-8"/>
          <w:w w:val="110"/>
          <w:sz w:val="21"/>
        </w:rPr>
        <w:t xml:space="preserve"> </w:t>
      </w:r>
      <w:r>
        <w:rPr>
          <w:w w:val="110"/>
          <w:sz w:val="21"/>
        </w:rPr>
        <w:t>there</w:t>
      </w:r>
      <w:r>
        <w:rPr>
          <w:spacing w:val="-8"/>
          <w:w w:val="110"/>
          <w:sz w:val="21"/>
        </w:rPr>
        <w:t xml:space="preserve"> </w:t>
      </w:r>
      <w:r>
        <w:rPr>
          <w:w w:val="110"/>
          <w:sz w:val="21"/>
        </w:rPr>
        <w:t>is</w:t>
      </w:r>
      <w:r>
        <w:rPr>
          <w:spacing w:val="-8"/>
          <w:w w:val="110"/>
          <w:sz w:val="21"/>
        </w:rPr>
        <w:t xml:space="preserve"> </w:t>
      </w:r>
      <w:r>
        <w:rPr>
          <w:w w:val="110"/>
          <w:sz w:val="21"/>
        </w:rPr>
        <w:t>an</w:t>
      </w:r>
      <w:r>
        <w:rPr>
          <w:spacing w:val="-8"/>
          <w:w w:val="110"/>
          <w:sz w:val="21"/>
        </w:rPr>
        <w:t xml:space="preserve"> </w:t>
      </w:r>
      <w:r>
        <w:rPr>
          <w:w w:val="110"/>
          <w:sz w:val="21"/>
        </w:rPr>
        <w:t>option</w:t>
      </w:r>
      <w:r>
        <w:rPr>
          <w:spacing w:val="-5"/>
          <w:w w:val="110"/>
          <w:sz w:val="21"/>
        </w:rPr>
        <w:t xml:space="preserve"> </w:t>
      </w:r>
      <w:r>
        <w:rPr>
          <w:w w:val="110"/>
          <w:sz w:val="21"/>
        </w:rPr>
        <w:t>to</w:t>
      </w:r>
      <w:r>
        <w:rPr>
          <w:spacing w:val="-8"/>
          <w:w w:val="110"/>
          <w:sz w:val="21"/>
        </w:rPr>
        <w:t xml:space="preserve"> </w:t>
      </w:r>
      <w:r>
        <w:rPr>
          <w:w w:val="110"/>
          <w:sz w:val="21"/>
        </w:rPr>
        <w:t>purchase,</w:t>
      </w:r>
      <w:r>
        <w:rPr>
          <w:spacing w:val="-8"/>
          <w:w w:val="110"/>
          <w:sz w:val="21"/>
        </w:rPr>
        <w:t xml:space="preserve"> </w:t>
      </w:r>
      <w:r>
        <w:rPr>
          <w:w w:val="110"/>
          <w:sz w:val="21"/>
        </w:rPr>
        <w:t>the</w:t>
      </w:r>
      <w:r>
        <w:rPr>
          <w:spacing w:val="-8"/>
          <w:w w:val="110"/>
          <w:sz w:val="21"/>
        </w:rPr>
        <w:t xml:space="preserve"> </w:t>
      </w:r>
      <w:r>
        <w:rPr>
          <w:w w:val="110"/>
          <w:sz w:val="21"/>
        </w:rPr>
        <w:t>residual</w:t>
      </w:r>
      <w:r>
        <w:rPr>
          <w:spacing w:val="-9"/>
          <w:w w:val="110"/>
          <w:sz w:val="21"/>
        </w:rPr>
        <w:t xml:space="preserve"> </w:t>
      </w:r>
      <w:r>
        <w:rPr>
          <w:w w:val="110"/>
          <w:sz w:val="21"/>
        </w:rPr>
        <w:t>value</w:t>
      </w:r>
      <w:r>
        <w:rPr>
          <w:spacing w:val="-5"/>
          <w:w w:val="110"/>
          <w:sz w:val="21"/>
        </w:rPr>
        <w:t xml:space="preserve"> </w:t>
      </w:r>
      <w:r>
        <w:rPr>
          <w:w w:val="110"/>
          <w:sz w:val="21"/>
        </w:rPr>
        <w:t>required</w:t>
      </w:r>
      <w:r>
        <w:rPr>
          <w:spacing w:val="-8"/>
          <w:w w:val="110"/>
          <w:sz w:val="21"/>
        </w:rPr>
        <w:t xml:space="preserve"> </w:t>
      </w:r>
      <w:r>
        <w:rPr>
          <w:w w:val="110"/>
          <w:sz w:val="21"/>
        </w:rPr>
        <w:t>to</w:t>
      </w:r>
      <w:r>
        <w:rPr>
          <w:spacing w:val="-8"/>
          <w:w w:val="110"/>
          <w:sz w:val="21"/>
        </w:rPr>
        <w:t xml:space="preserve"> </w:t>
      </w:r>
      <w:r>
        <w:rPr>
          <w:w w:val="110"/>
          <w:sz w:val="21"/>
        </w:rPr>
        <w:t>exercise</w:t>
      </w:r>
      <w:r>
        <w:rPr>
          <w:spacing w:val="-8"/>
          <w:w w:val="110"/>
          <w:sz w:val="21"/>
        </w:rPr>
        <w:t xml:space="preserve"> </w:t>
      </w:r>
      <w:r>
        <w:rPr>
          <w:w w:val="110"/>
          <w:sz w:val="21"/>
        </w:rPr>
        <w:t>that</w:t>
      </w:r>
      <w:r>
        <w:rPr>
          <w:spacing w:val="-7"/>
          <w:w w:val="110"/>
          <w:sz w:val="21"/>
        </w:rPr>
        <w:t xml:space="preserve"> </w:t>
      </w:r>
      <w:r>
        <w:rPr>
          <w:spacing w:val="-2"/>
          <w:w w:val="110"/>
          <w:sz w:val="21"/>
        </w:rPr>
        <w:t>option.</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26" w:name="10_Faulty_gaming_machines"/>
      <w:bookmarkStart w:id="27" w:name="_bookmark12"/>
      <w:bookmarkEnd w:id="26"/>
      <w:bookmarkEnd w:id="27"/>
      <w:r>
        <w:rPr>
          <w:b/>
          <w:w w:val="120"/>
          <w:sz w:val="19"/>
        </w:rPr>
        <w:t>Faulty</w:t>
      </w:r>
      <w:r>
        <w:rPr>
          <w:b/>
          <w:spacing w:val="8"/>
          <w:w w:val="120"/>
          <w:sz w:val="19"/>
        </w:rPr>
        <w:t xml:space="preserve"> </w:t>
      </w:r>
      <w:r>
        <w:rPr>
          <w:b/>
          <w:w w:val="120"/>
          <w:sz w:val="19"/>
        </w:rPr>
        <w:t>gaming</w:t>
      </w:r>
      <w:r>
        <w:rPr>
          <w:b/>
          <w:spacing w:val="8"/>
          <w:w w:val="120"/>
          <w:sz w:val="19"/>
        </w:rPr>
        <w:t xml:space="preserve"> </w:t>
      </w:r>
      <w:r>
        <w:rPr>
          <w:b/>
          <w:spacing w:val="-2"/>
          <w:w w:val="120"/>
          <w:sz w:val="19"/>
        </w:rPr>
        <w:t>machines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before="1" w:line="292" w:lineRule="auto"/>
        <w:ind w:left="906" w:right="174" w:hanging="400"/>
        <w:jc w:val="both"/>
        <w:rPr>
          <w:sz w:val="21"/>
        </w:rPr>
      </w:pPr>
      <w:r>
        <w:rPr>
          <w:w w:val="110"/>
          <w:sz w:val="21"/>
        </w:rPr>
        <w:t>This clause applies to a fault that affects the playing or result of any game playable by means of an approved gaming machine or the accuracy of any reading of any meter in an approved gaming machine.</w:t>
      </w:r>
    </w:p>
    <w:p w:rsidR="00670769" w:rsidRDefault="00190BF8">
      <w:pPr>
        <w:pStyle w:val="ListParagraph"/>
        <w:numPr>
          <w:ilvl w:val="1"/>
          <w:numId w:val="63"/>
        </w:numPr>
        <w:tabs>
          <w:tab w:val="left" w:pos="906"/>
          <w:tab w:val="left" w:pos="932"/>
        </w:tabs>
        <w:spacing w:before="203" w:line="292" w:lineRule="auto"/>
        <w:ind w:left="906" w:right="362" w:hanging="400"/>
        <w:rPr>
          <w:sz w:val="21"/>
        </w:rPr>
      </w:pPr>
      <w:r>
        <w:rPr>
          <w:w w:val="110"/>
          <w:sz w:val="21"/>
        </w:rPr>
        <w:t>If</w:t>
      </w:r>
      <w:r>
        <w:rPr>
          <w:spacing w:val="31"/>
          <w:w w:val="110"/>
          <w:sz w:val="21"/>
        </w:rPr>
        <w:t xml:space="preserve"> </w:t>
      </w:r>
      <w:r>
        <w:rPr>
          <w:w w:val="110"/>
          <w:sz w:val="21"/>
        </w:rPr>
        <w:t>a hotelier or registered club finds or becomes aware of a fault to which this clause applies in an approved gaming machine kept by the hotelier or on the club premises, the hotelier or club—</w:t>
      </w:r>
    </w:p>
    <w:p w:rsidR="00670769" w:rsidRDefault="00190BF8">
      <w:pPr>
        <w:pStyle w:val="ListParagraph"/>
        <w:numPr>
          <w:ilvl w:val="2"/>
          <w:numId w:val="63"/>
        </w:numPr>
        <w:tabs>
          <w:tab w:val="left" w:pos="1327"/>
        </w:tabs>
        <w:spacing w:before="164"/>
        <w:ind w:left="1327" w:hanging="421"/>
        <w:rPr>
          <w:sz w:val="21"/>
        </w:rPr>
      </w:pPr>
      <w:r>
        <w:rPr>
          <w:w w:val="110"/>
          <w:sz w:val="21"/>
        </w:rPr>
        <w:t>must</w:t>
      </w:r>
      <w:r>
        <w:rPr>
          <w:spacing w:val="2"/>
          <w:w w:val="110"/>
          <w:sz w:val="21"/>
        </w:rPr>
        <w:t xml:space="preserve"> </w:t>
      </w:r>
      <w:r>
        <w:rPr>
          <w:w w:val="110"/>
          <w:sz w:val="21"/>
        </w:rPr>
        <w:t>switch</w:t>
      </w:r>
      <w:r>
        <w:rPr>
          <w:spacing w:val="2"/>
          <w:w w:val="110"/>
          <w:sz w:val="21"/>
        </w:rPr>
        <w:t xml:space="preserve"> </w:t>
      </w:r>
      <w:r>
        <w:rPr>
          <w:w w:val="110"/>
          <w:sz w:val="21"/>
        </w:rPr>
        <w:t>off</w:t>
      </w:r>
      <w:r>
        <w:rPr>
          <w:spacing w:val="5"/>
          <w:w w:val="110"/>
          <w:sz w:val="21"/>
        </w:rPr>
        <w:t xml:space="preserve"> </w:t>
      </w:r>
      <w:r>
        <w:rPr>
          <w:w w:val="110"/>
          <w:sz w:val="21"/>
        </w:rPr>
        <w:t>the</w:t>
      </w:r>
      <w:r>
        <w:rPr>
          <w:spacing w:val="2"/>
          <w:w w:val="110"/>
          <w:sz w:val="21"/>
        </w:rPr>
        <w:t xml:space="preserve"> </w:t>
      </w:r>
      <w:r>
        <w:rPr>
          <w:w w:val="110"/>
          <w:sz w:val="21"/>
        </w:rPr>
        <w:t>gaming</w:t>
      </w:r>
      <w:r>
        <w:rPr>
          <w:spacing w:val="1"/>
          <w:w w:val="110"/>
          <w:sz w:val="21"/>
        </w:rPr>
        <w:t xml:space="preserve"> </w:t>
      </w:r>
      <w:r>
        <w:rPr>
          <w:w w:val="110"/>
          <w:sz w:val="21"/>
        </w:rPr>
        <w:t>machine</w:t>
      </w:r>
      <w:r>
        <w:rPr>
          <w:spacing w:val="5"/>
          <w:w w:val="110"/>
          <w:sz w:val="21"/>
        </w:rPr>
        <w:t xml:space="preserve"> </w:t>
      </w:r>
      <w:r>
        <w:rPr>
          <w:w w:val="110"/>
          <w:sz w:val="21"/>
        </w:rPr>
        <w:t>as</w:t>
      </w:r>
      <w:r>
        <w:rPr>
          <w:spacing w:val="2"/>
          <w:w w:val="110"/>
          <w:sz w:val="21"/>
        </w:rPr>
        <w:t xml:space="preserve"> </w:t>
      </w:r>
      <w:r>
        <w:rPr>
          <w:w w:val="110"/>
          <w:sz w:val="21"/>
        </w:rPr>
        <w:t>soon</w:t>
      </w:r>
      <w:r>
        <w:rPr>
          <w:spacing w:val="2"/>
          <w:w w:val="110"/>
          <w:sz w:val="21"/>
        </w:rPr>
        <w:t xml:space="preserve"> </w:t>
      </w:r>
      <w:r>
        <w:rPr>
          <w:w w:val="110"/>
          <w:sz w:val="21"/>
        </w:rPr>
        <w:t>as</w:t>
      </w:r>
      <w:r>
        <w:rPr>
          <w:spacing w:val="4"/>
          <w:w w:val="110"/>
          <w:sz w:val="21"/>
        </w:rPr>
        <w:t xml:space="preserve"> </w:t>
      </w:r>
      <w:r>
        <w:rPr>
          <w:w w:val="110"/>
          <w:sz w:val="21"/>
        </w:rPr>
        <w:t>practicable,</w:t>
      </w:r>
      <w:r>
        <w:rPr>
          <w:spacing w:val="1"/>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622" w:hanging="400"/>
        <w:rPr>
          <w:sz w:val="21"/>
        </w:rPr>
      </w:pPr>
      <w:r>
        <w:rPr>
          <w:w w:val="110"/>
          <w:sz w:val="21"/>
        </w:rPr>
        <w:t>must</w:t>
      </w:r>
      <w:r>
        <w:rPr>
          <w:spacing w:val="31"/>
          <w:w w:val="110"/>
          <w:sz w:val="21"/>
        </w:rPr>
        <w:t xml:space="preserve"> </w:t>
      </w:r>
      <w:r>
        <w:rPr>
          <w:w w:val="110"/>
          <w:sz w:val="21"/>
        </w:rPr>
        <w:t>cause a notice to be attached to the gaming machine indicating that it is faulty, and</w:t>
      </w:r>
    </w:p>
    <w:p w:rsidR="00670769" w:rsidRDefault="00190BF8">
      <w:pPr>
        <w:pStyle w:val="ListParagraph"/>
        <w:numPr>
          <w:ilvl w:val="2"/>
          <w:numId w:val="63"/>
        </w:numPr>
        <w:tabs>
          <w:tab w:val="left" w:pos="1306"/>
          <w:tab w:val="left" w:pos="1314"/>
        </w:tabs>
        <w:spacing w:before="202" w:line="292" w:lineRule="auto"/>
        <w:ind w:left="1306" w:right="744" w:hanging="400"/>
        <w:rPr>
          <w:sz w:val="21"/>
        </w:rPr>
      </w:pPr>
      <w:r>
        <w:rPr>
          <w:w w:val="110"/>
          <w:sz w:val="21"/>
        </w:rPr>
        <w:t>must not permit a member of the public to play or attempt to play a game by means of the gaming machine until the fault has been rectified.</w:t>
      </w:r>
    </w:p>
    <w:p w:rsidR="00670769" w:rsidRDefault="00190BF8">
      <w:pPr>
        <w:pStyle w:val="BodyText"/>
        <w:spacing w:before="203"/>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610"/>
        </w:tabs>
        <w:ind w:left="610" w:hanging="444"/>
        <w:rPr>
          <w:b/>
          <w:sz w:val="19"/>
        </w:rPr>
      </w:pPr>
      <w:bookmarkStart w:id="28" w:name="11_Other_requirements_relating_to_prizes"/>
      <w:bookmarkStart w:id="29" w:name="_bookmark13"/>
      <w:bookmarkEnd w:id="28"/>
      <w:bookmarkEnd w:id="29"/>
      <w:r>
        <w:rPr>
          <w:b/>
          <w:w w:val="120"/>
          <w:sz w:val="19"/>
        </w:rPr>
        <w:t>Other</w:t>
      </w:r>
      <w:r>
        <w:rPr>
          <w:b/>
          <w:spacing w:val="-7"/>
          <w:w w:val="120"/>
          <w:sz w:val="19"/>
        </w:rPr>
        <w:t xml:space="preserve"> </w:t>
      </w:r>
      <w:r>
        <w:rPr>
          <w:b/>
          <w:w w:val="120"/>
          <w:sz w:val="19"/>
        </w:rPr>
        <w:t>requirements</w:t>
      </w:r>
      <w:r>
        <w:rPr>
          <w:b/>
          <w:spacing w:val="-6"/>
          <w:w w:val="120"/>
          <w:sz w:val="19"/>
        </w:rPr>
        <w:t xml:space="preserve"> </w:t>
      </w:r>
      <w:r>
        <w:rPr>
          <w:b/>
          <w:w w:val="120"/>
          <w:sz w:val="19"/>
        </w:rPr>
        <w:t>relating</w:t>
      </w:r>
      <w:r>
        <w:rPr>
          <w:b/>
          <w:spacing w:val="-4"/>
          <w:w w:val="120"/>
          <w:sz w:val="19"/>
        </w:rPr>
        <w:t xml:space="preserve"> </w:t>
      </w:r>
      <w:r>
        <w:rPr>
          <w:b/>
          <w:w w:val="120"/>
          <w:sz w:val="19"/>
        </w:rPr>
        <w:t>to</w:t>
      </w:r>
      <w:r>
        <w:rPr>
          <w:b/>
          <w:spacing w:val="-6"/>
          <w:w w:val="120"/>
          <w:sz w:val="19"/>
        </w:rPr>
        <w:t xml:space="preserve"> </w:t>
      </w:r>
      <w:r>
        <w:rPr>
          <w:b/>
          <w:spacing w:val="-2"/>
          <w:w w:val="120"/>
          <w:sz w:val="19"/>
        </w:rPr>
        <w:t>prizes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392" w:hanging="400"/>
        <w:rPr>
          <w:sz w:val="21"/>
        </w:rPr>
      </w:pPr>
      <w:r>
        <w:rPr>
          <w:w w:val="110"/>
          <w:sz w:val="21"/>
        </w:rPr>
        <w:t>A</w:t>
      </w:r>
      <w:r>
        <w:rPr>
          <w:spacing w:val="20"/>
          <w:w w:val="110"/>
          <w:sz w:val="21"/>
        </w:rPr>
        <w:t xml:space="preserve"> </w:t>
      </w:r>
      <w:r>
        <w:rPr>
          <w:w w:val="110"/>
          <w:sz w:val="21"/>
        </w:rPr>
        <w:t>hotelier</w:t>
      </w:r>
      <w:r>
        <w:rPr>
          <w:spacing w:val="-5"/>
          <w:w w:val="110"/>
          <w:sz w:val="21"/>
        </w:rPr>
        <w:t xml:space="preserve"> </w:t>
      </w:r>
      <w:r>
        <w:rPr>
          <w:w w:val="110"/>
          <w:sz w:val="21"/>
        </w:rPr>
        <w:t>or</w:t>
      </w:r>
      <w:r>
        <w:rPr>
          <w:spacing w:val="-5"/>
          <w:w w:val="110"/>
          <w:sz w:val="21"/>
        </w:rPr>
        <w:t xml:space="preserve"> </w:t>
      </w:r>
      <w:r>
        <w:rPr>
          <w:w w:val="110"/>
          <w:sz w:val="21"/>
        </w:rPr>
        <w:t>registered</w:t>
      </w:r>
      <w:r>
        <w:rPr>
          <w:spacing w:val="-5"/>
          <w:w w:val="110"/>
          <w:sz w:val="21"/>
        </w:rPr>
        <w:t xml:space="preserve"> </w:t>
      </w:r>
      <w:r>
        <w:rPr>
          <w:w w:val="110"/>
          <w:sz w:val="21"/>
        </w:rPr>
        <w:t>club</w:t>
      </w:r>
      <w:r>
        <w:rPr>
          <w:spacing w:val="-5"/>
          <w:w w:val="110"/>
          <w:sz w:val="21"/>
        </w:rPr>
        <w:t xml:space="preserve"> </w:t>
      </w:r>
      <w:r>
        <w:rPr>
          <w:w w:val="110"/>
          <w:sz w:val="21"/>
        </w:rPr>
        <w:t>must</w:t>
      </w:r>
      <w:r>
        <w:rPr>
          <w:spacing w:val="-4"/>
          <w:w w:val="110"/>
          <w:sz w:val="21"/>
        </w:rPr>
        <w:t xml:space="preserve"> </w:t>
      </w:r>
      <w:r>
        <w:rPr>
          <w:w w:val="110"/>
          <w:sz w:val="21"/>
        </w:rPr>
        <w:t>not,</w:t>
      </w:r>
      <w:r>
        <w:rPr>
          <w:spacing w:val="-2"/>
          <w:w w:val="110"/>
          <w:sz w:val="21"/>
        </w:rPr>
        <w:t xml:space="preserve"> </w:t>
      </w:r>
      <w:r>
        <w:rPr>
          <w:w w:val="110"/>
          <w:sz w:val="21"/>
        </w:rPr>
        <w:t>except</w:t>
      </w:r>
      <w:r>
        <w:rPr>
          <w:spacing w:val="-4"/>
          <w:w w:val="110"/>
          <w:sz w:val="21"/>
        </w:rPr>
        <w:t xml:space="preserve"> </w:t>
      </w:r>
      <w:r>
        <w:rPr>
          <w:w w:val="110"/>
          <w:sz w:val="21"/>
        </w:rPr>
        <w:t>with</w:t>
      </w:r>
      <w:r>
        <w:rPr>
          <w:spacing w:val="-5"/>
          <w:w w:val="110"/>
          <w:sz w:val="21"/>
        </w:rPr>
        <w:t xml:space="preserve"> </w:t>
      </w:r>
      <w:r>
        <w:rPr>
          <w:w w:val="110"/>
          <w:sz w:val="21"/>
        </w:rPr>
        <w:t>the</w:t>
      </w:r>
      <w:r>
        <w:rPr>
          <w:spacing w:val="-5"/>
          <w:w w:val="110"/>
          <w:sz w:val="21"/>
        </w:rPr>
        <w:t xml:space="preserve"> </w:t>
      </w:r>
      <w:r>
        <w:rPr>
          <w:w w:val="110"/>
          <w:sz w:val="21"/>
        </w:rPr>
        <w:t>Authority’s</w:t>
      </w:r>
      <w:r>
        <w:rPr>
          <w:spacing w:val="-1"/>
          <w:w w:val="110"/>
          <w:sz w:val="21"/>
        </w:rPr>
        <w:t xml:space="preserve"> </w:t>
      </w:r>
      <w:r>
        <w:rPr>
          <w:w w:val="110"/>
          <w:sz w:val="21"/>
        </w:rPr>
        <w:t>approval,</w:t>
      </w:r>
      <w:r>
        <w:rPr>
          <w:spacing w:val="-5"/>
          <w:w w:val="110"/>
          <w:sz w:val="21"/>
        </w:rPr>
        <w:t xml:space="preserve"> </w:t>
      </w:r>
      <w:r>
        <w:rPr>
          <w:w w:val="110"/>
          <w:sz w:val="21"/>
        </w:rPr>
        <w:t>vary</w:t>
      </w:r>
      <w:r>
        <w:rPr>
          <w:spacing w:val="-5"/>
          <w:w w:val="110"/>
          <w:sz w:val="21"/>
        </w:rPr>
        <w:t xml:space="preserve"> </w:t>
      </w:r>
      <w:r>
        <w:rPr>
          <w:w w:val="110"/>
          <w:sz w:val="21"/>
        </w:rPr>
        <w:t xml:space="preserve">the prize schedule of any approved gaming machine kept in the hotel or on the club </w:t>
      </w:r>
      <w:r>
        <w:rPr>
          <w:spacing w:val="-2"/>
          <w:w w:val="110"/>
          <w:sz w:val="21"/>
        </w:rPr>
        <w:t>premises.</w:t>
      </w:r>
    </w:p>
    <w:p w:rsidR="00670769" w:rsidRDefault="00190BF8">
      <w:pPr>
        <w:pStyle w:val="ListParagraph"/>
        <w:numPr>
          <w:ilvl w:val="1"/>
          <w:numId w:val="63"/>
        </w:numPr>
        <w:tabs>
          <w:tab w:val="left" w:pos="906"/>
          <w:tab w:val="left" w:pos="932"/>
        </w:tabs>
        <w:spacing w:before="204" w:line="292" w:lineRule="auto"/>
        <w:ind w:left="906" w:right="195" w:hanging="400"/>
        <w:rPr>
          <w:sz w:val="21"/>
        </w:rPr>
      </w:pPr>
      <w:r>
        <w:rPr>
          <w:w w:val="110"/>
          <w:sz w:val="21"/>
        </w:rPr>
        <w:t>A</w:t>
      </w:r>
      <w:r>
        <w:rPr>
          <w:spacing w:val="32"/>
          <w:w w:val="110"/>
          <w:sz w:val="21"/>
        </w:rPr>
        <w:t xml:space="preserve"> </w:t>
      </w:r>
      <w:r>
        <w:rPr>
          <w:w w:val="110"/>
          <w:sz w:val="21"/>
        </w:rPr>
        <w:t>hotelier or registered club must not permit an approved gaming machine kept in the hotel or on the club premises to be operated unless the gaming machine has been adjusted so that the value of the prizes won by players of the gaming machine is not less than 85% of the total money paid by the players of the gaming machine.</w:t>
      </w:r>
    </w:p>
    <w:p w:rsidR="00670769" w:rsidRDefault="00190BF8">
      <w:pPr>
        <w:pStyle w:val="ListParagraph"/>
        <w:numPr>
          <w:ilvl w:val="1"/>
          <w:numId w:val="63"/>
        </w:numPr>
        <w:tabs>
          <w:tab w:val="left" w:pos="906"/>
          <w:tab w:val="left" w:pos="932"/>
        </w:tabs>
        <w:spacing w:before="205" w:line="292" w:lineRule="auto"/>
        <w:ind w:left="906" w:right="217" w:hanging="400"/>
        <w:rPr>
          <w:sz w:val="21"/>
        </w:rPr>
      </w:pPr>
      <w:r>
        <w:rPr>
          <w:w w:val="110"/>
          <w:sz w:val="21"/>
        </w:rPr>
        <w:t>If</w:t>
      </w:r>
      <w:r>
        <w:rPr>
          <w:spacing w:val="33"/>
          <w:w w:val="110"/>
          <w:sz w:val="21"/>
        </w:rPr>
        <w:t xml:space="preserve"> </w:t>
      </w:r>
      <w:r>
        <w:rPr>
          <w:w w:val="110"/>
          <w:sz w:val="21"/>
        </w:rPr>
        <w:t>a hotelier or registered club offers or provides non-monetary prizes, the hotelier or club</w:t>
      </w:r>
      <w:r>
        <w:rPr>
          <w:spacing w:val="-2"/>
          <w:w w:val="110"/>
          <w:sz w:val="21"/>
        </w:rPr>
        <w:t xml:space="preserve"> </w:t>
      </w:r>
      <w:r>
        <w:rPr>
          <w:w w:val="110"/>
          <w:sz w:val="21"/>
        </w:rPr>
        <w:t>must</w:t>
      </w:r>
      <w:r>
        <w:rPr>
          <w:spacing w:val="-1"/>
          <w:w w:val="110"/>
          <w:sz w:val="21"/>
        </w:rPr>
        <w:t xml:space="preserve"> </w:t>
      </w:r>
      <w:r>
        <w:rPr>
          <w:w w:val="110"/>
          <w:sz w:val="21"/>
        </w:rPr>
        <w:t>make</w:t>
      </w:r>
      <w:r>
        <w:rPr>
          <w:spacing w:val="-2"/>
          <w:w w:val="110"/>
          <w:sz w:val="21"/>
        </w:rPr>
        <w:t xml:space="preserve"> </w:t>
      </w:r>
      <w:r>
        <w:rPr>
          <w:w w:val="110"/>
          <w:sz w:val="21"/>
        </w:rPr>
        <w:t>the</w:t>
      </w:r>
      <w:r>
        <w:rPr>
          <w:spacing w:val="-2"/>
          <w:w w:val="110"/>
          <w:sz w:val="21"/>
        </w:rPr>
        <w:t xml:space="preserve"> </w:t>
      </w:r>
      <w:r>
        <w:rPr>
          <w:w w:val="110"/>
          <w:sz w:val="21"/>
        </w:rPr>
        <w:t>following information</w:t>
      </w:r>
      <w:r>
        <w:rPr>
          <w:spacing w:val="-2"/>
          <w:w w:val="110"/>
          <w:sz w:val="21"/>
        </w:rPr>
        <w:t xml:space="preserve"> </w:t>
      </w:r>
      <w:r>
        <w:rPr>
          <w:w w:val="110"/>
          <w:sz w:val="21"/>
        </w:rPr>
        <w:t>readily</w:t>
      </w:r>
      <w:r>
        <w:rPr>
          <w:spacing w:val="-2"/>
          <w:w w:val="110"/>
          <w:sz w:val="21"/>
        </w:rPr>
        <w:t xml:space="preserve"> </w:t>
      </w:r>
      <w:r>
        <w:rPr>
          <w:w w:val="110"/>
          <w:sz w:val="21"/>
        </w:rPr>
        <w:t>accessible in</w:t>
      </w:r>
      <w:r>
        <w:rPr>
          <w:spacing w:val="-2"/>
          <w:w w:val="110"/>
          <w:sz w:val="21"/>
        </w:rPr>
        <w:t xml:space="preserve"> </w:t>
      </w:r>
      <w:r>
        <w:rPr>
          <w:w w:val="110"/>
          <w:sz w:val="21"/>
        </w:rPr>
        <w:t>any</w:t>
      </w:r>
      <w:r>
        <w:rPr>
          <w:spacing w:val="-2"/>
          <w:w w:val="110"/>
          <w:sz w:val="21"/>
        </w:rPr>
        <w:t xml:space="preserve"> </w:t>
      </w:r>
      <w:r>
        <w:rPr>
          <w:w w:val="110"/>
          <w:sz w:val="21"/>
        </w:rPr>
        <w:t>area</w:t>
      </w:r>
      <w:r>
        <w:rPr>
          <w:spacing w:val="-2"/>
          <w:w w:val="110"/>
          <w:sz w:val="21"/>
        </w:rPr>
        <w:t xml:space="preserve"> </w:t>
      </w:r>
      <w:r>
        <w:rPr>
          <w:w w:val="110"/>
          <w:sz w:val="21"/>
        </w:rPr>
        <w:t>of</w:t>
      </w:r>
      <w:r>
        <w:rPr>
          <w:spacing w:val="-1"/>
          <w:w w:val="110"/>
          <w:sz w:val="21"/>
        </w:rPr>
        <w:t xml:space="preserve"> </w:t>
      </w:r>
      <w:r>
        <w:rPr>
          <w:w w:val="110"/>
          <w:sz w:val="21"/>
        </w:rPr>
        <w:t>the</w:t>
      </w:r>
      <w:r>
        <w:rPr>
          <w:spacing w:val="-2"/>
          <w:w w:val="110"/>
          <w:sz w:val="21"/>
        </w:rPr>
        <w:t xml:space="preserve"> </w:t>
      </w:r>
      <w:r>
        <w:rPr>
          <w:w w:val="110"/>
          <w:sz w:val="21"/>
        </w:rPr>
        <w:t>hotel</w:t>
      </w:r>
      <w:r>
        <w:rPr>
          <w:spacing w:val="-2"/>
          <w:w w:val="110"/>
          <w:sz w:val="21"/>
        </w:rPr>
        <w:t xml:space="preserve"> </w:t>
      </w:r>
      <w:r>
        <w:rPr>
          <w:w w:val="110"/>
          <w:sz w:val="21"/>
        </w:rPr>
        <w:t>or club in which approved gaming machines are located—</w:t>
      </w:r>
    </w:p>
    <w:p w:rsidR="00670769" w:rsidRDefault="00190BF8">
      <w:pPr>
        <w:pStyle w:val="ListParagraph"/>
        <w:numPr>
          <w:ilvl w:val="2"/>
          <w:numId w:val="63"/>
        </w:numPr>
        <w:tabs>
          <w:tab w:val="left" w:pos="1327"/>
        </w:tabs>
        <w:spacing w:before="163"/>
        <w:ind w:left="1327" w:hanging="421"/>
        <w:rPr>
          <w:sz w:val="21"/>
        </w:rPr>
      </w:pPr>
      <w:r>
        <w:rPr>
          <w:w w:val="110"/>
          <w:sz w:val="21"/>
        </w:rPr>
        <w:t>the</w:t>
      </w:r>
      <w:r>
        <w:rPr>
          <w:spacing w:val="-9"/>
          <w:w w:val="110"/>
          <w:sz w:val="21"/>
        </w:rPr>
        <w:t xml:space="preserve"> </w:t>
      </w:r>
      <w:r>
        <w:rPr>
          <w:w w:val="110"/>
          <w:sz w:val="21"/>
        </w:rPr>
        <w:t>nature</w:t>
      </w:r>
      <w:r>
        <w:rPr>
          <w:spacing w:val="-9"/>
          <w:w w:val="110"/>
          <w:sz w:val="21"/>
        </w:rPr>
        <w:t xml:space="preserve"> </w:t>
      </w:r>
      <w:r>
        <w:rPr>
          <w:w w:val="110"/>
          <w:sz w:val="21"/>
        </w:rPr>
        <w:t>or</w:t>
      </w:r>
      <w:r>
        <w:rPr>
          <w:spacing w:val="-9"/>
          <w:w w:val="110"/>
          <w:sz w:val="21"/>
        </w:rPr>
        <w:t xml:space="preserve"> </w:t>
      </w:r>
      <w:r>
        <w:rPr>
          <w:w w:val="110"/>
          <w:sz w:val="21"/>
        </w:rPr>
        <w:t>form</w:t>
      </w:r>
      <w:r>
        <w:rPr>
          <w:spacing w:val="-9"/>
          <w:w w:val="110"/>
          <w:sz w:val="21"/>
        </w:rPr>
        <w:t xml:space="preserve"> </w:t>
      </w:r>
      <w:r>
        <w:rPr>
          <w:w w:val="110"/>
          <w:sz w:val="21"/>
        </w:rPr>
        <w:t>of</w:t>
      </w:r>
      <w:r>
        <w:rPr>
          <w:spacing w:val="-8"/>
          <w:w w:val="110"/>
          <w:sz w:val="21"/>
        </w:rPr>
        <w:t xml:space="preserve"> </w:t>
      </w:r>
      <w:r>
        <w:rPr>
          <w:w w:val="110"/>
          <w:sz w:val="21"/>
        </w:rPr>
        <w:t>prizes</w:t>
      </w:r>
      <w:r>
        <w:rPr>
          <w:spacing w:val="-8"/>
          <w:w w:val="110"/>
          <w:sz w:val="21"/>
        </w:rPr>
        <w:t xml:space="preserve"> </w:t>
      </w:r>
      <w:r>
        <w:rPr>
          <w:spacing w:val="-2"/>
          <w:w w:val="110"/>
          <w:sz w:val="21"/>
        </w:rPr>
        <w:t>offered,</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the</w:t>
      </w:r>
      <w:r>
        <w:rPr>
          <w:spacing w:val="-3"/>
          <w:w w:val="110"/>
          <w:sz w:val="21"/>
        </w:rPr>
        <w:t xml:space="preserve"> </w:t>
      </w:r>
      <w:r>
        <w:rPr>
          <w:w w:val="110"/>
          <w:sz w:val="21"/>
        </w:rPr>
        <w:t>terms</w:t>
      </w:r>
      <w:r>
        <w:rPr>
          <w:spacing w:val="-3"/>
          <w:w w:val="110"/>
          <w:sz w:val="21"/>
        </w:rPr>
        <w:t xml:space="preserve"> </w:t>
      </w:r>
      <w:r>
        <w:rPr>
          <w:w w:val="110"/>
          <w:sz w:val="21"/>
        </w:rPr>
        <w:t>on</w:t>
      </w:r>
      <w:r>
        <w:rPr>
          <w:spacing w:val="-3"/>
          <w:w w:val="110"/>
          <w:sz w:val="21"/>
        </w:rPr>
        <w:t xml:space="preserve"> </w:t>
      </w:r>
      <w:r>
        <w:rPr>
          <w:w w:val="110"/>
          <w:sz w:val="21"/>
        </w:rPr>
        <w:t>which</w:t>
      </w:r>
      <w:r>
        <w:rPr>
          <w:spacing w:val="-3"/>
          <w:w w:val="110"/>
          <w:sz w:val="21"/>
        </w:rPr>
        <w:t xml:space="preserve"> </w:t>
      </w:r>
      <w:r>
        <w:rPr>
          <w:w w:val="110"/>
          <w:sz w:val="21"/>
        </w:rPr>
        <w:t>prizes are</w:t>
      </w:r>
      <w:r>
        <w:rPr>
          <w:spacing w:val="-3"/>
          <w:w w:val="110"/>
          <w:sz w:val="21"/>
        </w:rPr>
        <w:t xml:space="preserve"> </w:t>
      </w:r>
      <w:r>
        <w:rPr>
          <w:w w:val="110"/>
          <w:sz w:val="21"/>
        </w:rPr>
        <w:t>awarded</w:t>
      </w:r>
      <w:r>
        <w:rPr>
          <w:spacing w:val="-3"/>
          <w:w w:val="110"/>
          <w:sz w:val="21"/>
        </w:rPr>
        <w:t xml:space="preserve"> </w:t>
      </w:r>
      <w:r>
        <w:rPr>
          <w:w w:val="110"/>
          <w:sz w:val="21"/>
        </w:rPr>
        <w:t>or</w:t>
      </w:r>
      <w:r>
        <w:rPr>
          <w:spacing w:val="-3"/>
          <w:w w:val="110"/>
          <w:sz w:val="21"/>
        </w:rPr>
        <w:t xml:space="preserve"> </w:t>
      </w:r>
      <w:r>
        <w:rPr>
          <w:spacing w:val="-4"/>
          <w:w w:val="110"/>
          <w:sz w:val="21"/>
        </w:rPr>
        <w:t>paid,</w:t>
      </w:r>
    </w:p>
    <w:p w:rsidR="00670769" w:rsidRDefault="00670769">
      <w:pPr>
        <w:pStyle w:val="BodyText"/>
        <w:spacing w:before="11"/>
      </w:pPr>
    </w:p>
    <w:p w:rsidR="00670769" w:rsidRDefault="00190BF8">
      <w:pPr>
        <w:pStyle w:val="ListParagraph"/>
        <w:numPr>
          <w:ilvl w:val="2"/>
          <w:numId w:val="63"/>
        </w:numPr>
        <w:tabs>
          <w:tab w:val="left" w:pos="1314"/>
        </w:tabs>
        <w:ind w:left="1314" w:hanging="408"/>
        <w:rPr>
          <w:sz w:val="21"/>
        </w:rPr>
      </w:pPr>
      <w:r>
        <w:rPr>
          <w:w w:val="110"/>
          <w:sz w:val="21"/>
        </w:rPr>
        <w:t>the</w:t>
      </w:r>
      <w:r>
        <w:rPr>
          <w:spacing w:val="-4"/>
          <w:w w:val="110"/>
          <w:sz w:val="21"/>
        </w:rPr>
        <w:t xml:space="preserve"> </w:t>
      </w:r>
      <w:r>
        <w:rPr>
          <w:w w:val="110"/>
          <w:sz w:val="21"/>
        </w:rPr>
        <w:t>right</w:t>
      </w:r>
      <w:r>
        <w:rPr>
          <w:spacing w:val="-2"/>
          <w:w w:val="110"/>
          <w:sz w:val="21"/>
        </w:rPr>
        <w:t xml:space="preserve"> </w:t>
      </w:r>
      <w:r>
        <w:rPr>
          <w:w w:val="110"/>
          <w:sz w:val="21"/>
        </w:rPr>
        <w:t>of</w:t>
      </w:r>
      <w:r>
        <w:rPr>
          <w:spacing w:val="-2"/>
          <w:w w:val="110"/>
          <w:sz w:val="21"/>
        </w:rPr>
        <w:t xml:space="preserve"> </w:t>
      </w:r>
      <w:r>
        <w:rPr>
          <w:w w:val="110"/>
          <w:sz w:val="21"/>
        </w:rPr>
        <w:t>a</w:t>
      </w:r>
      <w:r>
        <w:rPr>
          <w:spacing w:val="-4"/>
          <w:w w:val="110"/>
          <w:sz w:val="21"/>
        </w:rPr>
        <w:t xml:space="preserve"> </w:t>
      </w:r>
      <w:r>
        <w:rPr>
          <w:w w:val="110"/>
          <w:sz w:val="21"/>
        </w:rPr>
        <w:t>prizewinner</w:t>
      </w:r>
      <w:r>
        <w:rPr>
          <w:spacing w:val="1"/>
          <w:w w:val="110"/>
          <w:sz w:val="21"/>
        </w:rPr>
        <w:t xml:space="preserve"> </w:t>
      </w:r>
      <w:r>
        <w:rPr>
          <w:w w:val="110"/>
          <w:sz w:val="21"/>
        </w:rPr>
        <w:t>to</w:t>
      </w:r>
      <w:r>
        <w:rPr>
          <w:spacing w:val="-3"/>
          <w:w w:val="110"/>
          <w:sz w:val="21"/>
        </w:rPr>
        <w:t xml:space="preserve"> </w:t>
      </w:r>
      <w:r>
        <w:rPr>
          <w:w w:val="110"/>
          <w:sz w:val="21"/>
        </w:rPr>
        <w:t>choose</w:t>
      </w:r>
      <w:r>
        <w:rPr>
          <w:spacing w:val="-4"/>
          <w:w w:val="110"/>
          <w:sz w:val="21"/>
        </w:rPr>
        <w:t xml:space="preserve"> </w:t>
      </w:r>
      <w:r>
        <w:rPr>
          <w:w w:val="110"/>
          <w:sz w:val="21"/>
        </w:rPr>
        <w:t>to</w:t>
      </w:r>
      <w:r>
        <w:rPr>
          <w:spacing w:val="-3"/>
          <w:w w:val="110"/>
          <w:sz w:val="21"/>
        </w:rPr>
        <w:t xml:space="preserve"> </w:t>
      </w:r>
      <w:r>
        <w:rPr>
          <w:w w:val="110"/>
          <w:sz w:val="21"/>
        </w:rPr>
        <w:t>receive</w:t>
      </w:r>
      <w:r>
        <w:rPr>
          <w:spacing w:val="-3"/>
          <w:w w:val="110"/>
          <w:sz w:val="21"/>
        </w:rPr>
        <w:t xml:space="preserve"> </w:t>
      </w:r>
      <w:r>
        <w:rPr>
          <w:w w:val="110"/>
          <w:sz w:val="21"/>
        </w:rPr>
        <w:t>money</w:t>
      </w:r>
      <w:r>
        <w:rPr>
          <w:spacing w:val="-4"/>
          <w:w w:val="110"/>
          <w:sz w:val="21"/>
        </w:rPr>
        <w:t xml:space="preserve"> </w:t>
      </w:r>
      <w:r>
        <w:rPr>
          <w:w w:val="110"/>
          <w:sz w:val="21"/>
        </w:rPr>
        <w:t>instead of</w:t>
      </w:r>
      <w:r>
        <w:rPr>
          <w:spacing w:val="-2"/>
          <w:w w:val="110"/>
          <w:sz w:val="21"/>
        </w:rPr>
        <w:t xml:space="preserve"> </w:t>
      </w:r>
      <w:r>
        <w:rPr>
          <w:w w:val="110"/>
          <w:sz w:val="21"/>
        </w:rPr>
        <w:t>any</w:t>
      </w:r>
      <w:r>
        <w:rPr>
          <w:spacing w:val="-4"/>
          <w:w w:val="110"/>
          <w:sz w:val="21"/>
        </w:rPr>
        <w:t xml:space="preserve"> non-</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ind w:left="1306"/>
      </w:pPr>
      <w:r>
        <w:rPr>
          <w:w w:val="110"/>
        </w:rPr>
        <w:lastRenderedPageBreak/>
        <w:t>monetary</w:t>
      </w:r>
      <w:r>
        <w:rPr>
          <w:spacing w:val="-2"/>
          <w:w w:val="110"/>
        </w:rPr>
        <w:t xml:space="preserve"> </w:t>
      </w:r>
      <w:r>
        <w:rPr>
          <w:w w:val="110"/>
        </w:rPr>
        <w:t>prize</w:t>
      </w:r>
      <w:r>
        <w:rPr>
          <w:spacing w:val="-1"/>
          <w:w w:val="110"/>
        </w:rPr>
        <w:t xml:space="preserve"> </w:t>
      </w:r>
      <w:r>
        <w:rPr>
          <w:spacing w:val="-2"/>
          <w:w w:val="110"/>
        </w:rPr>
        <w:t>awarded,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253" w:hanging="400"/>
        <w:rPr>
          <w:sz w:val="21"/>
        </w:rPr>
      </w:pPr>
      <w:r>
        <w:rPr>
          <w:w w:val="110"/>
          <w:sz w:val="21"/>
        </w:rPr>
        <w:t>any</w:t>
      </w:r>
      <w:r>
        <w:rPr>
          <w:spacing w:val="25"/>
          <w:w w:val="110"/>
          <w:sz w:val="21"/>
        </w:rPr>
        <w:t xml:space="preserve"> </w:t>
      </w:r>
      <w:r>
        <w:rPr>
          <w:w w:val="110"/>
          <w:sz w:val="21"/>
        </w:rPr>
        <w:t>option</w:t>
      </w:r>
      <w:r>
        <w:rPr>
          <w:spacing w:val="-1"/>
          <w:w w:val="110"/>
          <w:sz w:val="21"/>
        </w:rPr>
        <w:t xml:space="preserve"> </w:t>
      </w:r>
      <w:r>
        <w:rPr>
          <w:w w:val="110"/>
          <w:sz w:val="21"/>
        </w:rPr>
        <w:t>available to</w:t>
      </w:r>
      <w:r>
        <w:rPr>
          <w:spacing w:val="-1"/>
          <w:w w:val="110"/>
          <w:sz w:val="21"/>
        </w:rPr>
        <w:t xml:space="preserve"> </w:t>
      </w:r>
      <w:r>
        <w:rPr>
          <w:w w:val="110"/>
          <w:sz w:val="21"/>
        </w:rPr>
        <w:t>a</w:t>
      </w:r>
      <w:r>
        <w:rPr>
          <w:spacing w:val="-1"/>
          <w:w w:val="110"/>
          <w:sz w:val="21"/>
        </w:rPr>
        <w:t xml:space="preserve"> </w:t>
      </w:r>
      <w:r>
        <w:rPr>
          <w:w w:val="110"/>
          <w:sz w:val="21"/>
        </w:rPr>
        <w:t>prizewinner to</w:t>
      </w:r>
      <w:r>
        <w:rPr>
          <w:spacing w:val="-1"/>
          <w:w w:val="110"/>
          <w:sz w:val="21"/>
        </w:rPr>
        <w:t xml:space="preserve"> </w:t>
      </w:r>
      <w:r>
        <w:rPr>
          <w:w w:val="110"/>
          <w:sz w:val="21"/>
        </w:rPr>
        <w:t>transfer</w:t>
      </w:r>
      <w:r>
        <w:rPr>
          <w:spacing w:val="-1"/>
          <w:w w:val="110"/>
          <w:sz w:val="21"/>
        </w:rPr>
        <w:t xml:space="preserve"> </w:t>
      </w:r>
      <w:r>
        <w:rPr>
          <w:w w:val="110"/>
          <w:sz w:val="21"/>
        </w:rPr>
        <w:t>a</w:t>
      </w:r>
      <w:r>
        <w:rPr>
          <w:spacing w:val="-1"/>
          <w:w w:val="110"/>
          <w:sz w:val="21"/>
        </w:rPr>
        <w:t xml:space="preserve"> </w:t>
      </w:r>
      <w:r>
        <w:rPr>
          <w:w w:val="110"/>
          <w:sz w:val="21"/>
        </w:rPr>
        <w:t>non-monetary prize</w:t>
      </w:r>
      <w:r>
        <w:rPr>
          <w:spacing w:val="-1"/>
          <w:w w:val="110"/>
          <w:sz w:val="21"/>
        </w:rPr>
        <w:t xml:space="preserve"> </w:t>
      </w:r>
      <w:r>
        <w:rPr>
          <w:w w:val="110"/>
          <w:sz w:val="21"/>
        </w:rPr>
        <w:t>for</w:t>
      </w:r>
      <w:r>
        <w:rPr>
          <w:spacing w:val="-1"/>
          <w:w w:val="110"/>
          <w:sz w:val="21"/>
        </w:rPr>
        <w:t xml:space="preserve"> </w:t>
      </w:r>
      <w:r>
        <w:rPr>
          <w:w w:val="110"/>
          <w:sz w:val="21"/>
        </w:rPr>
        <w:t>another non-monetary item or right,</w:t>
      </w:r>
    </w:p>
    <w:p w:rsidR="00670769" w:rsidRDefault="00190BF8">
      <w:pPr>
        <w:pStyle w:val="ListParagraph"/>
        <w:numPr>
          <w:ilvl w:val="2"/>
          <w:numId w:val="63"/>
        </w:numPr>
        <w:tabs>
          <w:tab w:val="left" w:pos="1306"/>
          <w:tab w:val="left" w:pos="1328"/>
        </w:tabs>
        <w:spacing w:before="203" w:line="292" w:lineRule="auto"/>
        <w:ind w:left="1306" w:right="493" w:hanging="400"/>
        <w:rPr>
          <w:sz w:val="21"/>
        </w:rPr>
      </w:pPr>
      <w:r>
        <w:rPr>
          <w:w w:val="110"/>
          <w:sz w:val="21"/>
        </w:rPr>
        <w:t>if the award of a non-monetary prize will not be made within 48 hours of the request</w:t>
      </w:r>
      <w:r>
        <w:rPr>
          <w:spacing w:val="-7"/>
          <w:w w:val="110"/>
          <w:sz w:val="21"/>
        </w:rPr>
        <w:t xml:space="preserve"> </w:t>
      </w:r>
      <w:r>
        <w:rPr>
          <w:w w:val="110"/>
          <w:sz w:val="21"/>
        </w:rPr>
        <w:t>for</w:t>
      </w:r>
      <w:r>
        <w:rPr>
          <w:spacing w:val="-8"/>
          <w:w w:val="110"/>
          <w:sz w:val="21"/>
        </w:rPr>
        <w:t xml:space="preserve"> </w:t>
      </w:r>
      <w:r>
        <w:rPr>
          <w:w w:val="110"/>
          <w:sz w:val="21"/>
        </w:rPr>
        <w:t>the</w:t>
      </w:r>
      <w:r>
        <w:rPr>
          <w:spacing w:val="-8"/>
          <w:w w:val="110"/>
          <w:sz w:val="21"/>
        </w:rPr>
        <w:t xml:space="preserve"> </w:t>
      </w:r>
      <w:r>
        <w:rPr>
          <w:w w:val="110"/>
          <w:sz w:val="21"/>
        </w:rPr>
        <w:t>prize—the</w:t>
      </w:r>
      <w:r>
        <w:rPr>
          <w:spacing w:val="-6"/>
          <w:w w:val="110"/>
          <w:sz w:val="21"/>
        </w:rPr>
        <w:t xml:space="preserve"> </w:t>
      </w:r>
      <w:r>
        <w:rPr>
          <w:w w:val="110"/>
          <w:sz w:val="21"/>
        </w:rPr>
        <w:t>time</w:t>
      </w:r>
      <w:r>
        <w:rPr>
          <w:spacing w:val="-8"/>
          <w:w w:val="110"/>
          <w:sz w:val="21"/>
        </w:rPr>
        <w:t xml:space="preserve"> </w:t>
      </w:r>
      <w:r>
        <w:rPr>
          <w:w w:val="110"/>
          <w:sz w:val="21"/>
        </w:rPr>
        <w:t>in</w:t>
      </w:r>
      <w:r>
        <w:rPr>
          <w:spacing w:val="-8"/>
          <w:w w:val="110"/>
          <w:sz w:val="21"/>
        </w:rPr>
        <w:t xml:space="preserve"> </w:t>
      </w:r>
      <w:r>
        <w:rPr>
          <w:w w:val="110"/>
          <w:sz w:val="21"/>
        </w:rPr>
        <w:t>which</w:t>
      </w:r>
      <w:r>
        <w:rPr>
          <w:spacing w:val="-6"/>
          <w:w w:val="110"/>
          <w:sz w:val="21"/>
        </w:rPr>
        <w:t xml:space="preserve"> </w:t>
      </w:r>
      <w:r>
        <w:rPr>
          <w:w w:val="110"/>
          <w:sz w:val="21"/>
        </w:rPr>
        <w:t>the</w:t>
      </w:r>
      <w:r>
        <w:rPr>
          <w:spacing w:val="-8"/>
          <w:w w:val="110"/>
          <w:sz w:val="21"/>
        </w:rPr>
        <w:t xml:space="preserve"> </w:t>
      </w:r>
      <w:r>
        <w:rPr>
          <w:w w:val="110"/>
          <w:sz w:val="21"/>
        </w:rPr>
        <w:t>hotelier</w:t>
      </w:r>
      <w:r>
        <w:rPr>
          <w:spacing w:val="-8"/>
          <w:w w:val="110"/>
          <w:sz w:val="21"/>
        </w:rPr>
        <w:t xml:space="preserve"> </w:t>
      </w:r>
      <w:r>
        <w:rPr>
          <w:w w:val="110"/>
          <w:sz w:val="21"/>
        </w:rPr>
        <w:t>or</w:t>
      </w:r>
      <w:r>
        <w:rPr>
          <w:spacing w:val="-8"/>
          <w:w w:val="110"/>
          <w:sz w:val="21"/>
        </w:rPr>
        <w:t xml:space="preserve"> </w:t>
      </w:r>
      <w:r>
        <w:rPr>
          <w:w w:val="110"/>
          <w:sz w:val="21"/>
        </w:rPr>
        <w:t>club</w:t>
      </w:r>
      <w:r>
        <w:rPr>
          <w:spacing w:val="-6"/>
          <w:w w:val="110"/>
          <w:sz w:val="21"/>
        </w:rPr>
        <w:t xml:space="preserve"> </w:t>
      </w:r>
      <w:r>
        <w:rPr>
          <w:w w:val="110"/>
          <w:sz w:val="21"/>
        </w:rPr>
        <w:t>will</w:t>
      </w:r>
      <w:r>
        <w:rPr>
          <w:spacing w:val="-8"/>
          <w:w w:val="110"/>
          <w:sz w:val="21"/>
        </w:rPr>
        <w:t xml:space="preserve"> </w:t>
      </w:r>
      <w:r>
        <w:rPr>
          <w:w w:val="110"/>
          <w:sz w:val="21"/>
        </w:rPr>
        <w:t>award</w:t>
      </w:r>
      <w:r>
        <w:rPr>
          <w:spacing w:val="-8"/>
          <w:w w:val="110"/>
          <w:sz w:val="21"/>
        </w:rPr>
        <w:t xml:space="preserve"> </w:t>
      </w:r>
      <w:r>
        <w:rPr>
          <w:w w:val="110"/>
          <w:sz w:val="21"/>
        </w:rPr>
        <w:t>the</w:t>
      </w:r>
      <w:r>
        <w:rPr>
          <w:spacing w:val="-8"/>
          <w:w w:val="110"/>
          <w:sz w:val="21"/>
        </w:rPr>
        <w:t xml:space="preserve"> </w:t>
      </w:r>
      <w:r>
        <w:rPr>
          <w:w w:val="110"/>
          <w:sz w:val="21"/>
        </w:rPr>
        <w:t>prize.</w:t>
      </w:r>
    </w:p>
    <w:p w:rsidR="00670769" w:rsidRDefault="00190BF8">
      <w:pPr>
        <w:pStyle w:val="ListParagraph"/>
        <w:numPr>
          <w:ilvl w:val="1"/>
          <w:numId w:val="63"/>
        </w:numPr>
        <w:tabs>
          <w:tab w:val="left" w:pos="906"/>
          <w:tab w:val="left" w:pos="932"/>
        </w:tabs>
        <w:spacing w:before="202" w:line="292" w:lineRule="auto"/>
        <w:ind w:left="906" w:right="360" w:hanging="400"/>
        <w:rPr>
          <w:sz w:val="21"/>
        </w:rPr>
      </w:pPr>
      <w:r>
        <w:rPr>
          <w:w w:val="110"/>
          <w:sz w:val="21"/>
        </w:rPr>
        <w:t>A</w:t>
      </w:r>
      <w:r>
        <w:rPr>
          <w:spacing w:val="20"/>
          <w:w w:val="110"/>
          <w:sz w:val="21"/>
        </w:rPr>
        <w:t xml:space="preserve"> </w:t>
      </w:r>
      <w:r>
        <w:rPr>
          <w:w w:val="110"/>
          <w:sz w:val="21"/>
        </w:rPr>
        <w:t>hotelier</w:t>
      </w:r>
      <w:r>
        <w:rPr>
          <w:spacing w:val="-6"/>
          <w:w w:val="110"/>
          <w:sz w:val="21"/>
        </w:rPr>
        <w:t xml:space="preserve"> </w:t>
      </w:r>
      <w:r>
        <w:rPr>
          <w:w w:val="110"/>
          <w:sz w:val="21"/>
        </w:rPr>
        <w:t>or</w:t>
      </w:r>
      <w:r>
        <w:rPr>
          <w:spacing w:val="-6"/>
          <w:w w:val="110"/>
          <w:sz w:val="21"/>
        </w:rPr>
        <w:t xml:space="preserve"> </w:t>
      </w:r>
      <w:r>
        <w:rPr>
          <w:w w:val="110"/>
          <w:sz w:val="21"/>
        </w:rPr>
        <w:t>registered</w:t>
      </w:r>
      <w:r>
        <w:rPr>
          <w:spacing w:val="-6"/>
          <w:w w:val="110"/>
          <w:sz w:val="21"/>
        </w:rPr>
        <w:t xml:space="preserve"> </w:t>
      </w:r>
      <w:r>
        <w:rPr>
          <w:w w:val="110"/>
          <w:sz w:val="21"/>
        </w:rPr>
        <w:t>club,</w:t>
      </w:r>
      <w:r>
        <w:rPr>
          <w:spacing w:val="-6"/>
          <w:w w:val="110"/>
          <w:sz w:val="21"/>
        </w:rPr>
        <w:t xml:space="preserve"> </w:t>
      </w:r>
      <w:r>
        <w:rPr>
          <w:w w:val="110"/>
          <w:sz w:val="21"/>
        </w:rPr>
        <w:t>or</w:t>
      </w:r>
      <w:r>
        <w:rPr>
          <w:spacing w:val="-6"/>
          <w:w w:val="110"/>
          <w:sz w:val="21"/>
        </w:rPr>
        <w:t xml:space="preserve"> </w:t>
      </w:r>
      <w:r>
        <w:rPr>
          <w:w w:val="110"/>
          <w:sz w:val="21"/>
        </w:rPr>
        <w:t>a</w:t>
      </w:r>
      <w:r>
        <w:rPr>
          <w:spacing w:val="-3"/>
          <w:w w:val="110"/>
          <w:sz w:val="21"/>
        </w:rPr>
        <w:t xml:space="preserve"> </w:t>
      </w:r>
      <w:r>
        <w:rPr>
          <w:w w:val="110"/>
          <w:sz w:val="21"/>
        </w:rPr>
        <w:t>person</w:t>
      </w:r>
      <w:r>
        <w:rPr>
          <w:spacing w:val="-6"/>
          <w:w w:val="110"/>
          <w:sz w:val="21"/>
        </w:rPr>
        <w:t xml:space="preserve"> </w:t>
      </w:r>
      <w:r>
        <w:rPr>
          <w:w w:val="110"/>
          <w:sz w:val="21"/>
        </w:rPr>
        <w:t>acting</w:t>
      </w:r>
      <w:r>
        <w:rPr>
          <w:spacing w:val="-6"/>
          <w:w w:val="110"/>
          <w:sz w:val="21"/>
        </w:rPr>
        <w:t xml:space="preserve"> </w:t>
      </w:r>
      <w:r>
        <w:rPr>
          <w:w w:val="110"/>
          <w:sz w:val="21"/>
        </w:rPr>
        <w:t>on</w:t>
      </w:r>
      <w:r>
        <w:rPr>
          <w:spacing w:val="-3"/>
          <w:w w:val="110"/>
          <w:sz w:val="21"/>
        </w:rPr>
        <w:t xml:space="preserve"> </w:t>
      </w:r>
      <w:r>
        <w:rPr>
          <w:w w:val="110"/>
          <w:sz w:val="21"/>
        </w:rPr>
        <w:t>behalf</w:t>
      </w:r>
      <w:r>
        <w:rPr>
          <w:spacing w:val="-5"/>
          <w:w w:val="110"/>
          <w:sz w:val="21"/>
        </w:rPr>
        <w:t xml:space="preserve"> </w:t>
      </w:r>
      <w:r>
        <w:rPr>
          <w:w w:val="110"/>
          <w:sz w:val="21"/>
        </w:rPr>
        <w:t>of</w:t>
      </w:r>
      <w:r>
        <w:rPr>
          <w:spacing w:val="-5"/>
          <w:w w:val="110"/>
          <w:sz w:val="21"/>
        </w:rPr>
        <w:t xml:space="preserve"> </w:t>
      </w:r>
      <w:r>
        <w:rPr>
          <w:w w:val="110"/>
          <w:sz w:val="21"/>
        </w:rPr>
        <w:t>the</w:t>
      </w:r>
      <w:r>
        <w:rPr>
          <w:spacing w:val="-6"/>
          <w:w w:val="110"/>
          <w:sz w:val="21"/>
        </w:rPr>
        <w:t xml:space="preserve"> </w:t>
      </w:r>
      <w:r>
        <w:rPr>
          <w:w w:val="110"/>
          <w:sz w:val="21"/>
        </w:rPr>
        <w:t>hotelier</w:t>
      </w:r>
      <w:r>
        <w:rPr>
          <w:spacing w:val="-3"/>
          <w:w w:val="110"/>
          <w:sz w:val="21"/>
        </w:rPr>
        <w:t xml:space="preserve"> </w:t>
      </w:r>
      <w:r>
        <w:rPr>
          <w:w w:val="110"/>
          <w:sz w:val="21"/>
        </w:rPr>
        <w:t>or</w:t>
      </w:r>
      <w:r>
        <w:rPr>
          <w:spacing w:val="-6"/>
          <w:w w:val="110"/>
          <w:sz w:val="21"/>
        </w:rPr>
        <w:t xml:space="preserve"> </w:t>
      </w:r>
      <w:r>
        <w:rPr>
          <w:w w:val="110"/>
          <w:sz w:val="21"/>
        </w:rPr>
        <w:t>club,</w:t>
      </w:r>
      <w:r>
        <w:rPr>
          <w:spacing w:val="-6"/>
          <w:w w:val="110"/>
          <w:sz w:val="21"/>
        </w:rPr>
        <w:t xml:space="preserve"> </w:t>
      </w:r>
      <w:r>
        <w:rPr>
          <w:w w:val="110"/>
          <w:sz w:val="21"/>
        </w:rPr>
        <w:t>who purchases an item to be offered as a prize must, unless the Authority approves otherwise, purchase the item directly from a person whose business comprises the production or sale of items of that kind.</w:t>
      </w:r>
    </w:p>
    <w:p w:rsidR="00670769" w:rsidRDefault="00190BF8">
      <w:pPr>
        <w:pStyle w:val="BodyText"/>
        <w:spacing w:before="205"/>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610"/>
        </w:tabs>
        <w:ind w:left="610" w:hanging="444"/>
        <w:rPr>
          <w:b/>
          <w:sz w:val="19"/>
        </w:rPr>
      </w:pPr>
      <w:bookmarkStart w:id="30" w:name="12_Records_relating_to_prizes_to_be_kept"/>
      <w:bookmarkStart w:id="31" w:name="_bookmark14"/>
      <w:bookmarkEnd w:id="30"/>
      <w:bookmarkEnd w:id="31"/>
      <w:r>
        <w:rPr>
          <w:b/>
          <w:w w:val="120"/>
          <w:sz w:val="19"/>
        </w:rPr>
        <w:t>Records</w:t>
      </w:r>
      <w:r>
        <w:rPr>
          <w:b/>
          <w:spacing w:val="-3"/>
          <w:w w:val="120"/>
          <w:sz w:val="19"/>
        </w:rPr>
        <w:t xml:space="preserve"> </w:t>
      </w:r>
      <w:r>
        <w:rPr>
          <w:b/>
          <w:w w:val="120"/>
          <w:sz w:val="19"/>
        </w:rPr>
        <w:t>relating</w:t>
      </w:r>
      <w:r>
        <w:rPr>
          <w:b/>
          <w:spacing w:val="-3"/>
          <w:w w:val="120"/>
          <w:sz w:val="19"/>
        </w:rPr>
        <w:t xml:space="preserve"> </w:t>
      </w:r>
      <w:r>
        <w:rPr>
          <w:b/>
          <w:w w:val="120"/>
          <w:sz w:val="19"/>
        </w:rPr>
        <w:t>to</w:t>
      </w:r>
      <w:r>
        <w:rPr>
          <w:b/>
          <w:spacing w:val="-3"/>
          <w:w w:val="120"/>
          <w:sz w:val="19"/>
        </w:rPr>
        <w:t xml:space="preserve"> </w:t>
      </w:r>
      <w:r>
        <w:rPr>
          <w:b/>
          <w:w w:val="120"/>
          <w:sz w:val="19"/>
        </w:rPr>
        <w:t>prizes</w:t>
      </w:r>
      <w:r>
        <w:rPr>
          <w:b/>
          <w:spacing w:val="-3"/>
          <w:w w:val="120"/>
          <w:sz w:val="19"/>
        </w:rPr>
        <w:t xml:space="preserve"> </w:t>
      </w:r>
      <w:r>
        <w:rPr>
          <w:b/>
          <w:w w:val="120"/>
          <w:sz w:val="19"/>
        </w:rPr>
        <w:t>to</w:t>
      </w:r>
      <w:r>
        <w:rPr>
          <w:b/>
          <w:spacing w:val="-2"/>
          <w:w w:val="120"/>
          <w:sz w:val="19"/>
        </w:rPr>
        <w:t xml:space="preserve"> </w:t>
      </w:r>
      <w:r>
        <w:rPr>
          <w:b/>
          <w:w w:val="120"/>
          <w:sz w:val="19"/>
        </w:rPr>
        <w:t>be</w:t>
      </w:r>
      <w:r>
        <w:rPr>
          <w:b/>
          <w:spacing w:val="-1"/>
          <w:w w:val="120"/>
          <w:sz w:val="19"/>
        </w:rPr>
        <w:t xml:space="preserve"> </w:t>
      </w:r>
      <w:r>
        <w:rPr>
          <w:b/>
          <w:w w:val="120"/>
          <w:sz w:val="19"/>
        </w:rPr>
        <w:t>kept</w:t>
      </w:r>
      <w:r>
        <w:rPr>
          <w:b/>
          <w:spacing w:val="-3"/>
          <w:w w:val="120"/>
          <w:sz w:val="19"/>
        </w:rPr>
        <w:t xml:space="preserve"> </w:t>
      </w:r>
      <w:r>
        <w:rPr>
          <w:b/>
          <w:w w:val="120"/>
          <w:sz w:val="19"/>
        </w:rPr>
        <w:t>by</w:t>
      </w:r>
      <w:r>
        <w:rPr>
          <w:b/>
          <w:spacing w:val="-3"/>
          <w:w w:val="120"/>
          <w:sz w:val="19"/>
        </w:rPr>
        <w:t xml:space="preserve"> </w:t>
      </w:r>
      <w:r>
        <w:rPr>
          <w:b/>
          <w:spacing w:val="-2"/>
          <w:w w:val="120"/>
          <w:sz w:val="19"/>
        </w:rPr>
        <w:t>clubs</w:t>
      </w:r>
    </w:p>
    <w:p w:rsidR="00670769" w:rsidRDefault="00670769">
      <w:pPr>
        <w:pStyle w:val="BodyText"/>
        <w:spacing w:before="32"/>
        <w:rPr>
          <w:b/>
          <w:sz w:val="19"/>
        </w:rPr>
      </w:pPr>
    </w:p>
    <w:p w:rsidR="00670769" w:rsidRDefault="00190BF8">
      <w:pPr>
        <w:pStyle w:val="BodyText"/>
        <w:spacing w:line="292" w:lineRule="auto"/>
        <w:ind w:left="506" w:right="364"/>
      </w:pPr>
      <w:r>
        <w:rPr>
          <w:w w:val="110"/>
        </w:rPr>
        <w:t>A registered club must keep or cause to be kept a written record with respect to the awarding or payment of each prize and the payment of short-pay of an approved gaming machine kept on the club premises (other than monetary payments released directly by the gaming machine</w:t>
      </w:r>
      <w:r>
        <w:rPr>
          <w:spacing w:val="21"/>
          <w:w w:val="110"/>
        </w:rPr>
        <w:t xml:space="preserve"> </w:t>
      </w:r>
      <w:r>
        <w:rPr>
          <w:w w:val="110"/>
        </w:rPr>
        <w:t>or prizes awarded or paid by</w:t>
      </w:r>
      <w:r>
        <w:rPr>
          <w:spacing w:val="21"/>
          <w:w w:val="110"/>
        </w:rPr>
        <w:t xml:space="preserve"> </w:t>
      </w:r>
      <w:r>
        <w:rPr>
          <w:w w:val="110"/>
        </w:rPr>
        <w:t>way of redemption of a gaming</w:t>
      </w:r>
      <w:r>
        <w:rPr>
          <w:spacing w:val="40"/>
          <w:w w:val="110"/>
        </w:rPr>
        <w:t xml:space="preserve"> </w:t>
      </w:r>
      <w:r>
        <w:rPr>
          <w:w w:val="110"/>
        </w:rPr>
        <w:t>machine ticket within the meaning of Part 7) that contains the following particulars—</w:t>
      </w:r>
    </w:p>
    <w:p w:rsidR="00670769" w:rsidRDefault="00190BF8">
      <w:pPr>
        <w:pStyle w:val="ListParagraph"/>
        <w:numPr>
          <w:ilvl w:val="0"/>
          <w:numId w:val="59"/>
        </w:numPr>
        <w:tabs>
          <w:tab w:val="left" w:pos="927"/>
        </w:tabs>
        <w:spacing w:before="166"/>
        <w:ind w:left="927" w:hanging="421"/>
        <w:rPr>
          <w:sz w:val="21"/>
        </w:rPr>
      </w:pPr>
      <w:r>
        <w:rPr>
          <w:w w:val="110"/>
          <w:sz w:val="21"/>
        </w:rPr>
        <w:t>the</w:t>
      </w:r>
      <w:r>
        <w:rPr>
          <w:spacing w:val="-9"/>
          <w:w w:val="110"/>
          <w:sz w:val="21"/>
        </w:rPr>
        <w:t xml:space="preserve"> </w:t>
      </w:r>
      <w:r>
        <w:rPr>
          <w:w w:val="110"/>
          <w:sz w:val="21"/>
        </w:rPr>
        <w:t>date</w:t>
      </w:r>
      <w:r>
        <w:rPr>
          <w:spacing w:val="-8"/>
          <w:w w:val="110"/>
          <w:sz w:val="21"/>
        </w:rPr>
        <w:t xml:space="preserve"> </w:t>
      </w:r>
      <w:r>
        <w:rPr>
          <w:w w:val="110"/>
          <w:sz w:val="21"/>
        </w:rPr>
        <w:t>of</w:t>
      </w:r>
      <w:r>
        <w:rPr>
          <w:spacing w:val="-7"/>
          <w:w w:val="110"/>
          <w:sz w:val="21"/>
        </w:rPr>
        <w:t xml:space="preserve"> </w:t>
      </w:r>
      <w:r>
        <w:rPr>
          <w:w w:val="110"/>
          <w:sz w:val="21"/>
        </w:rPr>
        <w:t>the</w:t>
      </w:r>
      <w:r>
        <w:rPr>
          <w:spacing w:val="-8"/>
          <w:w w:val="110"/>
          <w:sz w:val="21"/>
        </w:rPr>
        <w:t xml:space="preserve"> </w:t>
      </w:r>
      <w:r>
        <w:rPr>
          <w:w w:val="110"/>
          <w:sz w:val="21"/>
        </w:rPr>
        <w:t>award</w:t>
      </w:r>
      <w:r>
        <w:rPr>
          <w:spacing w:val="-8"/>
          <w:w w:val="110"/>
          <w:sz w:val="21"/>
        </w:rPr>
        <w:t xml:space="preserve"> </w:t>
      </w:r>
      <w:r>
        <w:rPr>
          <w:w w:val="110"/>
          <w:sz w:val="21"/>
        </w:rPr>
        <w:t>or</w:t>
      </w:r>
      <w:r>
        <w:rPr>
          <w:spacing w:val="-8"/>
          <w:w w:val="110"/>
          <w:sz w:val="21"/>
        </w:rPr>
        <w:t xml:space="preserve"> </w:t>
      </w:r>
      <w:r>
        <w:rPr>
          <w:spacing w:val="-2"/>
          <w:w w:val="110"/>
          <w:sz w:val="21"/>
        </w:rPr>
        <w:t>payment,</w:t>
      </w:r>
    </w:p>
    <w:p w:rsidR="00670769" w:rsidRDefault="00670769">
      <w:pPr>
        <w:pStyle w:val="BodyText"/>
        <w:spacing w:before="11"/>
      </w:pPr>
    </w:p>
    <w:p w:rsidR="00670769" w:rsidRDefault="00190BF8">
      <w:pPr>
        <w:pStyle w:val="ListParagraph"/>
        <w:numPr>
          <w:ilvl w:val="0"/>
          <w:numId w:val="59"/>
        </w:numPr>
        <w:tabs>
          <w:tab w:val="left" w:pos="906"/>
          <w:tab w:val="left" w:pos="932"/>
        </w:tabs>
        <w:spacing w:line="292" w:lineRule="auto"/>
        <w:ind w:left="906" w:right="470" w:hanging="400"/>
        <w:rPr>
          <w:sz w:val="21"/>
        </w:rPr>
      </w:pPr>
      <w:r>
        <w:rPr>
          <w:w w:val="110"/>
          <w:sz w:val="21"/>
        </w:rPr>
        <w:t>the</w:t>
      </w:r>
      <w:r>
        <w:rPr>
          <w:spacing w:val="31"/>
          <w:w w:val="110"/>
          <w:sz w:val="21"/>
        </w:rPr>
        <w:t xml:space="preserve"> </w:t>
      </w:r>
      <w:r>
        <w:rPr>
          <w:w w:val="110"/>
          <w:sz w:val="21"/>
        </w:rPr>
        <w:t>serial number of the gaming machine in respect of which the award or payment was made,</w:t>
      </w:r>
    </w:p>
    <w:p w:rsidR="00670769" w:rsidRDefault="00190BF8">
      <w:pPr>
        <w:pStyle w:val="ListParagraph"/>
        <w:numPr>
          <w:ilvl w:val="0"/>
          <w:numId w:val="59"/>
        </w:numPr>
        <w:tabs>
          <w:tab w:val="left" w:pos="914"/>
        </w:tabs>
        <w:spacing w:before="203"/>
        <w:ind w:left="914" w:hanging="408"/>
        <w:rPr>
          <w:sz w:val="21"/>
        </w:rPr>
      </w:pPr>
      <w:r>
        <w:rPr>
          <w:w w:val="110"/>
          <w:sz w:val="21"/>
        </w:rPr>
        <w:t>the</w:t>
      </w:r>
      <w:r>
        <w:rPr>
          <w:spacing w:val="-6"/>
          <w:w w:val="110"/>
          <w:sz w:val="21"/>
        </w:rPr>
        <w:t xml:space="preserve"> </w:t>
      </w:r>
      <w:r>
        <w:rPr>
          <w:w w:val="110"/>
          <w:sz w:val="21"/>
        </w:rPr>
        <w:t>number</w:t>
      </w:r>
      <w:r>
        <w:rPr>
          <w:spacing w:val="-5"/>
          <w:w w:val="110"/>
          <w:sz w:val="21"/>
        </w:rPr>
        <w:t xml:space="preserve"> </w:t>
      </w:r>
      <w:r>
        <w:rPr>
          <w:w w:val="110"/>
          <w:sz w:val="21"/>
        </w:rPr>
        <w:t>of</w:t>
      </w:r>
      <w:r>
        <w:rPr>
          <w:spacing w:val="-4"/>
          <w:w w:val="110"/>
          <w:sz w:val="21"/>
        </w:rPr>
        <w:t xml:space="preserve"> </w:t>
      </w:r>
      <w:r>
        <w:rPr>
          <w:w w:val="110"/>
          <w:sz w:val="21"/>
        </w:rPr>
        <w:t>credits</w:t>
      </w:r>
      <w:r>
        <w:rPr>
          <w:spacing w:val="-5"/>
          <w:w w:val="110"/>
          <w:sz w:val="21"/>
        </w:rPr>
        <w:t xml:space="preserve"> </w:t>
      </w:r>
      <w:r>
        <w:rPr>
          <w:w w:val="110"/>
          <w:sz w:val="21"/>
        </w:rPr>
        <w:t>accumulated</w:t>
      </w:r>
      <w:r>
        <w:rPr>
          <w:spacing w:val="-3"/>
          <w:w w:val="110"/>
          <w:sz w:val="21"/>
        </w:rPr>
        <w:t xml:space="preserve"> </w:t>
      </w:r>
      <w:r>
        <w:rPr>
          <w:w w:val="110"/>
          <w:sz w:val="21"/>
        </w:rPr>
        <w:t>that</w:t>
      </w:r>
      <w:r>
        <w:rPr>
          <w:spacing w:val="-4"/>
          <w:w w:val="110"/>
          <w:sz w:val="21"/>
        </w:rPr>
        <w:t xml:space="preserve"> </w:t>
      </w:r>
      <w:r>
        <w:rPr>
          <w:w w:val="110"/>
          <w:sz w:val="21"/>
        </w:rPr>
        <w:t>are</w:t>
      </w:r>
      <w:r>
        <w:rPr>
          <w:spacing w:val="-5"/>
          <w:w w:val="110"/>
          <w:sz w:val="21"/>
        </w:rPr>
        <w:t xml:space="preserve"> </w:t>
      </w:r>
      <w:r>
        <w:rPr>
          <w:w w:val="110"/>
          <w:sz w:val="21"/>
        </w:rPr>
        <w:t>to</w:t>
      </w:r>
      <w:r>
        <w:rPr>
          <w:spacing w:val="-5"/>
          <w:w w:val="110"/>
          <w:sz w:val="21"/>
        </w:rPr>
        <w:t xml:space="preserve"> </w:t>
      </w:r>
      <w:r>
        <w:rPr>
          <w:w w:val="110"/>
          <w:sz w:val="21"/>
        </w:rPr>
        <w:t>be</w:t>
      </w:r>
      <w:r>
        <w:rPr>
          <w:spacing w:val="-5"/>
          <w:w w:val="110"/>
          <w:sz w:val="21"/>
        </w:rPr>
        <w:t xml:space="preserve"> </w:t>
      </w:r>
      <w:r>
        <w:rPr>
          <w:spacing w:val="-2"/>
          <w:w w:val="110"/>
          <w:sz w:val="21"/>
        </w:rPr>
        <w:t>redeemed,</w:t>
      </w:r>
    </w:p>
    <w:p w:rsidR="00670769" w:rsidRDefault="00670769">
      <w:pPr>
        <w:pStyle w:val="BodyText"/>
        <w:spacing w:before="11"/>
      </w:pPr>
    </w:p>
    <w:p w:rsidR="00670769" w:rsidRDefault="00190BF8">
      <w:pPr>
        <w:pStyle w:val="ListParagraph"/>
        <w:numPr>
          <w:ilvl w:val="0"/>
          <w:numId w:val="59"/>
        </w:numPr>
        <w:tabs>
          <w:tab w:val="left" w:pos="932"/>
        </w:tabs>
        <w:ind w:left="932" w:hanging="426"/>
        <w:rPr>
          <w:sz w:val="21"/>
        </w:rPr>
      </w:pPr>
      <w:r>
        <w:rPr>
          <w:w w:val="110"/>
          <w:sz w:val="21"/>
        </w:rPr>
        <w:t>the</w:t>
      </w:r>
      <w:r>
        <w:rPr>
          <w:spacing w:val="-9"/>
          <w:w w:val="110"/>
          <w:sz w:val="21"/>
        </w:rPr>
        <w:t xml:space="preserve"> </w:t>
      </w:r>
      <w:r>
        <w:rPr>
          <w:w w:val="110"/>
          <w:sz w:val="21"/>
        </w:rPr>
        <w:t>amount</w:t>
      </w:r>
      <w:r>
        <w:rPr>
          <w:spacing w:val="-8"/>
          <w:w w:val="110"/>
          <w:sz w:val="21"/>
        </w:rPr>
        <w:t xml:space="preserve"> </w:t>
      </w:r>
      <w:r>
        <w:rPr>
          <w:w w:val="110"/>
          <w:sz w:val="21"/>
        </w:rPr>
        <w:t>of</w:t>
      </w:r>
      <w:r>
        <w:rPr>
          <w:spacing w:val="-8"/>
          <w:w w:val="110"/>
          <w:sz w:val="21"/>
        </w:rPr>
        <w:t xml:space="preserve"> </w:t>
      </w:r>
      <w:r>
        <w:rPr>
          <w:w w:val="110"/>
          <w:sz w:val="21"/>
        </w:rPr>
        <w:t>the</w:t>
      </w:r>
      <w:r>
        <w:rPr>
          <w:spacing w:val="-6"/>
          <w:w w:val="110"/>
          <w:sz w:val="21"/>
        </w:rPr>
        <w:t xml:space="preserve"> </w:t>
      </w:r>
      <w:r>
        <w:rPr>
          <w:w w:val="110"/>
          <w:sz w:val="21"/>
        </w:rPr>
        <w:t>prize,</w:t>
      </w:r>
      <w:r>
        <w:rPr>
          <w:spacing w:val="-9"/>
          <w:w w:val="110"/>
          <w:sz w:val="21"/>
        </w:rPr>
        <w:t xml:space="preserve"> </w:t>
      </w:r>
      <w:r>
        <w:rPr>
          <w:w w:val="110"/>
          <w:sz w:val="21"/>
        </w:rPr>
        <w:t>the</w:t>
      </w:r>
      <w:r>
        <w:rPr>
          <w:spacing w:val="-9"/>
          <w:w w:val="110"/>
          <w:sz w:val="21"/>
        </w:rPr>
        <w:t xml:space="preserve"> </w:t>
      </w:r>
      <w:r>
        <w:rPr>
          <w:w w:val="110"/>
          <w:sz w:val="21"/>
        </w:rPr>
        <w:t>value</w:t>
      </w:r>
      <w:r>
        <w:rPr>
          <w:spacing w:val="-6"/>
          <w:w w:val="110"/>
          <w:sz w:val="21"/>
        </w:rPr>
        <w:t xml:space="preserve"> </w:t>
      </w:r>
      <w:r>
        <w:rPr>
          <w:w w:val="110"/>
          <w:sz w:val="21"/>
        </w:rPr>
        <w:t>of</w:t>
      </w:r>
      <w:r>
        <w:rPr>
          <w:spacing w:val="-8"/>
          <w:w w:val="110"/>
          <w:sz w:val="21"/>
        </w:rPr>
        <w:t xml:space="preserve"> </w:t>
      </w:r>
      <w:r>
        <w:rPr>
          <w:w w:val="110"/>
          <w:sz w:val="21"/>
        </w:rPr>
        <w:t>the</w:t>
      </w:r>
      <w:r>
        <w:rPr>
          <w:spacing w:val="-8"/>
          <w:w w:val="110"/>
          <w:sz w:val="21"/>
        </w:rPr>
        <w:t xml:space="preserve"> </w:t>
      </w:r>
      <w:r>
        <w:rPr>
          <w:w w:val="110"/>
          <w:sz w:val="21"/>
        </w:rPr>
        <w:t>credits</w:t>
      </w:r>
      <w:r>
        <w:rPr>
          <w:spacing w:val="-9"/>
          <w:w w:val="110"/>
          <w:sz w:val="21"/>
        </w:rPr>
        <w:t xml:space="preserve"> </w:t>
      </w:r>
      <w:r>
        <w:rPr>
          <w:w w:val="110"/>
          <w:sz w:val="21"/>
        </w:rPr>
        <w:t>or</w:t>
      </w:r>
      <w:r>
        <w:rPr>
          <w:spacing w:val="-9"/>
          <w:w w:val="110"/>
          <w:sz w:val="21"/>
        </w:rPr>
        <w:t xml:space="preserve"> </w:t>
      </w:r>
      <w:r>
        <w:rPr>
          <w:w w:val="110"/>
          <w:sz w:val="21"/>
        </w:rPr>
        <w:t>the</w:t>
      </w:r>
      <w:r>
        <w:rPr>
          <w:spacing w:val="-9"/>
          <w:w w:val="110"/>
          <w:sz w:val="21"/>
        </w:rPr>
        <w:t xml:space="preserve"> </w:t>
      </w:r>
      <w:r>
        <w:rPr>
          <w:w w:val="110"/>
          <w:sz w:val="21"/>
        </w:rPr>
        <w:t>amount</w:t>
      </w:r>
      <w:r>
        <w:rPr>
          <w:spacing w:val="-6"/>
          <w:w w:val="110"/>
          <w:sz w:val="21"/>
        </w:rPr>
        <w:t xml:space="preserve"> </w:t>
      </w:r>
      <w:r>
        <w:rPr>
          <w:w w:val="110"/>
          <w:sz w:val="21"/>
        </w:rPr>
        <w:t>of</w:t>
      </w:r>
      <w:r>
        <w:rPr>
          <w:spacing w:val="-8"/>
          <w:w w:val="110"/>
          <w:sz w:val="21"/>
        </w:rPr>
        <w:t xml:space="preserve"> </w:t>
      </w:r>
      <w:r>
        <w:rPr>
          <w:w w:val="110"/>
          <w:sz w:val="21"/>
        </w:rPr>
        <w:t>the</w:t>
      </w:r>
      <w:r>
        <w:rPr>
          <w:spacing w:val="-9"/>
          <w:w w:val="110"/>
          <w:sz w:val="21"/>
        </w:rPr>
        <w:t xml:space="preserve"> </w:t>
      </w:r>
      <w:r>
        <w:rPr>
          <w:w w:val="110"/>
          <w:sz w:val="21"/>
        </w:rPr>
        <w:t>short-</w:t>
      </w:r>
      <w:r>
        <w:rPr>
          <w:spacing w:val="-4"/>
          <w:w w:val="110"/>
          <w:sz w:val="21"/>
        </w:rPr>
        <w:t>pay,</w:t>
      </w:r>
    </w:p>
    <w:p w:rsidR="00670769" w:rsidRDefault="00670769">
      <w:pPr>
        <w:pStyle w:val="BodyText"/>
        <w:spacing w:before="11"/>
      </w:pPr>
    </w:p>
    <w:p w:rsidR="00670769" w:rsidRDefault="00190BF8">
      <w:pPr>
        <w:pStyle w:val="ListParagraph"/>
        <w:numPr>
          <w:ilvl w:val="0"/>
          <w:numId w:val="59"/>
        </w:numPr>
        <w:tabs>
          <w:tab w:val="left" w:pos="928"/>
        </w:tabs>
        <w:ind w:left="928" w:hanging="422"/>
        <w:rPr>
          <w:sz w:val="21"/>
        </w:rPr>
      </w:pPr>
      <w:r>
        <w:rPr>
          <w:w w:val="110"/>
          <w:sz w:val="21"/>
        </w:rPr>
        <w:t>the</w:t>
      </w:r>
      <w:r>
        <w:rPr>
          <w:spacing w:val="2"/>
          <w:w w:val="110"/>
          <w:sz w:val="21"/>
        </w:rPr>
        <w:t xml:space="preserve"> </w:t>
      </w:r>
      <w:r>
        <w:rPr>
          <w:w w:val="110"/>
          <w:sz w:val="21"/>
        </w:rPr>
        <w:t>name</w:t>
      </w:r>
      <w:r>
        <w:rPr>
          <w:spacing w:val="2"/>
          <w:w w:val="110"/>
          <w:sz w:val="21"/>
        </w:rPr>
        <w:t xml:space="preserve"> </w:t>
      </w:r>
      <w:r>
        <w:rPr>
          <w:w w:val="110"/>
          <w:sz w:val="21"/>
        </w:rPr>
        <w:t>and</w:t>
      </w:r>
      <w:r>
        <w:rPr>
          <w:spacing w:val="3"/>
          <w:w w:val="110"/>
          <w:sz w:val="21"/>
        </w:rPr>
        <w:t xml:space="preserve"> </w:t>
      </w:r>
      <w:r>
        <w:rPr>
          <w:w w:val="110"/>
          <w:sz w:val="21"/>
        </w:rPr>
        <w:t>signature</w:t>
      </w:r>
      <w:r>
        <w:rPr>
          <w:spacing w:val="2"/>
          <w:w w:val="110"/>
          <w:sz w:val="21"/>
        </w:rPr>
        <w:t xml:space="preserve"> </w:t>
      </w:r>
      <w:r>
        <w:rPr>
          <w:w w:val="110"/>
          <w:sz w:val="21"/>
        </w:rPr>
        <w:t>of</w:t>
      </w:r>
      <w:r>
        <w:rPr>
          <w:spacing w:val="4"/>
          <w:w w:val="110"/>
          <w:sz w:val="21"/>
        </w:rPr>
        <w:t xml:space="preserve"> </w:t>
      </w:r>
      <w:r>
        <w:rPr>
          <w:w w:val="110"/>
          <w:sz w:val="21"/>
        </w:rPr>
        <w:t>the</w:t>
      </w:r>
      <w:r>
        <w:rPr>
          <w:spacing w:val="2"/>
          <w:w w:val="110"/>
          <w:sz w:val="21"/>
        </w:rPr>
        <w:t xml:space="preserve"> </w:t>
      </w:r>
      <w:r>
        <w:rPr>
          <w:w w:val="110"/>
          <w:sz w:val="21"/>
        </w:rPr>
        <w:t>person</w:t>
      </w:r>
      <w:r>
        <w:rPr>
          <w:spacing w:val="3"/>
          <w:w w:val="110"/>
          <w:sz w:val="21"/>
        </w:rPr>
        <w:t xml:space="preserve"> </w:t>
      </w:r>
      <w:r>
        <w:rPr>
          <w:w w:val="110"/>
          <w:sz w:val="21"/>
        </w:rPr>
        <w:t>to</w:t>
      </w:r>
      <w:r>
        <w:rPr>
          <w:spacing w:val="5"/>
          <w:w w:val="110"/>
          <w:sz w:val="21"/>
        </w:rPr>
        <w:t xml:space="preserve"> </w:t>
      </w:r>
      <w:r>
        <w:rPr>
          <w:w w:val="110"/>
          <w:sz w:val="21"/>
        </w:rPr>
        <w:t>whom</w:t>
      </w:r>
      <w:r>
        <w:rPr>
          <w:spacing w:val="3"/>
          <w:w w:val="110"/>
          <w:sz w:val="21"/>
        </w:rPr>
        <w:t xml:space="preserve"> </w:t>
      </w:r>
      <w:r>
        <w:rPr>
          <w:w w:val="110"/>
          <w:sz w:val="21"/>
        </w:rPr>
        <w:t>the</w:t>
      </w:r>
      <w:r>
        <w:rPr>
          <w:spacing w:val="2"/>
          <w:w w:val="110"/>
          <w:sz w:val="21"/>
        </w:rPr>
        <w:t xml:space="preserve"> </w:t>
      </w:r>
      <w:r>
        <w:rPr>
          <w:w w:val="110"/>
          <w:sz w:val="21"/>
        </w:rPr>
        <w:t>award</w:t>
      </w:r>
      <w:r>
        <w:rPr>
          <w:spacing w:val="3"/>
          <w:w w:val="110"/>
          <w:sz w:val="21"/>
        </w:rPr>
        <w:t xml:space="preserve"> </w:t>
      </w:r>
      <w:r>
        <w:rPr>
          <w:w w:val="110"/>
          <w:sz w:val="21"/>
        </w:rPr>
        <w:t>or</w:t>
      </w:r>
      <w:r>
        <w:rPr>
          <w:spacing w:val="2"/>
          <w:w w:val="110"/>
          <w:sz w:val="21"/>
        </w:rPr>
        <w:t xml:space="preserve"> </w:t>
      </w:r>
      <w:r>
        <w:rPr>
          <w:w w:val="110"/>
          <w:sz w:val="21"/>
        </w:rPr>
        <w:t>payment</w:t>
      </w:r>
      <w:r>
        <w:rPr>
          <w:spacing w:val="4"/>
          <w:w w:val="110"/>
          <w:sz w:val="21"/>
        </w:rPr>
        <w:t xml:space="preserve"> </w:t>
      </w:r>
      <w:r>
        <w:rPr>
          <w:w w:val="110"/>
          <w:sz w:val="21"/>
        </w:rPr>
        <w:t>was</w:t>
      </w:r>
      <w:r>
        <w:rPr>
          <w:spacing w:val="6"/>
          <w:w w:val="110"/>
          <w:sz w:val="21"/>
        </w:rPr>
        <w:t xml:space="preserve"> </w:t>
      </w:r>
      <w:r>
        <w:rPr>
          <w:spacing w:val="-2"/>
          <w:w w:val="110"/>
          <w:sz w:val="21"/>
        </w:rPr>
        <w:t>made,</w:t>
      </w:r>
    </w:p>
    <w:p w:rsidR="00670769" w:rsidRDefault="00670769">
      <w:pPr>
        <w:pStyle w:val="BodyText"/>
        <w:spacing w:before="11"/>
      </w:pPr>
    </w:p>
    <w:p w:rsidR="00670769" w:rsidRDefault="00190BF8">
      <w:pPr>
        <w:pStyle w:val="ListParagraph"/>
        <w:numPr>
          <w:ilvl w:val="0"/>
          <w:numId w:val="59"/>
        </w:numPr>
        <w:tabs>
          <w:tab w:val="left" w:pos="873"/>
          <w:tab w:val="left" w:pos="906"/>
        </w:tabs>
        <w:spacing w:line="292" w:lineRule="auto"/>
        <w:ind w:left="906" w:right="582" w:hanging="400"/>
        <w:jc w:val="both"/>
        <w:rPr>
          <w:sz w:val="21"/>
        </w:rPr>
      </w:pPr>
      <w:r>
        <w:rPr>
          <w:w w:val="110"/>
          <w:sz w:val="21"/>
        </w:rPr>
        <w:t>the name and signature of an employee or person authorised by the club certifying that the employee or person has sighted the number of credits and that the record made in accordance with this clause is correct in all details.</w:t>
      </w:r>
    </w:p>
    <w:p w:rsidR="00670769" w:rsidRDefault="00190BF8">
      <w:pPr>
        <w:pStyle w:val="BodyText"/>
        <w:spacing w:before="203"/>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32" w:name="13_Bet_and_prize_limits_on_multi-termina"/>
      <w:bookmarkStart w:id="33" w:name="_bookmark15"/>
      <w:bookmarkEnd w:id="32"/>
      <w:bookmarkEnd w:id="33"/>
      <w:r>
        <w:rPr>
          <w:b/>
          <w:w w:val="120"/>
          <w:sz w:val="19"/>
        </w:rPr>
        <w:t>Bet</w:t>
      </w:r>
      <w:r>
        <w:rPr>
          <w:b/>
          <w:spacing w:val="-4"/>
          <w:w w:val="120"/>
          <w:sz w:val="19"/>
        </w:rPr>
        <w:t xml:space="preserve"> </w:t>
      </w:r>
      <w:r>
        <w:rPr>
          <w:b/>
          <w:w w:val="120"/>
          <w:sz w:val="19"/>
        </w:rPr>
        <w:t>and</w:t>
      </w:r>
      <w:r>
        <w:rPr>
          <w:b/>
          <w:spacing w:val="-3"/>
          <w:w w:val="120"/>
          <w:sz w:val="19"/>
        </w:rPr>
        <w:t xml:space="preserve"> </w:t>
      </w:r>
      <w:r>
        <w:rPr>
          <w:b/>
          <w:w w:val="120"/>
          <w:sz w:val="19"/>
        </w:rPr>
        <w:t>prize</w:t>
      </w:r>
      <w:r>
        <w:rPr>
          <w:b/>
          <w:spacing w:val="-3"/>
          <w:w w:val="120"/>
          <w:sz w:val="19"/>
        </w:rPr>
        <w:t xml:space="preserve"> </w:t>
      </w:r>
      <w:r>
        <w:rPr>
          <w:b/>
          <w:w w:val="120"/>
          <w:sz w:val="19"/>
        </w:rPr>
        <w:t>limits</w:t>
      </w:r>
      <w:r>
        <w:rPr>
          <w:b/>
          <w:spacing w:val="-3"/>
          <w:w w:val="120"/>
          <w:sz w:val="19"/>
        </w:rPr>
        <w:t xml:space="preserve"> </w:t>
      </w:r>
      <w:r>
        <w:rPr>
          <w:b/>
          <w:w w:val="120"/>
          <w:sz w:val="19"/>
        </w:rPr>
        <w:t>on</w:t>
      </w:r>
      <w:r>
        <w:rPr>
          <w:b/>
          <w:spacing w:val="-3"/>
          <w:w w:val="120"/>
          <w:sz w:val="19"/>
        </w:rPr>
        <w:t xml:space="preserve"> </w:t>
      </w:r>
      <w:r>
        <w:rPr>
          <w:b/>
          <w:w w:val="120"/>
          <w:sz w:val="19"/>
        </w:rPr>
        <w:t>multi-terminal</w:t>
      </w:r>
      <w:r>
        <w:rPr>
          <w:b/>
          <w:spacing w:val="1"/>
          <w:w w:val="120"/>
          <w:sz w:val="19"/>
        </w:rPr>
        <w:t xml:space="preserve"> </w:t>
      </w:r>
      <w:r>
        <w:rPr>
          <w:b/>
          <w:w w:val="120"/>
          <w:sz w:val="19"/>
        </w:rPr>
        <w:t>gaming</w:t>
      </w:r>
      <w:r>
        <w:rPr>
          <w:b/>
          <w:spacing w:val="-3"/>
          <w:w w:val="120"/>
          <w:sz w:val="19"/>
        </w:rPr>
        <w:t xml:space="preserve"> </w:t>
      </w:r>
      <w:r>
        <w:rPr>
          <w:b/>
          <w:spacing w:val="-2"/>
          <w:w w:val="120"/>
          <w:sz w:val="19"/>
        </w:rPr>
        <w:t>machines</w:t>
      </w:r>
    </w:p>
    <w:p w:rsidR="00670769" w:rsidRDefault="00670769">
      <w:pPr>
        <w:pStyle w:val="BodyText"/>
        <w:spacing w:before="32"/>
        <w:rPr>
          <w:b/>
          <w:sz w:val="19"/>
        </w:rPr>
      </w:pPr>
    </w:p>
    <w:p w:rsidR="00670769" w:rsidRDefault="00190BF8">
      <w:pPr>
        <w:pStyle w:val="BodyText"/>
        <w:ind w:left="506"/>
      </w:pPr>
      <w:r>
        <w:rPr>
          <w:w w:val="110"/>
        </w:rPr>
        <w:t>For</w:t>
      </w:r>
      <w:r>
        <w:rPr>
          <w:spacing w:val="-2"/>
          <w:w w:val="110"/>
        </w:rPr>
        <w:t xml:space="preserve"> </w:t>
      </w:r>
      <w:r>
        <w:rPr>
          <w:w w:val="110"/>
        </w:rPr>
        <w:t>the</w:t>
      </w:r>
      <w:r>
        <w:rPr>
          <w:spacing w:val="-2"/>
          <w:w w:val="110"/>
        </w:rPr>
        <w:t xml:space="preserve"> </w:t>
      </w:r>
      <w:r>
        <w:rPr>
          <w:w w:val="110"/>
        </w:rPr>
        <w:t>purposes of</w:t>
      </w:r>
      <w:r>
        <w:rPr>
          <w:spacing w:val="-1"/>
          <w:w w:val="110"/>
        </w:rPr>
        <w:t xml:space="preserve"> </w:t>
      </w:r>
      <w:r>
        <w:rPr>
          <w:w w:val="110"/>
        </w:rPr>
        <w:t>section</w:t>
      </w:r>
      <w:r>
        <w:rPr>
          <w:spacing w:val="-2"/>
          <w:w w:val="110"/>
        </w:rPr>
        <w:t xml:space="preserve"> </w:t>
      </w:r>
      <w:r>
        <w:rPr>
          <w:w w:val="110"/>
        </w:rPr>
        <w:t>61(4)</w:t>
      </w:r>
      <w:r>
        <w:rPr>
          <w:spacing w:val="-2"/>
          <w:w w:val="110"/>
        </w:rPr>
        <w:t xml:space="preserve"> </w:t>
      </w:r>
      <w:r>
        <w:rPr>
          <w:w w:val="110"/>
        </w:rPr>
        <w:t>of</w:t>
      </w:r>
      <w:r>
        <w:rPr>
          <w:spacing w:val="1"/>
          <w:w w:val="110"/>
        </w:rPr>
        <w:t xml:space="preserve"> </w:t>
      </w:r>
      <w:r>
        <w:rPr>
          <w:w w:val="110"/>
        </w:rPr>
        <w:t>the</w:t>
      </w:r>
      <w:r>
        <w:rPr>
          <w:spacing w:val="-2"/>
          <w:w w:val="110"/>
        </w:rPr>
        <w:t xml:space="preserve"> </w:t>
      </w:r>
      <w:r>
        <w:rPr>
          <w:spacing w:val="-4"/>
          <w:w w:val="110"/>
        </w:rPr>
        <w:t>Act—</w:t>
      </w:r>
    </w:p>
    <w:p w:rsidR="00670769" w:rsidRDefault="00190BF8">
      <w:pPr>
        <w:pStyle w:val="ListParagraph"/>
        <w:numPr>
          <w:ilvl w:val="0"/>
          <w:numId w:val="58"/>
        </w:numPr>
        <w:tabs>
          <w:tab w:val="left" w:pos="906"/>
          <w:tab w:val="left" w:pos="927"/>
        </w:tabs>
        <w:spacing w:before="215" w:line="292" w:lineRule="auto"/>
        <w:ind w:right="658" w:hanging="400"/>
        <w:jc w:val="both"/>
        <w:rPr>
          <w:sz w:val="21"/>
        </w:rPr>
      </w:pPr>
      <w:r>
        <w:rPr>
          <w:w w:val="110"/>
          <w:sz w:val="21"/>
        </w:rPr>
        <w:t>$100 is prescribed as the maximum amount for any single bet on a multi-terminal gaming machine, and</w:t>
      </w:r>
    </w:p>
    <w:p w:rsidR="00670769" w:rsidRDefault="00190BF8">
      <w:pPr>
        <w:pStyle w:val="ListParagraph"/>
        <w:numPr>
          <w:ilvl w:val="0"/>
          <w:numId w:val="58"/>
        </w:numPr>
        <w:tabs>
          <w:tab w:val="left" w:pos="906"/>
          <w:tab w:val="left" w:pos="932"/>
        </w:tabs>
        <w:spacing w:before="202" w:line="292" w:lineRule="auto"/>
        <w:ind w:right="466" w:hanging="400"/>
        <w:jc w:val="both"/>
        <w:rPr>
          <w:sz w:val="21"/>
        </w:rPr>
      </w:pPr>
      <w:r>
        <w:rPr>
          <w:w w:val="110"/>
          <w:sz w:val="21"/>
        </w:rPr>
        <w:t>$500,000 is prescribed as the maximum amount of any prize that may be won from playing a multi-terminal gaming machine.</w:t>
      </w:r>
    </w:p>
    <w:p w:rsidR="00670769" w:rsidRDefault="00670769">
      <w:pPr>
        <w:pStyle w:val="ListParagraph"/>
        <w:spacing w:line="292" w:lineRule="auto"/>
        <w:jc w:val="both"/>
        <w:rPr>
          <w:sz w:val="21"/>
        </w:rPr>
        <w:sectPr w:rsidR="00670769">
          <w:pgSz w:w="11910" w:h="16840"/>
          <w:pgMar w:top="1920" w:right="850" w:bottom="1340" w:left="850" w:header="1288" w:footer="1147" w:gutter="0"/>
          <w:cols w:space="720"/>
        </w:sectPr>
      </w:pPr>
    </w:p>
    <w:p w:rsidR="00670769" w:rsidRDefault="00190BF8">
      <w:pPr>
        <w:pStyle w:val="ListParagraph"/>
        <w:numPr>
          <w:ilvl w:val="0"/>
          <w:numId w:val="63"/>
        </w:numPr>
        <w:tabs>
          <w:tab w:val="left" w:pos="610"/>
        </w:tabs>
        <w:spacing w:before="88"/>
        <w:ind w:left="610" w:hanging="444"/>
        <w:rPr>
          <w:b/>
          <w:sz w:val="19"/>
        </w:rPr>
      </w:pPr>
      <w:bookmarkStart w:id="34" w:name="14_Guarantee_of_prize_payments_from_mult"/>
      <w:bookmarkStart w:id="35" w:name="_bookmark16"/>
      <w:bookmarkEnd w:id="34"/>
      <w:bookmarkEnd w:id="35"/>
      <w:r>
        <w:rPr>
          <w:b/>
          <w:w w:val="120"/>
          <w:sz w:val="19"/>
        </w:rPr>
        <w:lastRenderedPageBreak/>
        <w:t>Guarantee</w:t>
      </w:r>
      <w:r>
        <w:rPr>
          <w:b/>
          <w:spacing w:val="-5"/>
          <w:w w:val="120"/>
          <w:sz w:val="19"/>
        </w:rPr>
        <w:t xml:space="preserve"> </w:t>
      </w:r>
      <w:r>
        <w:rPr>
          <w:b/>
          <w:w w:val="120"/>
          <w:sz w:val="19"/>
        </w:rPr>
        <w:t>of</w:t>
      </w:r>
      <w:r>
        <w:rPr>
          <w:b/>
          <w:spacing w:val="-5"/>
          <w:w w:val="120"/>
          <w:sz w:val="19"/>
        </w:rPr>
        <w:t xml:space="preserve"> </w:t>
      </w:r>
      <w:r>
        <w:rPr>
          <w:b/>
          <w:w w:val="120"/>
          <w:sz w:val="19"/>
        </w:rPr>
        <w:t>prize</w:t>
      </w:r>
      <w:r>
        <w:rPr>
          <w:b/>
          <w:spacing w:val="-4"/>
          <w:w w:val="120"/>
          <w:sz w:val="19"/>
        </w:rPr>
        <w:t xml:space="preserve"> </w:t>
      </w:r>
      <w:r>
        <w:rPr>
          <w:b/>
          <w:w w:val="120"/>
          <w:sz w:val="19"/>
        </w:rPr>
        <w:t>payments</w:t>
      </w:r>
      <w:r>
        <w:rPr>
          <w:b/>
          <w:spacing w:val="-5"/>
          <w:w w:val="120"/>
          <w:sz w:val="19"/>
        </w:rPr>
        <w:t xml:space="preserve"> </w:t>
      </w:r>
      <w:r>
        <w:rPr>
          <w:b/>
          <w:w w:val="120"/>
          <w:sz w:val="19"/>
        </w:rPr>
        <w:t>from</w:t>
      </w:r>
      <w:r>
        <w:rPr>
          <w:b/>
          <w:spacing w:val="-4"/>
          <w:w w:val="120"/>
          <w:sz w:val="19"/>
        </w:rPr>
        <w:t xml:space="preserve"> </w:t>
      </w:r>
      <w:r>
        <w:rPr>
          <w:b/>
          <w:w w:val="120"/>
          <w:sz w:val="19"/>
        </w:rPr>
        <w:t>multi-terminal</w:t>
      </w:r>
      <w:r>
        <w:rPr>
          <w:b/>
          <w:spacing w:val="-2"/>
          <w:w w:val="120"/>
          <w:sz w:val="19"/>
        </w:rPr>
        <w:t xml:space="preserve"> </w:t>
      </w:r>
      <w:r>
        <w:rPr>
          <w:b/>
          <w:w w:val="120"/>
          <w:sz w:val="19"/>
        </w:rPr>
        <w:t>gaming</w:t>
      </w:r>
      <w:r>
        <w:rPr>
          <w:b/>
          <w:spacing w:val="-5"/>
          <w:w w:val="120"/>
          <w:sz w:val="19"/>
        </w:rPr>
        <w:t xml:space="preserve"> </w:t>
      </w:r>
      <w:r>
        <w:rPr>
          <w:b/>
          <w:spacing w:val="-2"/>
          <w:w w:val="120"/>
          <w:sz w:val="19"/>
        </w:rPr>
        <w:t>machines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462" w:hanging="400"/>
        <w:rPr>
          <w:sz w:val="21"/>
        </w:rPr>
      </w:pPr>
      <w:r>
        <w:rPr>
          <w:w w:val="110"/>
          <w:sz w:val="21"/>
        </w:rPr>
        <w:t>If</w:t>
      </w:r>
      <w:r>
        <w:rPr>
          <w:spacing w:val="31"/>
          <w:w w:val="110"/>
          <w:sz w:val="21"/>
        </w:rPr>
        <w:t xml:space="preserve"> </w:t>
      </w:r>
      <w:r>
        <w:rPr>
          <w:w w:val="110"/>
          <w:sz w:val="21"/>
        </w:rPr>
        <w:t>the maximum jackpot prize that may be won on a multi-terminal gaming machine kept on the premises of a registered club exceeds $20,000, the club must—</w:t>
      </w:r>
    </w:p>
    <w:p w:rsidR="00670769" w:rsidRDefault="00190BF8">
      <w:pPr>
        <w:pStyle w:val="ListParagraph"/>
        <w:numPr>
          <w:ilvl w:val="2"/>
          <w:numId w:val="63"/>
        </w:numPr>
        <w:tabs>
          <w:tab w:val="left" w:pos="1306"/>
          <w:tab w:val="left" w:pos="1327"/>
        </w:tabs>
        <w:spacing w:before="163" w:line="292" w:lineRule="auto"/>
        <w:ind w:left="1306" w:right="419" w:hanging="400"/>
        <w:jc w:val="both"/>
        <w:rPr>
          <w:sz w:val="21"/>
        </w:rPr>
      </w:pPr>
      <w:r>
        <w:rPr>
          <w:w w:val="110"/>
          <w:sz w:val="21"/>
        </w:rPr>
        <w:t>establish with a</w:t>
      </w:r>
      <w:r>
        <w:rPr>
          <w:spacing w:val="-1"/>
          <w:w w:val="110"/>
          <w:sz w:val="21"/>
        </w:rPr>
        <w:t xml:space="preserve"> </w:t>
      </w:r>
      <w:r>
        <w:rPr>
          <w:w w:val="110"/>
          <w:sz w:val="21"/>
        </w:rPr>
        <w:t>financial</w:t>
      </w:r>
      <w:r>
        <w:rPr>
          <w:spacing w:val="-1"/>
          <w:w w:val="110"/>
          <w:sz w:val="21"/>
        </w:rPr>
        <w:t xml:space="preserve"> </w:t>
      </w:r>
      <w:r>
        <w:rPr>
          <w:w w:val="110"/>
          <w:sz w:val="21"/>
        </w:rPr>
        <w:t>institution a</w:t>
      </w:r>
      <w:r>
        <w:rPr>
          <w:spacing w:val="-1"/>
          <w:w w:val="110"/>
          <w:sz w:val="21"/>
        </w:rPr>
        <w:t xml:space="preserve"> </w:t>
      </w:r>
      <w:r>
        <w:rPr>
          <w:w w:val="110"/>
          <w:sz w:val="21"/>
        </w:rPr>
        <w:t>special</w:t>
      </w:r>
      <w:r>
        <w:rPr>
          <w:spacing w:val="-1"/>
          <w:w w:val="110"/>
          <w:sz w:val="21"/>
        </w:rPr>
        <w:t xml:space="preserve"> </w:t>
      </w:r>
      <w:r>
        <w:rPr>
          <w:w w:val="110"/>
          <w:sz w:val="21"/>
        </w:rPr>
        <w:t>account which</w:t>
      </w:r>
      <w:r>
        <w:rPr>
          <w:spacing w:val="-1"/>
          <w:w w:val="110"/>
          <w:sz w:val="21"/>
        </w:rPr>
        <w:t xml:space="preserve"> </w:t>
      </w:r>
      <w:r>
        <w:rPr>
          <w:w w:val="110"/>
          <w:sz w:val="21"/>
        </w:rPr>
        <w:t>is</w:t>
      </w:r>
      <w:r>
        <w:rPr>
          <w:spacing w:val="-1"/>
          <w:w w:val="110"/>
          <w:sz w:val="21"/>
        </w:rPr>
        <w:t xml:space="preserve"> </w:t>
      </w:r>
      <w:r>
        <w:rPr>
          <w:w w:val="110"/>
          <w:sz w:val="21"/>
        </w:rPr>
        <w:t>to</w:t>
      </w:r>
      <w:r>
        <w:rPr>
          <w:spacing w:val="-1"/>
          <w:w w:val="110"/>
          <w:sz w:val="21"/>
        </w:rPr>
        <w:t xml:space="preserve"> </w:t>
      </w:r>
      <w:r>
        <w:rPr>
          <w:w w:val="110"/>
          <w:sz w:val="21"/>
        </w:rPr>
        <w:t>have a</w:t>
      </w:r>
      <w:r>
        <w:rPr>
          <w:spacing w:val="-1"/>
          <w:w w:val="110"/>
          <w:sz w:val="21"/>
        </w:rPr>
        <w:t xml:space="preserve"> </w:t>
      </w:r>
      <w:r>
        <w:rPr>
          <w:w w:val="110"/>
          <w:sz w:val="21"/>
        </w:rPr>
        <w:t>balance equal</w:t>
      </w:r>
      <w:r>
        <w:rPr>
          <w:spacing w:val="-3"/>
          <w:w w:val="110"/>
          <w:sz w:val="21"/>
        </w:rPr>
        <w:t xml:space="preserve"> </w:t>
      </w:r>
      <w:r>
        <w:rPr>
          <w:w w:val="110"/>
          <w:sz w:val="21"/>
        </w:rPr>
        <w:t>to</w:t>
      </w:r>
      <w:r>
        <w:rPr>
          <w:spacing w:val="-3"/>
          <w:w w:val="110"/>
          <w:sz w:val="21"/>
        </w:rPr>
        <w:t xml:space="preserve"> </w:t>
      </w:r>
      <w:r>
        <w:rPr>
          <w:w w:val="110"/>
          <w:sz w:val="21"/>
        </w:rPr>
        <w:t>or</w:t>
      </w:r>
      <w:r>
        <w:rPr>
          <w:spacing w:val="-3"/>
          <w:w w:val="110"/>
          <w:sz w:val="21"/>
        </w:rPr>
        <w:t xml:space="preserve"> </w:t>
      </w:r>
      <w:r>
        <w:rPr>
          <w:w w:val="110"/>
          <w:sz w:val="21"/>
        </w:rPr>
        <w:t>greater</w:t>
      </w:r>
      <w:r>
        <w:rPr>
          <w:spacing w:val="-3"/>
          <w:w w:val="110"/>
          <w:sz w:val="21"/>
        </w:rPr>
        <w:t xml:space="preserve"> </w:t>
      </w:r>
      <w:r>
        <w:rPr>
          <w:w w:val="110"/>
          <w:sz w:val="21"/>
        </w:rPr>
        <w:t>than</w:t>
      </w:r>
      <w:r>
        <w:rPr>
          <w:spacing w:val="-3"/>
          <w:w w:val="110"/>
          <w:sz w:val="21"/>
        </w:rPr>
        <w:t xml:space="preserve"> </w:t>
      </w:r>
      <w:r>
        <w:rPr>
          <w:w w:val="110"/>
          <w:sz w:val="21"/>
        </w:rPr>
        <w:t>the</w:t>
      </w:r>
      <w:r>
        <w:rPr>
          <w:spacing w:val="-3"/>
          <w:w w:val="110"/>
          <w:sz w:val="21"/>
        </w:rPr>
        <w:t xml:space="preserve"> </w:t>
      </w:r>
      <w:r>
        <w:rPr>
          <w:w w:val="110"/>
          <w:sz w:val="21"/>
        </w:rPr>
        <w:t>total value</w:t>
      </w:r>
      <w:r>
        <w:rPr>
          <w:spacing w:val="-3"/>
          <w:w w:val="110"/>
          <w:sz w:val="21"/>
        </w:rPr>
        <w:t xml:space="preserve"> </w:t>
      </w:r>
      <w:r>
        <w:rPr>
          <w:w w:val="110"/>
          <w:sz w:val="21"/>
        </w:rPr>
        <w:t>of</w:t>
      </w:r>
      <w:r>
        <w:rPr>
          <w:spacing w:val="-1"/>
          <w:w w:val="110"/>
          <w:sz w:val="21"/>
        </w:rPr>
        <w:t xml:space="preserve"> </w:t>
      </w:r>
      <w:r>
        <w:rPr>
          <w:w w:val="110"/>
          <w:sz w:val="21"/>
        </w:rPr>
        <w:t>the</w:t>
      </w:r>
      <w:r>
        <w:rPr>
          <w:spacing w:val="-3"/>
          <w:w w:val="110"/>
          <w:sz w:val="21"/>
        </w:rPr>
        <w:t xml:space="preserve"> </w:t>
      </w:r>
      <w:r>
        <w:rPr>
          <w:w w:val="110"/>
          <w:sz w:val="21"/>
        </w:rPr>
        <w:t>jackpot prizes</w:t>
      </w:r>
      <w:r>
        <w:rPr>
          <w:spacing w:val="-3"/>
          <w:w w:val="110"/>
          <w:sz w:val="21"/>
        </w:rPr>
        <w:t xml:space="preserve"> </w:t>
      </w:r>
      <w:r>
        <w:rPr>
          <w:w w:val="110"/>
          <w:sz w:val="21"/>
        </w:rPr>
        <w:t>that</w:t>
      </w:r>
      <w:r>
        <w:rPr>
          <w:spacing w:val="-1"/>
          <w:w w:val="110"/>
          <w:sz w:val="21"/>
        </w:rPr>
        <w:t xml:space="preserve"> </w:t>
      </w:r>
      <w:r>
        <w:rPr>
          <w:w w:val="110"/>
          <w:sz w:val="21"/>
        </w:rPr>
        <w:t>may be</w:t>
      </w:r>
      <w:r>
        <w:rPr>
          <w:spacing w:val="-3"/>
          <w:w w:val="110"/>
          <w:sz w:val="21"/>
        </w:rPr>
        <w:t xml:space="preserve"> </w:t>
      </w:r>
      <w:r>
        <w:rPr>
          <w:w w:val="110"/>
          <w:sz w:val="21"/>
        </w:rPr>
        <w:t>won</w:t>
      </w:r>
      <w:r>
        <w:rPr>
          <w:spacing w:val="-3"/>
          <w:w w:val="110"/>
          <w:sz w:val="21"/>
        </w:rPr>
        <w:t xml:space="preserve"> </w:t>
      </w:r>
      <w:r>
        <w:rPr>
          <w:w w:val="110"/>
          <w:sz w:val="21"/>
        </w:rPr>
        <w:t>on each such gaming machine, or</w:t>
      </w:r>
    </w:p>
    <w:p w:rsidR="00670769" w:rsidRDefault="00190BF8">
      <w:pPr>
        <w:pStyle w:val="ListParagraph"/>
        <w:numPr>
          <w:ilvl w:val="2"/>
          <w:numId w:val="63"/>
        </w:numPr>
        <w:tabs>
          <w:tab w:val="left" w:pos="1306"/>
          <w:tab w:val="left" w:pos="1332"/>
        </w:tabs>
        <w:spacing w:before="203" w:line="292" w:lineRule="auto"/>
        <w:ind w:left="1306" w:right="332" w:hanging="400"/>
        <w:rPr>
          <w:sz w:val="21"/>
        </w:rPr>
      </w:pPr>
      <w:r>
        <w:rPr>
          <w:w w:val="110"/>
          <w:sz w:val="21"/>
        </w:rPr>
        <w:t>obtain</w:t>
      </w:r>
      <w:r>
        <w:rPr>
          <w:spacing w:val="24"/>
          <w:w w:val="110"/>
          <w:sz w:val="21"/>
        </w:rPr>
        <w:t xml:space="preserve"> </w:t>
      </w:r>
      <w:r>
        <w:rPr>
          <w:w w:val="110"/>
          <w:sz w:val="21"/>
        </w:rPr>
        <w:t>a</w:t>
      </w:r>
      <w:r>
        <w:rPr>
          <w:spacing w:val="-2"/>
          <w:w w:val="110"/>
          <w:sz w:val="21"/>
        </w:rPr>
        <w:t xml:space="preserve"> </w:t>
      </w:r>
      <w:r>
        <w:rPr>
          <w:w w:val="110"/>
          <w:sz w:val="21"/>
        </w:rPr>
        <w:t>formal</w:t>
      </w:r>
      <w:r>
        <w:rPr>
          <w:spacing w:val="-2"/>
          <w:w w:val="110"/>
          <w:sz w:val="21"/>
        </w:rPr>
        <w:t xml:space="preserve"> </w:t>
      </w:r>
      <w:r>
        <w:rPr>
          <w:w w:val="110"/>
          <w:sz w:val="21"/>
        </w:rPr>
        <w:t>guarantee</w:t>
      </w:r>
      <w:r>
        <w:rPr>
          <w:spacing w:val="-2"/>
          <w:w w:val="110"/>
          <w:sz w:val="21"/>
        </w:rPr>
        <w:t xml:space="preserve"> </w:t>
      </w:r>
      <w:r>
        <w:rPr>
          <w:w w:val="110"/>
          <w:sz w:val="21"/>
        </w:rPr>
        <w:t>from</w:t>
      </w:r>
      <w:r>
        <w:rPr>
          <w:spacing w:val="-2"/>
          <w:w w:val="110"/>
          <w:sz w:val="21"/>
        </w:rPr>
        <w:t xml:space="preserve"> </w:t>
      </w:r>
      <w:r>
        <w:rPr>
          <w:w w:val="110"/>
          <w:sz w:val="21"/>
        </w:rPr>
        <w:t>a</w:t>
      </w:r>
      <w:r>
        <w:rPr>
          <w:spacing w:val="-2"/>
          <w:w w:val="110"/>
          <w:sz w:val="21"/>
        </w:rPr>
        <w:t xml:space="preserve"> </w:t>
      </w:r>
      <w:r>
        <w:rPr>
          <w:w w:val="110"/>
          <w:sz w:val="21"/>
        </w:rPr>
        <w:t>bank</w:t>
      </w:r>
      <w:r>
        <w:rPr>
          <w:spacing w:val="-1"/>
          <w:w w:val="110"/>
          <w:sz w:val="21"/>
        </w:rPr>
        <w:t xml:space="preserve"> </w:t>
      </w:r>
      <w:r>
        <w:rPr>
          <w:w w:val="110"/>
          <w:sz w:val="21"/>
        </w:rPr>
        <w:t>or</w:t>
      </w:r>
      <w:r>
        <w:rPr>
          <w:spacing w:val="-2"/>
          <w:w w:val="110"/>
          <w:sz w:val="21"/>
        </w:rPr>
        <w:t xml:space="preserve"> </w:t>
      </w:r>
      <w:r>
        <w:rPr>
          <w:w w:val="110"/>
          <w:sz w:val="21"/>
        </w:rPr>
        <w:t>recognised</w:t>
      </w:r>
      <w:r>
        <w:rPr>
          <w:spacing w:val="-2"/>
          <w:w w:val="110"/>
          <w:sz w:val="21"/>
        </w:rPr>
        <w:t xml:space="preserve"> </w:t>
      </w:r>
      <w:r>
        <w:rPr>
          <w:w w:val="110"/>
          <w:sz w:val="21"/>
        </w:rPr>
        <w:t>financial institution,</w:t>
      </w:r>
      <w:r>
        <w:rPr>
          <w:spacing w:val="-2"/>
          <w:w w:val="110"/>
          <w:sz w:val="21"/>
        </w:rPr>
        <w:t xml:space="preserve"> </w:t>
      </w:r>
      <w:r>
        <w:rPr>
          <w:w w:val="110"/>
          <w:sz w:val="21"/>
        </w:rPr>
        <w:t>or from a person or body approved by the Authority, for an amount equal to the total value of the jackpot prizes that may be won on each such gaming machine.</w:t>
      </w:r>
    </w:p>
    <w:p w:rsidR="00670769" w:rsidRDefault="00190BF8">
      <w:pPr>
        <w:pStyle w:val="ListParagraph"/>
        <w:numPr>
          <w:ilvl w:val="1"/>
          <w:numId w:val="63"/>
        </w:numPr>
        <w:tabs>
          <w:tab w:val="left" w:pos="906"/>
          <w:tab w:val="left" w:pos="932"/>
        </w:tabs>
        <w:spacing w:before="204" w:line="292" w:lineRule="auto"/>
        <w:ind w:left="906" w:right="1185" w:hanging="400"/>
        <w:rPr>
          <w:sz w:val="21"/>
        </w:rPr>
      </w:pPr>
      <w:r>
        <w:rPr>
          <w:w w:val="110"/>
          <w:sz w:val="21"/>
        </w:rPr>
        <w:t>The</w:t>
      </w:r>
      <w:r>
        <w:rPr>
          <w:spacing w:val="22"/>
          <w:w w:val="110"/>
          <w:sz w:val="21"/>
        </w:rPr>
        <w:t xml:space="preserve"> </w:t>
      </w:r>
      <w:r>
        <w:rPr>
          <w:w w:val="110"/>
          <w:sz w:val="21"/>
        </w:rPr>
        <w:t>registered</w:t>
      </w:r>
      <w:r>
        <w:rPr>
          <w:spacing w:val="-4"/>
          <w:w w:val="110"/>
          <w:sz w:val="21"/>
        </w:rPr>
        <w:t xml:space="preserve"> </w:t>
      </w:r>
      <w:r>
        <w:rPr>
          <w:w w:val="110"/>
          <w:sz w:val="21"/>
        </w:rPr>
        <w:t>club</w:t>
      </w:r>
      <w:r>
        <w:rPr>
          <w:spacing w:val="-4"/>
          <w:w w:val="110"/>
          <w:sz w:val="21"/>
        </w:rPr>
        <w:t xml:space="preserve"> </w:t>
      </w:r>
      <w:r>
        <w:rPr>
          <w:w w:val="110"/>
          <w:sz w:val="21"/>
        </w:rPr>
        <w:t>must</w:t>
      </w:r>
      <w:r>
        <w:rPr>
          <w:spacing w:val="-3"/>
          <w:w w:val="110"/>
          <w:sz w:val="21"/>
        </w:rPr>
        <w:t xml:space="preserve"> </w:t>
      </w:r>
      <w:r>
        <w:rPr>
          <w:w w:val="110"/>
          <w:sz w:val="21"/>
        </w:rPr>
        <w:t>keep</w:t>
      </w:r>
      <w:r>
        <w:rPr>
          <w:spacing w:val="-4"/>
          <w:w w:val="110"/>
          <w:sz w:val="21"/>
        </w:rPr>
        <w:t xml:space="preserve"> </w:t>
      </w:r>
      <w:r>
        <w:rPr>
          <w:w w:val="110"/>
          <w:sz w:val="21"/>
        </w:rPr>
        <w:t>or</w:t>
      </w:r>
      <w:r>
        <w:rPr>
          <w:spacing w:val="-4"/>
          <w:w w:val="110"/>
          <w:sz w:val="21"/>
        </w:rPr>
        <w:t xml:space="preserve"> </w:t>
      </w:r>
      <w:r>
        <w:rPr>
          <w:w w:val="110"/>
          <w:sz w:val="21"/>
        </w:rPr>
        <w:t>cause</w:t>
      </w:r>
      <w:r>
        <w:rPr>
          <w:spacing w:val="-4"/>
          <w:w w:val="110"/>
          <w:sz w:val="21"/>
        </w:rPr>
        <w:t xml:space="preserve"> </w:t>
      </w:r>
      <w:r>
        <w:rPr>
          <w:w w:val="110"/>
          <w:sz w:val="21"/>
        </w:rPr>
        <w:t>to</w:t>
      </w:r>
      <w:r>
        <w:rPr>
          <w:spacing w:val="-2"/>
          <w:w w:val="110"/>
          <w:sz w:val="21"/>
        </w:rPr>
        <w:t xml:space="preserve"> </w:t>
      </w:r>
      <w:r>
        <w:rPr>
          <w:w w:val="110"/>
          <w:sz w:val="21"/>
        </w:rPr>
        <w:t>be</w:t>
      </w:r>
      <w:r>
        <w:rPr>
          <w:spacing w:val="-4"/>
          <w:w w:val="110"/>
          <w:sz w:val="21"/>
        </w:rPr>
        <w:t xml:space="preserve"> </w:t>
      </w:r>
      <w:r>
        <w:rPr>
          <w:w w:val="110"/>
          <w:sz w:val="21"/>
        </w:rPr>
        <w:t>kept</w:t>
      </w:r>
      <w:r>
        <w:rPr>
          <w:spacing w:val="-3"/>
          <w:w w:val="110"/>
          <w:sz w:val="21"/>
        </w:rPr>
        <w:t xml:space="preserve"> </w:t>
      </w:r>
      <w:r>
        <w:rPr>
          <w:w w:val="110"/>
          <w:sz w:val="21"/>
        </w:rPr>
        <w:t>a</w:t>
      </w:r>
      <w:r>
        <w:rPr>
          <w:spacing w:val="-4"/>
          <w:w w:val="110"/>
          <w:sz w:val="21"/>
        </w:rPr>
        <w:t xml:space="preserve"> </w:t>
      </w:r>
      <w:r>
        <w:rPr>
          <w:w w:val="110"/>
          <w:sz w:val="21"/>
        </w:rPr>
        <w:t>written</w:t>
      </w:r>
      <w:r>
        <w:rPr>
          <w:spacing w:val="-4"/>
          <w:w w:val="110"/>
          <w:sz w:val="21"/>
        </w:rPr>
        <w:t xml:space="preserve"> </w:t>
      </w:r>
      <w:r>
        <w:rPr>
          <w:w w:val="110"/>
          <w:sz w:val="21"/>
        </w:rPr>
        <w:t>record,</w:t>
      </w:r>
      <w:r>
        <w:rPr>
          <w:spacing w:val="-4"/>
          <w:w w:val="110"/>
          <w:sz w:val="21"/>
        </w:rPr>
        <w:t xml:space="preserve"> </w:t>
      </w:r>
      <w:r>
        <w:rPr>
          <w:w w:val="110"/>
          <w:sz w:val="21"/>
        </w:rPr>
        <w:t>in</w:t>
      </w:r>
      <w:r>
        <w:rPr>
          <w:spacing w:val="-4"/>
          <w:w w:val="110"/>
          <w:sz w:val="21"/>
        </w:rPr>
        <w:t xml:space="preserve"> </w:t>
      </w:r>
      <w:r>
        <w:rPr>
          <w:w w:val="110"/>
          <w:sz w:val="21"/>
        </w:rPr>
        <w:t>a</w:t>
      </w:r>
      <w:r>
        <w:rPr>
          <w:spacing w:val="-4"/>
          <w:w w:val="110"/>
          <w:sz w:val="21"/>
        </w:rPr>
        <w:t xml:space="preserve"> </w:t>
      </w:r>
      <w:r>
        <w:rPr>
          <w:w w:val="110"/>
          <w:sz w:val="21"/>
        </w:rPr>
        <w:t>form approved by the Authority, of—</w:t>
      </w:r>
    </w:p>
    <w:p w:rsidR="00670769" w:rsidRDefault="00190BF8">
      <w:pPr>
        <w:pStyle w:val="ListParagraph"/>
        <w:numPr>
          <w:ilvl w:val="2"/>
          <w:numId w:val="63"/>
        </w:numPr>
        <w:tabs>
          <w:tab w:val="left" w:pos="1327"/>
        </w:tabs>
        <w:spacing w:before="163"/>
        <w:ind w:left="1327" w:hanging="421"/>
        <w:rPr>
          <w:sz w:val="21"/>
        </w:rPr>
      </w:pPr>
      <w:r>
        <w:rPr>
          <w:w w:val="110"/>
          <w:sz w:val="21"/>
        </w:rPr>
        <w:t>any</w:t>
      </w:r>
      <w:r>
        <w:rPr>
          <w:spacing w:val="3"/>
          <w:w w:val="110"/>
          <w:sz w:val="21"/>
        </w:rPr>
        <w:t xml:space="preserve"> </w:t>
      </w:r>
      <w:r>
        <w:rPr>
          <w:w w:val="110"/>
          <w:sz w:val="21"/>
        </w:rPr>
        <w:t>special</w:t>
      </w:r>
      <w:r>
        <w:rPr>
          <w:spacing w:val="4"/>
          <w:w w:val="110"/>
          <w:sz w:val="21"/>
        </w:rPr>
        <w:t xml:space="preserve"> </w:t>
      </w:r>
      <w:r>
        <w:rPr>
          <w:w w:val="110"/>
          <w:sz w:val="21"/>
        </w:rPr>
        <w:t>account</w:t>
      </w:r>
      <w:r>
        <w:rPr>
          <w:spacing w:val="9"/>
          <w:w w:val="110"/>
          <w:sz w:val="21"/>
        </w:rPr>
        <w:t xml:space="preserve"> </w:t>
      </w:r>
      <w:r>
        <w:rPr>
          <w:w w:val="110"/>
          <w:sz w:val="21"/>
        </w:rPr>
        <w:t>established</w:t>
      </w:r>
      <w:r>
        <w:rPr>
          <w:spacing w:val="3"/>
          <w:w w:val="110"/>
          <w:sz w:val="21"/>
        </w:rPr>
        <w:t xml:space="preserve"> </w:t>
      </w:r>
      <w:r>
        <w:rPr>
          <w:w w:val="110"/>
          <w:sz w:val="21"/>
        </w:rPr>
        <w:t>under</w:t>
      </w:r>
      <w:r>
        <w:rPr>
          <w:spacing w:val="8"/>
          <w:w w:val="110"/>
          <w:sz w:val="21"/>
        </w:rPr>
        <w:t xml:space="preserve"> </w:t>
      </w:r>
      <w:r>
        <w:rPr>
          <w:w w:val="110"/>
          <w:sz w:val="21"/>
        </w:rPr>
        <w:t>subclause</w:t>
      </w:r>
      <w:r>
        <w:rPr>
          <w:spacing w:val="3"/>
          <w:w w:val="110"/>
          <w:sz w:val="21"/>
        </w:rPr>
        <w:t xml:space="preserve"> </w:t>
      </w:r>
      <w:r>
        <w:rPr>
          <w:w w:val="110"/>
          <w:sz w:val="21"/>
        </w:rPr>
        <w:t>(1)(a),</w:t>
      </w:r>
      <w:r>
        <w:rPr>
          <w:spacing w:val="8"/>
          <w:w w:val="110"/>
          <w:sz w:val="21"/>
        </w:rPr>
        <w:t xml:space="preserve"> </w:t>
      </w:r>
      <w:r>
        <w:rPr>
          <w:spacing w:val="-5"/>
          <w:w w:val="110"/>
          <w:sz w:val="21"/>
        </w:rPr>
        <w:t>or</w:t>
      </w:r>
    </w:p>
    <w:p w:rsidR="00670769" w:rsidRDefault="00670769">
      <w:pPr>
        <w:pStyle w:val="BodyText"/>
        <w:spacing w:before="10"/>
      </w:pPr>
    </w:p>
    <w:p w:rsidR="00670769" w:rsidRDefault="00190BF8">
      <w:pPr>
        <w:pStyle w:val="ListParagraph"/>
        <w:numPr>
          <w:ilvl w:val="2"/>
          <w:numId w:val="63"/>
        </w:numPr>
        <w:tabs>
          <w:tab w:val="left" w:pos="1332"/>
        </w:tabs>
        <w:spacing w:before="1"/>
        <w:ind w:left="1332" w:hanging="426"/>
        <w:rPr>
          <w:sz w:val="21"/>
        </w:rPr>
      </w:pPr>
      <w:r>
        <w:rPr>
          <w:w w:val="110"/>
          <w:sz w:val="21"/>
        </w:rPr>
        <w:t>any</w:t>
      </w:r>
      <w:r>
        <w:rPr>
          <w:spacing w:val="12"/>
          <w:w w:val="110"/>
          <w:sz w:val="21"/>
        </w:rPr>
        <w:t xml:space="preserve"> </w:t>
      </w:r>
      <w:r>
        <w:rPr>
          <w:w w:val="110"/>
          <w:sz w:val="21"/>
        </w:rPr>
        <w:t>guarantee</w:t>
      </w:r>
      <w:r>
        <w:rPr>
          <w:spacing w:val="12"/>
          <w:w w:val="110"/>
          <w:sz w:val="21"/>
        </w:rPr>
        <w:t xml:space="preserve"> </w:t>
      </w:r>
      <w:r>
        <w:rPr>
          <w:w w:val="110"/>
          <w:sz w:val="21"/>
        </w:rPr>
        <w:t>obtained</w:t>
      </w:r>
      <w:r>
        <w:rPr>
          <w:spacing w:val="16"/>
          <w:w w:val="110"/>
          <w:sz w:val="21"/>
        </w:rPr>
        <w:t xml:space="preserve"> </w:t>
      </w:r>
      <w:r>
        <w:rPr>
          <w:w w:val="110"/>
          <w:sz w:val="21"/>
        </w:rPr>
        <w:t>under</w:t>
      </w:r>
      <w:r>
        <w:rPr>
          <w:spacing w:val="12"/>
          <w:w w:val="110"/>
          <w:sz w:val="21"/>
        </w:rPr>
        <w:t xml:space="preserve"> </w:t>
      </w:r>
      <w:r>
        <w:rPr>
          <w:w w:val="110"/>
          <w:sz w:val="21"/>
        </w:rPr>
        <w:t>subclause</w:t>
      </w:r>
      <w:r>
        <w:rPr>
          <w:spacing w:val="16"/>
          <w:w w:val="110"/>
          <w:sz w:val="21"/>
        </w:rPr>
        <w:t xml:space="preserve"> </w:t>
      </w:r>
      <w:r>
        <w:rPr>
          <w:spacing w:val="-2"/>
          <w:w w:val="110"/>
          <w:sz w:val="21"/>
        </w:rPr>
        <w:t>(1)(b).</w:t>
      </w:r>
    </w:p>
    <w:p w:rsidR="00670769" w:rsidRDefault="00670769">
      <w:pPr>
        <w:pStyle w:val="BodyText"/>
        <w:spacing w:before="10"/>
      </w:pPr>
    </w:p>
    <w:p w:rsidR="00670769" w:rsidRDefault="00190BF8">
      <w:pPr>
        <w:pStyle w:val="BodyText"/>
        <w:spacing w:before="1"/>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610"/>
        </w:tabs>
        <w:ind w:left="610" w:hanging="444"/>
        <w:rPr>
          <w:b/>
          <w:sz w:val="19"/>
        </w:rPr>
      </w:pPr>
      <w:bookmarkStart w:id="36" w:name="15_Clubs_required_to_record_certain_info"/>
      <w:bookmarkStart w:id="37" w:name="_bookmark17"/>
      <w:bookmarkEnd w:id="36"/>
      <w:bookmarkEnd w:id="37"/>
      <w:r>
        <w:rPr>
          <w:b/>
          <w:w w:val="120"/>
          <w:sz w:val="19"/>
        </w:rPr>
        <w:t>Clubs</w:t>
      </w:r>
      <w:r>
        <w:rPr>
          <w:b/>
          <w:spacing w:val="-6"/>
          <w:w w:val="120"/>
          <w:sz w:val="19"/>
        </w:rPr>
        <w:t xml:space="preserve"> </w:t>
      </w:r>
      <w:r>
        <w:rPr>
          <w:b/>
          <w:w w:val="120"/>
          <w:sz w:val="19"/>
        </w:rPr>
        <w:t>required</w:t>
      </w:r>
      <w:r>
        <w:rPr>
          <w:b/>
          <w:spacing w:val="-5"/>
          <w:w w:val="120"/>
          <w:sz w:val="19"/>
        </w:rPr>
        <w:t xml:space="preserve"> </w:t>
      </w:r>
      <w:r>
        <w:rPr>
          <w:b/>
          <w:w w:val="120"/>
          <w:sz w:val="19"/>
        </w:rPr>
        <w:t>to</w:t>
      </w:r>
      <w:r>
        <w:rPr>
          <w:b/>
          <w:spacing w:val="-6"/>
          <w:w w:val="120"/>
          <w:sz w:val="19"/>
        </w:rPr>
        <w:t xml:space="preserve"> </w:t>
      </w:r>
      <w:r>
        <w:rPr>
          <w:b/>
          <w:w w:val="120"/>
          <w:sz w:val="19"/>
        </w:rPr>
        <w:t>record</w:t>
      </w:r>
      <w:r>
        <w:rPr>
          <w:b/>
          <w:spacing w:val="-5"/>
          <w:w w:val="120"/>
          <w:sz w:val="19"/>
        </w:rPr>
        <w:t xml:space="preserve"> </w:t>
      </w:r>
      <w:r>
        <w:rPr>
          <w:b/>
          <w:w w:val="120"/>
          <w:sz w:val="19"/>
        </w:rPr>
        <w:t>certain</w:t>
      </w:r>
      <w:r>
        <w:rPr>
          <w:b/>
          <w:spacing w:val="-2"/>
          <w:w w:val="120"/>
          <w:sz w:val="19"/>
        </w:rPr>
        <w:t xml:space="preserve"> </w:t>
      </w:r>
      <w:r>
        <w:rPr>
          <w:b/>
          <w:w w:val="120"/>
          <w:sz w:val="19"/>
        </w:rPr>
        <w:t>information</w:t>
      </w:r>
      <w:r>
        <w:rPr>
          <w:b/>
          <w:spacing w:val="-6"/>
          <w:w w:val="120"/>
          <w:sz w:val="19"/>
        </w:rPr>
        <w:t xml:space="preserve"> </w:t>
      </w:r>
      <w:r>
        <w:rPr>
          <w:b/>
          <w:w w:val="120"/>
          <w:sz w:val="19"/>
        </w:rPr>
        <w:t>in</w:t>
      </w:r>
      <w:r>
        <w:rPr>
          <w:b/>
          <w:spacing w:val="-5"/>
          <w:w w:val="120"/>
          <w:sz w:val="19"/>
        </w:rPr>
        <w:t xml:space="preserve"> </w:t>
      </w:r>
      <w:r>
        <w:rPr>
          <w:b/>
          <w:w w:val="120"/>
          <w:sz w:val="19"/>
        </w:rPr>
        <w:t>relation</w:t>
      </w:r>
      <w:r>
        <w:rPr>
          <w:b/>
          <w:spacing w:val="-4"/>
          <w:w w:val="120"/>
          <w:sz w:val="19"/>
        </w:rPr>
        <w:t xml:space="preserve"> </w:t>
      </w:r>
      <w:r>
        <w:rPr>
          <w:b/>
          <w:w w:val="120"/>
          <w:sz w:val="19"/>
        </w:rPr>
        <w:t>to</w:t>
      </w:r>
      <w:r>
        <w:rPr>
          <w:b/>
          <w:spacing w:val="-5"/>
          <w:w w:val="120"/>
          <w:sz w:val="19"/>
        </w:rPr>
        <w:t xml:space="preserve"> </w:t>
      </w:r>
      <w:r>
        <w:rPr>
          <w:b/>
          <w:w w:val="120"/>
          <w:sz w:val="19"/>
        </w:rPr>
        <w:t>gaming</w:t>
      </w:r>
      <w:r>
        <w:rPr>
          <w:b/>
          <w:spacing w:val="-5"/>
          <w:w w:val="120"/>
          <w:sz w:val="19"/>
        </w:rPr>
        <w:t xml:space="preserve"> </w:t>
      </w:r>
      <w:r>
        <w:rPr>
          <w:b/>
          <w:spacing w:val="-2"/>
          <w:w w:val="120"/>
          <w:sz w:val="19"/>
        </w:rPr>
        <w:t>machines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361" w:hanging="400"/>
        <w:rPr>
          <w:sz w:val="21"/>
        </w:rPr>
      </w:pPr>
      <w:r>
        <w:rPr>
          <w:w w:val="110"/>
          <w:sz w:val="21"/>
        </w:rPr>
        <w:t>A</w:t>
      </w:r>
      <w:r>
        <w:rPr>
          <w:spacing w:val="29"/>
          <w:w w:val="110"/>
          <w:sz w:val="21"/>
        </w:rPr>
        <w:t xml:space="preserve"> </w:t>
      </w:r>
      <w:r>
        <w:rPr>
          <w:w w:val="110"/>
          <w:sz w:val="21"/>
        </w:rPr>
        <w:t>registered club must ensure that the requirements of this clause are complied with to the extent that they apply to the club.</w:t>
      </w:r>
    </w:p>
    <w:p w:rsidR="00670769" w:rsidRDefault="00190BF8">
      <w:pPr>
        <w:pStyle w:val="BodyText"/>
        <w:spacing w:before="162"/>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908" w:hanging="400"/>
        <w:rPr>
          <w:sz w:val="21"/>
        </w:rPr>
      </w:pPr>
      <w:r>
        <w:rPr>
          <w:w w:val="110"/>
          <w:sz w:val="21"/>
        </w:rPr>
        <w:t>A</w:t>
      </w:r>
      <w:r>
        <w:rPr>
          <w:spacing w:val="19"/>
          <w:w w:val="110"/>
          <w:sz w:val="21"/>
        </w:rPr>
        <w:t xml:space="preserve"> </w:t>
      </w:r>
      <w:r>
        <w:rPr>
          <w:w w:val="110"/>
          <w:sz w:val="21"/>
        </w:rPr>
        <w:t>registered</w:t>
      </w:r>
      <w:r>
        <w:rPr>
          <w:spacing w:val="-6"/>
          <w:w w:val="110"/>
          <w:sz w:val="21"/>
        </w:rPr>
        <w:t xml:space="preserve"> </w:t>
      </w:r>
      <w:r>
        <w:rPr>
          <w:w w:val="110"/>
          <w:sz w:val="21"/>
        </w:rPr>
        <w:t>club</w:t>
      </w:r>
      <w:r>
        <w:rPr>
          <w:spacing w:val="-6"/>
          <w:w w:val="110"/>
          <w:sz w:val="21"/>
        </w:rPr>
        <w:t xml:space="preserve"> </w:t>
      </w:r>
      <w:r>
        <w:rPr>
          <w:w w:val="110"/>
          <w:sz w:val="21"/>
        </w:rPr>
        <w:t>must,</w:t>
      </w:r>
      <w:r>
        <w:rPr>
          <w:spacing w:val="-4"/>
          <w:w w:val="110"/>
          <w:sz w:val="21"/>
        </w:rPr>
        <w:t xml:space="preserve"> </w:t>
      </w:r>
      <w:r>
        <w:rPr>
          <w:w w:val="110"/>
          <w:sz w:val="21"/>
        </w:rPr>
        <w:t>at</w:t>
      </w:r>
      <w:r>
        <w:rPr>
          <w:spacing w:val="-5"/>
          <w:w w:val="110"/>
          <w:sz w:val="21"/>
        </w:rPr>
        <w:t xml:space="preserve"> </w:t>
      </w:r>
      <w:r>
        <w:rPr>
          <w:w w:val="110"/>
          <w:sz w:val="21"/>
        </w:rPr>
        <w:t>monthly</w:t>
      </w:r>
      <w:r>
        <w:rPr>
          <w:spacing w:val="-6"/>
          <w:w w:val="110"/>
          <w:sz w:val="21"/>
        </w:rPr>
        <w:t xml:space="preserve"> </w:t>
      </w:r>
      <w:r>
        <w:rPr>
          <w:w w:val="110"/>
          <w:sz w:val="21"/>
        </w:rPr>
        <w:t>intervals,</w:t>
      </w:r>
      <w:r>
        <w:rPr>
          <w:spacing w:val="-3"/>
          <w:w w:val="110"/>
          <w:sz w:val="21"/>
        </w:rPr>
        <w:t xml:space="preserve"> </w:t>
      </w:r>
      <w:r>
        <w:rPr>
          <w:w w:val="110"/>
          <w:sz w:val="21"/>
        </w:rPr>
        <w:t>record</w:t>
      </w:r>
      <w:r>
        <w:rPr>
          <w:spacing w:val="-6"/>
          <w:w w:val="110"/>
          <w:sz w:val="21"/>
        </w:rPr>
        <w:t xml:space="preserve"> </w:t>
      </w:r>
      <w:r>
        <w:rPr>
          <w:w w:val="110"/>
          <w:sz w:val="21"/>
        </w:rPr>
        <w:t>the</w:t>
      </w:r>
      <w:r>
        <w:rPr>
          <w:spacing w:val="-6"/>
          <w:w w:val="110"/>
          <w:sz w:val="21"/>
        </w:rPr>
        <w:t xml:space="preserve"> </w:t>
      </w:r>
      <w:r>
        <w:rPr>
          <w:w w:val="110"/>
          <w:sz w:val="21"/>
        </w:rPr>
        <w:t>following</w:t>
      </w:r>
      <w:r>
        <w:rPr>
          <w:spacing w:val="-3"/>
          <w:w w:val="110"/>
          <w:sz w:val="21"/>
        </w:rPr>
        <w:t xml:space="preserve"> </w:t>
      </w:r>
      <w:r>
        <w:rPr>
          <w:w w:val="110"/>
          <w:sz w:val="21"/>
        </w:rPr>
        <w:t>information</w:t>
      </w:r>
      <w:r>
        <w:rPr>
          <w:spacing w:val="-6"/>
          <w:w w:val="110"/>
          <w:sz w:val="21"/>
        </w:rPr>
        <w:t xml:space="preserve"> </w:t>
      </w:r>
      <w:r>
        <w:rPr>
          <w:w w:val="110"/>
          <w:sz w:val="21"/>
        </w:rPr>
        <w:t>in respect of each approved gaming machine kept on the club premises—</w:t>
      </w:r>
    </w:p>
    <w:p w:rsidR="00670769" w:rsidRDefault="00190BF8">
      <w:pPr>
        <w:pStyle w:val="ListParagraph"/>
        <w:numPr>
          <w:ilvl w:val="2"/>
          <w:numId w:val="63"/>
        </w:numPr>
        <w:tabs>
          <w:tab w:val="left" w:pos="1327"/>
        </w:tabs>
        <w:spacing w:before="163"/>
        <w:ind w:left="1327" w:hanging="421"/>
        <w:rPr>
          <w:sz w:val="21"/>
        </w:rPr>
      </w:pPr>
      <w:r>
        <w:rPr>
          <w:w w:val="110"/>
          <w:sz w:val="21"/>
        </w:rPr>
        <w:t>a</w:t>
      </w:r>
      <w:r>
        <w:rPr>
          <w:spacing w:val="-2"/>
          <w:w w:val="110"/>
          <w:sz w:val="21"/>
        </w:rPr>
        <w:t xml:space="preserve"> </w:t>
      </w:r>
      <w:r>
        <w:rPr>
          <w:w w:val="110"/>
          <w:sz w:val="21"/>
        </w:rPr>
        <w:t>cash</w:t>
      </w:r>
      <w:r>
        <w:rPr>
          <w:spacing w:val="-1"/>
          <w:w w:val="110"/>
          <w:sz w:val="21"/>
        </w:rPr>
        <w:t xml:space="preserve"> </w:t>
      </w:r>
      <w:r>
        <w:rPr>
          <w:w w:val="110"/>
          <w:sz w:val="21"/>
        </w:rPr>
        <w:t>flow</w:t>
      </w:r>
      <w:r>
        <w:rPr>
          <w:spacing w:val="-1"/>
          <w:w w:val="110"/>
          <w:sz w:val="21"/>
        </w:rPr>
        <w:t xml:space="preserve"> </w:t>
      </w:r>
      <w:r>
        <w:rPr>
          <w:spacing w:val="-2"/>
          <w:w w:val="110"/>
          <w:sz w:val="21"/>
        </w:rPr>
        <w:t>analysis,</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265" w:hanging="400"/>
        <w:rPr>
          <w:sz w:val="21"/>
        </w:rPr>
      </w:pPr>
      <w:r>
        <w:rPr>
          <w:w w:val="110"/>
          <w:sz w:val="21"/>
        </w:rPr>
        <w:t>a</w:t>
      </w:r>
      <w:r>
        <w:rPr>
          <w:spacing w:val="29"/>
          <w:w w:val="110"/>
          <w:sz w:val="21"/>
        </w:rPr>
        <w:t xml:space="preserve"> </w:t>
      </w:r>
      <w:r>
        <w:rPr>
          <w:w w:val="110"/>
          <w:sz w:val="21"/>
        </w:rPr>
        <w:t>comparison of cancelled credit meter readings with the corresponding entries in the club’s payout sheets,</w:t>
      </w:r>
    </w:p>
    <w:p w:rsidR="00670769" w:rsidRDefault="00190BF8">
      <w:pPr>
        <w:pStyle w:val="ListParagraph"/>
        <w:numPr>
          <w:ilvl w:val="2"/>
          <w:numId w:val="63"/>
        </w:numPr>
        <w:tabs>
          <w:tab w:val="left" w:pos="1306"/>
          <w:tab w:val="left" w:pos="1314"/>
        </w:tabs>
        <w:spacing w:before="202" w:line="292" w:lineRule="auto"/>
        <w:ind w:left="1306" w:right="247" w:hanging="400"/>
        <w:rPr>
          <w:sz w:val="21"/>
        </w:rPr>
      </w:pPr>
      <w:r>
        <w:rPr>
          <w:w w:val="110"/>
          <w:sz w:val="21"/>
        </w:rPr>
        <w:t>a comparison of the money out meter reading (in the case of an approved gaming machine that issues gaming machine tickets by means of equipment subsidiary to the gaming machine), or the cancelled credits payments meter reading (in the</w:t>
      </w:r>
      <w:r>
        <w:rPr>
          <w:spacing w:val="40"/>
          <w:w w:val="110"/>
          <w:sz w:val="21"/>
        </w:rPr>
        <w:t xml:space="preserve"> </w:t>
      </w:r>
      <w:r>
        <w:rPr>
          <w:w w:val="110"/>
          <w:sz w:val="21"/>
        </w:rPr>
        <w:t>case</w:t>
      </w:r>
      <w:r>
        <w:rPr>
          <w:spacing w:val="30"/>
          <w:w w:val="110"/>
          <w:sz w:val="21"/>
        </w:rPr>
        <w:t xml:space="preserve"> </w:t>
      </w:r>
      <w:r>
        <w:rPr>
          <w:w w:val="110"/>
          <w:sz w:val="21"/>
        </w:rPr>
        <w:t>of</w:t>
      </w:r>
      <w:r>
        <w:rPr>
          <w:spacing w:val="32"/>
          <w:w w:val="110"/>
          <w:sz w:val="21"/>
        </w:rPr>
        <w:t xml:space="preserve"> </w:t>
      </w:r>
      <w:r>
        <w:rPr>
          <w:w w:val="110"/>
          <w:sz w:val="21"/>
        </w:rPr>
        <w:t>an</w:t>
      </w:r>
      <w:r>
        <w:rPr>
          <w:spacing w:val="30"/>
          <w:w w:val="110"/>
          <w:sz w:val="21"/>
        </w:rPr>
        <w:t xml:space="preserve"> </w:t>
      </w:r>
      <w:r>
        <w:rPr>
          <w:w w:val="110"/>
          <w:sz w:val="21"/>
        </w:rPr>
        <w:t>approved</w:t>
      </w:r>
      <w:r>
        <w:rPr>
          <w:spacing w:val="30"/>
          <w:w w:val="110"/>
          <w:sz w:val="21"/>
        </w:rPr>
        <w:t xml:space="preserve"> </w:t>
      </w:r>
      <w:r>
        <w:rPr>
          <w:w w:val="110"/>
          <w:sz w:val="21"/>
        </w:rPr>
        <w:t>gaming</w:t>
      </w:r>
      <w:r>
        <w:rPr>
          <w:spacing w:val="30"/>
          <w:w w:val="110"/>
          <w:sz w:val="21"/>
        </w:rPr>
        <w:t xml:space="preserve"> </w:t>
      </w:r>
      <w:r>
        <w:rPr>
          <w:w w:val="110"/>
          <w:sz w:val="21"/>
        </w:rPr>
        <w:t>machine</w:t>
      </w:r>
      <w:r>
        <w:rPr>
          <w:spacing w:val="35"/>
          <w:w w:val="110"/>
          <w:sz w:val="21"/>
        </w:rPr>
        <w:t xml:space="preserve"> </w:t>
      </w:r>
      <w:r>
        <w:rPr>
          <w:w w:val="110"/>
          <w:sz w:val="21"/>
        </w:rPr>
        <w:t>that</w:t>
      </w:r>
      <w:r>
        <w:rPr>
          <w:spacing w:val="32"/>
          <w:w w:val="110"/>
          <w:sz w:val="21"/>
        </w:rPr>
        <w:t xml:space="preserve"> </w:t>
      </w:r>
      <w:r>
        <w:rPr>
          <w:w w:val="110"/>
          <w:sz w:val="21"/>
        </w:rPr>
        <w:t>issues</w:t>
      </w:r>
      <w:r>
        <w:rPr>
          <w:spacing w:val="30"/>
          <w:w w:val="110"/>
          <w:sz w:val="21"/>
        </w:rPr>
        <w:t xml:space="preserve"> </w:t>
      </w:r>
      <w:r>
        <w:rPr>
          <w:w w:val="110"/>
          <w:sz w:val="21"/>
        </w:rPr>
        <w:t>gaming</w:t>
      </w:r>
      <w:r>
        <w:rPr>
          <w:spacing w:val="35"/>
          <w:w w:val="110"/>
          <w:sz w:val="21"/>
        </w:rPr>
        <w:t xml:space="preserve"> </w:t>
      </w:r>
      <w:r>
        <w:rPr>
          <w:w w:val="110"/>
          <w:sz w:val="21"/>
        </w:rPr>
        <w:t>machine</w:t>
      </w:r>
      <w:r>
        <w:rPr>
          <w:spacing w:val="30"/>
          <w:w w:val="110"/>
          <w:sz w:val="21"/>
        </w:rPr>
        <w:t xml:space="preserve"> </w:t>
      </w:r>
      <w:r>
        <w:rPr>
          <w:w w:val="110"/>
          <w:sz w:val="21"/>
        </w:rPr>
        <w:t>tickets otherwise than by means of subsidiary equipment), with the total of—</w:t>
      </w:r>
    </w:p>
    <w:p w:rsidR="00670769" w:rsidRDefault="00190BF8">
      <w:pPr>
        <w:pStyle w:val="ListParagraph"/>
        <w:numPr>
          <w:ilvl w:val="3"/>
          <w:numId w:val="63"/>
        </w:numPr>
        <w:tabs>
          <w:tab w:val="left" w:pos="1657"/>
          <w:tab w:val="left" w:pos="1706"/>
        </w:tabs>
        <w:spacing w:before="166" w:line="292" w:lineRule="auto"/>
        <w:ind w:right="728" w:hanging="400"/>
        <w:rPr>
          <w:sz w:val="21"/>
        </w:rPr>
      </w:pPr>
      <w:r>
        <w:rPr>
          <w:w w:val="110"/>
          <w:sz w:val="21"/>
        </w:rPr>
        <w:t>the value of the gaming machine tickets issued from the gaming machine, being gaming machine tickets that have been redeemed, and</w:t>
      </w:r>
    </w:p>
    <w:p w:rsidR="00670769" w:rsidRDefault="00190BF8">
      <w:pPr>
        <w:pStyle w:val="ListParagraph"/>
        <w:numPr>
          <w:ilvl w:val="3"/>
          <w:numId w:val="63"/>
        </w:numPr>
        <w:tabs>
          <w:tab w:val="left" w:pos="1706"/>
          <w:tab w:val="left" w:pos="1714"/>
        </w:tabs>
        <w:spacing w:before="203" w:line="292" w:lineRule="auto"/>
        <w:ind w:right="544" w:hanging="400"/>
        <w:rPr>
          <w:sz w:val="21"/>
        </w:rPr>
      </w:pPr>
      <w:r>
        <w:rPr>
          <w:w w:val="110"/>
          <w:sz w:val="21"/>
        </w:rPr>
        <w:t xml:space="preserve">the value of the unclaimed gaming machine tickets issued from the gaming </w:t>
      </w:r>
      <w:r>
        <w:rPr>
          <w:spacing w:val="-2"/>
          <w:w w:val="110"/>
          <w:sz w:val="21"/>
        </w:rPr>
        <w:t>machine.</w:t>
      </w:r>
    </w:p>
    <w:p w:rsidR="00670769" w:rsidRDefault="00190BF8">
      <w:pPr>
        <w:pStyle w:val="ListParagraph"/>
        <w:numPr>
          <w:ilvl w:val="1"/>
          <w:numId w:val="63"/>
        </w:numPr>
        <w:tabs>
          <w:tab w:val="left" w:pos="932"/>
        </w:tabs>
        <w:spacing w:before="202"/>
        <w:ind w:left="932" w:hanging="426"/>
        <w:rPr>
          <w:sz w:val="21"/>
        </w:rPr>
      </w:pPr>
      <w:r>
        <w:rPr>
          <w:w w:val="110"/>
          <w:sz w:val="21"/>
        </w:rPr>
        <w:t>The</w:t>
      </w:r>
      <w:r>
        <w:rPr>
          <w:spacing w:val="-4"/>
          <w:w w:val="110"/>
          <w:sz w:val="21"/>
        </w:rPr>
        <w:t xml:space="preserve"> </w:t>
      </w:r>
      <w:r>
        <w:rPr>
          <w:w w:val="110"/>
          <w:sz w:val="21"/>
        </w:rPr>
        <w:t>cash</w:t>
      </w:r>
      <w:r>
        <w:rPr>
          <w:spacing w:val="-4"/>
          <w:w w:val="110"/>
          <w:sz w:val="21"/>
        </w:rPr>
        <w:t xml:space="preserve"> </w:t>
      </w:r>
      <w:r>
        <w:rPr>
          <w:w w:val="110"/>
          <w:sz w:val="21"/>
        </w:rPr>
        <w:t>flow</w:t>
      </w:r>
      <w:r>
        <w:rPr>
          <w:spacing w:val="-1"/>
          <w:w w:val="110"/>
          <w:sz w:val="21"/>
        </w:rPr>
        <w:t xml:space="preserve"> </w:t>
      </w:r>
      <w:r>
        <w:rPr>
          <w:w w:val="110"/>
          <w:sz w:val="21"/>
        </w:rPr>
        <w:t>analysis</w:t>
      </w:r>
      <w:r>
        <w:rPr>
          <w:spacing w:val="-4"/>
          <w:w w:val="110"/>
          <w:sz w:val="21"/>
        </w:rPr>
        <w:t xml:space="preserve"> </w:t>
      </w:r>
      <w:r>
        <w:rPr>
          <w:w w:val="110"/>
          <w:sz w:val="21"/>
        </w:rPr>
        <w:t>must</w:t>
      </w:r>
      <w:r>
        <w:rPr>
          <w:spacing w:val="-1"/>
          <w:w w:val="110"/>
          <w:sz w:val="21"/>
        </w:rPr>
        <w:t xml:space="preserve"> </w:t>
      </w:r>
      <w:r>
        <w:rPr>
          <w:w w:val="110"/>
          <w:sz w:val="21"/>
        </w:rPr>
        <w:t>be</w:t>
      </w:r>
      <w:r>
        <w:rPr>
          <w:spacing w:val="-4"/>
          <w:w w:val="110"/>
          <w:sz w:val="21"/>
        </w:rPr>
        <w:t xml:space="preserve"> </w:t>
      </w:r>
      <w:r>
        <w:rPr>
          <w:w w:val="110"/>
          <w:sz w:val="21"/>
        </w:rPr>
        <w:t>in</w:t>
      </w:r>
      <w:r>
        <w:rPr>
          <w:spacing w:val="-3"/>
          <w:w w:val="110"/>
          <w:sz w:val="21"/>
        </w:rPr>
        <w:t xml:space="preserve"> </w:t>
      </w:r>
      <w:r>
        <w:rPr>
          <w:w w:val="110"/>
          <w:sz w:val="21"/>
        </w:rPr>
        <w:t>or</w:t>
      </w:r>
      <w:r>
        <w:rPr>
          <w:spacing w:val="-4"/>
          <w:w w:val="110"/>
          <w:sz w:val="21"/>
        </w:rPr>
        <w:t xml:space="preserve"> </w:t>
      </w:r>
      <w:r>
        <w:rPr>
          <w:w w:val="110"/>
          <w:sz w:val="21"/>
        </w:rPr>
        <w:t>to</w:t>
      </w:r>
      <w:r>
        <w:rPr>
          <w:spacing w:val="-4"/>
          <w:w w:val="110"/>
          <w:sz w:val="21"/>
        </w:rPr>
        <w:t xml:space="preserve"> </w:t>
      </w:r>
      <w:r>
        <w:rPr>
          <w:w w:val="110"/>
          <w:sz w:val="21"/>
        </w:rPr>
        <w:t>the</w:t>
      </w:r>
      <w:r>
        <w:rPr>
          <w:spacing w:val="-1"/>
          <w:w w:val="110"/>
          <w:sz w:val="21"/>
        </w:rPr>
        <w:t xml:space="preserve"> </w:t>
      </w:r>
      <w:r>
        <w:rPr>
          <w:w w:val="110"/>
          <w:sz w:val="21"/>
        </w:rPr>
        <w:t>effect</w:t>
      </w:r>
      <w:r>
        <w:rPr>
          <w:spacing w:val="-3"/>
          <w:w w:val="110"/>
          <w:sz w:val="21"/>
        </w:rPr>
        <w:t xml:space="preserve"> </w:t>
      </w:r>
      <w:r>
        <w:rPr>
          <w:w w:val="110"/>
          <w:sz w:val="21"/>
        </w:rPr>
        <w:t>of</w:t>
      </w:r>
      <w:r>
        <w:rPr>
          <w:spacing w:val="-3"/>
          <w:w w:val="110"/>
          <w:sz w:val="21"/>
        </w:rPr>
        <w:t xml:space="preserve"> </w:t>
      </w:r>
      <w:r>
        <w:rPr>
          <w:w w:val="110"/>
          <w:sz w:val="21"/>
        </w:rPr>
        <w:t>a</w:t>
      </w:r>
      <w:r>
        <w:rPr>
          <w:spacing w:val="-4"/>
          <w:w w:val="110"/>
          <w:sz w:val="21"/>
        </w:rPr>
        <w:t xml:space="preserve"> </w:t>
      </w:r>
      <w:r>
        <w:rPr>
          <w:w w:val="110"/>
          <w:sz w:val="21"/>
        </w:rPr>
        <w:t>form</w:t>
      </w:r>
      <w:r>
        <w:rPr>
          <w:spacing w:val="-3"/>
          <w:w w:val="110"/>
          <w:sz w:val="21"/>
        </w:rPr>
        <w:t xml:space="preserve"> </w:t>
      </w:r>
      <w:r>
        <w:rPr>
          <w:w w:val="110"/>
          <w:sz w:val="21"/>
        </w:rPr>
        <w:t>approved</w:t>
      </w:r>
      <w:r>
        <w:rPr>
          <w:spacing w:val="-4"/>
          <w:w w:val="110"/>
          <w:sz w:val="21"/>
        </w:rPr>
        <w:t xml:space="preserve"> </w:t>
      </w:r>
      <w:r>
        <w:rPr>
          <w:w w:val="110"/>
          <w:sz w:val="21"/>
        </w:rPr>
        <w:t>by</w:t>
      </w:r>
      <w:r>
        <w:rPr>
          <w:spacing w:val="-4"/>
          <w:w w:val="110"/>
          <w:sz w:val="21"/>
        </w:rPr>
        <w:t xml:space="preserve"> </w:t>
      </w:r>
      <w:r>
        <w:rPr>
          <w:w w:val="110"/>
          <w:sz w:val="21"/>
        </w:rPr>
        <w:t>the</w:t>
      </w:r>
      <w:r>
        <w:rPr>
          <w:spacing w:val="-4"/>
          <w:w w:val="110"/>
          <w:sz w:val="21"/>
        </w:rPr>
        <w:t xml:space="preserve"> </w:t>
      </w:r>
      <w:r>
        <w:rPr>
          <w:spacing w:val="-2"/>
          <w:w w:val="110"/>
          <w:sz w:val="21"/>
        </w:rPr>
        <w:t>Secretary.</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63"/>
        </w:numPr>
        <w:tabs>
          <w:tab w:val="left" w:pos="906"/>
          <w:tab w:val="left" w:pos="932"/>
        </w:tabs>
        <w:spacing w:before="89" w:line="292" w:lineRule="auto"/>
        <w:ind w:left="906" w:right="241" w:hanging="400"/>
        <w:rPr>
          <w:sz w:val="21"/>
        </w:rPr>
      </w:pPr>
      <w:r>
        <w:rPr>
          <w:w w:val="110"/>
          <w:sz w:val="21"/>
        </w:rPr>
        <w:lastRenderedPageBreak/>
        <w:t>The</w:t>
      </w:r>
      <w:r>
        <w:rPr>
          <w:spacing w:val="23"/>
          <w:w w:val="110"/>
          <w:sz w:val="21"/>
        </w:rPr>
        <w:t xml:space="preserve"> </w:t>
      </w:r>
      <w:r>
        <w:rPr>
          <w:w w:val="110"/>
          <w:sz w:val="21"/>
        </w:rPr>
        <w:t>information</w:t>
      </w:r>
      <w:r>
        <w:rPr>
          <w:spacing w:val="-3"/>
          <w:w w:val="110"/>
          <w:sz w:val="21"/>
        </w:rPr>
        <w:t xml:space="preserve"> </w:t>
      </w:r>
      <w:r>
        <w:rPr>
          <w:w w:val="110"/>
          <w:sz w:val="21"/>
        </w:rPr>
        <w:t>contained in</w:t>
      </w:r>
      <w:r>
        <w:rPr>
          <w:spacing w:val="-3"/>
          <w:w w:val="110"/>
          <w:sz w:val="21"/>
        </w:rPr>
        <w:t xml:space="preserve"> </w:t>
      </w:r>
      <w:r>
        <w:rPr>
          <w:w w:val="110"/>
          <w:sz w:val="21"/>
        </w:rPr>
        <w:t>a</w:t>
      </w:r>
      <w:r>
        <w:rPr>
          <w:spacing w:val="-3"/>
          <w:w w:val="110"/>
          <w:sz w:val="21"/>
        </w:rPr>
        <w:t xml:space="preserve"> </w:t>
      </w:r>
      <w:r>
        <w:rPr>
          <w:w w:val="110"/>
          <w:sz w:val="21"/>
        </w:rPr>
        <w:t>record</w:t>
      </w:r>
      <w:r>
        <w:rPr>
          <w:spacing w:val="-3"/>
          <w:w w:val="110"/>
          <w:sz w:val="21"/>
        </w:rPr>
        <w:t xml:space="preserve"> </w:t>
      </w:r>
      <w:r>
        <w:rPr>
          <w:w w:val="110"/>
          <w:sz w:val="21"/>
        </w:rPr>
        <w:t>referred</w:t>
      </w:r>
      <w:r>
        <w:rPr>
          <w:spacing w:val="-3"/>
          <w:w w:val="110"/>
          <w:sz w:val="21"/>
        </w:rPr>
        <w:t xml:space="preserve"> </w:t>
      </w:r>
      <w:r>
        <w:rPr>
          <w:w w:val="110"/>
          <w:sz w:val="21"/>
        </w:rPr>
        <w:t>to</w:t>
      </w:r>
      <w:r>
        <w:rPr>
          <w:spacing w:val="-3"/>
          <w:w w:val="110"/>
          <w:sz w:val="21"/>
        </w:rPr>
        <w:t xml:space="preserve"> </w:t>
      </w:r>
      <w:r>
        <w:rPr>
          <w:w w:val="110"/>
          <w:sz w:val="21"/>
        </w:rPr>
        <w:t>in</w:t>
      </w:r>
      <w:r>
        <w:rPr>
          <w:spacing w:val="-3"/>
          <w:w w:val="110"/>
          <w:sz w:val="21"/>
        </w:rPr>
        <w:t xml:space="preserve"> </w:t>
      </w:r>
      <w:r>
        <w:rPr>
          <w:w w:val="110"/>
          <w:sz w:val="21"/>
        </w:rPr>
        <w:t>subclause (2)</w:t>
      </w:r>
      <w:r>
        <w:rPr>
          <w:spacing w:val="-3"/>
          <w:w w:val="110"/>
          <w:sz w:val="21"/>
        </w:rPr>
        <w:t xml:space="preserve"> </w:t>
      </w:r>
      <w:r>
        <w:rPr>
          <w:w w:val="110"/>
          <w:sz w:val="21"/>
        </w:rPr>
        <w:t>must</w:t>
      </w:r>
      <w:r>
        <w:rPr>
          <w:spacing w:val="-2"/>
          <w:w w:val="110"/>
          <w:sz w:val="21"/>
        </w:rPr>
        <w:t xml:space="preserve"> </w:t>
      </w:r>
      <w:r>
        <w:rPr>
          <w:w w:val="110"/>
          <w:sz w:val="21"/>
        </w:rPr>
        <w:t>be</w:t>
      </w:r>
      <w:r>
        <w:rPr>
          <w:spacing w:val="-3"/>
          <w:w w:val="110"/>
          <w:sz w:val="21"/>
        </w:rPr>
        <w:t xml:space="preserve"> </w:t>
      </w:r>
      <w:r>
        <w:rPr>
          <w:w w:val="110"/>
          <w:sz w:val="21"/>
        </w:rPr>
        <w:t>reported</w:t>
      </w:r>
      <w:r>
        <w:rPr>
          <w:spacing w:val="-3"/>
          <w:w w:val="110"/>
          <w:sz w:val="21"/>
        </w:rPr>
        <w:t xml:space="preserve"> </w:t>
      </w:r>
      <w:r>
        <w:rPr>
          <w:w w:val="110"/>
          <w:sz w:val="21"/>
        </w:rPr>
        <w:t>to the club’s board or committee at monthly intervals.</w:t>
      </w:r>
    </w:p>
    <w:p w:rsidR="00670769" w:rsidRDefault="00190BF8">
      <w:pPr>
        <w:pStyle w:val="ListParagraph"/>
        <w:numPr>
          <w:ilvl w:val="1"/>
          <w:numId w:val="63"/>
        </w:numPr>
        <w:tabs>
          <w:tab w:val="left" w:pos="906"/>
          <w:tab w:val="left" w:pos="932"/>
        </w:tabs>
        <w:spacing w:before="203" w:line="292" w:lineRule="auto"/>
        <w:ind w:left="906" w:right="400" w:hanging="400"/>
        <w:rPr>
          <w:sz w:val="21"/>
        </w:rPr>
      </w:pPr>
      <w:r>
        <w:rPr>
          <w:w w:val="110"/>
          <w:sz w:val="21"/>
        </w:rPr>
        <w:t>If</w:t>
      </w:r>
      <w:r>
        <w:rPr>
          <w:spacing w:val="34"/>
          <w:w w:val="110"/>
          <w:sz w:val="21"/>
        </w:rPr>
        <w:t xml:space="preserve"> </w:t>
      </w:r>
      <w:r>
        <w:rPr>
          <w:w w:val="110"/>
          <w:sz w:val="21"/>
        </w:rPr>
        <w:t>a meter of an approved gaming machine kept on the premises of a registered club ceases to function or malfunctions, the club must cause it to be removed from play immediately and cause a notice to be attached to it indicating that it is faulty.</w:t>
      </w:r>
    </w:p>
    <w:p w:rsidR="00670769" w:rsidRDefault="00190BF8">
      <w:pPr>
        <w:pStyle w:val="ListParagraph"/>
        <w:numPr>
          <w:ilvl w:val="1"/>
          <w:numId w:val="63"/>
        </w:numPr>
        <w:tabs>
          <w:tab w:val="left" w:pos="932"/>
        </w:tabs>
        <w:spacing w:before="203"/>
        <w:ind w:left="932" w:hanging="426"/>
        <w:rPr>
          <w:b/>
          <w:i/>
          <w:sz w:val="21"/>
        </w:rPr>
      </w:pPr>
      <w:r>
        <w:rPr>
          <w:w w:val="115"/>
          <w:sz w:val="21"/>
        </w:rPr>
        <w:t>In</w:t>
      </w:r>
      <w:r>
        <w:rPr>
          <w:spacing w:val="4"/>
          <w:w w:val="115"/>
          <w:sz w:val="21"/>
        </w:rPr>
        <w:t xml:space="preserve"> </w:t>
      </w:r>
      <w:r>
        <w:rPr>
          <w:w w:val="115"/>
          <w:sz w:val="21"/>
        </w:rPr>
        <w:t>this</w:t>
      </w:r>
      <w:r>
        <w:rPr>
          <w:spacing w:val="5"/>
          <w:w w:val="115"/>
          <w:sz w:val="21"/>
        </w:rPr>
        <w:t xml:space="preserve"> </w:t>
      </w:r>
      <w:r>
        <w:rPr>
          <w:w w:val="115"/>
          <w:sz w:val="21"/>
        </w:rPr>
        <w:t>clause,</w:t>
      </w:r>
      <w:r>
        <w:rPr>
          <w:spacing w:val="9"/>
          <w:w w:val="115"/>
          <w:sz w:val="21"/>
        </w:rPr>
        <w:t xml:space="preserve"> </w:t>
      </w:r>
      <w:r>
        <w:rPr>
          <w:b/>
          <w:i/>
          <w:w w:val="115"/>
          <w:sz w:val="21"/>
        </w:rPr>
        <w:t>gaming</w:t>
      </w:r>
      <w:r>
        <w:rPr>
          <w:b/>
          <w:i/>
          <w:spacing w:val="13"/>
          <w:w w:val="115"/>
          <w:sz w:val="21"/>
        </w:rPr>
        <w:t xml:space="preserve"> </w:t>
      </w:r>
      <w:r>
        <w:rPr>
          <w:b/>
          <w:i/>
          <w:w w:val="115"/>
          <w:sz w:val="21"/>
        </w:rPr>
        <w:t>machine</w:t>
      </w:r>
      <w:r>
        <w:rPr>
          <w:b/>
          <w:i/>
          <w:spacing w:val="15"/>
          <w:w w:val="115"/>
          <w:sz w:val="21"/>
        </w:rPr>
        <w:t xml:space="preserve"> </w:t>
      </w:r>
      <w:r>
        <w:rPr>
          <w:b/>
          <w:i/>
          <w:w w:val="115"/>
          <w:sz w:val="21"/>
        </w:rPr>
        <w:t>ticket</w:t>
      </w:r>
      <w:r>
        <w:rPr>
          <w:b/>
          <w:i/>
          <w:spacing w:val="6"/>
          <w:w w:val="115"/>
          <w:sz w:val="21"/>
        </w:rPr>
        <w:t xml:space="preserve"> </w:t>
      </w:r>
      <w:r>
        <w:rPr>
          <w:w w:val="115"/>
          <w:sz w:val="21"/>
        </w:rPr>
        <w:t>and</w:t>
      </w:r>
      <w:r>
        <w:rPr>
          <w:spacing w:val="6"/>
          <w:w w:val="115"/>
          <w:sz w:val="21"/>
        </w:rPr>
        <w:t xml:space="preserve"> </w:t>
      </w:r>
      <w:r>
        <w:rPr>
          <w:b/>
          <w:i/>
          <w:w w:val="115"/>
          <w:sz w:val="21"/>
        </w:rPr>
        <w:t>unclaimed</w:t>
      </w:r>
      <w:r>
        <w:rPr>
          <w:b/>
          <w:i/>
          <w:spacing w:val="14"/>
          <w:w w:val="115"/>
          <w:sz w:val="21"/>
        </w:rPr>
        <w:t xml:space="preserve"> </w:t>
      </w:r>
      <w:r>
        <w:rPr>
          <w:b/>
          <w:i/>
          <w:w w:val="115"/>
          <w:sz w:val="21"/>
        </w:rPr>
        <w:t>gaming</w:t>
      </w:r>
      <w:r>
        <w:rPr>
          <w:b/>
          <w:i/>
          <w:spacing w:val="15"/>
          <w:w w:val="115"/>
          <w:sz w:val="21"/>
        </w:rPr>
        <w:t xml:space="preserve"> </w:t>
      </w:r>
      <w:r>
        <w:rPr>
          <w:b/>
          <w:i/>
          <w:w w:val="115"/>
          <w:sz w:val="21"/>
        </w:rPr>
        <w:t>machine</w:t>
      </w:r>
      <w:r>
        <w:rPr>
          <w:b/>
          <w:i/>
          <w:spacing w:val="13"/>
          <w:w w:val="115"/>
          <w:sz w:val="21"/>
        </w:rPr>
        <w:t xml:space="preserve"> </w:t>
      </w:r>
      <w:r>
        <w:rPr>
          <w:b/>
          <w:i/>
          <w:spacing w:val="-2"/>
          <w:w w:val="115"/>
          <w:sz w:val="21"/>
        </w:rPr>
        <w:t>ticket</w:t>
      </w:r>
    </w:p>
    <w:p w:rsidR="00670769" w:rsidRDefault="00190BF8">
      <w:pPr>
        <w:pStyle w:val="BodyText"/>
        <w:spacing w:before="55"/>
        <w:ind w:left="906"/>
      </w:pPr>
      <w:r>
        <w:rPr>
          <w:w w:val="115"/>
        </w:rPr>
        <w:t>have</w:t>
      </w:r>
      <w:r>
        <w:rPr>
          <w:spacing w:val="-17"/>
          <w:w w:val="115"/>
        </w:rPr>
        <w:t xml:space="preserve"> </w:t>
      </w:r>
      <w:r>
        <w:rPr>
          <w:w w:val="115"/>
        </w:rPr>
        <w:t>the</w:t>
      </w:r>
      <w:r>
        <w:rPr>
          <w:spacing w:val="-16"/>
          <w:w w:val="115"/>
        </w:rPr>
        <w:t xml:space="preserve"> </w:t>
      </w:r>
      <w:r>
        <w:rPr>
          <w:w w:val="115"/>
        </w:rPr>
        <w:t>same</w:t>
      </w:r>
      <w:r>
        <w:rPr>
          <w:spacing w:val="-16"/>
          <w:w w:val="115"/>
        </w:rPr>
        <w:t xml:space="preserve"> </w:t>
      </w:r>
      <w:r>
        <w:rPr>
          <w:w w:val="115"/>
        </w:rPr>
        <w:t>meanings</w:t>
      </w:r>
      <w:r>
        <w:rPr>
          <w:spacing w:val="-13"/>
          <w:w w:val="115"/>
        </w:rPr>
        <w:t xml:space="preserve"> </w:t>
      </w:r>
      <w:r>
        <w:rPr>
          <w:w w:val="115"/>
        </w:rPr>
        <w:t>as</w:t>
      </w:r>
      <w:r>
        <w:rPr>
          <w:spacing w:val="-16"/>
          <w:w w:val="115"/>
        </w:rPr>
        <w:t xml:space="preserve"> </w:t>
      </w:r>
      <w:r>
        <w:rPr>
          <w:w w:val="115"/>
        </w:rPr>
        <w:t>they</w:t>
      </w:r>
      <w:r>
        <w:rPr>
          <w:spacing w:val="-16"/>
          <w:w w:val="115"/>
        </w:rPr>
        <w:t xml:space="preserve"> </w:t>
      </w:r>
      <w:r>
        <w:rPr>
          <w:w w:val="115"/>
        </w:rPr>
        <w:t>have</w:t>
      </w:r>
      <w:r>
        <w:rPr>
          <w:spacing w:val="-16"/>
          <w:w w:val="115"/>
        </w:rPr>
        <w:t xml:space="preserve"> </w:t>
      </w:r>
      <w:r>
        <w:rPr>
          <w:w w:val="115"/>
        </w:rPr>
        <w:t>in</w:t>
      </w:r>
      <w:r>
        <w:rPr>
          <w:spacing w:val="-14"/>
          <w:w w:val="115"/>
        </w:rPr>
        <w:t xml:space="preserve"> </w:t>
      </w:r>
      <w:r>
        <w:rPr>
          <w:w w:val="115"/>
        </w:rPr>
        <w:t>Part</w:t>
      </w:r>
      <w:r>
        <w:rPr>
          <w:spacing w:val="-15"/>
          <w:w w:val="115"/>
        </w:rPr>
        <w:t xml:space="preserve"> </w:t>
      </w:r>
      <w:r>
        <w:rPr>
          <w:spacing w:val="-7"/>
          <w:w w:val="115"/>
        </w:rPr>
        <w:t>7.</w:t>
      </w:r>
    </w:p>
    <w:p w:rsidR="00670769" w:rsidRDefault="00670769">
      <w:pPr>
        <w:pStyle w:val="BodyText"/>
        <w:spacing w:before="9"/>
      </w:pPr>
    </w:p>
    <w:p w:rsidR="00670769" w:rsidRDefault="00190BF8">
      <w:pPr>
        <w:pStyle w:val="ListParagraph"/>
        <w:numPr>
          <w:ilvl w:val="0"/>
          <w:numId w:val="63"/>
        </w:numPr>
        <w:tabs>
          <w:tab w:val="left" w:pos="610"/>
        </w:tabs>
        <w:spacing w:before="1"/>
        <w:ind w:left="610" w:hanging="444"/>
        <w:rPr>
          <w:b/>
          <w:sz w:val="19"/>
        </w:rPr>
      </w:pPr>
      <w:bookmarkStart w:id="38" w:name="16_Record_of_work_done_by_technicians"/>
      <w:bookmarkStart w:id="39" w:name="_bookmark18"/>
      <w:bookmarkEnd w:id="38"/>
      <w:bookmarkEnd w:id="39"/>
      <w:r>
        <w:rPr>
          <w:b/>
          <w:w w:val="120"/>
          <w:sz w:val="19"/>
        </w:rPr>
        <w:t>Record</w:t>
      </w:r>
      <w:r>
        <w:rPr>
          <w:b/>
          <w:spacing w:val="-6"/>
          <w:w w:val="120"/>
          <w:sz w:val="19"/>
        </w:rPr>
        <w:t xml:space="preserve"> </w:t>
      </w:r>
      <w:r>
        <w:rPr>
          <w:b/>
          <w:w w:val="120"/>
          <w:sz w:val="19"/>
        </w:rPr>
        <w:t>of</w:t>
      </w:r>
      <w:r>
        <w:rPr>
          <w:b/>
          <w:spacing w:val="-6"/>
          <w:w w:val="120"/>
          <w:sz w:val="19"/>
        </w:rPr>
        <w:t xml:space="preserve"> </w:t>
      </w:r>
      <w:r>
        <w:rPr>
          <w:b/>
          <w:w w:val="120"/>
          <w:sz w:val="19"/>
        </w:rPr>
        <w:t>work</w:t>
      </w:r>
      <w:r>
        <w:rPr>
          <w:b/>
          <w:spacing w:val="-6"/>
          <w:w w:val="120"/>
          <w:sz w:val="19"/>
        </w:rPr>
        <w:t xml:space="preserve"> </w:t>
      </w:r>
      <w:r>
        <w:rPr>
          <w:b/>
          <w:w w:val="120"/>
          <w:sz w:val="19"/>
        </w:rPr>
        <w:t>done</w:t>
      </w:r>
      <w:r>
        <w:rPr>
          <w:b/>
          <w:spacing w:val="-6"/>
          <w:w w:val="120"/>
          <w:sz w:val="19"/>
        </w:rPr>
        <w:t xml:space="preserve"> </w:t>
      </w:r>
      <w:r>
        <w:rPr>
          <w:b/>
          <w:w w:val="120"/>
          <w:sz w:val="19"/>
        </w:rPr>
        <w:t>by</w:t>
      </w:r>
      <w:r>
        <w:rPr>
          <w:b/>
          <w:spacing w:val="-6"/>
          <w:w w:val="120"/>
          <w:sz w:val="19"/>
        </w:rPr>
        <w:t xml:space="preserve"> </w:t>
      </w:r>
      <w:r>
        <w:rPr>
          <w:b/>
          <w:spacing w:val="-2"/>
          <w:w w:val="120"/>
          <w:sz w:val="19"/>
        </w:rPr>
        <w:t>technicians</w:t>
      </w:r>
    </w:p>
    <w:p w:rsidR="00670769" w:rsidRDefault="00670769">
      <w:pPr>
        <w:pStyle w:val="BodyText"/>
        <w:spacing w:before="31"/>
        <w:rPr>
          <w:b/>
          <w:sz w:val="19"/>
        </w:rPr>
      </w:pPr>
    </w:p>
    <w:p w:rsidR="00670769" w:rsidRDefault="00190BF8">
      <w:pPr>
        <w:pStyle w:val="ListParagraph"/>
        <w:numPr>
          <w:ilvl w:val="1"/>
          <w:numId w:val="63"/>
        </w:numPr>
        <w:tabs>
          <w:tab w:val="left" w:pos="932"/>
        </w:tabs>
        <w:ind w:left="932" w:hanging="426"/>
        <w:rPr>
          <w:sz w:val="21"/>
        </w:rPr>
      </w:pPr>
      <w:r>
        <w:rPr>
          <w:w w:val="110"/>
          <w:sz w:val="21"/>
        </w:rPr>
        <w:t>For</w:t>
      </w:r>
      <w:r>
        <w:rPr>
          <w:spacing w:val="-1"/>
          <w:w w:val="110"/>
          <w:sz w:val="21"/>
        </w:rPr>
        <w:t xml:space="preserve"> </w:t>
      </w:r>
      <w:r>
        <w:rPr>
          <w:w w:val="110"/>
          <w:sz w:val="21"/>
        </w:rPr>
        <w:t>the</w:t>
      </w:r>
      <w:r>
        <w:rPr>
          <w:spacing w:val="-1"/>
          <w:w w:val="110"/>
          <w:sz w:val="21"/>
        </w:rPr>
        <w:t xml:space="preserve"> </w:t>
      </w:r>
      <w:r>
        <w:rPr>
          <w:w w:val="110"/>
          <w:sz w:val="21"/>
        </w:rPr>
        <w:t>purposes</w:t>
      </w:r>
      <w:r>
        <w:rPr>
          <w:spacing w:val="1"/>
          <w:w w:val="110"/>
          <w:sz w:val="21"/>
        </w:rPr>
        <w:t xml:space="preserve"> </w:t>
      </w:r>
      <w:r>
        <w:rPr>
          <w:w w:val="110"/>
          <w:sz w:val="21"/>
        </w:rPr>
        <w:t>of section</w:t>
      </w:r>
      <w:r>
        <w:rPr>
          <w:spacing w:val="-1"/>
          <w:w w:val="110"/>
          <w:sz w:val="21"/>
        </w:rPr>
        <w:t xml:space="preserve"> </w:t>
      </w:r>
      <w:r>
        <w:rPr>
          <w:w w:val="110"/>
          <w:sz w:val="21"/>
        </w:rPr>
        <w:t>76B of</w:t>
      </w:r>
      <w:r>
        <w:rPr>
          <w:spacing w:val="2"/>
          <w:w w:val="110"/>
          <w:sz w:val="21"/>
        </w:rPr>
        <w:t xml:space="preserve"> </w:t>
      </w:r>
      <w:r>
        <w:rPr>
          <w:w w:val="110"/>
          <w:sz w:val="21"/>
        </w:rPr>
        <w:t xml:space="preserve">the </w:t>
      </w:r>
      <w:r>
        <w:rPr>
          <w:spacing w:val="-4"/>
          <w:w w:val="110"/>
          <w:sz w:val="21"/>
        </w:rPr>
        <w:t>Act—</w:t>
      </w:r>
    </w:p>
    <w:p w:rsidR="00670769" w:rsidRDefault="00190BF8">
      <w:pPr>
        <w:pStyle w:val="ListParagraph"/>
        <w:numPr>
          <w:ilvl w:val="2"/>
          <w:numId w:val="63"/>
        </w:numPr>
        <w:tabs>
          <w:tab w:val="left" w:pos="1327"/>
        </w:tabs>
        <w:spacing w:before="215"/>
        <w:ind w:left="1327" w:hanging="421"/>
        <w:rPr>
          <w:sz w:val="21"/>
        </w:rPr>
      </w:pPr>
      <w:r>
        <w:rPr>
          <w:w w:val="110"/>
          <w:sz w:val="21"/>
        </w:rPr>
        <w:t>the</w:t>
      </w:r>
      <w:r>
        <w:rPr>
          <w:spacing w:val="-12"/>
          <w:w w:val="110"/>
          <w:sz w:val="21"/>
        </w:rPr>
        <w:t xml:space="preserve"> </w:t>
      </w:r>
      <w:r>
        <w:rPr>
          <w:w w:val="110"/>
          <w:sz w:val="21"/>
        </w:rPr>
        <w:t>following</w:t>
      </w:r>
      <w:r>
        <w:rPr>
          <w:spacing w:val="-11"/>
          <w:w w:val="110"/>
          <w:sz w:val="21"/>
        </w:rPr>
        <w:t xml:space="preserve"> </w:t>
      </w:r>
      <w:r>
        <w:rPr>
          <w:w w:val="110"/>
          <w:sz w:val="21"/>
        </w:rPr>
        <w:t>work</w:t>
      </w:r>
      <w:r>
        <w:rPr>
          <w:spacing w:val="-8"/>
          <w:w w:val="110"/>
          <w:sz w:val="21"/>
        </w:rPr>
        <w:t xml:space="preserve"> </w:t>
      </w:r>
      <w:r>
        <w:rPr>
          <w:w w:val="110"/>
          <w:sz w:val="21"/>
        </w:rPr>
        <w:t>is</w:t>
      </w:r>
      <w:r>
        <w:rPr>
          <w:spacing w:val="-11"/>
          <w:w w:val="110"/>
          <w:sz w:val="21"/>
        </w:rPr>
        <w:t xml:space="preserve"> </w:t>
      </w:r>
      <w:r>
        <w:rPr>
          <w:spacing w:val="-2"/>
          <w:w w:val="110"/>
          <w:sz w:val="21"/>
        </w:rPr>
        <w:t>prescribed—</w:t>
      </w:r>
    </w:p>
    <w:p w:rsidR="00670769" w:rsidRDefault="00190BF8">
      <w:pPr>
        <w:pStyle w:val="ListParagraph"/>
        <w:numPr>
          <w:ilvl w:val="3"/>
          <w:numId w:val="63"/>
        </w:numPr>
        <w:tabs>
          <w:tab w:val="left" w:pos="351"/>
        </w:tabs>
        <w:spacing w:before="215"/>
        <w:ind w:left="351" w:right="3446" w:hanging="351"/>
        <w:jc w:val="right"/>
        <w:rPr>
          <w:sz w:val="21"/>
        </w:rPr>
      </w:pPr>
      <w:r>
        <w:rPr>
          <w:w w:val="110"/>
          <w:sz w:val="21"/>
        </w:rPr>
        <w:t>the installation</w:t>
      </w:r>
      <w:r>
        <w:rPr>
          <w:spacing w:val="4"/>
          <w:w w:val="110"/>
          <w:sz w:val="21"/>
        </w:rPr>
        <w:t xml:space="preserve"> </w:t>
      </w:r>
      <w:r>
        <w:rPr>
          <w:w w:val="110"/>
          <w:sz w:val="21"/>
        </w:rPr>
        <w:t>of</w:t>
      </w:r>
      <w:r>
        <w:rPr>
          <w:spacing w:val="2"/>
          <w:w w:val="110"/>
          <w:sz w:val="21"/>
        </w:rPr>
        <w:t xml:space="preserve"> </w:t>
      </w:r>
      <w:r>
        <w:rPr>
          <w:w w:val="110"/>
          <w:sz w:val="21"/>
        </w:rPr>
        <w:t>an</w:t>
      </w:r>
      <w:r>
        <w:rPr>
          <w:spacing w:val="1"/>
          <w:w w:val="110"/>
          <w:sz w:val="21"/>
        </w:rPr>
        <w:t xml:space="preserve"> </w:t>
      </w:r>
      <w:r>
        <w:rPr>
          <w:w w:val="110"/>
          <w:sz w:val="21"/>
        </w:rPr>
        <w:t>approved</w:t>
      </w:r>
      <w:r>
        <w:rPr>
          <w:spacing w:val="1"/>
          <w:w w:val="110"/>
          <w:sz w:val="21"/>
        </w:rPr>
        <w:t xml:space="preserve"> </w:t>
      </w:r>
      <w:r>
        <w:rPr>
          <w:w w:val="110"/>
          <w:sz w:val="21"/>
        </w:rPr>
        <w:t>gaming</w:t>
      </w:r>
      <w:r>
        <w:rPr>
          <w:spacing w:val="1"/>
          <w:w w:val="110"/>
          <w:sz w:val="21"/>
        </w:rPr>
        <w:t xml:space="preserve"> </w:t>
      </w:r>
      <w:r>
        <w:rPr>
          <w:spacing w:val="-2"/>
          <w:w w:val="110"/>
          <w:sz w:val="21"/>
        </w:rPr>
        <w:t>machine,</w:t>
      </w:r>
    </w:p>
    <w:p w:rsidR="00670769" w:rsidRDefault="00670769">
      <w:pPr>
        <w:pStyle w:val="BodyText"/>
        <w:spacing w:before="11"/>
      </w:pPr>
    </w:p>
    <w:p w:rsidR="00670769" w:rsidRDefault="00190BF8">
      <w:pPr>
        <w:pStyle w:val="ListParagraph"/>
        <w:numPr>
          <w:ilvl w:val="3"/>
          <w:numId w:val="63"/>
        </w:numPr>
        <w:tabs>
          <w:tab w:val="left" w:pos="1706"/>
          <w:tab w:val="left" w:pos="1714"/>
        </w:tabs>
        <w:spacing w:line="292" w:lineRule="auto"/>
        <w:ind w:right="305" w:hanging="400"/>
        <w:rPr>
          <w:sz w:val="21"/>
        </w:rPr>
      </w:pPr>
      <w:r>
        <w:rPr>
          <w:w w:val="110"/>
          <w:sz w:val="21"/>
        </w:rPr>
        <w:t>the servicing or repair of an area or part of an approved gaming machine that is an area or part referred to in section 77(1) of the Act,</w:t>
      </w:r>
    </w:p>
    <w:p w:rsidR="00670769" w:rsidRDefault="00190BF8">
      <w:pPr>
        <w:pStyle w:val="ListParagraph"/>
        <w:numPr>
          <w:ilvl w:val="3"/>
          <w:numId w:val="63"/>
        </w:numPr>
        <w:tabs>
          <w:tab w:val="left" w:pos="1706"/>
          <w:tab w:val="left" w:pos="1771"/>
        </w:tabs>
        <w:spacing w:before="203" w:line="292" w:lineRule="auto"/>
        <w:ind w:right="813" w:hanging="400"/>
        <w:rPr>
          <w:sz w:val="21"/>
        </w:rPr>
      </w:pPr>
      <w:r>
        <w:rPr>
          <w:sz w:val="21"/>
        </w:rPr>
        <w:tab/>
      </w:r>
      <w:r>
        <w:rPr>
          <w:w w:val="110"/>
          <w:sz w:val="21"/>
        </w:rPr>
        <w:t>the servicing or repair of an approved gaming machine that involves the resetting of an electronic meter, and</w:t>
      </w:r>
    </w:p>
    <w:p w:rsidR="00670769" w:rsidRDefault="00190BF8">
      <w:pPr>
        <w:pStyle w:val="ListParagraph"/>
        <w:numPr>
          <w:ilvl w:val="2"/>
          <w:numId w:val="63"/>
        </w:numPr>
        <w:tabs>
          <w:tab w:val="left" w:pos="426"/>
        </w:tabs>
        <w:spacing w:before="202"/>
        <w:ind w:left="426" w:right="3510" w:hanging="426"/>
        <w:jc w:val="right"/>
        <w:rPr>
          <w:sz w:val="21"/>
        </w:rPr>
      </w:pPr>
      <w:r>
        <w:rPr>
          <w:w w:val="110"/>
          <w:sz w:val="21"/>
        </w:rPr>
        <w:t>the</w:t>
      </w:r>
      <w:r>
        <w:rPr>
          <w:spacing w:val="-7"/>
          <w:w w:val="110"/>
          <w:sz w:val="21"/>
        </w:rPr>
        <w:t xml:space="preserve"> </w:t>
      </w:r>
      <w:r>
        <w:rPr>
          <w:w w:val="110"/>
          <w:sz w:val="21"/>
        </w:rPr>
        <w:t>details</w:t>
      </w:r>
      <w:r>
        <w:rPr>
          <w:spacing w:val="-6"/>
          <w:w w:val="110"/>
          <w:sz w:val="21"/>
        </w:rPr>
        <w:t xml:space="preserve"> </w:t>
      </w:r>
      <w:r>
        <w:rPr>
          <w:w w:val="110"/>
          <w:sz w:val="21"/>
        </w:rPr>
        <w:t>required</w:t>
      </w:r>
      <w:r>
        <w:rPr>
          <w:spacing w:val="-6"/>
          <w:w w:val="110"/>
          <w:sz w:val="21"/>
        </w:rPr>
        <w:t xml:space="preserve"> </w:t>
      </w:r>
      <w:r>
        <w:rPr>
          <w:w w:val="110"/>
          <w:sz w:val="21"/>
        </w:rPr>
        <w:t>to</w:t>
      </w:r>
      <w:r>
        <w:rPr>
          <w:spacing w:val="-6"/>
          <w:w w:val="110"/>
          <w:sz w:val="21"/>
        </w:rPr>
        <w:t xml:space="preserve"> </w:t>
      </w:r>
      <w:r>
        <w:rPr>
          <w:w w:val="110"/>
          <w:sz w:val="21"/>
        </w:rPr>
        <w:t>be</w:t>
      </w:r>
      <w:r>
        <w:rPr>
          <w:spacing w:val="-6"/>
          <w:w w:val="110"/>
          <w:sz w:val="21"/>
        </w:rPr>
        <w:t xml:space="preserve"> </w:t>
      </w:r>
      <w:r>
        <w:rPr>
          <w:w w:val="110"/>
          <w:sz w:val="21"/>
        </w:rPr>
        <w:t>recorded</w:t>
      </w:r>
      <w:r>
        <w:rPr>
          <w:spacing w:val="-6"/>
          <w:w w:val="110"/>
          <w:sz w:val="21"/>
        </w:rPr>
        <w:t xml:space="preserve"> </w:t>
      </w:r>
      <w:r>
        <w:rPr>
          <w:w w:val="110"/>
          <w:sz w:val="21"/>
        </w:rPr>
        <w:t>are</w:t>
      </w:r>
      <w:r>
        <w:rPr>
          <w:spacing w:val="-6"/>
          <w:w w:val="110"/>
          <w:sz w:val="21"/>
        </w:rPr>
        <w:t xml:space="preserve"> </w:t>
      </w:r>
      <w:r>
        <w:rPr>
          <w:w w:val="110"/>
          <w:sz w:val="21"/>
        </w:rPr>
        <w:t>as</w:t>
      </w:r>
      <w:r>
        <w:rPr>
          <w:spacing w:val="-6"/>
          <w:w w:val="110"/>
          <w:sz w:val="21"/>
        </w:rPr>
        <w:t xml:space="preserve"> </w:t>
      </w:r>
      <w:r>
        <w:rPr>
          <w:spacing w:val="-2"/>
          <w:w w:val="110"/>
          <w:sz w:val="21"/>
        </w:rPr>
        <w:t>follows—</w:t>
      </w:r>
    </w:p>
    <w:p w:rsidR="00670769" w:rsidRDefault="00190BF8">
      <w:pPr>
        <w:pStyle w:val="ListParagraph"/>
        <w:numPr>
          <w:ilvl w:val="3"/>
          <w:numId w:val="63"/>
        </w:numPr>
        <w:tabs>
          <w:tab w:val="left" w:pos="1657"/>
        </w:tabs>
        <w:spacing w:before="215"/>
        <w:ind w:left="1657" w:hanging="351"/>
        <w:rPr>
          <w:sz w:val="21"/>
        </w:rPr>
      </w:pPr>
      <w:r>
        <w:rPr>
          <w:w w:val="110"/>
          <w:sz w:val="21"/>
        </w:rPr>
        <w:t>the</w:t>
      </w:r>
      <w:r>
        <w:rPr>
          <w:spacing w:val="-7"/>
          <w:w w:val="110"/>
          <w:sz w:val="21"/>
        </w:rPr>
        <w:t xml:space="preserve"> </w:t>
      </w:r>
      <w:r>
        <w:rPr>
          <w:w w:val="110"/>
          <w:sz w:val="21"/>
        </w:rPr>
        <w:t>date</w:t>
      </w:r>
      <w:r>
        <w:rPr>
          <w:spacing w:val="-6"/>
          <w:w w:val="110"/>
          <w:sz w:val="21"/>
        </w:rPr>
        <w:t xml:space="preserve"> </w:t>
      </w:r>
      <w:r>
        <w:rPr>
          <w:w w:val="110"/>
          <w:sz w:val="21"/>
        </w:rPr>
        <w:t>the</w:t>
      </w:r>
      <w:r>
        <w:rPr>
          <w:spacing w:val="-6"/>
          <w:w w:val="110"/>
          <w:sz w:val="21"/>
        </w:rPr>
        <w:t xml:space="preserve"> </w:t>
      </w:r>
      <w:r>
        <w:rPr>
          <w:w w:val="110"/>
          <w:sz w:val="21"/>
        </w:rPr>
        <w:t>work</w:t>
      </w:r>
      <w:r>
        <w:rPr>
          <w:spacing w:val="-6"/>
          <w:w w:val="110"/>
          <w:sz w:val="21"/>
        </w:rPr>
        <w:t xml:space="preserve"> </w:t>
      </w:r>
      <w:r>
        <w:rPr>
          <w:w w:val="110"/>
          <w:sz w:val="21"/>
        </w:rPr>
        <w:t>was</w:t>
      </w:r>
      <w:r>
        <w:rPr>
          <w:spacing w:val="-3"/>
          <w:w w:val="110"/>
          <w:sz w:val="21"/>
        </w:rPr>
        <w:t xml:space="preserve"> </w:t>
      </w:r>
      <w:r>
        <w:rPr>
          <w:w w:val="110"/>
          <w:sz w:val="21"/>
        </w:rPr>
        <w:t>carried</w:t>
      </w:r>
      <w:r>
        <w:rPr>
          <w:spacing w:val="-6"/>
          <w:w w:val="110"/>
          <w:sz w:val="21"/>
        </w:rPr>
        <w:t xml:space="preserve"> </w:t>
      </w:r>
      <w:r>
        <w:rPr>
          <w:spacing w:val="-4"/>
          <w:w w:val="110"/>
          <w:sz w:val="21"/>
        </w:rPr>
        <w:t>out,</w:t>
      </w:r>
    </w:p>
    <w:p w:rsidR="00670769" w:rsidRDefault="00670769">
      <w:pPr>
        <w:pStyle w:val="BodyText"/>
        <w:spacing w:before="11"/>
      </w:pPr>
    </w:p>
    <w:p w:rsidR="00670769" w:rsidRDefault="00190BF8">
      <w:pPr>
        <w:pStyle w:val="ListParagraph"/>
        <w:numPr>
          <w:ilvl w:val="3"/>
          <w:numId w:val="63"/>
        </w:numPr>
        <w:tabs>
          <w:tab w:val="left" w:pos="1714"/>
        </w:tabs>
        <w:ind w:left="1714" w:hanging="408"/>
        <w:rPr>
          <w:sz w:val="21"/>
        </w:rPr>
      </w:pPr>
      <w:r>
        <w:rPr>
          <w:w w:val="110"/>
          <w:sz w:val="21"/>
        </w:rPr>
        <w:t>the</w:t>
      </w:r>
      <w:r>
        <w:rPr>
          <w:spacing w:val="-4"/>
          <w:w w:val="110"/>
          <w:sz w:val="21"/>
        </w:rPr>
        <w:t xml:space="preserve"> </w:t>
      </w:r>
      <w:r>
        <w:rPr>
          <w:w w:val="110"/>
          <w:sz w:val="21"/>
        </w:rPr>
        <w:t>technician’s name</w:t>
      </w:r>
      <w:r>
        <w:rPr>
          <w:spacing w:val="-3"/>
          <w:w w:val="110"/>
          <w:sz w:val="21"/>
        </w:rPr>
        <w:t xml:space="preserve"> </w:t>
      </w:r>
      <w:r>
        <w:rPr>
          <w:w w:val="110"/>
          <w:sz w:val="21"/>
        </w:rPr>
        <w:t>and</w:t>
      </w:r>
      <w:r>
        <w:rPr>
          <w:spacing w:val="-3"/>
          <w:w w:val="110"/>
          <w:sz w:val="21"/>
        </w:rPr>
        <w:t xml:space="preserve"> </w:t>
      </w:r>
      <w:r>
        <w:rPr>
          <w:w w:val="110"/>
          <w:sz w:val="21"/>
        </w:rPr>
        <w:t>licence</w:t>
      </w:r>
      <w:r>
        <w:rPr>
          <w:spacing w:val="-1"/>
          <w:w w:val="110"/>
          <w:sz w:val="21"/>
        </w:rPr>
        <w:t xml:space="preserve"> </w:t>
      </w:r>
      <w:r>
        <w:rPr>
          <w:spacing w:val="-2"/>
          <w:w w:val="110"/>
          <w:sz w:val="21"/>
        </w:rPr>
        <w:t>number,</w:t>
      </w:r>
    </w:p>
    <w:p w:rsidR="00670769" w:rsidRDefault="00670769">
      <w:pPr>
        <w:pStyle w:val="BodyText"/>
        <w:spacing w:before="11"/>
      </w:pPr>
    </w:p>
    <w:p w:rsidR="00670769" w:rsidRDefault="00190BF8">
      <w:pPr>
        <w:pStyle w:val="ListParagraph"/>
        <w:numPr>
          <w:ilvl w:val="3"/>
          <w:numId w:val="63"/>
        </w:numPr>
        <w:tabs>
          <w:tab w:val="left" w:pos="1706"/>
          <w:tab w:val="left" w:pos="1771"/>
        </w:tabs>
        <w:spacing w:line="292" w:lineRule="auto"/>
        <w:ind w:right="491" w:hanging="400"/>
        <w:rPr>
          <w:sz w:val="21"/>
        </w:rPr>
      </w:pPr>
      <w:r>
        <w:rPr>
          <w:sz w:val="21"/>
        </w:rPr>
        <w:tab/>
      </w:r>
      <w:r>
        <w:rPr>
          <w:w w:val="110"/>
          <w:sz w:val="21"/>
        </w:rPr>
        <w:t>the name and serial number of the gaming machine on which the work was carried out.</w:t>
      </w:r>
    </w:p>
    <w:p w:rsidR="00670769" w:rsidRDefault="00190BF8">
      <w:pPr>
        <w:pStyle w:val="ListParagraph"/>
        <w:numPr>
          <w:ilvl w:val="1"/>
          <w:numId w:val="63"/>
        </w:numPr>
        <w:tabs>
          <w:tab w:val="left" w:pos="906"/>
          <w:tab w:val="left" w:pos="932"/>
        </w:tabs>
        <w:spacing w:before="202" w:line="292" w:lineRule="auto"/>
        <w:ind w:left="906" w:right="427" w:hanging="400"/>
        <w:rPr>
          <w:sz w:val="21"/>
        </w:rPr>
      </w:pPr>
      <w:r>
        <w:rPr>
          <w:w w:val="110"/>
          <w:sz w:val="21"/>
        </w:rPr>
        <w:t>A</w:t>
      </w:r>
      <w:r>
        <w:rPr>
          <w:spacing w:val="40"/>
          <w:w w:val="110"/>
          <w:sz w:val="21"/>
        </w:rPr>
        <w:t xml:space="preserve"> </w:t>
      </w:r>
      <w:r>
        <w:rPr>
          <w:w w:val="110"/>
          <w:sz w:val="21"/>
        </w:rPr>
        <w:t>technician who carries out work described in subclause (1)(a) must provide a written</w:t>
      </w:r>
      <w:r>
        <w:rPr>
          <w:spacing w:val="-4"/>
          <w:w w:val="110"/>
          <w:sz w:val="21"/>
        </w:rPr>
        <w:t xml:space="preserve"> </w:t>
      </w:r>
      <w:r>
        <w:rPr>
          <w:w w:val="110"/>
          <w:sz w:val="21"/>
        </w:rPr>
        <w:t>description</w:t>
      </w:r>
      <w:r>
        <w:rPr>
          <w:spacing w:val="-1"/>
          <w:w w:val="110"/>
          <w:sz w:val="21"/>
        </w:rPr>
        <w:t xml:space="preserve"> </w:t>
      </w:r>
      <w:r>
        <w:rPr>
          <w:w w:val="110"/>
          <w:sz w:val="21"/>
        </w:rPr>
        <w:t>of</w:t>
      </w:r>
      <w:r>
        <w:rPr>
          <w:spacing w:val="-3"/>
          <w:w w:val="110"/>
          <w:sz w:val="21"/>
        </w:rPr>
        <w:t xml:space="preserve"> </w:t>
      </w:r>
      <w:r>
        <w:rPr>
          <w:w w:val="110"/>
          <w:sz w:val="21"/>
        </w:rPr>
        <w:t>that</w:t>
      </w:r>
      <w:r>
        <w:rPr>
          <w:spacing w:val="-3"/>
          <w:w w:val="110"/>
          <w:sz w:val="21"/>
        </w:rPr>
        <w:t xml:space="preserve"> </w:t>
      </w:r>
      <w:r>
        <w:rPr>
          <w:w w:val="110"/>
          <w:sz w:val="21"/>
        </w:rPr>
        <w:t>work</w:t>
      </w:r>
      <w:r>
        <w:rPr>
          <w:spacing w:val="-3"/>
          <w:w w:val="110"/>
          <w:sz w:val="21"/>
        </w:rPr>
        <w:t xml:space="preserve"> </w:t>
      </w:r>
      <w:r>
        <w:rPr>
          <w:w w:val="110"/>
          <w:sz w:val="21"/>
        </w:rPr>
        <w:t>to</w:t>
      </w:r>
      <w:r>
        <w:rPr>
          <w:spacing w:val="-4"/>
          <w:w w:val="110"/>
          <w:sz w:val="21"/>
        </w:rPr>
        <w:t xml:space="preserve"> </w:t>
      </w:r>
      <w:r>
        <w:rPr>
          <w:w w:val="110"/>
          <w:sz w:val="21"/>
        </w:rPr>
        <w:t>the</w:t>
      </w:r>
      <w:r>
        <w:rPr>
          <w:spacing w:val="-1"/>
          <w:w w:val="110"/>
          <w:sz w:val="21"/>
        </w:rPr>
        <w:t xml:space="preserve"> </w:t>
      </w:r>
      <w:r>
        <w:rPr>
          <w:w w:val="110"/>
          <w:sz w:val="21"/>
        </w:rPr>
        <w:t>relevant</w:t>
      </w:r>
      <w:r>
        <w:rPr>
          <w:spacing w:val="-3"/>
          <w:w w:val="110"/>
          <w:sz w:val="21"/>
        </w:rPr>
        <w:t xml:space="preserve"> </w:t>
      </w:r>
      <w:r>
        <w:rPr>
          <w:w w:val="110"/>
          <w:sz w:val="21"/>
        </w:rPr>
        <w:t>hotelier</w:t>
      </w:r>
      <w:r>
        <w:rPr>
          <w:spacing w:val="-4"/>
          <w:w w:val="110"/>
          <w:sz w:val="21"/>
        </w:rPr>
        <w:t xml:space="preserve"> </w:t>
      </w:r>
      <w:r>
        <w:rPr>
          <w:w w:val="110"/>
          <w:sz w:val="21"/>
        </w:rPr>
        <w:t>or</w:t>
      </w:r>
      <w:r>
        <w:rPr>
          <w:spacing w:val="-1"/>
          <w:w w:val="110"/>
          <w:sz w:val="21"/>
        </w:rPr>
        <w:t xml:space="preserve"> </w:t>
      </w:r>
      <w:r>
        <w:rPr>
          <w:w w:val="110"/>
          <w:sz w:val="21"/>
        </w:rPr>
        <w:t>registered</w:t>
      </w:r>
      <w:r>
        <w:rPr>
          <w:spacing w:val="-4"/>
          <w:w w:val="110"/>
          <w:sz w:val="21"/>
        </w:rPr>
        <w:t xml:space="preserve"> </w:t>
      </w:r>
      <w:r>
        <w:rPr>
          <w:w w:val="110"/>
          <w:sz w:val="21"/>
        </w:rPr>
        <w:t>club</w:t>
      </w:r>
      <w:r>
        <w:rPr>
          <w:spacing w:val="-4"/>
          <w:w w:val="110"/>
          <w:sz w:val="21"/>
        </w:rPr>
        <w:t xml:space="preserve"> </w:t>
      </w:r>
      <w:r>
        <w:rPr>
          <w:w w:val="110"/>
          <w:sz w:val="21"/>
        </w:rPr>
        <w:t>as</w:t>
      </w:r>
      <w:r>
        <w:rPr>
          <w:spacing w:val="-4"/>
          <w:w w:val="110"/>
          <w:sz w:val="21"/>
        </w:rPr>
        <w:t xml:space="preserve"> </w:t>
      </w:r>
      <w:r>
        <w:rPr>
          <w:w w:val="110"/>
          <w:sz w:val="21"/>
        </w:rPr>
        <w:t>soon</w:t>
      </w:r>
      <w:r>
        <w:rPr>
          <w:spacing w:val="-1"/>
          <w:w w:val="110"/>
          <w:sz w:val="21"/>
        </w:rPr>
        <w:t xml:space="preserve"> </w:t>
      </w:r>
      <w:r>
        <w:rPr>
          <w:w w:val="110"/>
          <w:sz w:val="21"/>
        </w:rPr>
        <w:t>as practicable after completion of the work.</w:t>
      </w:r>
    </w:p>
    <w:p w:rsidR="00670769" w:rsidRDefault="00190BF8">
      <w:pPr>
        <w:pStyle w:val="BodyText"/>
        <w:spacing w:before="164"/>
        <w:ind w:left="906"/>
      </w:pPr>
      <w:r>
        <w:rPr>
          <w:w w:val="115"/>
        </w:rPr>
        <w:t>Maximum</w:t>
      </w:r>
      <w:r>
        <w:rPr>
          <w:spacing w:val="-20"/>
          <w:w w:val="115"/>
        </w:rPr>
        <w:t xml:space="preserve"> </w:t>
      </w:r>
      <w:r>
        <w:rPr>
          <w:w w:val="115"/>
        </w:rPr>
        <w:t>penalty—20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610"/>
        </w:tabs>
        <w:spacing w:before="1"/>
        <w:ind w:left="610" w:hanging="444"/>
        <w:rPr>
          <w:b/>
          <w:sz w:val="19"/>
        </w:rPr>
      </w:pPr>
      <w:bookmarkStart w:id="40" w:name="17_Clearance_and_refilling_of_gaming_mac"/>
      <w:bookmarkStart w:id="41" w:name="_bookmark19"/>
      <w:bookmarkEnd w:id="40"/>
      <w:bookmarkEnd w:id="41"/>
      <w:r>
        <w:rPr>
          <w:b/>
          <w:w w:val="120"/>
          <w:sz w:val="19"/>
        </w:rPr>
        <w:t>Clearance</w:t>
      </w:r>
      <w:r>
        <w:rPr>
          <w:b/>
          <w:spacing w:val="-3"/>
          <w:w w:val="120"/>
          <w:sz w:val="19"/>
        </w:rPr>
        <w:t xml:space="preserve"> </w:t>
      </w:r>
      <w:r>
        <w:rPr>
          <w:b/>
          <w:w w:val="120"/>
          <w:sz w:val="19"/>
        </w:rPr>
        <w:t>and</w:t>
      </w:r>
      <w:r>
        <w:rPr>
          <w:b/>
          <w:spacing w:val="-2"/>
          <w:w w:val="120"/>
          <w:sz w:val="19"/>
        </w:rPr>
        <w:t xml:space="preserve"> </w:t>
      </w:r>
      <w:r>
        <w:rPr>
          <w:b/>
          <w:w w:val="120"/>
          <w:sz w:val="19"/>
        </w:rPr>
        <w:t>refilling</w:t>
      </w:r>
      <w:r>
        <w:rPr>
          <w:b/>
          <w:spacing w:val="1"/>
          <w:w w:val="120"/>
          <w:sz w:val="19"/>
        </w:rPr>
        <w:t xml:space="preserve"> </w:t>
      </w:r>
      <w:r>
        <w:rPr>
          <w:b/>
          <w:w w:val="120"/>
          <w:sz w:val="19"/>
        </w:rPr>
        <w:t>of</w:t>
      </w:r>
      <w:r>
        <w:rPr>
          <w:b/>
          <w:spacing w:val="-2"/>
          <w:w w:val="120"/>
          <w:sz w:val="19"/>
        </w:rPr>
        <w:t xml:space="preserve"> </w:t>
      </w:r>
      <w:r>
        <w:rPr>
          <w:b/>
          <w:w w:val="120"/>
          <w:sz w:val="19"/>
        </w:rPr>
        <w:t>gaming</w:t>
      </w:r>
      <w:r>
        <w:rPr>
          <w:b/>
          <w:spacing w:val="-2"/>
          <w:w w:val="120"/>
          <w:sz w:val="19"/>
        </w:rPr>
        <w:t xml:space="preserve"> </w:t>
      </w:r>
      <w:r>
        <w:rPr>
          <w:b/>
          <w:w w:val="120"/>
          <w:sz w:val="19"/>
        </w:rPr>
        <w:t>machines in</w:t>
      </w:r>
      <w:r>
        <w:rPr>
          <w:b/>
          <w:spacing w:val="-2"/>
          <w:w w:val="120"/>
          <w:sz w:val="19"/>
        </w:rPr>
        <w:t xml:space="preserve"> clubs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458" w:hanging="400"/>
        <w:jc w:val="both"/>
        <w:rPr>
          <w:sz w:val="21"/>
        </w:rPr>
      </w:pPr>
      <w:r>
        <w:rPr>
          <w:w w:val="110"/>
          <w:sz w:val="21"/>
        </w:rPr>
        <w:t>A</w:t>
      </w:r>
      <w:r>
        <w:rPr>
          <w:spacing w:val="39"/>
          <w:w w:val="110"/>
          <w:sz w:val="21"/>
        </w:rPr>
        <w:t xml:space="preserve"> </w:t>
      </w:r>
      <w:r>
        <w:rPr>
          <w:w w:val="110"/>
          <w:sz w:val="21"/>
        </w:rPr>
        <w:t>registered club must ensure that the approved gaming machines kept on the club premises</w:t>
      </w:r>
      <w:r>
        <w:rPr>
          <w:spacing w:val="-2"/>
          <w:w w:val="110"/>
          <w:sz w:val="21"/>
        </w:rPr>
        <w:t xml:space="preserve"> </w:t>
      </w:r>
      <w:r>
        <w:rPr>
          <w:w w:val="110"/>
          <w:sz w:val="21"/>
        </w:rPr>
        <w:t>are</w:t>
      </w:r>
      <w:r>
        <w:rPr>
          <w:spacing w:val="-2"/>
          <w:w w:val="110"/>
          <w:sz w:val="21"/>
        </w:rPr>
        <w:t xml:space="preserve"> </w:t>
      </w:r>
      <w:r>
        <w:rPr>
          <w:w w:val="110"/>
          <w:sz w:val="21"/>
        </w:rPr>
        <w:t>cleared</w:t>
      </w:r>
      <w:r>
        <w:rPr>
          <w:spacing w:val="-2"/>
          <w:w w:val="110"/>
          <w:sz w:val="21"/>
        </w:rPr>
        <w:t xml:space="preserve"> </w:t>
      </w:r>
      <w:r>
        <w:rPr>
          <w:w w:val="110"/>
          <w:sz w:val="21"/>
        </w:rPr>
        <w:t>of</w:t>
      </w:r>
      <w:r>
        <w:rPr>
          <w:spacing w:val="-1"/>
          <w:w w:val="110"/>
          <w:sz w:val="21"/>
        </w:rPr>
        <w:t xml:space="preserve"> </w:t>
      </w:r>
      <w:r>
        <w:rPr>
          <w:w w:val="110"/>
          <w:sz w:val="21"/>
        </w:rPr>
        <w:t>money</w:t>
      </w:r>
      <w:r>
        <w:rPr>
          <w:spacing w:val="-2"/>
          <w:w w:val="110"/>
          <w:sz w:val="21"/>
        </w:rPr>
        <w:t xml:space="preserve"> </w:t>
      </w:r>
      <w:r>
        <w:rPr>
          <w:w w:val="110"/>
          <w:sz w:val="21"/>
        </w:rPr>
        <w:t>and refilled</w:t>
      </w:r>
      <w:r>
        <w:rPr>
          <w:spacing w:val="-2"/>
          <w:w w:val="110"/>
          <w:sz w:val="21"/>
        </w:rPr>
        <w:t xml:space="preserve"> </w:t>
      </w:r>
      <w:r>
        <w:rPr>
          <w:w w:val="110"/>
          <w:sz w:val="21"/>
        </w:rPr>
        <w:t>with</w:t>
      </w:r>
      <w:r>
        <w:rPr>
          <w:spacing w:val="-2"/>
          <w:w w:val="110"/>
          <w:sz w:val="21"/>
        </w:rPr>
        <w:t xml:space="preserve"> </w:t>
      </w:r>
      <w:r>
        <w:rPr>
          <w:w w:val="110"/>
          <w:sz w:val="21"/>
        </w:rPr>
        <w:t>money by</w:t>
      </w:r>
      <w:r>
        <w:rPr>
          <w:spacing w:val="-2"/>
          <w:w w:val="110"/>
          <w:sz w:val="21"/>
        </w:rPr>
        <w:t xml:space="preserve"> </w:t>
      </w:r>
      <w:r>
        <w:rPr>
          <w:w w:val="110"/>
          <w:sz w:val="21"/>
        </w:rPr>
        <w:t>at</w:t>
      </w:r>
      <w:r>
        <w:rPr>
          <w:spacing w:val="-1"/>
          <w:w w:val="110"/>
          <w:sz w:val="21"/>
        </w:rPr>
        <w:t xml:space="preserve"> </w:t>
      </w:r>
      <w:r>
        <w:rPr>
          <w:w w:val="110"/>
          <w:sz w:val="21"/>
        </w:rPr>
        <w:t>least</w:t>
      </w:r>
      <w:r>
        <w:rPr>
          <w:spacing w:val="-1"/>
          <w:w w:val="110"/>
          <w:sz w:val="21"/>
        </w:rPr>
        <w:t xml:space="preserve"> </w:t>
      </w:r>
      <w:r>
        <w:rPr>
          <w:w w:val="110"/>
          <w:sz w:val="21"/>
        </w:rPr>
        <w:t>2</w:t>
      </w:r>
      <w:r>
        <w:rPr>
          <w:spacing w:val="-2"/>
          <w:w w:val="110"/>
          <w:sz w:val="21"/>
        </w:rPr>
        <w:t xml:space="preserve"> </w:t>
      </w:r>
      <w:r>
        <w:rPr>
          <w:w w:val="110"/>
          <w:sz w:val="21"/>
        </w:rPr>
        <w:t>of the</w:t>
      </w:r>
      <w:r>
        <w:rPr>
          <w:spacing w:val="-2"/>
          <w:w w:val="110"/>
          <w:sz w:val="21"/>
        </w:rPr>
        <w:t xml:space="preserve"> </w:t>
      </w:r>
      <w:r>
        <w:rPr>
          <w:w w:val="110"/>
          <w:sz w:val="21"/>
        </w:rPr>
        <w:t xml:space="preserve">following </w:t>
      </w:r>
      <w:r>
        <w:rPr>
          <w:spacing w:val="-2"/>
          <w:w w:val="110"/>
          <w:sz w:val="21"/>
        </w:rPr>
        <w:t>persons—</w:t>
      </w:r>
    </w:p>
    <w:p w:rsidR="00670769" w:rsidRDefault="00190BF8">
      <w:pPr>
        <w:pStyle w:val="ListParagraph"/>
        <w:numPr>
          <w:ilvl w:val="2"/>
          <w:numId w:val="63"/>
        </w:numPr>
        <w:tabs>
          <w:tab w:val="left" w:pos="421"/>
        </w:tabs>
        <w:spacing w:before="164"/>
        <w:ind w:left="421" w:right="3539" w:hanging="421"/>
        <w:jc w:val="right"/>
        <w:rPr>
          <w:sz w:val="21"/>
        </w:rPr>
      </w:pPr>
      <w:r>
        <w:rPr>
          <w:w w:val="110"/>
          <w:sz w:val="21"/>
        </w:rPr>
        <w:t>an</w:t>
      </w:r>
      <w:r>
        <w:rPr>
          <w:spacing w:val="-3"/>
          <w:w w:val="110"/>
          <w:sz w:val="21"/>
        </w:rPr>
        <w:t xml:space="preserve"> </w:t>
      </w:r>
      <w:r>
        <w:rPr>
          <w:w w:val="110"/>
          <w:sz w:val="21"/>
        </w:rPr>
        <w:t>authorised</w:t>
      </w:r>
      <w:r>
        <w:rPr>
          <w:spacing w:val="-3"/>
          <w:w w:val="110"/>
          <w:sz w:val="21"/>
        </w:rPr>
        <w:t xml:space="preserve"> </w:t>
      </w:r>
      <w:r>
        <w:rPr>
          <w:w w:val="110"/>
          <w:sz w:val="21"/>
        </w:rPr>
        <w:t>person</w:t>
      </w:r>
      <w:r>
        <w:rPr>
          <w:spacing w:val="1"/>
          <w:w w:val="110"/>
          <w:sz w:val="21"/>
        </w:rPr>
        <w:t xml:space="preserve"> </w:t>
      </w:r>
      <w:r>
        <w:rPr>
          <w:w w:val="110"/>
          <w:sz w:val="21"/>
        </w:rPr>
        <w:t>within</w:t>
      </w:r>
      <w:r>
        <w:rPr>
          <w:spacing w:val="-3"/>
          <w:w w:val="110"/>
          <w:sz w:val="21"/>
        </w:rPr>
        <w:t xml:space="preserve"> </w:t>
      </w:r>
      <w:r>
        <w:rPr>
          <w:w w:val="110"/>
          <w:sz w:val="21"/>
        </w:rPr>
        <w:t>the</w:t>
      </w:r>
      <w:r>
        <w:rPr>
          <w:spacing w:val="-3"/>
          <w:w w:val="110"/>
          <w:sz w:val="21"/>
        </w:rPr>
        <w:t xml:space="preserve"> </w:t>
      </w:r>
      <w:r>
        <w:rPr>
          <w:w w:val="110"/>
          <w:sz w:val="21"/>
        </w:rPr>
        <w:t>meaning</w:t>
      </w:r>
      <w:r>
        <w:rPr>
          <w:spacing w:val="1"/>
          <w:w w:val="110"/>
          <w:sz w:val="21"/>
        </w:rPr>
        <w:t xml:space="preserve"> </w:t>
      </w:r>
      <w:r>
        <w:rPr>
          <w:w w:val="110"/>
          <w:sz w:val="21"/>
        </w:rPr>
        <w:t>of</w:t>
      </w:r>
      <w:r>
        <w:rPr>
          <w:spacing w:val="-2"/>
          <w:w w:val="110"/>
          <w:sz w:val="21"/>
        </w:rPr>
        <w:t xml:space="preserve"> </w:t>
      </w:r>
      <w:r>
        <w:rPr>
          <w:w w:val="110"/>
          <w:sz w:val="21"/>
        </w:rPr>
        <w:t>Part</w:t>
      </w:r>
      <w:r>
        <w:rPr>
          <w:spacing w:val="-1"/>
          <w:w w:val="110"/>
          <w:sz w:val="21"/>
        </w:rPr>
        <w:t xml:space="preserve"> </w:t>
      </w:r>
      <w:r>
        <w:rPr>
          <w:spacing w:val="-5"/>
          <w:w w:val="110"/>
          <w:sz w:val="21"/>
        </w:rPr>
        <w:t>7,</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468" w:hanging="400"/>
        <w:rPr>
          <w:sz w:val="21"/>
        </w:rPr>
      </w:pPr>
      <w:r>
        <w:rPr>
          <w:w w:val="110"/>
          <w:sz w:val="21"/>
        </w:rPr>
        <w:t>the</w:t>
      </w:r>
      <w:r>
        <w:rPr>
          <w:spacing w:val="30"/>
          <w:w w:val="110"/>
          <w:sz w:val="21"/>
        </w:rPr>
        <w:t xml:space="preserve"> </w:t>
      </w:r>
      <w:r>
        <w:rPr>
          <w:w w:val="110"/>
          <w:sz w:val="21"/>
        </w:rPr>
        <w:t>holder of a gaming-related licence who is exercising functions authorised by the licence,</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14"/>
        </w:tabs>
        <w:spacing w:before="89"/>
        <w:ind w:left="1314" w:hanging="408"/>
        <w:rPr>
          <w:sz w:val="21"/>
        </w:rPr>
      </w:pPr>
      <w:r>
        <w:rPr>
          <w:w w:val="110"/>
          <w:sz w:val="21"/>
        </w:rPr>
        <w:lastRenderedPageBreak/>
        <w:t>an</w:t>
      </w:r>
      <w:r>
        <w:rPr>
          <w:spacing w:val="5"/>
          <w:w w:val="110"/>
          <w:sz w:val="21"/>
        </w:rPr>
        <w:t xml:space="preserve"> </w:t>
      </w:r>
      <w:r>
        <w:rPr>
          <w:spacing w:val="-2"/>
          <w:w w:val="110"/>
          <w:sz w:val="21"/>
        </w:rPr>
        <w:t>inspector.</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237" w:hanging="400"/>
        <w:rPr>
          <w:sz w:val="21"/>
        </w:rPr>
      </w:pPr>
      <w:r>
        <w:rPr>
          <w:w w:val="110"/>
          <w:sz w:val="21"/>
        </w:rPr>
        <w:t>A</w:t>
      </w:r>
      <w:r>
        <w:rPr>
          <w:spacing w:val="23"/>
          <w:w w:val="110"/>
          <w:sz w:val="21"/>
        </w:rPr>
        <w:t xml:space="preserve"> </w:t>
      </w:r>
      <w:r>
        <w:rPr>
          <w:w w:val="110"/>
          <w:sz w:val="21"/>
        </w:rPr>
        <w:t>registered</w:t>
      </w:r>
      <w:r>
        <w:rPr>
          <w:spacing w:val="-3"/>
          <w:w w:val="110"/>
          <w:sz w:val="21"/>
        </w:rPr>
        <w:t xml:space="preserve"> </w:t>
      </w:r>
      <w:r>
        <w:rPr>
          <w:w w:val="110"/>
          <w:sz w:val="21"/>
        </w:rPr>
        <w:t>club</w:t>
      </w:r>
      <w:r>
        <w:rPr>
          <w:spacing w:val="-3"/>
          <w:w w:val="110"/>
          <w:sz w:val="21"/>
        </w:rPr>
        <w:t xml:space="preserve"> </w:t>
      </w:r>
      <w:r>
        <w:rPr>
          <w:w w:val="110"/>
          <w:sz w:val="21"/>
        </w:rPr>
        <w:t>must</w:t>
      </w:r>
      <w:r>
        <w:rPr>
          <w:spacing w:val="-2"/>
          <w:w w:val="110"/>
          <w:sz w:val="21"/>
        </w:rPr>
        <w:t xml:space="preserve"> </w:t>
      </w:r>
      <w:r>
        <w:rPr>
          <w:w w:val="110"/>
          <w:sz w:val="21"/>
        </w:rPr>
        <w:t>keep</w:t>
      </w:r>
      <w:r>
        <w:rPr>
          <w:spacing w:val="-3"/>
          <w:w w:val="110"/>
          <w:sz w:val="21"/>
        </w:rPr>
        <w:t xml:space="preserve"> </w:t>
      </w:r>
      <w:r>
        <w:rPr>
          <w:w w:val="110"/>
          <w:sz w:val="21"/>
        </w:rPr>
        <w:t>or</w:t>
      </w:r>
      <w:r>
        <w:rPr>
          <w:spacing w:val="-3"/>
          <w:w w:val="110"/>
          <w:sz w:val="21"/>
        </w:rPr>
        <w:t xml:space="preserve"> </w:t>
      </w:r>
      <w:r>
        <w:rPr>
          <w:w w:val="110"/>
          <w:sz w:val="21"/>
        </w:rPr>
        <w:t>cause</w:t>
      </w:r>
      <w:r>
        <w:rPr>
          <w:spacing w:val="-3"/>
          <w:w w:val="110"/>
          <w:sz w:val="21"/>
        </w:rPr>
        <w:t xml:space="preserve"> </w:t>
      </w:r>
      <w:r>
        <w:rPr>
          <w:w w:val="110"/>
          <w:sz w:val="21"/>
        </w:rPr>
        <w:t>to</w:t>
      </w:r>
      <w:r>
        <w:rPr>
          <w:spacing w:val="-1"/>
          <w:w w:val="110"/>
          <w:sz w:val="21"/>
        </w:rPr>
        <w:t xml:space="preserve"> </w:t>
      </w:r>
      <w:r>
        <w:rPr>
          <w:w w:val="110"/>
          <w:sz w:val="21"/>
        </w:rPr>
        <w:t>be</w:t>
      </w:r>
      <w:r>
        <w:rPr>
          <w:spacing w:val="-3"/>
          <w:w w:val="110"/>
          <w:sz w:val="21"/>
        </w:rPr>
        <w:t xml:space="preserve"> </w:t>
      </w:r>
      <w:r>
        <w:rPr>
          <w:w w:val="110"/>
          <w:sz w:val="21"/>
        </w:rPr>
        <w:t>kept</w:t>
      </w:r>
      <w:r>
        <w:rPr>
          <w:spacing w:val="-2"/>
          <w:w w:val="110"/>
          <w:sz w:val="21"/>
        </w:rPr>
        <w:t xml:space="preserve"> </w:t>
      </w:r>
      <w:r>
        <w:rPr>
          <w:w w:val="110"/>
          <w:sz w:val="21"/>
        </w:rPr>
        <w:t>a</w:t>
      </w:r>
      <w:r>
        <w:rPr>
          <w:spacing w:val="-3"/>
          <w:w w:val="110"/>
          <w:sz w:val="21"/>
        </w:rPr>
        <w:t xml:space="preserve"> </w:t>
      </w:r>
      <w:r>
        <w:rPr>
          <w:w w:val="110"/>
          <w:sz w:val="21"/>
        </w:rPr>
        <w:t>written</w:t>
      </w:r>
      <w:r>
        <w:rPr>
          <w:spacing w:val="-3"/>
          <w:w w:val="110"/>
          <w:sz w:val="21"/>
        </w:rPr>
        <w:t xml:space="preserve"> </w:t>
      </w:r>
      <w:r>
        <w:rPr>
          <w:w w:val="110"/>
          <w:sz w:val="21"/>
        </w:rPr>
        <w:t>record,</w:t>
      </w:r>
      <w:r>
        <w:rPr>
          <w:spacing w:val="-3"/>
          <w:w w:val="110"/>
          <w:sz w:val="21"/>
        </w:rPr>
        <w:t xml:space="preserve"> </w:t>
      </w:r>
      <w:r>
        <w:rPr>
          <w:w w:val="110"/>
          <w:sz w:val="21"/>
        </w:rPr>
        <w:t>with</w:t>
      </w:r>
      <w:r>
        <w:rPr>
          <w:spacing w:val="-3"/>
          <w:w w:val="110"/>
          <w:sz w:val="21"/>
        </w:rPr>
        <w:t xml:space="preserve"> </w:t>
      </w:r>
      <w:r>
        <w:rPr>
          <w:w w:val="110"/>
          <w:sz w:val="21"/>
        </w:rPr>
        <w:t>respect</w:t>
      </w:r>
      <w:r>
        <w:rPr>
          <w:spacing w:val="-2"/>
          <w:w w:val="110"/>
          <w:sz w:val="21"/>
        </w:rPr>
        <w:t xml:space="preserve"> </w:t>
      </w:r>
      <w:r>
        <w:rPr>
          <w:w w:val="110"/>
          <w:sz w:val="21"/>
        </w:rPr>
        <w:t>to</w:t>
      </w:r>
      <w:r>
        <w:rPr>
          <w:spacing w:val="-3"/>
          <w:w w:val="110"/>
          <w:sz w:val="21"/>
        </w:rPr>
        <w:t xml:space="preserve"> </w:t>
      </w:r>
      <w:r>
        <w:rPr>
          <w:w w:val="110"/>
          <w:sz w:val="21"/>
        </w:rPr>
        <w:t>each clearance or refill of an approved gaming machine kept on the club premises, containing the following particulars—</w:t>
      </w:r>
    </w:p>
    <w:p w:rsidR="00670769" w:rsidRDefault="00190BF8">
      <w:pPr>
        <w:pStyle w:val="ListParagraph"/>
        <w:numPr>
          <w:ilvl w:val="2"/>
          <w:numId w:val="63"/>
        </w:numPr>
        <w:tabs>
          <w:tab w:val="left" w:pos="1327"/>
        </w:tabs>
        <w:spacing w:before="164"/>
        <w:ind w:left="1327" w:hanging="421"/>
        <w:rPr>
          <w:sz w:val="21"/>
        </w:rPr>
      </w:pPr>
      <w:r>
        <w:rPr>
          <w:w w:val="110"/>
          <w:sz w:val="21"/>
        </w:rPr>
        <w:t>the</w:t>
      </w:r>
      <w:r>
        <w:rPr>
          <w:spacing w:val="-9"/>
          <w:w w:val="110"/>
          <w:sz w:val="21"/>
        </w:rPr>
        <w:t xml:space="preserve"> </w:t>
      </w:r>
      <w:r>
        <w:rPr>
          <w:w w:val="110"/>
          <w:sz w:val="21"/>
        </w:rPr>
        <w:t>date</w:t>
      </w:r>
      <w:r>
        <w:rPr>
          <w:spacing w:val="-8"/>
          <w:w w:val="110"/>
          <w:sz w:val="21"/>
        </w:rPr>
        <w:t xml:space="preserve"> </w:t>
      </w:r>
      <w:r>
        <w:rPr>
          <w:w w:val="110"/>
          <w:sz w:val="21"/>
        </w:rPr>
        <w:t>of</w:t>
      </w:r>
      <w:r>
        <w:rPr>
          <w:spacing w:val="-7"/>
          <w:w w:val="110"/>
          <w:sz w:val="21"/>
        </w:rPr>
        <w:t xml:space="preserve"> </w:t>
      </w:r>
      <w:r>
        <w:rPr>
          <w:w w:val="110"/>
          <w:sz w:val="21"/>
        </w:rPr>
        <w:t>the</w:t>
      </w:r>
      <w:r>
        <w:rPr>
          <w:spacing w:val="-8"/>
          <w:w w:val="110"/>
          <w:sz w:val="21"/>
        </w:rPr>
        <w:t xml:space="preserve"> </w:t>
      </w:r>
      <w:r>
        <w:rPr>
          <w:w w:val="110"/>
          <w:sz w:val="21"/>
        </w:rPr>
        <w:t>clearance</w:t>
      </w:r>
      <w:r>
        <w:rPr>
          <w:spacing w:val="-5"/>
          <w:w w:val="110"/>
          <w:sz w:val="21"/>
        </w:rPr>
        <w:t xml:space="preserve"> </w:t>
      </w:r>
      <w:r>
        <w:rPr>
          <w:w w:val="110"/>
          <w:sz w:val="21"/>
        </w:rPr>
        <w:t>or</w:t>
      </w:r>
      <w:r>
        <w:rPr>
          <w:spacing w:val="-8"/>
          <w:w w:val="110"/>
          <w:sz w:val="21"/>
        </w:rPr>
        <w:t xml:space="preserve"> </w:t>
      </w:r>
      <w:r>
        <w:rPr>
          <w:spacing w:val="-2"/>
          <w:w w:val="110"/>
          <w:sz w:val="21"/>
        </w:rPr>
        <w:t>refill,</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the</w:t>
      </w:r>
      <w:r>
        <w:rPr>
          <w:spacing w:val="-1"/>
          <w:w w:val="110"/>
          <w:sz w:val="21"/>
        </w:rPr>
        <w:t xml:space="preserve"> </w:t>
      </w:r>
      <w:r>
        <w:rPr>
          <w:w w:val="110"/>
          <w:sz w:val="21"/>
        </w:rPr>
        <w:t>serial number</w:t>
      </w:r>
      <w:r>
        <w:rPr>
          <w:spacing w:val="3"/>
          <w:w w:val="110"/>
          <w:sz w:val="21"/>
        </w:rPr>
        <w:t xml:space="preserve"> </w:t>
      </w:r>
      <w:r>
        <w:rPr>
          <w:w w:val="110"/>
          <w:sz w:val="21"/>
        </w:rPr>
        <w:t>of</w:t>
      </w:r>
      <w:r>
        <w:rPr>
          <w:spacing w:val="1"/>
          <w:w w:val="110"/>
          <w:sz w:val="21"/>
        </w:rPr>
        <w:t xml:space="preserve"> </w:t>
      </w:r>
      <w:r>
        <w:rPr>
          <w:w w:val="110"/>
          <w:sz w:val="21"/>
        </w:rPr>
        <w:t>the gaming machine</w:t>
      </w:r>
      <w:r>
        <w:rPr>
          <w:spacing w:val="3"/>
          <w:w w:val="110"/>
          <w:sz w:val="21"/>
        </w:rPr>
        <w:t xml:space="preserve"> </w:t>
      </w:r>
      <w:r>
        <w:rPr>
          <w:w w:val="110"/>
          <w:sz w:val="21"/>
        </w:rPr>
        <w:t xml:space="preserve">cleared or </w:t>
      </w:r>
      <w:r>
        <w:rPr>
          <w:spacing w:val="-2"/>
          <w:w w:val="110"/>
          <w:sz w:val="21"/>
        </w:rPr>
        <w:t>refilled,</w:t>
      </w:r>
    </w:p>
    <w:p w:rsidR="00670769" w:rsidRDefault="00670769">
      <w:pPr>
        <w:pStyle w:val="BodyText"/>
        <w:spacing w:before="11"/>
      </w:pPr>
    </w:p>
    <w:p w:rsidR="00670769" w:rsidRDefault="00190BF8">
      <w:pPr>
        <w:pStyle w:val="ListParagraph"/>
        <w:numPr>
          <w:ilvl w:val="2"/>
          <w:numId w:val="63"/>
        </w:numPr>
        <w:tabs>
          <w:tab w:val="left" w:pos="1314"/>
        </w:tabs>
        <w:ind w:left="1314" w:hanging="408"/>
        <w:rPr>
          <w:sz w:val="21"/>
        </w:rPr>
      </w:pPr>
      <w:r>
        <w:rPr>
          <w:w w:val="110"/>
          <w:sz w:val="21"/>
        </w:rPr>
        <w:t>the</w:t>
      </w:r>
      <w:r>
        <w:rPr>
          <w:spacing w:val="-5"/>
          <w:w w:val="110"/>
          <w:sz w:val="21"/>
        </w:rPr>
        <w:t xml:space="preserve"> </w:t>
      </w:r>
      <w:r>
        <w:rPr>
          <w:w w:val="110"/>
          <w:sz w:val="21"/>
        </w:rPr>
        <w:t>amount</w:t>
      </w:r>
      <w:r>
        <w:rPr>
          <w:spacing w:val="-3"/>
          <w:w w:val="110"/>
          <w:sz w:val="21"/>
        </w:rPr>
        <w:t xml:space="preserve"> </w:t>
      </w:r>
      <w:r>
        <w:rPr>
          <w:w w:val="110"/>
          <w:sz w:val="21"/>
        </w:rPr>
        <w:t>cleared</w:t>
      </w:r>
      <w:r>
        <w:rPr>
          <w:spacing w:val="-4"/>
          <w:w w:val="110"/>
          <w:sz w:val="21"/>
        </w:rPr>
        <w:t xml:space="preserve"> </w:t>
      </w:r>
      <w:r>
        <w:rPr>
          <w:w w:val="110"/>
          <w:sz w:val="21"/>
        </w:rPr>
        <w:t>or</w:t>
      </w:r>
      <w:r>
        <w:rPr>
          <w:spacing w:val="-4"/>
          <w:w w:val="110"/>
          <w:sz w:val="21"/>
        </w:rPr>
        <w:t xml:space="preserve"> </w:t>
      </w:r>
      <w:r>
        <w:rPr>
          <w:spacing w:val="-2"/>
          <w:w w:val="110"/>
          <w:sz w:val="21"/>
        </w:rPr>
        <w:t>refilled,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792" w:hanging="400"/>
        <w:rPr>
          <w:sz w:val="21"/>
        </w:rPr>
      </w:pPr>
      <w:r>
        <w:rPr>
          <w:w w:val="110"/>
          <w:sz w:val="21"/>
        </w:rPr>
        <w:t>the</w:t>
      </w:r>
      <w:r>
        <w:rPr>
          <w:spacing w:val="40"/>
          <w:w w:val="110"/>
          <w:sz w:val="21"/>
        </w:rPr>
        <w:t xml:space="preserve"> </w:t>
      </w:r>
      <w:r>
        <w:rPr>
          <w:w w:val="110"/>
          <w:sz w:val="21"/>
        </w:rPr>
        <w:t>signatures of the persons who cleared or refilled the gaming machine certifying</w:t>
      </w:r>
      <w:r>
        <w:rPr>
          <w:spacing w:val="-5"/>
          <w:w w:val="110"/>
          <w:sz w:val="21"/>
        </w:rPr>
        <w:t xml:space="preserve"> </w:t>
      </w:r>
      <w:r>
        <w:rPr>
          <w:w w:val="110"/>
          <w:sz w:val="21"/>
        </w:rPr>
        <w:t>that</w:t>
      </w:r>
      <w:r>
        <w:rPr>
          <w:spacing w:val="-4"/>
          <w:w w:val="110"/>
          <w:sz w:val="21"/>
        </w:rPr>
        <w:t xml:space="preserve"> </w:t>
      </w:r>
      <w:r>
        <w:rPr>
          <w:w w:val="110"/>
          <w:sz w:val="21"/>
        </w:rPr>
        <w:t>the</w:t>
      </w:r>
      <w:r>
        <w:rPr>
          <w:spacing w:val="-5"/>
          <w:w w:val="110"/>
          <w:sz w:val="21"/>
        </w:rPr>
        <w:t xml:space="preserve"> </w:t>
      </w:r>
      <w:r>
        <w:rPr>
          <w:w w:val="110"/>
          <w:sz w:val="21"/>
        </w:rPr>
        <w:t>record</w:t>
      </w:r>
      <w:r>
        <w:rPr>
          <w:spacing w:val="-5"/>
          <w:w w:val="110"/>
          <w:sz w:val="21"/>
        </w:rPr>
        <w:t xml:space="preserve"> </w:t>
      </w:r>
      <w:r>
        <w:rPr>
          <w:w w:val="110"/>
          <w:sz w:val="21"/>
        </w:rPr>
        <w:t>made</w:t>
      </w:r>
      <w:r>
        <w:rPr>
          <w:spacing w:val="-5"/>
          <w:w w:val="110"/>
          <w:sz w:val="21"/>
        </w:rPr>
        <w:t xml:space="preserve"> </w:t>
      </w:r>
      <w:r>
        <w:rPr>
          <w:w w:val="110"/>
          <w:sz w:val="21"/>
        </w:rPr>
        <w:t>in</w:t>
      </w:r>
      <w:r>
        <w:rPr>
          <w:spacing w:val="-5"/>
          <w:w w:val="110"/>
          <w:sz w:val="21"/>
        </w:rPr>
        <w:t xml:space="preserve"> </w:t>
      </w:r>
      <w:r>
        <w:rPr>
          <w:w w:val="110"/>
          <w:sz w:val="21"/>
        </w:rPr>
        <w:t>accordance</w:t>
      </w:r>
      <w:r>
        <w:rPr>
          <w:spacing w:val="-5"/>
          <w:w w:val="110"/>
          <w:sz w:val="21"/>
        </w:rPr>
        <w:t xml:space="preserve"> </w:t>
      </w:r>
      <w:r>
        <w:rPr>
          <w:w w:val="110"/>
          <w:sz w:val="21"/>
        </w:rPr>
        <w:t>with</w:t>
      </w:r>
      <w:r>
        <w:rPr>
          <w:spacing w:val="-5"/>
          <w:w w:val="110"/>
          <w:sz w:val="21"/>
        </w:rPr>
        <w:t xml:space="preserve"> </w:t>
      </w:r>
      <w:r>
        <w:rPr>
          <w:w w:val="110"/>
          <w:sz w:val="21"/>
        </w:rPr>
        <w:t>this</w:t>
      </w:r>
      <w:r>
        <w:rPr>
          <w:spacing w:val="-2"/>
          <w:w w:val="110"/>
          <w:sz w:val="21"/>
        </w:rPr>
        <w:t xml:space="preserve"> </w:t>
      </w:r>
      <w:r>
        <w:rPr>
          <w:w w:val="110"/>
          <w:sz w:val="21"/>
        </w:rPr>
        <w:t>clause</w:t>
      </w:r>
      <w:r>
        <w:rPr>
          <w:spacing w:val="-5"/>
          <w:w w:val="110"/>
          <w:sz w:val="21"/>
        </w:rPr>
        <w:t xml:space="preserve"> </w:t>
      </w:r>
      <w:r>
        <w:rPr>
          <w:w w:val="110"/>
          <w:sz w:val="21"/>
        </w:rPr>
        <w:t>is</w:t>
      </w:r>
      <w:r>
        <w:rPr>
          <w:spacing w:val="-5"/>
          <w:w w:val="110"/>
          <w:sz w:val="21"/>
        </w:rPr>
        <w:t xml:space="preserve"> </w:t>
      </w:r>
      <w:r>
        <w:rPr>
          <w:w w:val="110"/>
          <w:sz w:val="21"/>
        </w:rPr>
        <w:t>correct</w:t>
      </w:r>
      <w:r>
        <w:rPr>
          <w:spacing w:val="-4"/>
          <w:w w:val="110"/>
          <w:sz w:val="21"/>
        </w:rPr>
        <w:t xml:space="preserve"> </w:t>
      </w:r>
      <w:r>
        <w:rPr>
          <w:w w:val="110"/>
          <w:sz w:val="21"/>
        </w:rPr>
        <w:t>in</w:t>
      </w:r>
      <w:r>
        <w:rPr>
          <w:spacing w:val="-5"/>
          <w:w w:val="110"/>
          <w:sz w:val="21"/>
        </w:rPr>
        <w:t xml:space="preserve"> </w:t>
      </w:r>
      <w:r>
        <w:rPr>
          <w:w w:val="110"/>
          <w:sz w:val="21"/>
        </w:rPr>
        <w:t xml:space="preserve">all </w:t>
      </w:r>
      <w:r>
        <w:rPr>
          <w:spacing w:val="-2"/>
          <w:w w:val="110"/>
          <w:sz w:val="21"/>
        </w:rPr>
        <w:t>details,</w:t>
      </w:r>
    </w:p>
    <w:p w:rsidR="00670769" w:rsidRDefault="00190BF8">
      <w:pPr>
        <w:pStyle w:val="ListParagraph"/>
        <w:numPr>
          <w:ilvl w:val="2"/>
          <w:numId w:val="63"/>
        </w:numPr>
        <w:tabs>
          <w:tab w:val="left" w:pos="1306"/>
          <w:tab w:val="left" w:pos="1328"/>
        </w:tabs>
        <w:spacing w:before="203" w:line="292" w:lineRule="auto"/>
        <w:ind w:left="1306" w:right="462" w:hanging="400"/>
        <w:rPr>
          <w:sz w:val="21"/>
        </w:rPr>
      </w:pPr>
      <w:r>
        <w:rPr>
          <w:w w:val="110"/>
          <w:sz w:val="21"/>
        </w:rPr>
        <w:t>in the event of a refill becoming necessary following a short-pay—the name and signature of the player.</w:t>
      </w:r>
    </w:p>
    <w:p w:rsidR="00670769" w:rsidRDefault="00190BF8">
      <w:pPr>
        <w:pStyle w:val="BodyText"/>
        <w:spacing w:before="203"/>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23"/>
      </w:pPr>
    </w:p>
    <w:p w:rsidR="00670769" w:rsidRDefault="00190BF8">
      <w:pPr>
        <w:pStyle w:val="Heading1"/>
        <w:spacing w:line="304" w:lineRule="auto"/>
        <w:ind w:left="506" w:hanging="340"/>
      </w:pPr>
      <w:bookmarkStart w:id="42" w:name="Part_3_Responsible_gambling_practices_an"/>
      <w:bookmarkStart w:id="43" w:name="_bookmark20"/>
      <w:bookmarkEnd w:id="42"/>
      <w:bookmarkEnd w:id="43"/>
      <w:r>
        <w:rPr>
          <w:w w:val="125"/>
        </w:rPr>
        <w:t>Part</w:t>
      </w:r>
      <w:r>
        <w:rPr>
          <w:spacing w:val="-2"/>
          <w:w w:val="125"/>
        </w:rPr>
        <w:t xml:space="preserve"> </w:t>
      </w:r>
      <w:r>
        <w:rPr>
          <w:w w:val="125"/>
        </w:rPr>
        <w:t>3</w:t>
      </w:r>
      <w:r>
        <w:rPr>
          <w:spacing w:val="-2"/>
          <w:w w:val="125"/>
        </w:rPr>
        <w:t xml:space="preserve"> </w:t>
      </w:r>
      <w:r>
        <w:rPr>
          <w:w w:val="125"/>
        </w:rPr>
        <w:t>Responsible</w:t>
      </w:r>
      <w:r>
        <w:rPr>
          <w:spacing w:val="-2"/>
          <w:w w:val="125"/>
        </w:rPr>
        <w:t xml:space="preserve"> </w:t>
      </w:r>
      <w:r>
        <w:rPr>
          <w:w w:val="125"/>
        </w:rPr>
        <w:t>gambling practices</w:t>
      </w:r>
      <w:r>
        <w:rPr>
          <w:spacing w:val="-2"/>
          <w:w w:val="125"/>
        </w:rPr>
        <w:t xml:space="preserve"> </w:t>
      </w:r>
      <w:r>
        <w:rPr>
          <w:w w:val="125"/>
        </w:rPr>
        <w:t>and</w:t>
      </w:r>
      <w:r>
        <w:rPr>
          <w:spacing w:val="-2"/>
          <w:w w:val="125"/>
        </w:rPr>
        <w:t xml:space="preserve"> </w:t>
      </w:r>
      <w:r>
        <w:rPr>
          <w:w w:val="125"/>
        </w:rPr>
        <w:t>other harm</w:t>
      </w:r>
      <w:r>
        <w:rPr>
          <w:spacing w:val="-2"/>
          <w:w w:val="125"/>
        </w:rPr>
        <w:t xml:space="preserve"> </w:t>
      </w:r>
      <w:r>
        <w:rPr>
          <w:w w:val="125"/>
        </w:rPr>
        <w:t xml:space="preserve">minimisation </w:t>
      </w:r>
      <w:r>
        <w:rPr>
          <w:spacing w:val="-2"/>
          <w:w w:val="125"/>
        </w:rPr>
        <w:t>measures</w:t>
      </w:r>
    </w:p>
    <w:p w:rsidR="00670769" w:rsidRDefault="00190BF8">
      <w:pPr>
        <w:spacing w:before="198"/>
        <w:ind w:left="166"/>
        <w:rPr>
          <w:b/>
          <w:sz w:val="24"/>
        </w:rPr>
      </w:pPr>
      <w:bookmarkStart w:id="44" w:name="Division_1A_Preliminary"/>
      <w:bookmarkStart w:id="45" w:name="_bookmark21"/>
      <w:bookmarkEnd w:id="44"/>
      <w:bookmarkEnd w:id="45"/>
      <w:r>
        <w:rPr>
          <w:b/>
          <w:w w:val="125"/>
          <w:sz w:val="24"/>
        </w:rPr>
        <w:t>Division</w:t>
      </w:r>
      <w:r>
        <w:rPr>
          <w:b/>
          <w:spacing w:val="-7"/>
          <w:w w:val="125"/>
          <w:sz w:val="24"/>
        </w:rPr>
        <w:t xml:space="preserve"> </w:t>
      </w:r>
      <w:r>
        <w:rPr>
          <w:b/>
          <w:w w:val="125"/>
          <w:sz w:val="24"/>
        </w:rPr>
        <w:t>1A</w:t>
      </w:r>
      <w:r>
        <w:rPr>
          <w:b/>
          <w:spacing w:val="-4"/>
          <w:w w:val="125"/>
          <w:sz w:val="24"/>
        </w:rPr>
        <w:t xml:space="preserve"> </w:t>
      </w:r>
      <w:r>
        <w:rPr>
          <w:b/>
          <w:spacing w:val="-2"/>
          <w:w w:val="125"/>
          <w:sz w:val="24"/>
        </w:rPr>
        <w:t>Preliminary</w:t>
      </w:r>
    </w:p>
    <w:p w:rsidR="00670769" w:rsidRDefault="00190BF8">
      <w:pPr>
        <w:spacing w:before="261"/>
        <w:ind w:right="8280"/>
        <w:jc w:val="right"/>
        <w:rPr>
          <w:b/>
          <w:sz w:val="19"/>
        </w:rPr>
      </w:pPr>
      <w:bookmarkStart w:id="46" w:name="18A_Definitions"/>
      <w:bookmarkStart w:id="47" w:name="_bookmark22"/>
      <w:bookmarkEnd w:id="46"/>
      <w:bookmarkEnd w:id="47"/>
      <w:r>
        <w:rPr>
          <w:b/>
          <w:w w:val="120"/>
          <w:sz w:val="19"/>
        </w:rPr>
        <w:t>18A</w:t>
      </w:r>
      <w:r>
        <w:rPr>
          <w:b/>
          <w:spacing w:val="18"/>
          <w:w w:val="120"/>
          <w:sz w:val="19"/>
        </w:rPr>
        <w:t xml:space="preserve">  </w:t>
      </w:r>
      <w:r>
        <w:rPr>
          <w:b/>
          <w:spacing w:val="-2"/>
          <w:w w:val="120"/>
          <w:sz w:val="19"/>
        </w:rPr>
        <w:t>Definitions</w:t>
      </w:r>
    </w:p>
    <w:p w:rsidR="00670769" w:rsidRDefault="00670769">
      <w:pPr>
        <w:pStyle w:val="BodyText"/>
        <w:spacing w:before="32"/>
        <w:rPr>
          <w:b/>
          <w:sz w:val="19"/>
        </w:rPr>
      </w:pPr>
    </w:p>
    <w:p w:rsidR="00670769" w:rsidRDefault="00190BF8">
      <w:pPr>
        <w:pStyle w:val="BodyText"/>
        <w:ind w:right="8351"/>
        <w:jc w:val="right"/>
      </w:pPr>
      <w:r>
        <w:rPr>
          <w:spacing w:val="-2"/>
          <w:w w:val="115"/>
        </w:rPr>
        <w:t>In</w:t>
      </w:r>
      <w:r>
        <w:rPr>
          <w:spacing w:val="-13"/>
          <w:w w:val="115"/>
        </w:rPr>
        <w:t xml:space="preserve"> </w:t>
      </w:r>
      <w:r>
        <w:rPr>
          <w:spacing w:val="-2"/>
          <w:w w:val="115"/>
        </w:rPr>
        <w:t>this</w:t>
      </w:r>
      <w:r>
        <w:rPr>
          <w:spacing w:val="-13"/>
          <w:w w:val="115"/>
        </w:rPr>
        <w:t xml:space="preserve"> </w:t>
      </w:r>
      <w:r>
        <w:rPr>
          <w:spacing w:val="-2"/>
          <w:w w:val="115"/>
        </w:rPr>
        <w:t>part—</w:t>
      </w:r>
    </w:p>
    <w:p w:rsidR="00670769" w:rsidRDefault="00190BF8">
      <w:pPr>
        <w:spacing w:before="215"/>
        <w:ind w:left="506"/>
        <w:rPr>
          <w:sz w:val="21"/>
        </w:rPr>
      </w:pPr>
      <w:r>
        <w:rPr>
          <w:b/>
          <w:i/>
          <w:w w:val="115"/>
          <w:sz w:val="21"/>
        </w:rPr>
        <w:t>gambling</w:t>
      </w:r>
      <w:r>
        <w:rPr>
          <w:b/>
          <w:i/>
          <w:spacing w:val="-9"/>
          <w:w w:val="115"/>
          <w:sz w:val="21"/>
        </w:rPr>
        <w:t xml:space="preserve"> </w:t>
      </w:r>
      <w:r>
        <w:rPr>
          <w:b/>
          <w:i/>
          <w:w w:val="115"/>
          <w:sz w:val="21"/>
        </w:rPr>
        <w:t>harm</w:t>
      </w:r>
      <w:r>
        <w:rPr>
          <w:b/>
          <w:i/>
          <w:spacing w:val="-12"/>
          <w:w w:val="115"/>
          <w:sz w:val="21"/>
        </w:rPr>
        <w:t xml:space="preserve"> </w:t>
      </w:r>
      <w:r>
        <w:rPr>
          <w:w w:val="115"/>
          <w:sz w:val="21"/>
        </w:rPr>
        <w:t>means</w:t>
      </w:r>
      <w:r>
        <w:rPr>
          <w:spacing w:val="-15"/>
          <w:w w:val="115"/>
          <w:sz w:val="21"/>
        </w:rPr>
        <w:t xml:space="preserve"> </w:t>
      </w:r>
      <w:r>
        <w:rPr>
          <w:w w:val="115"/>
          <w:sz w:val="21"/>
        </w:rPr>
        <w:t>harm</w:t>
      </w:r>
      <w:r>
        <w:rPr>
          <w:spacing w:val="-15"/>
          <w:w w:val="115"/>
          <w:sz w:val="21"/>
        </w:rPr>
        <w:t xml:space="preserve"> </w:t>
      </w:r>
      <w:r>
        <w:rPr>
          <w:w w:val="115"/>
          <w:sz w:val="21"/>
        </w:rPr>
        <w:t>caused</w:t>
      </w:r>
      <w:r>
        <w:rPr>
          <w:spacing w:val="-14"/>
          <w:w w:val="115"/>
          <w:sz w:val="21"/>
        </w:rPr>
        <w:t xml:space="preserve"> </w:t>
      </w:r>
      <w:r>
        <w:rPr>
          <w:w w:val="115"/>
          <w:sz w:val="21"/>
        </w:rPr>
        <w:t>by,</w:t>
      </w:r>
      <w:r>
        <w:rPr>
          <w:spacing w:val="-15"/>
          <w:w w:val="115"/>
          <w:sz w:val="21"/>
        </w:rPr>
        <w:t xml:space="preserve"> </w:t>
      </w:r>
      <w:r>
        <w:rPr>
          <w:w w:val="115"/>
          <w:sz w:val="21"/>
        </w:rPr>
        <w:t>or</w:t>
      </w:r>
      <w:r>
        <w:rPr>
          <w:spacing w:val="-12"/>
          <w:w w:val="115"/>
          <w:sz w:val="21"/>
        </w:rPr>
        <w:t xml:space="preserve"> </w:t>
      </w:r>
      <w:r>
        <w:rPr>
          <w:w w:val="115"/>
          <w:sz w:val="21"/>
        </w:rPr>
        <w:t>associated</w:t>
      </w:r>
      <w:r>
        <w:rPr>
          <w:spacing w:val="-15"/>
          <w:w w:val="115"/>
          <w:sz w:val="21"/>
        </w:rPr>
        <w:t xml:space="preserve"> </w:t>
      </w:r>
      <w:r>
        <w:rPr>
          <w:w w:val="115"/>
          <w:sz w:val="21"/>
        </w:rPr>
        <w:t>with,</w:t>
      </w:r>
      <w:r>
        <w:rPr>
          <w:spacing w:val="-12"/>
          <w:w w:val="115"/>
          <w:sz w:val="21"/>
        </w:rPr>
        <w:t xml:space="preserve"> </w:t>
      </w:r>
      <w:r>
        <w:rPr>
          <w:spacing w:val="-2"/>
          <w:w w:val="115"/>
          <w:sz w:val="21"/>
        </w:rPr>
        <w:t>gambling.</w:t>
      </w:r>
    </w:p>
    <w:p w:rsidR="00670769" w:rsidRDefault="00670769">
      <w:pPr>
        <w:pStyle w:val="BodyText"/>
        <w:spacing w:before="10"/>
      </w:pPr>
    </w:p>
    <w:p w:rsidR="00670769" w:rsidRDefault="00190BF8">
      <w:pPr>
        <w:spacing w:before="1"/>
        <w:ind w:left="506"/>
        <w:rPr>
          <w:sz w:val="21"/>
        </w:rPr>
      </w:pPr>
      <w:r>
        <w:rPr>
          <w:b/>
          <w:i/>
          <w:w w:val="115"/>
          <w:sz w:val="21"/>
        </w:rPr>
        <w:t>gambling</w:t>
      </w:r>
      <w:r>
        <w:rPr>
          <w:b/>
          <w:i/>
          <w:spacing w:val="25"/>
          <w:w w:val="115"/>
          <w:sz w:val="21"/>
        </w:rPr>
        <w:t xml:space="preserve"> </w:t>
      </w:r>
      <w:r>
        <w:rPr>
          <w:b/>
          <w:i/>
          <w:w w:val="115"/>
          <w:sz w:val="21"/>
        </w:rPr>
        <w:t>incident</w:t>
      </w:r>
      <w:r>
        <w:rPr>
          <w:b/>
          <w:i/>
          <w:spacing w:val="30"/>
          <w:w w:val="115"/>
          <w:sz w:val="21"/>
        </w:rPr>
        <w:t xml:space="preserve"> </w:t>
      </w:r>
      <w:r>
        <w:rPr>
          <w:b/>
          <w:i/>
          <w:w w:val="115"/>
          <w:sz w:val="21"/>
        </w:rPr>
        <w:t>register</w:t>
      </w:r>
      <w:r>
        <w:rPr>
          <w:w w:val="115"/>
          <w:sz w:val="21"/>
        </w:rPr>
        <w:t>—see</w:t>
      </w:r>
      <w:r>
        <w:rPr>
          <w:spacing w:val="16"/>
          <w:w w:val="115"/>
          <w:sz w:val="21"/>
        </w:rPr>
        <w:t xml:space="preserve"> </w:t>
      </w:r>
      <w:r>
        <w:rPr>
          <w:w w:val="115"/>
          <w:sz w:val="21"/>
        </w:rPr>
        <w:t>clause</w:t>
      </w:r>
      <w:r>
        <w:rPr>
          <w:spacing w:val="16"/>
          <w:w w:val="115"/>
          <w:sz w:val="21"/>
        </w:rPr>
        <w:t xml:space="preserve"> </w:t>
      </w:r>
      <w:r>
        <w:rPr>
          <w:spacing w:val="-2"/>
          <w:w w:val="115"/>
          <w:sz w:val="21"/>
        </w:rPr>
        <w:t>50K(2)(a).</w:t>
      </w:r>
    </w:p>
    <w:p w:rsidR="00670769" w:rsidRDefault="00670769">
      <w:pPr>
        <w:pStyle w:val="BodyText"/>
        <w:spacing w:before="10"/>
      </w:pPr>
    </w:p>
    <w:p w:rsidR="00670769" w:rsidRDefault="00190BF8">
      <w:pPr>
        <w:spacing w:before="1"/>
        <w:ind w:left="506"/>
        <w:rPr>
          <w:sz w:val="21"/>
        </w:rPr>
      </w:pPr>
      <w:r>
        <w:rPr>
          <w:b/>
          <w:i/>
          <w:w w:val="115"/>
          <w:sz w:val="21"/>
        </w:rPr>
        <w:t>reportable</w:t>
      </w:r>
      <w:r>
        <w:rPr>
          <w:b/>
          <w:i/>
          <w:spacing w:val="22"/>
          <w:w w:val="115"/>
          <w:sz w:val="21"/>
        </w:rPr>
        <w:t xml:space="preserve"> </w:t>
      </w:r>
      <w:r>
        <w:rPr>
          <w:b/>
          <w:i/>
          <w:w w:val="115"/>
          <w:sz w:val="21"/>
        </w:rPr>
        <w:t>gambling</w:t>
      </w:r>
      <w:r>
        <w:rPr>
          <w:b/>
          <w:i/>
          <w:spacing w:val="26"/>
          <w:w w:val="115"/>
          <w:sz w:val="21"/>
        </w:rPr>
        <w:t xml:space="preserve"> </w:t>
      </w:r>
      <w:r>
        <w:rPr>
          <w:b/>
          <w:i/>
          <w:w w:val="115"/>
          <w:sz w:val="21"/>
        </w:rPr>
        <w:t>incidents</w:t>
      </w:r>
      <w:r>
        <w:rPr>
          <w:w w:val="115"/>
          <w:sz w:val="21"/>
        </w:rPr>
        <w:t>—see</w:t>
      </w:r>
      <w:r>
        <w:rPr>
          <w:spacing w:val="13"/>
          <w:w w:val="115"/>
          <w:sz w:val="21"/>
        </w:rPr>
        <w:t xml:space="preserve"> </w:t>
      </w:r>
      <w:r>
        <w:rPr>
          <w:w w:val="115"/>
          <w:sz w:val="21"/>
        </w:rPr>
        <w:t>clause</w:t>
      </w:r>
      <w:r>
        <w:rPr>
          <w:spacing w:val="14"/>
          <w:w w:val="115"/>
          <w:sz w:val="21"/>
        </w:rPr>
        <w:t xml:space="preserve"> </w:t>
      </w:r>
      <w:r>
        <w:rPr>
          <w:spacing w:val="-2"/>
          <w:w w:val="115"/>
          <w:sz w:val="21"/>
        </w:rPr>
        <w:t>50K(3).</w:t>
      </w:r>
    </w:p>
    <w:p w:rsidR="00670769" w:rsidRDefault="00670769">
      <w:pPr>
        <w:pStyle w:val="BodyText"/>
        <w:spacing w:before="11"/>
      </w:pPr>
    </w:p>
    <w:p w:rsidR="00670769" w:rsidRDefault="00190BF8">
      <w:pPr>
        <w:spacing w:line="292" w:lineRule="auto"/>
        <w:ind w:left="506" w:right="209"/>
        <w:rPr>
          <w:sz w:val="21"/>
        </w:rPr>
      </w:pPr>
      <w:r>
        <w:rPr>
          <w:b/>
          <w:i/>
          <w:w w:val="115"/>
          <w:sz w:val="21"/>
        </w:rPr>
        <w:t>responsible gambling manager</w:t>
      </w:r>
      <w:r>
        <w:rPr>
          <w:b/>
          <w:i/>
          <w:spacing w:val="-5"/>
          <w:w w:val="115"/>
          <w:sz w:val="21"/>
        </w:rPr>
        <w:t xml:space="preserve"> </w:t>
      </w:r>
      <w:r>
        <w:rPr>
          <w:w w:val="115"/>
          <w:sz w:val="21"/>
        </w:rPr>
        <w:t>means</w:t>
      </w:r>
      <w:r>
        <w:rPr>
          <w:spacing w:val="-5"/>
          <w:w w:val="115"/>
          <w:sz w:val="21"/>
        </w:rPr>
        <w:t xml:space="preserve"> </w:t>
      </w:r>
      <w:r>
        <w:rPr>
          <w:w w:val="115"/>
          <w:sz w:val="21"/>
        </w:rPr>
        <w:t>a</w:t>
      </w:r>
      <w:r>
        <w:rPr>
          <w:spacing w:val="-5"/>
          <w:w w:val="115"/>
          <w:sz w:val="21"/>
        </w:rPr>
        <w:t xml:space="preserve"> </w:t>
      </w:r>
      <w:r>
        <w:rPr>
          <w:w w:val="115"/>
          <w:sz w:val="21"/>
        </w:rPr>
        <w:t>person</w:t>
      </w:r>
      <w:r>
        <w:rPr>
          <w:spacing w:val="-3"/>
          <w:w w:val="115"/>
          <w:sz w:val="21"/>
        </w:rPr>
        <w:t xml:space="preserve"> </w:t>
      </w:r>
      <w:r>
        <w:rPr>
          <w:w w:val="115"/>
          <w:sz w:val="21"/>
        </w:rPr>
        <w:t>employed</w:t>
      </w:r>
      <w:r>
        <w:rPr>
          <w:spacing w:val="-5"/>
          <w:w w:val="115"/>
          <w:sz w:val="21"/>
        </w:rPr>
        <w:t xml:space="preserve"> </w:t>
      </w:r>
      <w:r>
        <w:rPr>
          <w:w w:val="115"/>
          <w:sz w:val="21"/>
        </w:rPr>
        <w:t>or</w:t>
      </w:r>
      <w:r>
        <w:rPr>
          <w:spacing w:val="-5"/>
          <w:w w:val="115"/>
          <w:sz w:val="21"/>
        </w:rPr>
        <w:t xml:space="preserve"> </w:t>
      </w:r>
      <w:r>
        <w:rPr>
          <w:w w:val="115"/>
          <w:sz w:val="21"/>
        </w:rPr>
        <w:t>contracted</w:t>
      </w:r>
      <w:r>
        <w:rPr>
          <w:spacing w:val="-2"/>
          <w:w w:val="115"/>
          <w:sz w:val="21"/>
        </w:rPr>
        <w:t xml:space="preserve"> </w:t>
      </w:r>
      <w:r>
        <w:rPr>
          <w:w w:val="115"/>
          <w:sz w:val="21"/>
        </w:rPr>
        <w:t>by</w:t>
      </w:r>
      <w:r>
        <w:rPr>
          <w:spacing w:val="-5"/>
          <w:w w:val="115"/>
          <w:sz w:val="21"/>
        </w:rPr>
        <w:t xml:space="preserve"> </w:t>
      </w:r>
      <w:r>
        <w:rPr>
          <w:w w:val="115"/>
          <w:sz w:val="21"/>
        </w:rPr>
        <w:t>a</w:t>
      </w:r>
      <w:r>
        <w:rPr>
          <w:spacing w:val="-5"/>
          <w:w w:val="115"/>
          <w:sz w:val="21"/>
        </w:rPr>
        <w:t xml:space="preserve"> </w:t>
      </w:r>
      <w:r>
        <w:rPr>
          <w:w w:val="115"/>
          <w:sz w:val="21"/>
        </w:rPr>
        <w:t>hotelier or registered club who, when on duty—</w:t>
      </w:r>
    </w:p>
    <w:p w:rsidR="00670769" w:rsidRDefault="00190BF8">
      <w:pPr>
        <w:pStyle w:val="ListParagraph"/>
        <w:numPr>
          <w:ilvl w:val="0"/>
          <w:numId w:val="57"/>
        </w:numPr>
        <w:tabs>
          <w:tab w:val="left" w:pos="906"/>
          <w:tab w:val="left" w:pos="927"/>
        </w:tabs>
        <w:spacing w:before="162" w:line="292" w:lineRule="auto"/>
        <w:ind w:right="414" w:hanging="400"/>
        <w:rPr>
          <w:sz w:val="21"/>
        </w:rPr>
      </w:pPr>
      <w:r>
        <w:rPr>
          <w:w w:val="110"/>
          <w:sz w:val="21"/>
        </w:rPr>
        <w:t>supervises the responsible gambling officers for the hotel or club who are on duty at the time, or</w:t>
      </w:r>
    </w:p>
    <w:p w:rsidR="00670769" w:rsidRDefault="00190BF8">
      <w:pPr>
        <w:pStyle w:val="ListParagraph"/>
        <w:numPr>
          <w:ilvl w:val="0"/>
          <w:numId w:val="57"/>
        </w:numPr>
        <w:tabs>
          <w:tab w:val="left" w:pos="932"/>
        </w:tabs>
        <w:spacing w:before="203"/>
        <w:ind w:left="932" w:hanging="426"/>
        <w:rPr>
          <w:sz w:val="21"/>
        </w:rPr>
      </w:pPr>
      <w:r>
        <w:rPr>
          <w:w w:val="110"/>
          <w:sz w:val="21"/>
        </w:rPr>
        <w:t>is</w:t>
      </w:r>
      <w:r>
        <w:rPr>
          <w:spacing w:val="-4"/>
          <w:w w:val="110"/>
          <w:sz w:val="21"/>
        </w:rPr>
        <w:t xml:space="preserve"> </w:t>
      </w:r>
      <w:r>
        <w:rPr>
          <w:w w:val="110"/>
          <w:sz w:val="21"/>
        </w:rPr>
        <w:t>the</w:t>
      </w:r>
      <w:r>
        <w:rPr>
          <w:spacing w:val="-4"/>
          <w:w w:val="110"/>
          <w:sz w:val="21"/>
        </w:rPr>
        <w:t xml:space="preserve"> </w:t>
      </w:r>
      <w:r>
        <w:rPr>
          <w:w w:val="110"/>
          <w:sz w:val="21"/>
        </w:rPr>
        <w:t>person</w:t>
      </w:r>
      <w:r>
        <w:rPr>
          <w:spacing w:val="-4"/>
          <w:w w:val="110"/>
          <w:sz w:val="21"/>
        </w:rPr>
        <w:t xml:space="preserve"> </w:t>
      </w:r>
      <w:r>
        <w:rPr>
          <w:w w:val="110"/>
          <w:sz w:val="21"/>
        </w:rPr>
        <w:t>to</w:t>
      </w:r>
      <w:r>
        <w:rPr>
          <w:spacing w:val="-1"/>
          <w:w w:val="110"/>
          <w:sz w:val="21"/>
        </w:rPr>
        <w:t xml:space="preserve"> </w:t>
      </w:r>
      <w:r>
        <w:rPr>
          <w:w w:val="110"/>
          <w:sz w:val="21"/>
        </w:rPr>
        <w:t>whom</w:t>
      </w:r>
      <w:r>
        <w:rPr>
          <w:spacing w:val="-4"/>
          <w:w w:val="110"/>
          <w:sz w:val="21"/>
        </w:rPr>
        <w:t xml:space="preserve"> </w:t>
      </w:r>
      <w:r>
        <w:rPr>
          <w:w w:val="110"/>
          <w:sz w:val="21"/>
        </w:rPr>
        <w:t>a</w:t>
      </w:r>
      <w:r>
        <w:rPr>
          <w:spacing w:val="-4"/>
          <w:w w:val="110"/>
          <w:sz w:val="21"/>
        </w:rPr>
        <w:t xml:space="preserve"> </w:t>
      </w:r>
      <w:r>
        <w:rPr>
          <w:w w:val="110"/>
          <w:sz w:val="21"/>
        </w:rPr>
        <w:t>responsible</w:t>
      </w:r>
      <w:r>
        <w:rPr>
          <w:spacing w:val="-3"/>
          <w:w w:val="110"/>
          <w:sz w:val="21"/>
        </w:rPr>
        <w:t xml:space="preserve"> </w:t>
      </w:r>
      <w:r>
        <w:rPr>
          <w:w w:val="110"/>
          <w:sz w:val="21"/>
        </w:rPr>
        <w:t>gambling</w:t>
      </w:r>
      <w:r>
        <w:rPr>
          <w:spacing w:val="-1"/>
          <w:w w:val="110"/>
          <w:sz w:val="21"/>
        </w:rPr>
        <w:t xml:space="preserve"> </w:t>
      </w:r>
      <w:r>
        <w:rPr>
          <w:w w:val="110"/>
          <w:sz w:val="21"/>
        </w:rPr>
        <w:t>officer</w:t>
      </w:r>
      <w:r>
        <w:rPr>
          <w:spacing w:val="-4"/>
          <w:w w:val="110"/>
          <w:sz w:val="21"/>
        </w:rPr>
        <w:t xml:space="preserve"> </w:t>
      </w:r>
      <w:r>
        <w:rPr>
          <w:w w:val="110"/>
          <w:sz w:val="21"/>
        </w:rPr>
        <w:t>for</w:t>
      </w:r>
      <w:r>
        <w:rPr>
          <w:spacing w:val="-4"/>
          <w:w w:val="110"/>
          <w:sz w:val="21"/>
        </w:rPr>
        <w:t xml:space="preserve"> </w:t>
      </w:r>
      <w:r>
        <w:rPr>
          <w:w w:val="110"/>
          <w:sz w:val="21"/>
        </w:rPr>
        <w:t>the</w:t>
      </w:r>
      <w:r>
        <w:rPr>
          <w:spacing w:val="-4"/>
          <w:w w:val="110"/>
          <w:sz w:val="21"/>
        </w:rPr>
        <w:t xml:space="preserve"> </w:t>
      </w:r>
      <w:r>
        <w:rPr>
          <w:w w:val="110"/>
          <w:sz w:val="21"/>
        </w:rPr>
        <w:t>hotel</w:t>
      </w:r>
      <w:r>
        <w:rPr>
          <w:spacing w:val="-1"/>
          <w:w w:val="110"/>
          <w:sz w:val="21"/>
        </w:rPr>
        <w:t xml:space="preserve"> </w:t>
      </w:r>
      <w:r>
        <w:rPr>
          <w:w w:val="110"/>
          <w:sz w:val="21"/>
        </w:rPr>
        <w:t>or</w:t>
      </w:r>
      <w:r>
        <w:rPr>
          <w:spacing w:val="-4"/>
          <w:w w:val="110"/>
          <w:sz w:val="21"/>
        </w:rPr>
        <w:t xml:space="preserve"> </w:t>
      </w:r>
      <w:r>
        <w:rPr>
          <w:w w:val="110"/>
          <w:sz w:val="21"/>
        </w:rPr>
        <w:t>club</w:t>
      </w:r>
      <w:r>
        <w:rPr>
          <w:spacing w:val="-3"/>
          <w:w w:val="110"/>
          <w:sz w:val="21"/>
        </w:rPr>
        <w:t xml:space="preserve"> </w:t>
      </w:r>
      <w:r>
        <w:rPr>
          <w:spacing w:val="-2"/>
          <w:w w:val="110"/>
          <w:sz w:val="21"/>
        </w:rPr>
        <w:t>reports.</w:t>
      </w:r>
    </w:p>
    <w:p w:rsidR="00670769" w:rsidRDefault="00670769">
      <w:pPr>
        <w:pStyle w:val="BodyText"/>
        <w:spacing w:before="10"/>
      </w:pPr>
    </w:p>
    <w:p w:rsidR="00670769" w:rsidRDefault="00190BF8">
      <w:pPr>
        <w:pStyle w:val="BodyText"/>
        <w:spacing w:before="1" w:line="292" w:lineRule="auto"/>
        <w:ind w:left="506" w:right="364"/>
      </w:pPr>
      <w:r>
        <w:rPr>
          <w:b/>
          <w:i/>
          <w:w w:val="110"/>
        </w:rPr>
        <w:t>responsible</w:t>
      </w:r>
      <w:r>
        <w:rPr>
          <w:b/>
          <w:i/>
          <w:spacing w:val="25"/>
          <w:w w:val="110"/>
        </w:rPr>
        <w:t xml:space="preserve"> </w:t>
      </w:r>
      <w:r>
        <w:rPr>
          <w:b/>
          <w:i/>
          <w:w w:val="110"/>
        </w:rPr>
        <w:t>gambling</w:t>
      </w:r>
      <w:r>
        <w:rPr>
          <w:b/>
          <w:i/>
          <w:spacing w:val="28"/>
          <w:w w:val="110"/>
        </w:rPr>
        <w:t xml:space="preserve"> </w:t>
      </w:r>
      <w:r>
        <w:rPr>
          <w:b/>
          <w:i/>
          <w:w w:val="110"/>
        </w:rPr>
        <w:t>officer</w:t>
      </w:r>
      <w:r>
        <w:rPr>
          <w:w w:val="110"/>
        </w:rPr>
        <w:t>, for a hotel or registered club, means a person appointed as a responsible gambling officer for the hotel or registered club under clause 50B.</w:t>
      </w:r>
    </w:p>
    <w:p w:rsidR="00670769" w:rsidRDefault="00670769">
      <w:pPr>
        <w:pStyle w:val="BodyText"/>
        <w:spacing w:line="292" w:lineRule="auto"/>
        <w:sectPr w:rsidR="00670769">
          <w:pgSz w:w="11910" w:h="16840"/>
          <w:pgMar w:top="1920" w:right="850" w:bottom="1340" w:left="850" w:header="1288" w:footer="1147" w:gutter="0"/>
          <w:cols w:space="720"/>
        </w:sectPr>
      </w:pPr>
    </w:p>
    <w:p w:rsidR="00670769" w:rsidRDefault="00190BF8">
      <w:pPr>
        <w:pStyle w:val="Heading1"/>
        <w:spacing w:before="101"/>
      </w:pPr>
      <w:bookmarkStart w:id="48" w:name="Division_1_Provisions_relating_to_player"/>
      <w:bookmarkStart w:id="49" w:name="_bookmark23"/>
      <w:bookmarkEnd w:id="48"/>
      <w:bookmarkEnd w:id="49"/>
      <w:r>
        <w:rPr>
          <w:w w:val="125"/>
        </w:rPr>
        <w:lastRenderedPageBreak/>
        <w:t>Division</w:t>
      </w:r>
      <w:r>
        <w:rPr>
          <w:spacing w:val="-7"/>
          <w:w w:val="125"/>
        </w:rPr>
        <w:t xml:space="preserve"> </w:t>
      </w:r>
      <w:r>
        <w:rPr>
          <w:w w:val="125"/>
        </w:rPr>
        <w:t>1</w:t>
      </w:r>
      <w:r>
        <w:rPr>
          <w:spacing w:val="-5"/>
          <w:w w:val="125"/>
        </w:rPr>
        <w:t xml:space="preserve"> </w:t>
      </w:r>
      <w:r>
        <w:rPr>
          <w:w w:val="125"/>
        </w:rPr>
        <w:t>Provisions</w:t>
      </w:r>
      <w:r>
        <w:rPr>
          <w:spacing w:val="-6"/>
          <w:w w:val="125"/>
        </w:rPr>
        <w:t xml:space="preserve"> </w:t>
      </w:r>
      <w:r>
        <w:rPr>
          <w:w w:val="125"/>
        </w:rPr>
        <w:t>relating</w:t>
      </w:r>
      <w:r>
        <w:rPr>
          <w:spacing w:val="-5"/>
          <w:w w:val="125"/>
        </w:rPr>
        <w:t xml:space="preserve"> </w:t>
      </w:r>
      <w:r>
        <w:rPr>
          <w:w w:val="125"/>
        </w:rPr>
        <w:t>to</w:t>
      </w:r>
      <w:r>
        <w:rPr>
          <w:spacing w:val="-6"/>
          <w:w w:val="125"/>
        </w:rPr>
        <w:t xml:space="preserve"> </w:t>
      </w:r>
      <w:r>
        <w:rPr>
          <w:w w:val="125"/>
        </w:rPr>
        <w:t>player</w:t>
      </w:r>
      <w:r>
        <w:rPr>
          <w:spacing w:val="-7"/>
          <w:w w:val="125"/>
        </w:rPr>
        <w:t xml:space="preserve"> </w:t>
      </w:r>
      <w:r>
        <w:rPr>
          <w:spacing w:val="-2"/>
          <w:w w:val="125"/>
        </w:rPr>
        <w:t>information</w:t>
      </w:r>
    </w:p>
    <w:p w:rsidR="00670769" w:rsidRDefault="00190BF8">
      <w:pPr>
        <w:pStyle w:val="ListParagraph"/>
        <w:numPr>
          <w:ilvl w:val="0"/>
          <w:numId w:val="63"/>
        </w:numPr>
        <w:tabs>
          <w:tab w:val="left" w:pos="610"/>
        </w:tabs>
        <w:spacing w:before="261"/>
        <w:ind w:left="610" w:hanging="444"/>
        <w:rPr>
          <w:b/>
          <w:sz w:val="19"/>
        </w:rPr>
      </w:pPr>
      <w:bookmarkStart w:id="50" w:name="18_Display_of_information_concerning_cha"/>
      <w:bookmarkStart w:id="51" w:name="_bookmark24"/>
      <w:bookmarkEnd w:id="50"/>
      <w:bookmarkEnd w:id="51"/>
      <w:r>
        <w:rPr>
          <w:b/>
          <w:w w:val="120"/>
          <w:sz w:val="19"/>
        </w:rPr>
        <w:t>Display</w:t>
      </w:r>
      <w:r>
        <w:rPr>
          <w:b/>
          <w:spacing w:val="-1"/>
          <w:w w:val="120"/>
          <w:sz w:val="19"/>
        </w:rPr>
        <w:t xml:space="preserve"> </w:t>
      </w:r>
      <w:r>
        <w:rPr>
          <w:b/>
          <w:w w:val="120"/>
          <w:sz w:val="19"/>
        </w:rPr>
        <w:t>of</w:t>
      </w:r>
      <w:r>
        <w:rPr>
          <w:b/>
          <w:spacing w:val="-1"/>
          <w:w w:val="120"/>
          <w:sz w:val="19"/>
        </w:rPr>
        <w:t xml:space="preserve"> </w:t>
      </w:r>
      <w:r>
        <w:rPr>
          <w:b/>
          <w:w w:val="120"/>
          <w:sz w:val="19"/>
        </w:rPr>
        <w:t>information concerning</w:t>
      </w:r>
      <w:r>
        <w:rPr>
          <w:b/>
          <w:spacing w:val="2"/>
          <w:w w:val="120"/>
          <w:sz w:val="19"/>
        </w:rPr>
        <w:t xml:space="preserve"> </w:t>
      </w:r>
      <w:r>
        <w:rPr>
          <w:b/>
          <w:w w:val="120"/>
          <w:sz w:val="19"/>
        </w:rPr>
        <w:t>chances of</w:t>
      </w:r>
      <w:r>
        <w:rPr>
          <w:b/>
          <w:spacing w:val="-1"/>
          <w:w w:val="120"/>
          <w:sz w:val="19"/>
        </w:rPr>
        <w:t xml:space="preserve"> </w:t>
      </w:r>
      <w:r>
        <w:rPr>
          <w:b/>
          <w:w w:val="120"/>
          <w:sz w:val="19"/>
        </w:rPr>
        <w:t>winning</w:t>
      </w:r>
      <w:r>
        <w:rPr>
          <w:b/>
          <w:spacing w:val="2"/>
          <w:w w:val="120"/>
          <w:sz w:val="19"/>
        </w:rPr>
        <w:t xml:space="preserve"> </w:t>
      </w:r>
      <w:r>
        <w:rPr>
          <w:b/>
          <w:w w:val="120"/>
          <w:sz w:val="19"/>
        </w:rPr>
        <w:t>prizes</w:t>
      </w:r>
      <w:r>
        <w:rPr>
          <w:b/>
          <w:spacing w:val="-1"/>
          <w:w w:val="120"/>
          <w:sz w:val="19"/>
        </w:rPr>
        <w:t xml:space="preserve"> </w:t>
      </w:r>
      <w:r>
        <w:rPr>
          <w:b/>
          <w:w w:val="120"/>
          <w:sz w:val="19"/>
        </w:rPr>
        <w:t>on gaming</w:t>
      </w:r>
      <w:r>
        <w:rPr>
          <w:b/>
          <w:spacing w:val="-1"/>
          <w:w w:val="120"/>
          <w:sz w:val="19"/>
        </w:rPr>
        <w:t xml:space="preserve"> </w:t>
      </w:r>
      <w:r>
        <w:rPr>
          <w:b/>
          <w:spacing w:val="-2"/>
          <w:w w:val="120"/>
          <w:sz w:val="19"/>
        </w:rPr>
        <w:t>machines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407" w:hanging="400"/>
        <w:rPr>
          <w:sz w:val="21"/>
        </w:rPr>
      </w:pPr>
      <w:r>
        <w:rPr>
          <w:w w:val="110"/>
          <w:sz w:val="21"/>
        </w:rPr>
        <w:t>A</w:t>
      </w:r>
      <w:r>
        <w:rPr>
          <w:spacing w:val="37"/>
          <w:w w:val="110"/>
          <w:sz w:val="21"/>
        </w:rPr>
        <w:t xml:space="preserve"> </w:t>
      </w:r>
      <w:r>
        <w:rPr>
          <w:w w:val="110"/>
          <w:sz w:val="21"/>
        </w:rPr>
        <w:t>hotelier or registered club must display, in accordance with this clause, a notice providing</w:t>
      </w:r>
      <w:r>
        <w:rPr>
          <w:spacing w:val="-1"/>
          <w:w w:val="110"/>
          <w:sz w:val="21"/>
        </w:rPr>
        <w:t xml:space="preserve"> </w:t>
      </w:r>
      <w:r>
        <w:rPr>
          <w:w w:val="110"/>
          <w:sz w:val="21"/>
        </w:rPr>
        <w:t>information</w:t>
      </w:r>
      <w:r>
        <w:rPr>
          <w:spacing w:val="-1"/>
          <w:w w:val="110"/>
          <w:sz w:val="21"/>
        </w:rPr>
        <w:t xml:space="preserve"> </w:t>
      </w:r>
      <w:r>
        <w:rPr>
          <w:w w:val="110"/>
          <w:sz w:val="21"/>
        </w:rPr>
        <w:t>about the chances</w:t>
      </w:r>
      <w:r>
        <w:rPr>
          <w:spacing w:val="-1"/>
          <w:w w:val="110"/>
          <w:sz w:val="21"/>
        </w:rPr>
        <w:t xml:space="preserve"> </w:t>
      </w:r>
      <w:r>
        <w:rPr>
          <w:w w:val="110"/>
          <w:sz w:val="21"/>
        </w:rPr>
        <w:t>of winning a</w:t>
      </w:r>
      <w:r>
        <w:rPr>
          <w:spacing w:val="-1"/>
          <w:w w:val="110"/>
          <w:sz w:val="21"/>
        </w:rPr>
        <w:t xml:space="preserve"> </w:t>
      </w:r>
      <w:r>
        <w:rPr>
          <w:w w:val="110"/>
          <w:sz w:val="21"/>
        </w:rPr>
        <w:t>major</w:t>
      </w:r>
      <w:r>
        <w:rPr>
          <w:spacing w:val="-1"/>
          <w:w w:val="110"/>
          <w:sz w:val="21"/>
        </w:rPr>
        <w:t xml:space="preserve"> </w:t>
      </w:r>
      <w:r>
        <w:rPr>
          <w:w w:val="110"/>
          <w:sz w:val="21"/>
        </w:rPr>
        <w:t>prize</w:t>
      </w:r>
      <w:r>
        <w:rPr>
          <w:spacing w:val="-1"/>
          <w:w w:val="110"/>
          <w:sz w:val="21"/>
        </w:rPr>
        <w:t xml:space="preserve"> </w:t>
      </w:r>
      <w:r>
        <w:rPr>
          <w:w w:val="110"/>
          <w:sz w:val="21"/>
        </w:rPr>
        <w:t>from</w:t>
      </w:r>
      <w:r>
        <w:rPr>
          <w:spacing w:val="-1"/>
          <w:w w:val="110"/>
          <w:sz w:val="21"/>
        </w:rPr>
        <w:t xml:space="preserve"> </w:t>
      </w:r>
      <w:r>
        <w:rPr>
          <w:w w:val="110"/>
          <w:sz w:val="21"/>
        </w:rPr>
        <w:t>the</w:t>
      </w:r>
      <w:r>
        <w:rPr>
          <w:spacing w:val="-1"/>
          <w:w w:val="110"/>
          <w:sz w:val="21"/>
        </w:rPr>
        <w:t xml:space="preserve"> </w:t>
      </w:r>
      <w:r>
        <w:rPr>
          <w:w w:val="110"/>
          <w:sz w:val="21"/>
        </w:rPr>
        <w:t>operation of approved gaming machines in the hotel or on the club premises.</w:t>
      </w:r>
    </w:p>
    <w:p w:rsidR="00670769" w:rsidRDefault="00190BF8">
      <w:pPr>
        <w:pStyle w:val="BodyText"/>
        <w:spacing w:before="16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32"/>
        </w:tabs>
        <w:ind w:left="932" w:hanging="426"/>
        <w:rPr>
          <w:sz w:val="21"/>
        </w:rPr>
      </w:pPr>
      <w:r>
        <w:rPr>
          <w:w w:val="110"/>
          <w:sz w:val="21"/>
        </w:rPr>
        <w:t>The</w:t>
      </w:r>
      <w:r>
        <w:rPr>
          <w:spacing w:val="-11"/>
          <w:w w:val="110"/>
          <w:sz w:val="21"/>
        </w:rPr>
        <w:t xml:space="preserve"> </w:t>
      </w:r>
      <w:r>
        <w:rPr>
          <w:w w:val="110"/>
          <w:sz w:val="21"/>
        </w:rPr>
        <w:t>notice</w:t>
      </w:r>
      <w:r>
        <w:rPr>
          <w:spacing w:val="-11"/>
          <w:w w:val="110"/>
          <w:sz w:val="21"/>
        </w:rPr>
        <w:t xml:space="preserve"> </w:t>
      </w:r>
      <w:r>
        <w:rPr>
          <w:spacing w:val="-2"/>
          <w:w w:val="110"/>
          <w:sz w:val="21"/>
        </w:rPr>
        <w:t>must—</w:t>
      </w:r>
    </w:p>
    <w:p w:rsidR="00670769" w:rsidRDefault="00190BF8">
      <w:pPr>
        <w:pStyle w:val="ListParagraph"/>
        <w:numPr>
          <w:ilvl w:val="2"/>
          <w:numId w:val="63"/>
        </w:numPr>
        <w:tabs>
          <w:tab w:val="left" w:pos="1306"/>
          <w:tab w:val="left" w:pos="1327"/>
        </w:tabs>
        <w:spacing w:before="215" w:line="292" w:lineRule="auto"/>
        <w:ind w:left="1306" w:right="185" w:hanging="400"/>
        <w:rPr>
          <w:sz w:val="21"/>
        </w:rPr>
      </w:pPr>
      <w:r>
        <w:rPr>
          <w:w w:val="110"/>
          <w:sz w:val="21"/>
        </w:rPr>
        <w:t>be displayed in each part of the hotel, or in each part of the club premises, where approved</w:t>
      </w:r>
      <w:r>
        <w:rPr>
          <w:spacing w:val="15"/>
          <w:w w:val="110"/>
          <w:sz w:val="21"/>
        </w:rPr>
        <w:t xml:space="preserve"> </w:t>
      </w:r>
      <w:r>
        <w:rPr>
          <w:w w:val="110"/>
          <w:sz w:val="21"/>
        </w:rPr>
        <w:t>gaming</w:t>
      </w:r>
      <w:r>
        <w:rPr>
          <w:spacing w:val="15"/>
          <w:w w:val="110"/>
          <w:sz w:val="21"/>
        </w:rPr>
        <w:t xml:space="preserve"> </w:t>
      </w:r>
      <w:r>
        <w:rPr>
          <w:w w:val="110"/>
          <w:sz w:val="21"/>
        </w:rPr>
        <w:t>machines</w:t>
      </w:r>
      <w:r>
        <w:rPr>
          <w:spacing w:val="19"/>
          <w:w w:val="110"/>
          <w:sz w:val="21"/>
        </w:rPr>
        <w:t xml:space="preserve"> </w:t>
      </w:r>
      <w:r>
        <w:rPr>
          <w:w w:val="110"/>
          <w:sz w:val="21"/>
        </w:rPr>
        <w:t>are</w:t>
      </w:r>
      <w:r>
        <w:rPr>
          <w:spacing w:val="15"/>
          <w:w w:val="110"/>
          <w:sz w:val="21"/>
        </w:rPr>
        <w:t xml:space="preserve"> </w:t>
      </w:r>
      <w:r>
        <w:rPr>
          <w:w w:val="110"/>
          <w:sz w:val="21"/>
        </w:rPr>
        <w:t>located</w:t>
      </w:r>
      <w:r>
        <w:rPr>
          <w:spacing w:val="15"/>
          <w:w w:val="110"/>
          <w:sz w:val="21"/>
        </w:rPr>
        <w:t xml:space="preserve"> </w:t>
      </w:r>
      <w:r>
        <w:rPr>
          <w:w w:val="110"/>
          <w:sz w:val="21"/>
        </w:rPr>
        <w:t>in</w:t>
      </w:r>
      <w:r>
        <w:rPr>
          <w:spacing w:val="15"/>
          <w:w w:val="110"/>
          <w:sz w:val="21"/>
        </w:rPr>
        <w:t xml:space="preserve"> </w:t>
      </w:r>
      <w:r>
        <w:rPr>
          <w:w w:val="110"/>
          <w:sz w:val="21"/>
        </w:rPr>
        <w:t>such</w:t>
      </w:r>
      <w:r>
        <w:rPr>
          <w:spacing w:val="19"/>
          <w:w w:val="110"/>
          <w:sz w:val="21"/>
        </w:rPr>
        <w:t xml:space="preserve"> </w:t>
      </w:r>
      <w:r>
        <w:rPr>
          <w:w w:val="110"/>
          <w:sz w:val="21"/>
        </w:rPr>
        <w:t>a</w:t>
      </w:r>
      <w:r>
        <w:rPr>
          <w:spacing w:val="15"/>
          <w:w w:val="110"/>
          <w:sz w:val="21"/>
        </w:rPr>
        <w:t xml:space="preserve"> </w:t>
      </w:r>
      <w:r>
        <w:rPr>
          <w:w w:val="110"/>
          <w:sz w:val="21"/>
        </w:rPr>
        <w:t>manner</w:t>
      </w:r>
      <w:r>
        <w:rPr>
          <w:spacing w:val="15"/>
          <w:w w:val="110"/>
          <w:sz w:val="21"/>
        </w:rPr>
        <w:t xml:space="preserve"> </w:t>
      </w:r>
      <w:r>
        <w:rPr>
          <w:w w:val="110"/>
          <w:sz w:val="21"/>
        </w:rPr>
        <w:t>and</w:t>
      </w:r>
      <w:r>
        <w:rPr>
          <w:spacing w:val="15"/>
          <w:w w:val="110"/>
          <w:sz w:val="21"/>
        </w:rPr>
        <w:t xml:space="preserve"> </w:t>
      </w:r>
      <w:r>
        <w:rPr>
          <w:w w:val="110"/>
          <w:sz w:val="21"/>
        </w:rPr>
        <w:t>in</w:t>
      </w:r>
      <w:r>
        <w:rPr>
          <w:spacing w:val="19"/>
          <w:w w:val="110"/>
          <w:sz w:val="21"/>
        </w:rPr>
        <w:t xml:space="preserve"> </w:t>
      </w:r>
      <w:r>
        <w:rPr>
          <w:w w:val="110"/>
          <w:sz w:val="21"/>
        </w:rPr>
        <w:t>such</w:t>
      </w:r>
      <w:r>
        <w:rPr>
          <w:spacing w:val="15"/>
          <w:w w:val="110"/>
          <w:sz w:val="21"/>
        </w:rPr>
        <w:t xml:space="preserve"> </w:t>
      </w:r>
      <w:r>
        <w:rPr>
          <w:w w:val="110"/>
          <w:sz w:val="21"/>
        </w:rPr>
        <w:t>a</w:t>
      </w:r>
      <w:r>
        <w:rPr>
          <w:spacing w:val="15"/>
          <w:w w:val="110"/>
          <w:sz w:val="21"/>
        </w:rPr>
        <w:t xml:space="preserve"> </w:t>
      </w:r>
      <w:r>
        <w:rPr>
          <w:w w:val="110"/>
          <w:sz w:val="21"/>
        </w:rPr>
        <w:t>place</w:t>
      </w:r>
      <w:r>
        <w:rPr>
          <w:spacing w:val="19"/>
          <w:w w:val="110"/>
          <w:sz w:val="21"/>
        </w:rPr>
        <w:t xml:space="preserve"> </w:t>
      </w:r>
      <w:r>
        <w:rPr>
          <w:w w:val="110"/>
          <w:sz w:val="21"/>
        </w:rPr>
        <w:t>that it</w:t>
      </w:r>
      <w:r>
        <w:rPr>
          <w:spacing w:val="-3"/>
          <w:w w:val="110"/>
          <w:sz w:val="21"/>
        </w:rPr>
        <w:t xml:space="preserve"> </w:t>
      </w:r>
      <w:r>
        <w:rPr>
          <w:w w:val="110"/>
          <w:sz w:val="21"/>
        </w:rPr>
        <w:t>would</w:t>
      </w:r>
      <w:r>
        <w:rPr>
          <w:spacing w:val="-4"/>
          <w:w w:val="110"/>
          <w:sz w:val="21"/>
        </w:rPr>
        <w:t xml:space="preserve"> </w:t>
      </w:r>
      <w:r>
        <w:rPr>
          <w:w w:val="110"/>
          <w:sz w:val="21"/>
        </w:rPr>
        <w:t>be</w:t>
      </w:r>
      <w:r>
        <w:rPr>
          <w:spacing w:val="-4"/>
          <w:w w:val="110"/>
          <w:sz w:val="21"/>
        </w:rPr>
        <w:t xml:space="preserve"> </w:t>
      </w:r>
      <w:r>
        <w:rPr>
          <w:w w:val="110"/>
          <w:sz w:val="21"/>
        </w:rPr>
        <w:t>reasonable</w:t>
      </w:r>
      <w:r>
        <w:rPr>
          <w:spacing w:val="-4"/>
          <w:w w:val="110"/>
          <w:sz w:val="21"/>
        </w:rPr>
        <w:t xml:space="preserve"> </w:t>
      </w:r>
      <w:r>
        <w:rPr>
          <w:w w:val="110"/>
          <w:sz w:val="21"/>
        </w:rPr>
        <w:t>to</w:t>
      </w:r>
      <w:r>
        <w:rPr>
          <w:spacing w:val="-4"/>
          <w:w w:val="110"/>
          <w:sz w:val="21"/>
        </w:rPr>
        <w:t xml:space="preserve"> </w:t>
      </w:r>
      <w:r>
        <w:rPr>
          <w:w w:val="110"/>
          <w:sz w:val="21"/>
        </w:rPr>
        <w:t>expect</w:t>
      </w:r>
      <w:r>
        <w:rPr>
          <w:spacing w:val="-3"/>
          <w:w w:val="110"/>
          <w:sz w:val="21"/>
        </w:rPr>
        <w:t xml:space="preserve"> </w:t>
      </w:r>
      <w:r>
        <w:rPr>
          <w:w w:val="110"/>
          <w:sz w:val="21"/>
        </w:rPr>
        <w:t>that</w:t>
      </w:r>
      <w:r>
        <w:rPr>
          <w:spacing w:val="-3"/>
          <w:w w:val="110"/>
          <w:sz w:val="21"/>
        </w:rPr>
        <w:t xml:space="preserve"> </w:t>
      </w:r>
      <w:r>
        <w:rPr>
          <w:w w:val="110"/>
          <w:sz w:val="21"/>
        </w:rPr>
        <w:t>a</w:t>
      </w:r>
      <w:r>
        <w:rPr>
          <w:spacing w:val="-4"/>
          <w:w w:val="110"/>
          <w:sz w:val="21"/>
        </w:rPr>
        <w:t xml:space="preserve"> </w:t>
      </w:r>
      <w:r>
        <w:rPr>
          <w:w w:val="110"/>
          <w:sz w:val="21"/>
        </w:rPr>
        <w:t>person entering</w:t>
      </w:r>
      <w:r>
        <w:rPr>
          <w:spacing w:val="-4"/>
          <w:w w:val="110"/>
          <w:sz w:val="21"/>
        </w:rPr>
        <w:t xml:space="preserve"> </w:t>
      </w:r>
      <w:r>
        <w:rPr>
          <w:w w:val="110"/>
          <w:sz w:val="21"/>
        </w:rPr>
        <w:t>the</w:t>
      </w:r>
      <w:r>
        <w:rPr>
          <w:spacing w:val="-4"/>
          <w:w w:val="110"/>
          <w:sz w:val="21"/>
        </w:rPr>
        <w:t xml:space="preserve"> </w:t>
      </w:r>
      <w:r>
        <w:rPr>
          <w:w w:val="110"/>
          <w:sz w:val="21"/>
        </w:rPr>
        <w:t>part</w:t>
      </w:r>
      <w:r>
        <w:rPr>
          <w:spacing w:val="-3"/>
          <w:w w:val="110"/>
          <w:sz w:val="21"/>
        </w:rPr>
        <w:t xml:space="preserve"> </w:t>
      </w:r>
      <w:r>
        <w:rPr>
          <w:w w:val="110"/>
          <w:sz w:val="21"/>
        </w:rPr>
        <w:t>of the</w:t>
      </w:r>
      <w:r>
        <w:rPr>
          <w:spacing w:val="-4"/>
          <w:w w:val="110"/>
          <w:sz w:val="21"/>
        </w:rPr>
        <w:t xml:space="preserve"> </w:t>
      </w:r>
      <w:r>
        <w:rPr>
          <w:w w:val="110"/>
          <w:sz w:val="21"/>
        </w:rPr>
        <w:t>hotel</w:t>
      </w:r>
      <w:r>
        <w:rPr>
          <w:spacing w:val="-4"/>
          <w:w w:val="110"/>
          <w:sz w:val="21"/>
        </w:rPr>
        <w:t xml:space="preserve"> </w:t>
      </w:r>
      <w:r>
        <w:rPr>
          <w:w w:val="110"/>
          <w:sz w:val="21"/>
        </w:rPr>
        <w:t>or</w:t>
      </w:r>
      <w:r>
        <w:rPr>
          <w:spacing w:val="-4"/>
          <w:w w:val="110"/>
          <w:sz w:val="21"/>
        </w:rPr>
        <w:t xml:space="preserve"> </w:t>
      </w:r>
      <w:r>
        <w:rPr>
          <w:w w:val="110"/>
          <w:sz w:val="21"/>
        </w:rPr>
        <w:t>the club premises in which</w:t>
      </w:r>
      <w:r>
        <w:rPr>
          <w:spacing w:val="12"/>
          <w:w w:val="110"/>
          <w:sz w:val="21"/>
        </w:rPr>
        <w:t xml:space="preserve"> </w:t>
      </w:r>
      <w:r>
        <w:rPr>
          <w:w w:val="110"/>
          <w:sz w:val="21"/>
        </w:rPr>
        <w:t>the notice is displayed</w:t>
      </w:r>
      <w:r>
        <w:rPr>
          <w:spacing w:val="13"/>
          <w:w w:val="110"/>
          <w:sz w:val="21"/>
        </w:rPr>
        <w:t xml:space="preserve"> </w:t>
      </w:r>
      <w:r>
        <w:rPr>
          <w:w w:val="110"/>
          <w:sz w:val="21"/>
        </w:rPr>
        <w:t>would be alerted</w:t>
      </w:r>
      <w:r>
        <w:rPr>
          <w:spacing w:val="12"/>
          <w:w w:val="110"/>
          <w:sz w:val="21"/>
        </w:rPr>
        <w:t xml:space="preserve"> </w:t>
      </w:r>
      <w:r>
        <w:rPr>
          <w:w w:val="110"/>
          <w:sz w:val="21"/>
        </w:rPr>
        <w:t>to its contents,</w:t>
      </w:r>
      <w:r>
        <w:rPr>
          <w:spacing w:val="40"/>
          <w:w w:val="110"/>
          <w:sz w:val="21"/>
        </w:rPr>
        <w:t xml:space="preserve"> </w:t>
      </w:r>
      <w:r>
        <w:rPr>
          <w:spacing w:val="-4"/>
          <w:w w:val="110"/>
          <w:sz w:val="21"/>
        </w:rPr>
        <w:t>and</w:t>
      </w:r>
    </w:p>
    <w:p w:rsidR="00670769" w:rsidRDefault="00190BF8">
      <w:pPr>
        <w:pStyle w:val="ListParagraph"/>
        <w:numPr>
          <w:ilvl w:val="2"/>
          <w:numId w:val="63"/>
        </w:numPr>
        <w:tabs>
          <w:tab w:val="left" w:pos="1306"/>
          <w:tab w:val="left" w:pos="1332"/>
        </w:tabs>
        <w:spacing w:before="206" w:line="292" w:lineRule="auto"/>
        <w:ind w:left="1306" w:right="337" w:hanging="400"/>
        <w:rPr>
          <w:sz w:val="21"/>
        </w:rPr>
      </w:pPr>
      <w:r>
        <w:rPr>
          <w:w w:val="110"/>
          <w:sz w:val="21"/>
        </w:rPr>
        <w:t>be</w:t>
      </w:r>
      <w:r>
        <w:rPr>
          <w:spacing w:val="34"/>
          <w:w w:val="110"/>
          <w:sz w:val="21"/>
        </w:rPr>
        <w:t xml:space="preserve"> </w:t>
      </w:r>
      <w:r>
        <w:rPr>
          <w:w w:val="110"/>
          <w:sz w:val="21"/>
        </w:rPr>
        <w:t>in the form approved by the Secretary and published on a website maintained by Liquor &amp; Gaming NSW.</w:t>
      </w:r>
    </w:p>
    <w:p w:rsidR="00670769" w:rsidRDefault="00190BF8">
      <w:pPr>
        <w:pStyle w:val="ListParagraph"/>
        <w:numPr>
          <w:ilvl w:val="0"/>
          <w:numId w:val="63"/>
        </w:numPr>
        <w:tabs>
          <w:tab w:val="left" w:pos="610"/>
        </w:tabs>
        <w:spacing w:before="201"/>
        <w:ind w:left="610" w:hanging="444"/>
        <w:rPr>
          <w:b/>
          <w:sz w:val="19"/>
        </w:rPr>
      </w:pPr>
      <w:bookmarkStart w:id="52" w:name="19_Approval_of_player_information_brochu"/>
      <w:bookmarkStart w:id="53" w:name="_bookmark25"/>
      <w:bookmarkEnd w:id="52"/>
      <w:bookmarkEnd w:id="53"/>
      <w:r>
        <w:rPr>
          <w:b/>
          <w:w w:val="120"/>
          <w:sz w:val="19"/>
        </w:rPr>
        <w:t>Approval</w:t>
      </w:r>
      <w:r>
        <w:rPr>
          <w:b/>
          <w:spacing w:val="-5"/>
          <w:w w:val="120"/>
          <w:sz w:val="19"/>
        </w:rPr>
        <w:t xml:space="preserve"> </w:t>
      </w:r>
      <w:r>
        <w:rPr>
          <w:b/>
          <w:w w:val="120"/>
          <w:sz w:val="19"/>
        </w:rPr>
        <w:t>of</w:t>
      </w:r>
      <w:r>
        <w:rPr>
          <w:b/>
          <w:spacing w:val="-5"/>
          <w:w w:val="120"/>
          <w:sz w:val="19"/>
        </w:rPr>
        <w:t xml:space="preserve"> </w:t>
      </w:r>
      <w:r>
        <w:rPr>
          <w:b/>
          <w:w w:val="120"/>
          <w:sz w:val="19"/>
        </w:rPr>
        <w:t>player</w:t>
      </w:r>
      <w:r>
        <w:rPr>
          <w:b/>
          <w:spacing w:val="-4"/>
          <w:w w:val="120"/>
          <w:sz w:val="19"/>
        </w:rPr>
        <w:t xml:space="preserve"> </w:t>
      </w:r>
      <w:r>
        <w:rPr>
          <w:b/>
          <w:w w:val="120"/>
          <w:sz w:val="19"/>
        </w:rPr>
        <w:t>information</w:t>
      </w:r>
      <w:r>
        <w:rPr>
          <w:b/>
          <w:spacing w:val="-5"/>
          <w:w w:val="120"/>
          <w:sz w:val="19"/>
        </w:rPr>
        <w:t xml:space="preserve"> </w:t>
      </w:r>
      <w:r>
        <w:rPr>
          <w:b/>
          <w:w w:val="120"/>
          <w:sz w:val="19"/>
        </w:rPr>
        <w:t>brochures</w:t>
      </w:r>
      <w:r>
        <w:rPr>
          <w:b/>
          <w:spacing w:val="-1"/>
          <w:w w:val="120"/>
          <w:sz w:val="19"/>
        </w:rPr>
        <w:t xml:space="preserve"> </w:t>
      </w:r>
      <w:r>
        <w:rPr>
          <w:b/>
          <w:w w:val="120"/>
          <w:sz w:val="19"/>
        </w:rPr>
        <w:t>in</w:t>
      </w:r>
      <w:r>
        <w:rPr>
          <w:b/>
          <w:spacing w:val="-5"/>
          <w:w w:val="120"/>
          <w:sz w:val="19"/>
        </w:rPr>
        <w:t xml:space="preserve"> </w:t>
      </w:r>
      <w:r>
        <w:rPr>
          <w:b/>
          <w:w w:val="120"/>
          <w:sz w:val="19"/>
        </w:rPr>
        <w:t>English</w:t>
      </w:r>
      <w:r>
        <w:rPr>
          <w:b/>
          <w:spacing w:val="-4"/>
          <w:w w:val="120"/>
          <w:sz w:val="19"/>
        </w:rPr>
        <w:t xml:space="preserve"> </w:t>
      </w:r>
      <w:r>
        <w:rPr>
          <w:b/>
          <w:w w:val="120"/>
          <w:sz w:val="19"/>
        </w:rPr>
        <w:t>and</w:t>
      </w:r>
      <w:r>
        <w:rPr>
          <w:b/>
          <w:spacing w:val="-5"/>
          <w:w w:val="120"/>
          <w:sz w:val="19"/>
        </w:rPr>
        <w:t xml:space="preserve"> </w:t>
      </w:r>
      <w:r>
        <w:rPr>
          <w:b/>
          <w:w w:val="120"/>
          <w:sz w:val="19"/>
        </w:rPr>
        <w:t>other</w:t>
      </w:r>
      <w:r>
        <w:rPr>
          <w:b/>
          <w:spacing w:val="-2"/>
          <w:w w:val="120"/>
          <w:sz w:val="19"/>
        </w:rPr>
        <w:t xml:space="preserve"> languages</w:t>
      </w:r>
    </w:p>
    <w:p w:rsidR="00670769" w:rsidRDefault="00670769">
      <w:pPr>
        <w:pStyle w:val="BodyText"/>
        <w:spacing w:before="32"/>
        <w:rPr>
          <w:b/>
          <w:sz w:val="19"/>
        </w:rPr>
      </w:pPr>
    </w:p>
    <w:p w:rsidR="00670769" w:rsidRDefault="00190BF8">
      <w:pPr>
        <w:pStyle w:val="ListParagraph"/>
        <w:numPr>
          <w:ilvl w:val="1"/>
          <w:numId w:val="63"/>
        </w:numPr>
        <w:tabs>
          <w:tab w:val="left" w:pos="932"/>
        </w:tabs>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spacing w:before="215"/>
        <w:ind w:left="906"/>
        <w:rPr>
          <w:sz w:val="21"/>
        </w:rPr>
      </w:pPr>
      <w:r>
        <w:rPr>
          <w:b/>
          <w:i/>
          <w:w w:val="115"/>
          <w:sz w:val="21"/>
        </w:rPr>
        <w:t>player</w:t>
      </w:r>
      <w:r>
        <w:rPr>
          <w:b/>
          <w:i/>
          <w:spacing w:val="-7"/>
          <w:w w:val="115"/>
          <w:sz w:val="21"/>
        </w:rPr>
        <w:t xml:space="preserve"> </w:t>
      </w:r>
      <w:r>
        <w:rPr>
          <w:b/>
          <w:i/>
          <w:w w:val="115"/>
          <w:sz w:val="21"/>
        </w:rPr>
        <w:t>information</w:t>
      </w:r>
      <w:r>
        <w:rPr>
          <w:b/>
          <w:i/>
          <w:spacing w:val="-10"/>
          <w:w w:val="115"/>
          <w:sz w:val="21"/>
        </w:rPr>
        <w:t xml:space="preserve"> </w:t>
      </w:r>
      <w:r>
        <w:rPr>
          <w:w w:val="115"/>
          <w:sz w:val="21"/>
        </w:rPr>
        <w:t>means</w:t>
      </w:r>
      <w:r>
        <w:rPr>
          <w:spacing w:val="-13"/>
          <w:w w:val="115"/>
          <w:sz w:val="21"/>
        </w:rPr>
        <w:t xml:space="preserve"> </w:t>
      </w:r>
      <w:r>
        <w:rPr>
          <w:w w:val="115"/>
          <w:sz w:val="21"/>
        </w:rPr>
        <w:t>the</w:t>
      </w:r>
      <w:r>
        <w:rPr>
          <w:spacing w:val="-12"/>
          <w:w w:val="115"/>
          <w:sz w:val="21"/>
        </w:rPr>
        <w:t xml:space="preserve"> </w:t>
      </w:r>
      <w:r>
        <w:rPr>
          <w:spacing w:val="-2"/>
          <w:w w:val="115"/>
          <w:sz w:val="21"/>
        </w:rPr>
        <w:t>following—</w:t>
      </w:r>
    </w:p>
    <w:p w:rsidR="00670769" w:rsidRDefault="00190BF8">
      <w:pPr>
        <w:pStyle w:val="ListParagraph"/>
        <w:numPr>
          <w:ilvl w:val="2"/>
          <w:numId w:val="63"/>
        </w:numPr>
        <w:tabs>
          <w:tab w:val="left" w:pos="1327"/>
        </w:tabs>
        <w:spacing w:before="215"/>
        <w:ind w:left="1327" w:hanging="421"/>
        <w:rPr>
          <w:sz w:val="21"/>
        </w:rPr>
      </w:pPr>
      <w:r>
        <w:rPr>
          <w:w w:val="110"/>
          <w:sz w:val="21"/>
        </w:rPr>
        <w:t>information</w:t>
      </w:r>
      <w:r>
        <w:rPr>
          <w:spacing w:val="2"/>
          <w:w w:val="110"/>
          <w:sz w:val="21"/>
        </w:rPr>
        <w:t xml:space="preserve"> </w:t>
      </w:r>
      <w:r>
        <w:rPr>
          <w:w w:val="110"/>
          <w:sz w:val="21"/>
        </w:rPr>
        <w:t>about</w:t>
      </w:r>
      <w:r>
        <w:rPr>
          <w:spacing w:val="4"/>
          <w:w w:val="110"/>
          <w:sz w:val="21"/>
        </w:rPr>
        <w:t xml:space="preserve"> </w:t>
      </w:r>
      <w:r>
        <w:rPr>
          <w:w w:val="110"/>
          <w:sz w:val="21"/>
        </w:rPr>
        <w:t>the</w:t>
      </w:r>
      <w:r>
        <w:rPr>
          <w:spacing w:val="6"/>
          <w:w w:val="110"/>
          <w:sz w:val="21"/>
        </w:rPr>
        <w:t xml:space="preserve"> </w:t>
      </w:r>
      <w:r>
        <w:rPr>
          <w:w w:val="110"/>
          <w:sz w:val="21"/>
        </w:rPr>
        <w:t>use</w:t>
      </w:r>
      <w:r>
        <w:rPr>
          <w:spacing w:val="2"/>
          <w:w w:val="110"/>
          <w:sz w:val="21"/>
        </w:rPr>
        <w:t xml:space="preserve"> </w:t>
      </w:r>
      <w:r>
        <w:rPr>
          <w:w w:val="110"/>
          <w:sz w:val="21"/>
        </w:rPr>
        <w:t>of</w:t>
      </w:r>
      <w:r>
        <w:rPr>
          <w:spacing w:val="4"/>
          <w:w w:val="110"/>
          <w:sz w:val="21"/>
        </w:rPr>
        <w:t xml:space="preserve"> </w:t>
      </w:r>
      <w:r>
        <w:rPr>
          <w:w w:val="110"/>
          <w:sz w:val="21"/>
        </w:rPr>
        <w:t>approved</w:t>
      </w:r>
      <w:r>
        <w:rPr>
          <w:spacing w:val="2"/>
          <w:w w:val="110"/>
          <w:sz w:val="21"/>
        </w:rPr>
        <w:t xml:space="preserve"> </w:t>
      </w:r>
      <w:r>
        <w:rPr>
          <w:w w:val="110"/>
          <w:sz w:val="21"/>
        </w:rPr>
        <w:t>gaming</w:t>
      </w:r>
      <w:r>
        <w:rPr>
          <w:spacing w:val="3"/>
          <w:w w:val="110"/>
          <w:sz w:val="21"/>
        </w:rPr>
        <w:t xml:space="preserve"> </w:t>
      </w:r>
      <w:r>
        <w:rPr>
          <w:spacing w:val="-2"/>
          <w:w w:val="110"/>
          <w:sz w:val="21"/>
        </w:rPr>
        <w:t>machines,</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695" w:hanging="400"/>
        <w:rPr>
          <w:sz w:val="21"/>
        </w:rPr>
      </w:pPr>
      <w:r>
        <w:rPr>
          <w:w w:val="110"/>
          <w:sz w:val="21"/>
        </w:rPr>
        <w:t>information about the chances of winning prizes from the playing of approved gaming machines,</w:t>
      </w:r>
    </w:p>
    <w:p w:rsidR="00670769" w:rsidRDefault="00190BF8">
      <w:pPr>
        <w:pStyle w:val="ListParagraph"/>
        <w:numPr>
          <w:ilvl w:val="2"/>
          <w:numId w:val="63"/>
        </w:numPr>
        <w:tabs>
          <w:tab w:val="left" w:pos="1314"/>
        </w:tabs>
        <w:spacing w:before="202"/>
        <w:ind w:left="1314" w:hanging="408"/>
        <w:rPr>
          <w:sz w:val="21"/>
        </w:rPr>
      </w:pPr>
      <w:r>
        <w:rPr>
          <w:w w:val="110"/>
          <w:sz w:val="21"/>
        </w:rPr>
        <w:t>the</w:t>
      </w:r>
      <w:r>
        <w:rPr>
          <w:spacing w:val="-1"/>
          <w:w w:val="110"/>
          <w:sz w:val="21"/>
        </w:rPr>
        <w:t xml:space="preserve"> </w:t>
      </w:r>
      <w:r>
        <w:rPr>
          <w:w w:val="110"/>
          <w:sz w:val="21"/>
        </w:rPr>
        <w:t>GambleAware helpline</w:t>
      </w:r>
      <w:r>
        <w:rPr>
          <w:spacing w:val="-1"/>
          <w:w w:val="110"/>
          <w:sz w:val="21"/>
        </w:rPr>
        <w:t xml:space="preserve"> </w:t>
      </w:r>
      <w:r>
        <w:rPr>
          <w:w w:val="110"/>
          <w:sz w:val="21"/>
        </w:rPr>
        <w:t>funded</w:t>
      </w:r>
      <w:r>
        <w:rPr>
          <w:spacing w:val="3"/>
          <w:w w:val="110"/>
          <w:sz w:val="21"/>
        </w:rPr>
        <w:t xml:space="preserve"> </w:t>
      </w:r>
      <w:r>
        <w:rPr>
          <w:w w:val="110"/>
          <w:sz w:val="21"/>
        </w:rPr>
        <w:t>by</w:t>
      </w:r>
      <w:r>
        <w:rPr>
          <w:spacing w:val="-1"/>
          <w:w w:val="110"/>
          <w:sz w:val="21"/>
        </w:rPr>
        <w:t xml:space="preserve"> </w:t>
      </w:r>
      <w:r>
        <w:rPr>
          <w:w w:val="110"/>
          <w:sz w:val="21"/>
        </w:rPr>
        <w:t>the Responsible</w:t>
      </w:r>
      <w:r>
        <w:rPr>
          <w:spacing w:val="-1"/>
          <w:w w:val="110"/>
          <w:sz w:val="21"/>
        </w:rPr>
        <w:t xml:space="preserve"> </w:t>
      </w:r>
      <w:r>
        <w:rPr>
          <w:w w:val="110"/>
          <w:sz w:val="21"/>
        </w:rPr>
        <w:t>Gambling</w:t>
      </w:r>
      <w:r>
        <w:rPr>
          <w:spacing w:val="3"/>
          <w:w w:val="110"/>
          <w:sz w:val="21"/>
        </w:rPr>
        <w:t xml:space="preserve"> </w:t>
      </w:r>
      <w:r>
        <w:rPr>
          <w:w w:val="110"/>
          <w:sz w:val="21"/>
        </w:rPr>
        <w:t>Fund under</w:t>
      </w:r>
      <w:r>
        <w:rPr>
          <w:spacing w:val="-1"/>
          <w:w w:val="110"/>
          <w:sz w:val="21"/>
        </w:rPr>
        <w:t xml:space="preserve"> </w:t>
      </w:r>
      <w:r>
        <w:rPr>
          <w:spacing w:val="-5"/>
          <w:w w:val="110"/>
          <w:sz w:val="21"/>
        </w:rPr>
        <w:t>the</w:t>
      </w:r>
    </w:p>
    <w:p w:rsidR="00670769" w:rsidRDefault="00D849A7">
      <w:pPr>
        <w:spacing w:before="55"/>
        <w:ind w:left="1306"/>
        <w:rPr>
          <w:sz w:val="21"/>
        </w:rPr>
      </w:pPr>
      <w:hyperlink r:id="rId19">
        <w:r w:rsidR="00190BF8">
          <w:rPr>
            <w:i/>
            <w:color w:val="3170AB"/>
            <w:w w:val="110"/>
            <w:sz w:val="21"/>
          </w:rPr>
          <w:t>Casino</w:t>
        </w:r>
        <w:r w:rsidR="00190BF8">
          <w:rPr>
            <w:i/>
            <w:color w:val="3170AB"/>
            <w:spacing w:val="-10"/>
            <w:w w:val="110"/>
            <w:sz w:val="21"/>
          </w:rPr>
          <w:t xml:space="preserve"> </w:t>
        </w:r>
        <w:r w:rsidR="00190BF8">
          <w:rPr>
            <w:i/>
            <w:color w:val="3170AB"/>
            <w:w w:val="110"/>
            <w:sz w:val="21"/>
          </w:rPr>
          <w:t>Control</w:t>
        </w:r>
        <w:r w:rsidR="00190BF8">
          <w:rPr>
            <w:i/>
            <w:color w:val="3170AB"/>
            <w:spacing w:val="-8"/>
            <w:w w:val="110"/>
            <w:sz w:val="21"/>
          </w:rPr>
          <w:t xml:space="preserve"> </w:t>
        </w:r>
        <w:r w:rsidR="00190BF8">
          <w:rPr>
            <w:i/>
            <w:color w:val="3170AB"/>
            <w:w w:val="110"/>
            <w:sz w:val="21"/>
          </w:rPr>
          <w:t>Act</w:t>
        </w:r>
        <w:r w:rsidR="00190BF8">
          <w:rPr>
            <w:i/>
            <w:color w:val="3170AB"/>
            <w:spacing w:val="-8"/>
            <w:w w:val="110"/>
            <w:sz w:val="21"/>
          </w:rPr>
          <w:t xml:space="preserve"> </w:t>
        </w:r>
        <w:r w:rsidR="00190BF8">
          <w:rPr>
            <w:i/>
            <w:color w:val="3170AB"/>
            <w:spacing w:val="-4"/>
            <w:w w:val="110"/>
            <w:sz w:val="21"/>
          </w:rPr>
          <w:t>1992</w:t>
        </w:r>
      </w:hyperlink>
      <w:r w:rsidR="00190BF8">
        <w:rPr>
          <w:spacing w:val="-4"/>
          <w:w w:val="110"/>
          <w:sz w:val="21"/>
        </w:rPr>
        <w:t>.</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567" w:hanging="400"/>
        <w:rPr>
          <w:sz w:val="21"/>
        </w:rPr>
      </w:pPr>
      <w:r>
        <w:rPr>
          <w:spacing w:val="-2"/>
          <w:w w:val="115"/>
          <w:sz w:val="21"/>
        </w:rPr>
        <w:t>The</w:t>
      </w:r>
      <w:r>
        <w:rPr>
          <w:spacing w:val="11"/>
          <w:w w:val="115"/>
          <w:sz w:val="21"/>
        </w:rPr>
        <w:t xml:space="preserve"> </w:t>
      </w:r>
      <w:r>
        <w:rPr>
          <w:spacing w:val="-2"/>
          <w:w w:val="115"/>
          <w:sz w:val="21"/>
        </w:rPr>
        <w:t>Secretary</w:t>
      </w:r>
      <w:r>
        <w:rPr>
          <w:spacing w:val="-13"/>
          <w:w w:val="115"/>
          <w:sz w:val="21"/>
        </w:rPr>
        <w:t xml:space="preserve"> </w:t>
      </w:r>
      <w:r>
        <w:rPr>
          <w:spacing w:val="-2"/>
          <w:w w:val="115"/>
          <w:sz w:val="21"/>
        </w:rPr>
        <w:t>may</w:t>
      </w:r>
      <w:r>
        <w:rPr>
          <w:spacing w:val="-13"/>
          <w:w w:val="115"/>
          <w:sz w:val="21"/>
        </w:rPr>
        <w:t xml:space="preserve"> </w:t>
      </w:r>
      <w:r>
        <w:rPr>
          <w:spacing w:val="-2"/>
          <w:w w:val="115"/>
          <w:sz w:val="21"/>
        </w:rPr>
        <w:t>approve</w:t>
      </w:r>
      <w:r>
        <w:rPr>
          <w:spacing w:val="-13"/>
          <w:w w:val="115"/>
          <w:sz w:val="21"/>
        </w:rPr>
        <w:t xml:space="preserve"> </w:t>
      </w:r>
      <w:r>
        <w:rPr>
          <w:spacing w:val="-2"/>
          <w:w w:val="115"/>
          <w:sz w:val="21"/>
        </w:rPr>
        <w:t>one</w:t>
      </w:r>
      <w:r>
        <w:rPr>
          <w:spacing w:val="-13"/>
          <w:w w:val="115"/>
          <w:sz w:val="21"/>
        </w:rPr>
        <w:t xml:space="preserve"> </w:t>
      </w:r>
      <w:r>
        <w:rPr>
          <w:spacing w:val="-2"/>
          <w:w w:val="115"/>
          <w:sz w:val="21"/>
        </w:rPr>
        <w:t>or</w:t>
      </w:r>
      <w:r>
        <w:rPr>
          <w:spacing w:val="-13"/>
          <w:w w:val="115"/>
          <w:sz w:val="21"/>
        </w:rPr>
        <w:t xml:space="preserve"> </w:t>
      </w:r>
      <w:r>
        <w:rPr>
          <w:spacing w:val="-2"/>
          <w:w w:val="115"/>
          <w:sz w:val="21"/>
        </w:rPr>
        <w:t>more</w:t>
      </w:r>
      <w:r>
        <w:rPr>
          <w:spacing w:val="-13"/>
          <w:w w:val="115"/>
          <w:sz w:val="21"/>
        </w:rPr>
        <w:t xml:space="preserve"> </w:t>
      </w:r>
      <w:r>
        <w:rPr>
          <w:spacing w:val="-2"/>
          <w:w w:val="115"/>
          <w:sz w:val="21"/>
        </w:rPr>
        <w:t>pamphlets</w:t>
      </w:r>
      <w:r>
        <w:rPr>
          <w:spacing w:val="-13"/>
          <w:w w:val="115"/>
          <w:sz w:val="21"/>
        </w:rPr>
        <w:t xml:space="preserve"> </w:t>
      </w:r>
      <w:r>
        <w:rPr>
          <w:spacing w:val="-2"/>
          <w:w w:val="115"/>
          <w:sz w:val="21"/>
        </w:rPr>
        <w:t>or</w:t>
      </w:r>
      <w:r>
        <w:rPr>
          <w:spacing w:val="-13"/>
          <w:w w:val="115"/>
          <w:sz w:val="21"/>
        </w:rPr>
        <w:t xml:space="preserve"> </w:t>
      </w:r>
      <w:r>
        <w:rPr>
          <w:spacing w:val="-2"/>
          <w:w w:val="115"/>
          <w:sz w:val="21"/>
        </w:rPr>
        <w:t>brochures</w:t>
      </w:r>
      <w:r>
        <w:rPr>
          <w:spacing w:val="-13"/>
          <w:w w:val="115"/>
          <w:sz w:val="21"/>
        </w:rPr>
        <w:t xml:space="preserve"> </w:t>
      </w:r>
      <w:r>
        <w:rPr>
          <w:spacing w:val="-2"/>
          <w:w w:val="115"/>
          <w:sz w:val="21"/>
        </w:rPr>
        <w:t>containing</w:t>
      </w:r>
      <w:r>
        <w:rPr>
          <w:spacing w:val="-10"/>
          <w:w w:val="115"/>
          <w:sz w:val="21"/>
        </w:rPr>
        <w:t xml:space="preserve"> </w:t>
      </w:r>
      <w:r>
        <w:rPr>
          <w:spacing w:val="-2"/>
          <w:w w:val="115"/>
          <w:sz w:val="21"/>
        </w:rPr>
        <w:t xml:space="preserve">player </w:t>
      </w:r>
      <w:r>
        <w:rPr>
          <w:w w:val="115"/>
          <w:sz w:val="21"/>
        </w:rPr>
        <w:t>information</w:t>
      </w:r>
      <w:r>
        <w:rPr>
          <w:spacing w:val="-11"/>
          <w:w w:val="115"/>
          <w:sz w:val="21"/>
        </w:rPr>
        <w:t xml:space="preserve"> </w:t>
      </w:r>
      <w:r>
        <w:rPr>
          <w:w w:val="115"/>
          <w:sz w:val="21"/>
        </w:rPr>
        <w:t>in</w:t>
      </w:r>
      <w:r>
        <w:rPr>
          <w:spacing w:val="-11"/>
          <w:w w:val="115"/>
          <w:sz w:val="21"/>
        </w:rPr>
        <w:t xml:space="preserve"> </w:t>
      </w:r>
      <w:r>
        <w:rPr>
          <w:w w:val="115"/>
          <w:sz w:val="21"/>
        </w:rPr>
        <w:t>the</w:t>
      </w:r>
      <w:r>
        <w:rPr>
          <w:spacing w:val="-11"/>
          <w:w w:val="115"/>
          <w:sz w:val="21"/>
        </w:rPr>
        <w:t xml:space="preserve"> </w:t>
      </w:r>
      <w:r>
        <w:rPr>
          <w:w w:val="115"/>
          <w:sz w:val="21"/>
        </w:rPr>
        <w:t>English</w:t>
      </w:r>
      <w:r>
        <w:rPr>
          <w:spacing w:val="-7"/>
          <w:w w:val="115"/>
          <w:sz w:val="21"/>
        </w:rPr>
        <w:t xml:space="preserve"> </w:t>
      </w:r>
      <w:r>
        <w:rPr>
          <w:w w:val="115"/>
          <w:sz w:val="21"/>
        </w:rPr>
        <w:t>language</w:t>
      </w:r>
      <w:r>
        <w:rPr>
          <w:spacing w:val="-11"/>
          <w:w w:val="115"/>
          <w:sz w:val="21"/>
        </w:rPr>
        <w:t xml:space="preserve"> </w:t>
      </w:r>
      <w:r>
        <w:rPr>
          <w:w w:val="115"/>
          <w:sz w:val="21"/>
        </w:rPr>
        <w:t>(referred</w:t>
      </w:r>
      <w:r>
        <w:rPr>
          <w:spacing w:val="-11"/>
          <w:w w:val="115"/>
          <w:sz w:val="21"/>
        </w:rPr>
        <w:t xml:space="preserve"> </w:t>
      </w:r>
      <w:r>
        <w:rPr>
          <w:w w:val="115"/>
          <w:sz w:val="21"/>
        </w:rPr>
        <w:t>to</w:t>
      </w:r>
      <w:r>
        <w:rPr>
          <w:spacing w:val="-11"/>
          <w:w w:val="115"/>
          <w:sz w:val="21"/>
        </w:rPr>
        <w:t xml:space="preserve"> </w:t>
      </w:r>
      <w:r>
        <w:rPr>
          <w:w w:val="115"/>
          <w:sz w:val="21"/>
        </w:rPr>
        <w:t>in</w:t>
      </w:r>
      <w:r>
        <w:rPr>
          <w:spacing w:val="-11"/>
          <w:w w:val="115"/>
          <w:sz w:val="21"/>
        </w:rPr>
        <w:t xml:space="preserve"> </w:t>
      </w:r>
      <w:r>
        <w:rPr>
          <w:w w:val="115"/>
          <w:sz w:val="21"/>
        </w:rPr>
        <w:t>this</w:t>
      </w:r>
      <w:r>
        <w:rPr>
          <w:spacing w:val="-9"/>
          <w:w w:val="115"/>
          <w:sz w:val="21"/>
        </w:rPr>
        <w:t xml:space="preserve"> </w:t>
      </w:r>
      <w:r>
        <w:rPr>
          <w:w w:val="115"/>
          <w:sz w:val="21"/>
        </w:rPr>
        <w:t>Division</w:t>
      </w:r>
      <w:r>
        <w:rPr>
          <w:spacing w:val="-11"/>
          <w:w w:val="115"/>
          <w:sz w:val="21"/>
        </w:rPr>
        <w:t xml:space="preserve"> </w:t>
      </w:r>
      <w:r>
        <w:rPr>
          <w:w w:val="115"/>
          <w:sz w:val="21"/>
        </w:rPr>
        <w:t>as</w:t>
      </w:r>
      <w:r>
        <w:rPr>
          <w:spacing w:val="-11"/>
          <w:w w:val="115"/>
          <w:sz w:val="21"/>
        </w:rPr>
        <w:t xml:space="preserve"> </w:t>
      </w:r>
      <w:r>
        <w:rPr>
          <w:w w:val="115"/>
          <w:sz w:val="21"/>
        </w:rPr>
        <w:t>an</w:t>
      </w:r>
      <w:r>
        <w:rPr>
          <w:spacing w:val="-8"/>
          <w:w w:val="115"/>
          <w:sz w:val="21"/>
        </w:rPr>
        <w:t xml:space="preserve"> </w:t>
      </w:r>
      <w:r>
        <w:rPr>
          <w:b/>
          <w:i/>
          <w:w w:val="115"/>
          <w:sz w:val="21"/>
        </w:rPr>
        <w:t>approved player information brochure</w:t>
      </w:r>
      <w:r>
        <w:rPr>
          <w:w w:val="115"/>
          <w:sz w:val="21"/>
        </w:rPr>
        <w:t>).</w:t>
      </w:r>
    </w:p>
    <w:p w:rsidR="00670769" w:rsidRDefault="00190BF8">
      <w:pPr>
        <w:pStyle w:val="ListParagraph"/>
        <w:numPr>
          <w:ilvl w:val="1"/>
          <w:numId w:val="63"/>
        </w:numPr>
        <w:tabs>
          <w:tab w:val="left" w:pos="906"/>
          <w:tab w:val="left" w:pos="932"/>
        </w:tabs>
        <w:spacing w:before="204" w:line="292" w:lineRule="auto"/>
        <w:ind w:left="906" w:right="711" w:hanging="400"/>
        <w:rPr>
          <w:sz w:val="21"/>
        </w:rPr>
      </w:pPr>
      <w:r>
        <w:rPr>
          <w:w w:val="115"/>
          <w:sz w:val="21"/>
        </w:rPr>
        <w:t>The</w:t>
      </w:r>
      <w:r>
        <w:rPr>
          <w:spacing w:val="2"/>
          <w:w w:val="115"/>
          <w:sz w:val="21"/>
        </w:rPr>
        <w:t xml:space="preserve"> </w:t>
      </w:r>
      <w:r>
        <w:rPr>
          <w:w w:val="115"/>
          <w:sz w:val="21"/>
        </w:rPr>
        <w:t>Secretary</w:t>
      </w:r>
      <w:r>
        <w:rPr>
          <w:spacing w:val="-19"/>
          <w:w w:val="115"/>
          <w:sz w:val="21"/>
        </w:rPr>
        <w:t xml:space="preserve"> </w:t>
      </w:r>
      <w:r>
        <w:rPr>
          <w:w w:val="115"/>
          <w:sz w:val="21"/>
        </w:rPr>
        <w:t>may</w:t>
      </w:r>
      <w:r>
        <w:rPr>
          <w:spacing w:val="-18"/>
          <w:w w:val="115"/>
          <w:sz w:val="21"/>
        </w:rPr>
        <w:t xml:space="preserve"> </w:t>
      </w:r>
      <w:r>
        <w:rPr>
          <w:w w:val="115"/>
          <w:sz w:val="21"/>
        </w:rPr>
        <w:t>approve</w:t>
      </w:r>
      <w:r>
        <w:rPr>
          <w:spacing w:val="-18"/>
          <w:w w:val="115"/>
          <w:sz w:val="21"/>
        </w:rPr>
        <w:t xml:space="preserve"> </w:t>
      </w:r>
      <w:r>
        <w:rPr>
          <w:w w:val="115"/>
          <w:sz w:val="21"/>
        </w:rPr>
        <w:t>one</w:t>
      </w:r>
      <w:r>
        <w:rPr>
          <w:spacing w:val="-18"/>
          <w:w w:val="115"/>
          <w:sz w:val="21"/>
        </w:rPr>
        <w:t xml:space="preserve"> </w:t>
      </w:r>
      <w:r>
        <w:rPr>
          <w:w w:val="115"/>
          <w:sz w:val="21"/>
        </w:rPr>
        <w:t>or</w:t>
      </w:r>
      <w:r>
        <w:rPr>
          <w:spacing w:val="-18"/>
          <w:w w:val="115"/>
          <w:sz w:val="21"/>
        </w:rPr>
        <w:t xml:space="preserve"> </w:t>
      </w:r>
      <w:r>
        <w:rPr>
          <w:w w:val="115"/>
          <w:sz w:val="21"/>
        </w:rPr>
        <w:t>more</w:t>
      </w:r>
      <w:r>
        <w:rPr>
          <w:spacing w:val="-19"/>
          <w:w w:val="115"/>
          <w:sz w:val="21"/>
        </w:rPr>
        <w:t xml:space="preserve"> </w:t>
      </w:r>
      <w:r>
        <w:rPr>
          <w:w w:val="115"/>
          <w:sz w:val="21"/>
        </w:rPr>
        <w:t>pamphlets</w:t>
      </w:r>
      <w:r>
        <w:rPr>
          <w:spacing w:val="-18"/>
          <w:w w:val="115"/>
          <w:sz w:val="21"/>
        </w:rPr>
        <w:t xml:space="preserve"> </w:t>
      </w:r>
      <w:r>
        <w:rPr>
          <w:w w:val="115"/>
          <w:sz w:val="21"/>
        </w:rPr>
        <w:t>or</w:t>
      </w:r>
      <w:r>
        <w:rPr>
          <w:spacing w:val="-18"/>
          <w:w w:val="115"/>
          <w:sz w:val="21"/>
        </w:rPr>
        <w:t xml:space="preserve"> </w:t>
      </w:r>
      <w:r>
        <w:rPr>
          <w:w w:val="115"/>
          <w:sz w:val="21"/>
        </w:rPr>
        <w:t>brochures</w:t>
      </w:r>
      <w:r>
        <w:rPr>
          <w:spacing w:val="-18"/>
          <w:w w:val="115"/>
          <w:sz w:val="21"/>
        </w:rPr>
        <w:t xml:space="preserve"> </w:t>
      </w:r>
      <w:r>
        <w:rPr>
          <w:w w:val="115"/>
          <w:sz w:val="21"/>
        </w:rPr>
        <w:t>in</w:t>
      </w:r>
      <w:r>
        <w:rPr>
          <w:spacing w:val="-18"/>
          <w:w w:val="115"/>
          <w:sz w:val="21"/>
        </w:rPr>
        <w:t xml:space="preserve"> </w:t>
      </w:r>
      <w:r>
        <w:rPr>
          <w:w w:val="115"/>
          <w:sz w:val="21"/>
        </w:rPr>
        <w:t>any</w:t>
      </w:r>
      <w:r>
        <w:rPr>
          <w:spacing w:val="-18"/>
          <w:w w:val="115"/>
          <w:sz w:val="21"/>
        </w:rPr>
        <w:t xml:space="preserve"> </w:t>
      </w:r>
      <w:r>
        <w:rPr>
          <w:w w:val="115"/>
          <w:sz w:val="21"/>
        </w:rPr>
        <w:t>language other than English—</w:t>
      </w:r>
    </w:p>
    <w:p w:rsidR="00670769" w:rsidRDefault="00190BF8">
      <w:pPr>
        <w:pStyle w:val="ListParagraph"/>
        <w:numPr>
          <w:ilvl w:val="2"/>
          <w:numId w:val="63"/>
        </w:numPr>
        <w:tabs>
          <w:tab w:val="left" w:pos="1306"/>
          <w:tab w:val="left" w:pos="1327"/>
        </w:tabs>
        <w:spacing w:before="162" w:line="292" w:lineRule="auto"/>
        <w:ind w:left="1306" w:right="880" w:hanging="400"/>
        <w:rPr>
          <w:sz w:val="21"/>
        </w:rPr>
      </w:pPr>
      <w:r>
        <w:rPr>
          <w:w w:val="110"/>
          <w:sz w:val="21"/>
        </w:rPr>
        <w:t>indicating the substance of the player information contained in an approved player information brochure, and</w:t>
      </w:r>
    </w:p>
    <w:p w:rsidR="00670769" w:rsidRDefault="00190BF8">
      <w:pPr>
        <w:pStyle w:val="ListParagraph"/>
        <w:numPr>
          <w:ilvl w:val="2"/>
          <w:numId w:val="63"/>
        </w:numPr>
        <w:tabs>
          <w:tab w:val="left" w:pos="1306"/>
          <w:tab w:val="left" w:pos="1332"/>
        </w:tabs>
        <w:spacing w:before="203" w:line="292" w:lineRule="auto"/>
        <w:ind w:left="1306" w:right="394" w:hanging="400"/>
        <w:rPr>
          <w:sz w:val="21"/>
        </w:rPr>
      </w:pPr>
      <w:r>
        <w:rPr>
          <w:w w:val="110"/>
          <w:sz w:val="21"/>
        </w:rPr>
        <w:t>advising</w:t>
      </w:r>
      <w:r>
        <w:rPr>
          <w:spacing w:val="23"/>
          <w:w w:val="110"/>
          <w:sz w:val="21"/>
        </w:rPr>
        <w:t xml:space="preserve"> </w:t>
      </w:r>
      <w:r>
        <w:rPr>
          <w:w w:val="110"/>
          <w:sz w:val="21"/>
        </w:rPr>
        <w:t>that the</w:t>
      </w:r>
      <w:r>
        <w:rPr>
          <w:spacing w:val="-3"/>
          <w:w w:val="110"/>
          <w:sz w:val="21"/>
        </w:rPr>
        <w:t xml:space="preserve"> </w:t>
      </w:r>
      <w:r>
        <w:rPr>
          <w:w w:val="110"/>
          <w:sz w:val="21"/>
        </w:rPr>
        <w:t>player</w:t>
      </w:r>
      <w:r>
        <w:rPr>
          <w:spacing w:val="-3"/>
          <w:w w:val="110"/>
          <w:sz w:val="21"/>
        </w:rPr>
        <w:t xml:space="preserve"> </w:t>
      </w:r>
      <w:r>
        <w:rPr>
          <w:w w:val="110"/>
          <w:sz w:val="21"/>
        </w:rPr>
        <w:t>information</w:t>
      </w:r>
      <w:r>
        <w:rPr>
          <w:spacing w:val="-3"/>
          <w:w w:val="110"/>
          <w:sz w:val="21"/>
        </w:rPr>
        <w:t xml:space="preserve"> </w:t>
      </w:r>
      <w:r>
        <w:rPr>
          <w:w w:val="110"/>
          <w:sz w:val="21"/>
        </w:rPr>
        <w:t>will</w:t>
      </w:r>
      <w:r>
        <w:rPr>
          <w:spacing w:val="-3"/>
          <w:w w:val="110"/>
          <w:sz w:val="21"/>
        </w:rPr>
        <w:t xml:space="preserve"> </w:t>
      </w:r>
      <w:r>
        <w:rPr>
          <w:w w:val="110"/>
          <w:sz w:val="21"/>
        </w:rPr>
        <w:t>be supplied</w:t>
      </w:r>
      <w:r>
        <w:rPr>
          <w:spacing w:val="-3"/>
          <w:w w:val="110"/>
          <w:sz w:val="21"/>
        </w:rPr>
        <w:t xml:space="preserve"> </w:t>
      </w:r>
      <w:r>
        <w:rPr>
          <w:w w:val="110"/>
          <w:sz w:val="21"/>
        </w:rPr>
        <w:t>by</w:t>
      </w:r>
      <w:r>
        <w:rPr>
          <w:spacing w:val="-3"/>
          <w:w w:val="110"/>
          <w:sz w:val="21"/>
        </w:rPr>
        <w:t xml:space="preserve"> </w:t>
      </w:r>
      <w:r>
        <w:rPr>
          <w:w w:val="110"/>
          <w:sz w:val="21"/>
        </w:rPr>
        <w:t>the hotelier</w:t>
      </w:r>
      <w:r>
        <w:rPr>
          <w:spacing w:val="-3"/>
          <w:w w:val="110"/>
          <w:sz w:val="21"/>
        </w:rPr>
        <w:t xml:space="preserve"> </w:t>
      </w:r>
      <w:r>
        <w:rPr>
          <w:w w:val="110"/>
          <w:sz w:val="21"/>
        </w:rPr>
        <w:t>or</w:t>
      </w:r>
      <w:r>
        <w:rPr>
          <w:spacing w:val="-3"/>
          <w:w w:val="110"/>
          <w:sz w:val="21"/>
        </w:rPr>
        <w:t xml:space="preserve"> </w:t>
      </w:r>
      <w:r>
        <w:rPr>
          <w:w w:val="110"/>
          <w:sz w:val="21"/>
        </w:rPr>
        <w:t>registered club in that language on request by a patron of the hotel or club.</w:t>
      </w:r>
    </w:p>
    <w:p w:rsidR="00670769" w:rsidRDefault="00190BF8">
      <w:pPr>
        <w:pStyle w:val="ListParagraph"/>
        <w:numPr>
          <w:ilvl w:val="1"/>
          <w:numId w:val="63"/>
        </w:numPr>
        <w:tabs>
          <w:tab w:val="left" w:pos="906"/>
          <w:tab w:val="left" w:pos="932"/>
        </w:tabs>
        <w:spacing w:before="202" w:line="292" w:lineRule="auto"/>
        <w:ind w:left="906" w:right="705" w:hanging="400"/>
        <w:rPr>
          <w:sz w:val="21"/>
        </w:rPr>
      </w:pPr>
      <w:r>
        <w:rPr>
          <w:w w:val="110"/>
          <w:sz w:val="21"/>
        </w:rPr>
        <w:t>A</w:t>
      </w:r>
      <w:r>
        <w:rPr>
          <w:spacing w:val="38"/>
          <w:w w:val="110"/>
          <w:sz w:val="21"/>
        </w:rPr>
        <w:t xml:space="preserve"> </w:t>
      </w:r>
      <w:r>
        <w:rPr>
          <w:w w:val="110"/>
          <w:sz w:val="21"/>
        </w:rPr>
        <w:t>pamphlet or brochure approved under subclause (3) may be combined with the approved player information brochure to which it relates.</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63"/>
        </w:numPr>
        <w:tabs>
          <w:tab w:val="left" w:pos="906"/>
          <w:tab w:val="left" w:pos="932"/>
        </w:tabs>
        <w:spacing w:before="89" w:line="292" w:lineRule="auto"/>
        <w:ind w:left="906" w:right="337" w:hanging="400"/>
        <w:rPr>
          <w:sz w:val="21"/>
        </w:rPr>
      </w:pPr>
      <w:r>
        <w:rPr>
          <w:w w:val="110"/>
          <w:sz w:val="21"/>
        </w:rPr>
        <w:lastRenderedPageBreak/>
        <w:t>Without</w:t>
      </w:r>
      <w:r>
        <w:rPr>
          <w:spacing w:val="36"/>
          <w:w w:val="110"/>
          <w:sz w:val="21"/>
        </w:rPr>
        <w:t xml:space="preserve"> </w:t>
      </w:r>
      <w:r>
        <w:rPr>
          <w:w w:val="110"/>
          <w:sz w:val="21"/>
        </w:rPr>
        <w:t>limiting subclause (3), the Secretary may approve one or more pamphlets or brochures containing player information in any language other than English.</w:t>
      </w:r>
    </w:p>
    <w:p w:rsidR="00670769" w:rsidRDefault="00190BF8">
      <w:pPr>
        <w:pStyle w:val="ListParagraph"/>
        <w:numPr>
          <w:ilvl w:val="0"/>
          <w:numId w:val="63"/>
        </w:numPr>
        <w:tabs>
          <w:tab w:val="left" w:pos="610"/>
        </w:tabs>
        <w:spacing w:before="201"/>
        <w:ind w:left="610" w:hanging="444"/>
        <w:rPr>
          <w:b/>
          <w:sz w:val="19"/>
        </w:rPr>
      </w:pPr>
      <w:bookmarkStart w:id="54" w:name="20_Provision_of_player_information_broch"/>
      <w:bookmarkStart w:id="55" w:name="_bookmark26"/>
      <w:bookmarkEnd w:id="54"/>
      <w:bookmarkEnd w:id="55"/>
      <w:r>
        <w:rPr>
          <w:b/>
          <w:w w:val="120"/>
          <w:sz w:val="19"/>
        </w:rPr>
        <w:t>Provision</w:t>
      </w:r>
      <w:r>
        <w:rPr>
          <w:b/>
          <w:spacing w:val="-8"/>
          <w:w w:val="120"/>
          <w:sz w:val="19"/>
        </w:rPr>
        <w:t xml:space="preserve"> </w:t>
      </w:r>
      <w:r>
        <w:rPr>
          <w:b/>
          <w:w w:val="120"/>
          <w:sz w:val="19"/>
        </w:rPr>
        <w:t>of</w:t>
      </w:r>
      <w:r>
        <w:rPr>
          <w:b/>
          <w:spacing w:val="-8"/>
          <w:w w:val="120"/>
          <w:sz w:val="19"/>
        </w:rPr>
        <w:t xml:space="preserve"> </w:t>
      </w:r>
      <w:r>
        <w:rPr>
          <w:b/>
          <w:w w:val="120"/>
          <w:sz w:val="19"/>
        </w:rPr>
        <w:t>player</w:t>
      </w:r>
      <w:r>
        <w:rPr>
          <w:b/>
          <w:spacing w:val="-7"/>
          <w:w w:val="120"/>
          <w:sz w:val="19"/>
        </w:rPr>
        <w:t xml:space="preserve"> </w:t>
      </w:r>
      <w:r>
        <w:rPr>
          <w:b/>
          <w:w w:val="120"/>
          <w:sz w:val="19"/>
        </w:rPr>
        <w:t>information</w:t>
      </w:r>
      <w:r>
        <w:rPr>
          <w:b/>
          <w:spacing w:val="-8"/>
          <w:w w:val="120"/>
          <w:sz w:val="19"/>
        </w:rPr>
        <w:t xml:space="preserve"> </w:t>
      </w:r>
      <w:r>
        <w:rPr>
          <w:b/>
          <w:w w:val="120"/>
          <w:sz w:val="19"/>
        </w:rPr>
        <w:t>brochures</w:t>
      </w:r>
      <w:r>
        <w:rPr>
          <w:b/>
          <w:spacing w:val="-5"/>
          <w:w w:val="120"/>
          <w:sz w:val="19"/>
        </w:rPr>
        <w:t xml:space="preserve"> </w:t>
      </w:r>
      <w:r>
        <w:rPr>
          <w:b/>
          <w:w w:val="120"/>
          <w:sz w:val="19"/>
        </w:rPr>
        <w:t>in</w:t>
      </w:r>
      <w:r>
        <w:rPr>
          <w:b/>
          <w:spacing w:val="-8"/>
          <w:w w:val="120"/>
          <w:sz w:val="19"/>
        </w:rPr>
        <w:t xml:space="preserve"> </w:t>
      </w:r>
      <w:r>
        <w:rPr>
          <w:b/>
          <w:spacing w:val="-2"/>
          <w:w w:val="120"/>
          <w:sz w:val="19"/>
        </w:rPr>
        <w:t>English</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210" w:hanging="400"/>
        <w:rPr>
          <w:sz w:val="21"/>
        </w:rPr>
      </w:pPr>
      <w:r>
        <w:rPr>
          <w:w w:val="110"/>
          <w:sz w:val="21"/>
        </w:rPr>
        <w:t>If</w:t>
      </w:r>
      <w:r>
        <w:rPr>
          <w:spacing w:val="39"/>
          <w:w w:val="110"/>
          <w:sz w:val="21"/>
        </w:rPr>
        <w:t xml:space="preserve"> </w:t>
      </w:r>
      <w:r>
        <w:rPr>
          <w:w w:val="110"/>
          <w:sz w:val="21"/>
        </w:rPr>
        <w:t>a hotelier or registered club is authorised to keep gaming machines, the hotelier or club must, in accordance with this clause, make copies of approved player information brochures available to patrons of the hotel or club.</w:t>
      </w:r>
    </w:p>
    <w:p w:rsidR="00670769" w:rsidRDefault="00190BF8">
      <w:pPr>
        <w:pStyle w:val="BodyText"/>
        <w:spacing w:before="16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32"/>
        </w:tabs>
        <w:spacing w:before="1"/>
        <w:ind w:left="932" w:hanging="426"/>
        <w:rPr>
          <w:sz w:val="21"/>
        </w:rPr>
      </w:pPr>
      <w:r>
        <w:rPr>
          <w:w w:val="110"/>
          <w:sz w:val="21"/>
        </w:rPr>
        <w:t>Approved</w:t>
      </w:r>
      <w:r>
        <w:rPr>
          <w:spacing w:val="-2"/>
          <w:w w:val="110"/>
          <w:sz w:val="21"/>
        </w:rPr>
        <w:t xml:space="preserve"> </w:t>
      </w:r>
      <w:r>
        <w:rPr>
          <w:w w:val="110"/>
          <w:sz w:val="21"/>
        </w:rPr>
        <w:t>player</w:t>
      </w:r>
      <w:r>
        <w:rPr>
          <w:spacing w:val="-2"/>
          <w:w w:val="110"/>
          <w:sz w:val="21"/>
        </w:rPr>
        <w:t xml:space="preserve"> </w:t>
      </w:r>
      <w:r>
        <w:rPr>
          <w:w w:val="110"/>
          <w:sz w:val="21"/>
        </w:rPr>
        <w:t>information</w:t>
      </w:r>
      <w:r>
        <w:rPr>
          <w:spacing w:val="-1"/>
          <w:w w:val="110"/>
          <w:sz w:val="21"/>
        </w:rPr>
        <w:t xml:space="preserve"> </w:t>
      </w:r>
      <w:r>
        <w:rPr>
          <w:w w:val="110"/>
          <w:sz w:val="21"/>
        </w:rPr>
        <w:t>brochures</w:t>
      </w:r>
      <w:r>
        <w:rPr>
          <w:spacing w:val="-2"/>
          <w:w w:val="110"/>
          <w:sz w:val="21"/>
        </w:rPr>
        <w:t xml:space="preserve"> must—</w:t>
      </w:r>
    </w:p>
    <w:p w:rsidR="00670769" w:rsidRDefault="00190BF8">
      <w:pPr>
        <w:pStyle w:val="ListParagraph"/>
        <w:numPr>
          <w:ilvl w:val="2"/>
          <w:numId w:val="63"/>
        </w:numPr>
        <w:tabs>
          <w:tab w:val="left" w:pos="1306"/>
          <w:tab w:val="left" w:pos="1327"/>
        </w:tabs>
        <w:spacing w:before="214" w:line="292" w:lineRule="auto"/>
        <w:ind w:left="1306" w:right="439" w:hanging="400"/>
        <w:rPr>
          <w:sz w:val="21"/>
        </w:rPr>
      </w:pPr>
      <w:r>
        <w:rPr>
          <w:w w:val="110"/>
          <w:sz w:val="21"/>
        </w:rPr>
        <w:t>be made</w:t>
      </w:r>
      <w:r>
        <w:rPr>
          <w:spacing w:val="-2"/>
          <w:w w:val="110"/>
          <w:sz w:val="21"/>
        </w:rPr>
        <w:t xml:space="preserve"> </w:t>
      </w:r>
      <w:r>
        <w:rPr>
          <w:w w:val="110"/>
          <w:sz w:val="21"/>
        </w:rPr>
        <w:t>available in</w:t>
      </w:r>
      <w:r>
        <w:rPr>
          <w:spacing w:val="-2"/>
          <w:w w:val="110"/>
          <w:sz w:val="21"/>
        </w:rPr>
        <w:t xml:space="preserve"> </w:t>
      </w:r>
      <w:r>
        <w:rPr>
          <w:w w:val="110"/>
          <w:sz w:val="21"/>
        </w:rPr>
        <w:t>each</w:t>
      </w:r>
      <w:r>
        <w:rPr>
          <w:spacing w:val="-2"/>
          <w:w w:val="110"/>
          <w:sz w:val="21"/>
        </w:rPr>
        <w:t xml:space="preserve"> </w:t>
      </w:r>
      <w:r>
        <w:rPr>
          <w:w w:val="110"/>
          <w:sz w:val="21"/>
        </w:rPr>
        <w:t>part</w:t>
      </w:r>
      <w:r>
        <w:rPr>
          <w:spacing w:val="-1"/>
          <w:w w:val="110"/>
          <w:sz w:val="21"/>
        </w:rPr>
        <w:t xml:space="preserve"> </w:t>
      </w:r>
      <w:r>
        <w:rPr>
          <w:w w:val="110"/>
          <w:sz w:val="21"/>
        </w:rPr>
        <w:t>of the</w:t>
      </w:r>
      <w:r>
        <w:rPr>
          <w:spacing w:val="-2"/>
          <w:w w:val="110"/>
          <w:sz w:val="21"/>
        </w:rPr>
        <w:t xml:space="preserve"> </w:t>
      </w:r>
      <w:r>
        <w:rPr>
          <w:w w:val="110"/>
          <w:sz w:val="21"/>
        </w:rPr>
        <w:t>hotel</w:t>
      </w:r>
      <w:r>
        <w:rPr>
          <w:spacing w:val="-2"/>
          <w:w w:val="110"/>
          <w:sz w:val="21"/>
        </w:rPr>
        <w:t xml:space="preserve"> </w:t>
      </w:r>
      <w:r>
        <w:rPr>
          <w:w w:val="110"/>
          <w:sz w:val="21"/>
        </w:rPr>
        <w:t>or</w:t>
      </w:r>
      <w:r>
        <w:rPr>
          <w:spacing w:val="-2"/>
          <w:w w:val="110"/>
          <w:sz w:val="21"/>
        </w:rPr>
        <w:t xml:space="preserve"> </w:t>
      </w:r>
      <w:r>
        <w:rPr>
          <w:w w:val="110"/>
          <w:sz w:val="21"/>
        </w:rPr>
        <w:t>part of</w:t>
      </w:r>
      <w:r>
        <w:rPr>
          <w:spacing w:val="-1"/>
          <w:w w:val="110"/>
          <w:sz w:val="21"/>
        </w:rPr>
        <w:t xml:space="preserve"> </w:t>
      </w:r>
      <w:r>
        <w:rPr>
          <w:w w:val="110"/>
          <w:sz w:val="21"/>
        </w:rPr>
        <w:t>the</w:t>
      </w:r>
      <w:r>
        <w:rPr>
          <w:spacing w:val="-2"/>
          <w:w w:val="110"/>
          <w:sz w:val="21"/>
        </w:rPr>
        <w:t xml:space="preserve"> </w:t>
      </w:r>
      <w:r>
        <w:rPr>
          <w:w w:val="110"/>
          <w:sz w:val="21"/>
        </w:rPr>
        <w:t>club</w:t>
      </w:r>
      <w:r>
        <w:rPr>
          <w:spacing w:val="-2"/>
          <w:w w:val="110"/>
          <w:sz w:val="21"/>
        </w:rPr>
        <w:t xml:space="preserve"> </w:t>
      </w:r>
      <w:r>
        <w:rPr>
          <w:w w:val="110"/>
          <w:sz w:val="21"/>
        </w:rPr>
        <w:t>premises</w:t>
      </w:r>
      <w:r>
        <w:rPr>
          <w:spacing w:val="-2"/>
          <w:w w:val="110"/>
          <w:sz w:val="21"/>
        </w:rPr>
        <w:t xml:space="preserve"> </w:t>
      </w:r>
      <w:r>
        <w:rPr>
          <w:w w:val="110"/>
          <w:sz w:val="21"/>
        </w:rPr>
        <w:t>in</w:t>
      </w:r>
      <w:r>
        <w:rPr>
          <w:spacing w:val="-2"/>
          <w:w w:val="110"/>
          <w:sz w:val="21"/>
        </w:rPr>
        <w:t xml:space="preserve"> </w:t>
      </w:r>
      <w:r>
        <w:rPr>
          <w:w w:val="110"/>
          <w:sz w:val="21"/>
        </w:rPr>
        <w:t>which approved gaming machines are located, and</w:t>
      </w:r>
    </w:p>
    <w:p w:rsidR="00670769" w:rsidRDefault="00190BF8">
      <w:pPr>
        <w:pStyle w:val="ListParagraph"/>
        <w:numPr>
          <w:ilvl w:val="2"/>
          <w:numId w:val="63"/>
        </w:numPr>
        <w:tabs>
          <w:tab w:val="left" w:pos="1306"/>
          <w:tab w:val="left" w:pos="1332"/>
        </w:tabs>
        <w:spacing w:before="203" w:line="292" w:lineRule="auto"/>
        <w:ind w:left="1306" w:right="202" w:hanging="400"/>
        <w:rPr>
          <w:sz w:val="21"/>
        </w:rPr>
      </w:pPr>
      <w:r>
        <w:rPr>
          <w:w w:val="110"/>
          <w:sz w:val="21"/>
        </w:rPr>
        <w:t>be</w:t>
      </w:r>
      <w:r>
        <w:rPr>
          <w:spacing w:val="40"/>
          <w:w w:val="110"/>
          <w:sz w:val="21"/>
        </w:rPr>
        <w:t xml:space="preserve"> </w:t>
      </w:r>
      <w:r>
        <w:rPr>
          <w:w w:val="110"/>
          <w:sz w:val="21"/>
        </w:rPr>
        <w:t>displayed in</w:t>
      </w:r>
      <w:r>
        <w:rPr>
          <w:spacing w:val="14"/>
          <w:w w:val="110"/>
          <w:sz w:val="21"/>
        </w:rPr>
        <w:t xml:space="preserve"> </w:t>
      </w:r>
      <w:r>
        <w:rPr>
          <w:w w:val="110"/>
          <w:sz w:val="21"/>
        </w:rPr>
        <w:t>a manner and place</w:t>
      </w:r>
      <w:r>
        <w:rPr>
          <w:spacing w:val="14"/>
          <w:w w:val="110"/>
          <w:sz w:val="21"/>
        </w:rPr>
        <w:t xml:space="preserve"> </w:t>
      </w:r>
      <w:r>
        <w:rPr>
          <w:w w:val="110"/>
          <w:sz w:val="21"/>
        </w:rPr>
        <w:t>so that it would</w:t>
      </w:r>
      <w:r>
        <w:rPr>
          <w:spacing w:val="14"/>
          <w:w w:val="110"/>
          <w:sz w:val="21"/>
        </w:rPr>
        <w:t xml:space="preserve"> </w:t>
      </w:r>
      <w:r>
        <w:rPr>
          <w:w w:val="110"/>
          <w:sz w:val="21"/>
        </w:rPr>
        <w:t>be reasonable to expect that</w:t>
      </w:r>
      <w:r>
        <w:rPr>
          <w:spacing w:val="40"/>
          <w:w w:val="110"/>
          <w:sz w:val="21"/>
        </w:rPr>
        <w:t xml:space="preserve"> </w:t>
      </w:r>
      <w:r>
        <w:rPr>
          <w:w w:val="110"/>
          <w:sz w:val="21"/>
        </w:rPr>
        <w:t>a person entering the part of the hotel or club premises in which the brochures are required to be available would be alerted to their presence, and</w:t>
      </w:r>
    </w:p>
    <w:p w:rsidR="00670769" w:rsidRDefault="00190BF8">
      <w:pPr>
        <w:pStyle w:val="ListParagraph"/>
        <w:numPr>
          <w:ilvl w:val="2"/>
          <w:numId w:val="63"/>
        </w:numPr>
        <w:tabs>
          <w:tab w:val="left" w:pos="1306"/>
          <w:tab w:val="left" w:pos="1314"/>
        </w:tabs>
        <w:spacing w:before="203" w:line="292" w:lineRule="auto"/>
        <w:ind w:left="1306" w:right="244" w:hanging="400"/>
        <w:rPr>
          <w:sz w:val="21"/>
        </w:rPr>
      </w:pPr>
      <w:r>
        <w:rPr>
          <w:w w:val="110"/>
          <w:sz w:val="21"/>
        </w:rPr>
        <w:t>be in a form approved by the Secretary and published on a website maintained by Liquor &amp; Gaming NSW.</w:t>
      </w:r>
    </w:p>
    <w:p w:rsidR="00670769" w:rsidRDefault="00190BF8">
      <w:pPr>
        <w:pStyle w:val="ListParagraph"/>
        <w:numPr>
          <w:ilvl w:val="0"/>
          <w:numId w:val="63"/>
        </w:numPr>
        <w:tabs>
          <w:tab w:val="left" w:pos="610"/>
        </w:tabs>
        <w:spacing w:before="202"/>
        <w:ind w:left="610" w:hanging="444"/>
        <w:rPr>
          <w:b/>
          <w:sz w:val="19"/>
        </w:rPr>
      </w:pPr>
      <w:bookmarkStart w:id="56" w:name="21_Provision_of_player_information_broch"/>
      <w:bookmarkStart w:id="57" w:name="_bookmark27"/>
      <w:bookmarkEnd w:id="56"/>
      <w:bookmarkEnd w:id="57"/>
      <w:r>
        <w:rPr>
          <w:b/>
          <w:w w:val="120"/>
          <w:sz w:val="19"/>
        </w:rPr>
        <w:t>Provision</w:t>
      </w:r>
      <w:r>
        <w:rPr>
          <w:b/>
          <w:spacing w:val="-9"/>
          <w:w w:val="120"/>
          <w:sz w:val="19"/>
        </w:rPr>
        <w:t xml:space="preserve"> </w:t>
      </w:r>
      <w:r>
        <w:rPr>
          <w:b/>
          <w:w w:val="120"/>
          <w:sz w:val="19"/>
        </w:rPr>
        <w:t>of</w:t>
      </w:r>
      <w:r>
        <w:rPr>
          <w:b/>
          <w:spacing w:val="-8"/>
          <w:w w:val="120"/>
          <w:sz w:val="19"/>
        </w:rPr>
        <w:t xml:space="preserve"> </w:t>
      </w:r>
      <w:r>
        <w:rPr>
          <w:b/>
          <w:w w:val="120"/>
          <w:sz w:val="19"/>
        </w:rPr>
        <w:t>player</w:t>
      </w:r>
      <w:r>
        <w:rPr>
          <w:b/>
          <w:spacing w:val="-8"/>
          <w:w w:val="120"/>
          <w:sz w:val="19"/>
        </w:rPr>
        <w:t xml:space="preserve"> </w:t>
      </w:r>
      <w:r>
        <w:rPr>
          <w:b/>
          <w:w w:val="120"/>
          <w:sz w:val="19"/>
        </w:rPr>
        <w:t>information</w:t>
      </w:r>
      <w:r>
        <w:rPr>
          <w:b/>
          <w:spacing w:val="-9"/>
          <w:w w:val="120"/>
          <w:sz w:val="19"/>
        </w:rPr>
        <w:t xml:space="preserve"> </w:t>
      </w:r>
      <w:r>
        <w:rPr>
          <w:b/>
          <w:w w:val="120"/>
          <w:sz w:val="19"/>
        </w:rPr>
        <w:t>brochures</w:t>
      </w:r>
      <w:r>
        <w:rPr>
          <w:b/>
          <w:spacing w:val="-5"/>
          <w:w w:val="120"/>
          <w:sz w:val="19"/>
        </w:rPr>
        <w:t xml:space="preserve"> </w:t>
      </w:r>
      <w:r>
        <w:rPr>
          <w:b/>
          <w:w w:val="120"/>
          <w:sz w:val="19"/>
        </w:rPr>
        <w:t>in</w:t>
      </w:r>
      <w:r>
        <w:rPr>
          <w:b/>
          <w:spacing w:val="-9"/>
          <w:w w:val="120"/>
          <w:sz w:val="19"/>
        </w:rPr>
        <w:t xml:space="preserve"> </w:t>
      </w:r>
      <w:r>
        <w:rPr>
          <w:b/>
          <w:w w:val="120"/>
          <w:sz w:val="19"/>
        </w:rPr>
        <w:t>other</w:t>
      </w:r>
      <w:r>
        <w:rPr>
          <w:b/>
          <w:spacing w:val="-8"/>
          <w:w w:val="120"/>
          <w:sz w:val="19"/>
        </w:rPr>
        <w:t xml:space="preserve"> </w:t>
      </w:r>
      <w:r>
        <w:rPr>
          <w:b/>
          <w:spacing w:val="-2"/>
          <w:w w:val="120"/>
          <w:sz w:val="19"/>
        </w:rPr>
        <w:t>languages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493" w:hanging="400"/>
        <w:rPr>
          <w:sz w:val="21"/>
        </w:rPr>
      </w:pPr>
      <w:r>
        <w:rPr>
          <w:w w:val="110"/>
          <w:sz w:val="21"/>
        </w:rPr>
        <w:t>If</w:t>
      </w:r>
      <w:r>
        <w:rPr>
          <w:spacing w:val="40"/>
          <w:w w:val="110"/>
          <w:sz w:val="21"/>
        </w:rPr>
        <w:t xml:space="preserve"> </w:t>
      </w:r>
      <w:r>
        <w:rPr>
          <w:w w:val="110"/>
          <w:sz w:val="21"/>
        </w:rPr>
        <w:t>the Secretary has approved a player information brochure in any language other than English, a patron of any hotel or registered club in which gaming machines are authorised to be kept may request the hotelier or club to supply the patron with a copy of the player information brochure in that language.</w:t>
      </w:r>
    </w:p>
    <w:p w:rsidR="00670769" w:rsidRDefault="00190BF8">
      <w:pPr>
        <w:pStyle w:val="ListParagraph"/>
        <w:numPr>
          <w:ilvl w:val="1"/>
          <w:numId w:val="63"/>
        </w:numPr>
        <w:tabs>
          <w:tab w:val="left" w:pos="906"/>
          <w:tab w:val="left" w:pos="932"/>
        </w:tabs>
        <w:spacing w:before="205" w:line="292" w:lineRule="auto"/>
        <w:ind w:left="906" w:right="244" w:hanging="400"/>
        <w:rPr>
          <w:sz w:val="21"/>
        </w:rPr>
      </w:pPr>
      <w:r>
        <w:rPr>
          <w:w w:val="110"/>
          <w:sz w:val="21"/>
        </w:rPr>
        <w:t>The</w:t>
      </w:r>
      <w:r>
        <w:rPr>
          <w:spacing w:val="28"/>
          <w:w w:val="110"/>
          <w:sz w:val="21"/>
        </w:rPr>
        <w:t xml:space="preserve"> </w:t>
      </w:r>
      <w:r>
        <w:rPr>
          <w:w w:val="110"/>
          <w:sz w:val="21"/>
        </w:rPr>
        <w:t>hotelier or registered club must supply the brochure in accordance with a request made under subclause (1) as soon as practicable after being requested to do so.</w:t>
      </w:r>
    </w:p>
    <w:p w:rsidR="00670769" w:rsidRDefault="00190BF8">
      <w:pPr>
        <w:pStyle w:val="BodyText"/>
        <w:spacing w:before="162"/>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before="1" w:line="292" w:lineRule="auto"/>
        <w:ind w:left="906" w:right="1029" w:hanging="400"/>
        <w:rPr>
          <w:sz w:val="21"/>
        </w:rPr>
      </w:pPr>
      <w:r>
        <w:rPr>
          <w:w w:val="110"/>
          <w:sz w:val="21"/>
        </w:rPr>
        <w:t>The</w:t>
      </w:r>
      <w:r>
        <w:rPr>
          <w:spacing w:val="34"/>
          <w:w w:val="110"/>
          <w:sz w:val="21"/>
        </w:rPr>
        <w:t xml:space="preserve"> </w:t>
      </w:r>
      <w:r>
        <w:rPr>
          <w:w w:val="110"/>
          <w:sz w:val="21"/>
        </w:rPr>
        <w:t>brochure must be in a form approved by the Secretary and published on a website maintained by Liquor &amp; Gaming NSW.</w:t>
      </w:r>
    </w:p>
    <w:p w:rsidR="00670769" w:rsidRDefault="00190BF8">
      <w:pPr>
        <w:pStyle w:val="ListParagraph"/>
        <w:numPr>
          <w:ilvl w:val="0"/>
          <w:numId w:val="63"/>
        </w:numPr>
        <w:tabs>
          <w:tab w:val="left" w:pos="610"/>
        </w:tabs>
        <w:spacing w:before="201"/>
        <w:ind w:left="610" w:hanging="444"/>
        <w:rPr>
          <w:b/>
          <w:sz w:val="19"/>
        </w:rPr>
      </w:pPr>
      <w:bookmarkStart w:id="58" w:name="22_Dangers_of_gambling—notices_to_be_dis"/>
      <w:bookmarkStart w:id="59" w:name="_bookmark28"/>
      <w:bookmarkEnd w:id="58"/>
      <w:bookmarkEnd w:id="59"/>
      <w:r>
        <w:rPr>
          <w:b/>
          <w:w w:val="125"/>
          <w:sz w:val="19"/>
        </w:rPr>
        <w:t>Dangers</w:t>
      </w:r>
      <w:r>
        <w:rPr>
          <w:b/>
          <w:spacing w:val="-17"/>
          <w:w w:val="125"/>
          <w:sz w:val="19"/>
        </w:rPr>
        <w:t xml:space="preserve"> </w:t>
      </w:r>
      <w:r>
        <w:rPr>
          <w:b/>
          <w:w w:val="125"/>
          <w:sz w:val="19"/>
        </w:rPr>
        <w:t>of</w:t>
      </w:r>
      <w:r>
        <w:rPr>
          <w:b/>
          <w:spacing w:val="-16"/>
          <w:w w:val="125"/>
          <w:sz w:val="19"/>
        </w:rPr>
        <w:t xml:space="preserve"> </w:t>
      </w:r>
      <w:r>
        <w:rPr>
          <w:b/>
          <w:w w:val="125"/>
          <w:sz w:val="19"/>
        </w:rPr>
        <w:t>gambling—notices</w:t>
      </w:r>
      <w:r>
        <w:rPr>
          <w:b/>
          <w:spacing w:val="-14"/>
          <w:w w:val="125"/>
          <w:sz w:val="19"/>
        </w:rPr>
        <w:t xml:space="preserve"> </w:t>
      </w:r>
      <w:r>
        <w:rPr>
          <w:b/>
          <w:w w:val="125"/>
          <w:sz w:val="19"/>
        </w:rPr>
        <w:t>to</w:t>
      </w:r>
      <w:r>
        <w:rPr>
          <w:b/>
          <w:spacing w:val="-17"/>
          <w:w w:val="125"/>
          <w:sz w:val="19"/>
        </w:rPr>
        <w:t xml:space="preserve"> </w:t>
      </w:r>
      <w:r>
        <w:rPr>
          <w:b/>
          <w:w w:val="125"/>
          <w:sz w:val="19"/>
        </w:rPr>
        <w:t>be</w:t>
      </w:r>
      <w:r>
        <w:rPr>
          <w:b/>
          <w:spacing w:val="-16"/>
          <w:w w:val="125"/>
          <w:sz w:val="19"/>
        </w:rPr>
        <w:t xml:space="preserve"> </w:t>
      </w:r>
      <w:r>
        <w:rPr>
          <w:b/>
          <w:w w:val="125"/>
          <w:sz w:val="19"/>
        </w:rPr>
        <w:t>displayed</w:t>
      </w:r>
      <w:r>
        <w:rPr>
          <w:b/>
          <w:spacing w:val="-17"/>
          <w:w w:val="125"/>
          <w:sz w:val="19"/>
        </w:rPr>
        <w:t xml:space="preserve"> </w:t>
      </w:r>
      <w:r>
        <w:rPr>
          <w:b/>
          <w:w w:val="125"/>
          <w:sz w:val="19"/>
        </w:rPr>
        <w:t>on</w:t>
      </w:r>
      <w:r>
        <w:rPr>
          <w:b/>
          <w:spacing w:val="-16"/>
          <w:w w:val="125"/>
          <w:sz w:val="19"/>
        </w:rPr>
        <w:t xml:space="preserve"> </w:t>
      </w:r>
      <w:r>
        <w:rPr>
          <w:b/>
          <w:w w:val="125"/>
          <w:sz w:val="19"/>
        </w:rPr>
        <w:t>gaming</w:t>
      </w:r>
      <w:r>
        <w:rPr>
          <w:b/>
          <w:spacing w:val="-16"/>
          <w:w w:val="125"/>
          <w:sz w:val="19"/>
        </w:rPr>
        <w:t xml:space="preserve"> </w:t>
      </w:r>
      <w:r>
        <w:rPr>
          <w:b/>
          <w:spacing w:val="-2"/>
          <w:w w:val="125"/>
          <w:sz w:val="19"/>
        </w:rPr>
        <w:t>machines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315" w:hanging="400"/>
        <w:rPr>
          <w:sz w:val="21"/>
        </w:rPr>
      </w:pPr>
      <w:r>
        <w:rPr>
          <w:w w:val="110"/>
          <w:sz w:val="21"/>
        </w:rPr>
        <w:t>A</w:t>
      </w:r>
      <w:r>
        <w:rPr>
          <w:spacing w:val="38"/>
          <w:w w:val="110"/>
          <w:sz w:val="21"/>
        </w:rPr>
        <w:t xml:space="preserve"> </w:t>
      </w:r>
      <w:r>
        <w:rPr>
          <w:w w:val="110"/>
          <w:sz w:val="21"/>
        </w:rPr>
        <w:t>hotelier or registered club must, in accordance with this clause, display a notice containing a warning about gambling and advice for getting help with gambling harm on each approved gaming machine kept in the hotel or on the club premises.</w:t>
      </w:r>
    </w:p>
    <w:p w:rsidR="00670769" w:rsidRDefault="00190BF8">
      <w:pPr>
        <w:pStyle w:val="BodyText"/>
        <w:spacing w:before="164"/>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32"/>
        </w:tabs>
        <w:ind w:left="932" w:hanging="426"/>
        <w:rPr>
          <w:sz w:val="21"/>
        </w:rPr>
      </w:pPr>
      <w:r>
        <w:rPr>
          <w:w w:val="110"/>
          <w:sz w:val="21"/>
        </w:rPr>
        <w:t>The</w:t>
      </w:r>
      <w:r>
        <w:rPr>
          <w:spacing w:val="-11"/>
          <w:w w:val="110"/>
          <w:sz w:val="21"/>
        </w:rPr>
        <w:t xml:space="preserve"> </w:t>
      </w:r>
      <w:r>
        <w:rPr>
          <w:w w:val="110"/>
          <w:sz w:val="21"/>
        </w:rPr>
        <w:t>notice</w:t>
      </w:r>
      <w:r>
        <w:rPr>
          <w:spacing w:val="-11"/>
          <w:w w:val="110"/>
          <w:sz w:val="21"/>
        </w:rPr>
        <w:t xml:space="preserve"> </w:t>
      </w:r>
      <w:r>
        <w:rPr>
          <w:spacing w:val="-2"/>
          <w:w w:val="110"/>
          <w:sz w:val="21"/>
        </w:rPr>
        <w:t>must—</w:t>
      </w:r>
    </w:p>
    <w:p w:rsidR="00670769" w:rsidRDefault="00190BF8">
      <w:pPr>
        <w:pStyle w:val="ListParagraph"/>
        <w:numPr>
          <w:ilvl w:val="2"/>
          <w:numId w:val="63"/>
        </w:numPr>
        <w:tabs>
          <w:tab w:val="left" w:pos="1306"/>
          <w:tab w:val="left" w:pos="1327"/>
        </w:tabs>
        <w:spacing w:before="215" w:line="292" w:lineRule="auto"/>
        <w:ind w:left="1306" w:right="671" w:hanging="400"/>
        <w:rPr>
          <w:sz w:val="21"/>
        </w:rPr>
      </w:pPr>
      <w:r>
        <w:rPr>
          <w:w w:val="110"/>
          <w:sz w:val="21"/>
        </w:rPr>
        <w:t>be positioned in a way so as to enable a person to clearly see the notice while playing the gaming machine, and</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06"/>
          <w:tab w:val="left" w:pos="1332"/>
        </w:tabs>
        <w:spacing w:before="89" w:line="292" w:lineRule="auto"/>
        <w:ind w:left="1306" w:right="898" w:hanging="400"/>
        <w:rPr>
          <w:sz w:val="21"/>
        </w:rPr>
      </w:pPr>
      <w:r>
        <w:rPr>
          <w:w w:val="110"/>
          <w:sz w:val="21"/>
        </w:rPr>
        <w:lastRenderedPageBreak/>
        <w:t>be attached to the gaming machine or consist of a permanently visible light emitting display that forms part of the gaming machine, and</w:t>
      </w:r>
    </w:p>
    <w:p w:rsidR="00670769" w:rsidRDefault="00190BF8">
      <w:pPr>
        <w:pStyle w:val="ListParagraph"/>
        <w:numPr>
          <w:ilvl w:val="2"/>
          <w:numId w:val="63"/>
        </w:numPr>
        <w:tabs>
          <w:tab w:val="left" w:pos="1306"/>
          <w:tab w:val="left" w:pos="1314"/>
        </w:tabs>
        <w:spacing w:before="203" w:line="292" w:lineRule="auto"/>
        <w:ind w:left="1306" w:right="244" w:hanging="400"/>
        <w:rPr>
          <w:sz w:val="21"/>
        </w:rPr>
      </w:pPr>
      <w:r>
        <w:rPr>
          <w:w w:val="110"/>
          <w:sz w:val="21"/>
        </w:rPr>
        <w:t>be in a form approved by the Secretary and published on a website maintained by Liquor &amp; Gaming NSW.</w:t>
      </w:r>
    </w:p>
    <w:p w:rsidR="00670769" w:rsidRDefault="00190BF8">
      <w:pPr>
        <w:pStyle w:val="ListParagraph"/>
        <w:numPr>
          <w:ilvl w:val="1"/>
          <w:numId w:val="63"/>
        </w:numPr>
        <w:tabs>
          <w:tab w:val="left" w:pos="1068"/>
        </w:tabs>
        <w:spacing w:before="202"/>
        <w:ind w:left="1068" w:hanging="562"/>
        <w:rPr>
          <w:sz w:val="21"/>
        </w:rPr>
      </w:pPr>
      <w:r>
        <w:rPr>
          <w:spacing w:val="-2"/>
          <w:w w:val="110"/>
          <w:sz w:val="21"/>
        </w:rPr>
        <w:t>(Repealed)</w:t>
      </w:r>
    </w:p>
    <w:p w:rsidR="00670769" w:rsidRDefault="00670769">
      <w:pPr>
        <w:pStyle w:val="BodyText"/>
        <w:spacing w:before="9"/>
      </w:pPr>
    </w:p>
    <w:p w:rsidR="00670769" w:rsidRDefault="00190BF8">
      <w:pPr>
        <w:pStyle w:val="ListParagraph"/>
        <w:numPr>
          <w:ilvl w:val="0"/>
          <w:numId w:val="63"/>
        </w:numPr>
        <w:tabs>
          <w:tab w:val="left" w:pos="610"/>
        </w:tabs>
        <w:spacing w:before="1"/>
        <w:ind w:left="610" w:hanging="444"/>
        <w:rPr>
          <w:b/>
          <w:sz w:val="19"/>
        </w:rPr>
      </w:pPr>
      <w:bookmarkStart w:id="60" w:name="23_Gambling_counselling_services—notice_"/>
      <w:bookmarkStart w:id="61" w:name="_bookmark29"/>
      <w:bookmarkEnd w:id="60"/>
      <w:bookmarkEnd w:id="61"/>
      <w:r>
        <w:rPr>
          <w:b/>
          <w:w w:val="120"/>
          <w:sz w:val="19"/>
        </w:rPr>
        <w:t>Gambling</w:t>
      </w:r>
      <w:r>
        <w:rPr>
          <w:b/>
          <w:spacing w:val="5"/>
          <w:w w:val="120"/>
          <w:sz w:val="19"/>
        </w:rPr>
        <w:t xml:space="preserve"> </w:t>
      </w:r>
      <w:r>
        <w:rPr>
          <w:b/>
          <w:w w:val="120"/>
          <w:sz w:val="19"/>
        </w:rPr>
        <w:t>counselling</w:t>
      </w:r>
      <w:r>
        <w:rPr>
          <w:b/>
          <w:spacing w:val="8"/>
          <w:w w:val="120"/>
          <w:sz w:val="19"/>
        </w:rPr>
        <w:t xml:space="preserve"> </w:t>
      </w:r>
      <w:r>
        <w:rPr>
          <w:b/>
          <w:w w:val="120"/>
          <w:sz w:val="19"/>
        </w:rPr>
        <w:t>services—notice</w:t>
      </w:r>
      <w:r>
        <w:rPr>
          <w:b/>
          <w:spacing w:val="5"/>
          <w:w w:val="120"/>
          <w:sz w:val="19"/>
        </w:rPr>
        <w:t xml:space="preserve"> </w:t>
      </w:r>
      <w:r>
        <w:rPr>
          <w:b/>
          <w:w w:val="120"/>
          <w:sz w:val="19"/>
        </w:rPr>
        <w:t>to</w:t>
      </w:r>
      <w:r>
        <w:rPr>
          <w:b/>
          <w:spacing w:val="5"/>
          <w:w w:val="120"/>
          <w:sz w:val="19"/>
        </w:rPr>
        <w:t xml:space="preserve"> </w:t>
      </w:r>
      <w:r>
        <w:rPr>
          <w:b/>
          <w:w w:val="120"/>
          <w:sz w:val="19"/>
        </w:rPr>
        <w:t>be</w:t>
      </w:r>
      <w:r>
        <w:rPr>
          <w:b/>
          <w:spacing w:val="5"/>
          <w:w w:val="120"/>
          <w:sz w:val="19"/>
        </w:rPr>
        <w:t xml:space="preserve"> </w:t>
      </w:r>
      <w:r>
        <w:rPr>
          <w:b/>
          <w:spacing w:val="-2"/>
          <w:w w:val="120"/>
          <w:sz w:val="19"/>
        </w:rPr>
        <w:t>displayed</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432" w:hanging="400"/>
        <w:rPr>
          <w:sz w:val="21"/>
        </w:rPr>
      </w:pPr>
      <w:r>
        <w:rPr>
          <w:w w:val="110"/>
          <w:sz w:val="21"/>
        </w:rPr>
        <w:t>If</w:t>
      </w:r>
      <w:r>
        <w:rPr>
          <w:spacing w:val="31"/>
          <w:w w:val="110"/>
          <w:sz w:val="21"/>
        </w:rPr>
        <w:t xml:space="preserve"> </w:t>
      </w:r>
      <w:r>
        <w:rPr>
          <w:w w:val="110"/>
          <w:sz w:val="21"/>
        </w:rPr>
        <w:t>a hotelier or registered club is authorised to keep approved gaming machines, the hotelier or club must, in accordance with this clause, display a notice containing information about the availability of gambling counselling services.</w:t>
      </w:r>
    </w:p>
    <w:p w:rsidR="00670769" w:rsidRDefault="00190BF8">
      <w:pPr>
        <w:pStyle w:val="BodyText"/>
        <w:spacing w:before="164"/>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32"/>
        </w:tabs>
        <w:ind w:left="932" w:hanging="426"/>
        <w:rPr>
          <w:sz w:val="21"/>
        </w:rPr>
      </w:pPr>
      <w:r>
        <w:rPr>
          <w:w w:val="110"/>
          <w:sz w:val="21"/>
        </w:rPr>
        <w:t>The</w:t>
      </w:r>
      <w:r>
        <w:rPr>
          <w:spacing w:val="-11"/>
          <w:w w:val="110"/>
          <w:sz w:val="21"/>
        </w:rPr>
        <w:t xml:space="preserve"> </w:t>
      </w:r>
      <w:r>
        <w:rPr>
          <w:w w:val="110"/>
          <w:sz w:val="21"/>
        </w:rPr>
        <w:t>notice</w:t>
      </w:r>
      <w:r>
        <w:rPr>
          <w:spacing w:val="-11"/>
          <w:w w:val="110"/>
          <w:sz w:val="21"/>
        </w:rPr>
        <w:t xml:space="preserve"> </w:t>
      </w:r>
      <w:r>
        <w:rPr>
          <w:spacing w:val="-2"/>
          <w:w w:val="110"/>
          <w:sz w:val="21"/>
        </w:rPr>
        <w:t>must—</w:t>
      </w:r>
    </w:p>
    <w:p w:rsidR="00670769" w:rsidRDefault="00190BF8">
      <w:pPr>
        <w:pStyle w:val="ListParagraph"/>
        <w:numPr>
          <w:ilvl w:val="2"/>
          <w:numId w:val="63"/>
        </w:numPr>
        <w:tabs>
          <w:tab w:val="left" w:pos="1306"/>
          <w:tab w:val="left" w:pos="1327"/>
        </w:tabs>
        <w:spacing w:before="215" w:line="292" w:lineRule="auto"/>
        <w:ind w:left="1306" w:right="526" w:hanging="400"/>
        <w:rPr>
          <w:sz w:val="21"/>
        </w:rPr>
      </w:pPr>
      <w:r>
        <w:rPr>
          <w:w w:val="110"/>
          <w:sz w:val="21"/>
        </w:rPr>
        <w:t>be displayed in each part of the hotel or club premises where approved gaming machines are located in a manner and place so that it would be reasonable to expect that a person entering the part of the hotel or club premises would be alerted to its contents, and</w:t>
      </w:r>
    </w:p>
    <w:p w:rsidR="00670769" w:rsidRDefault="00190BF8">
      <w:pPr>
        <w:pStyle w:val="ListParagraph"/>
        <w:numPr>
          <w:ilvl w:val="2"/>
          <w:numId w:val="63"/>
        </w:numPr>
        <w:tabs>
          <w:tab w:val="left" w:pos="1306"/>
          <w:tab w:val="left" w:pos="1332"/>
        </w:tabs>
        <w:spacing w:before="205" w:line="292" w:lineRule="auto"/>
        <w:ind w:left="1306" w:right="226" w:hanging="400"/>
        <w:rPr>
          <w:sz w:val="21"/>
        </w:rPr>
      </w:pPr>
      <w:r>
        <w:rPr>
          <w:w w:val="110"/>
          <w:sz w:val="21"/>
        </w:rPr>
        <w:t>be</w:t>
      </w:r>
      <w:r>
        <w:rPr>
          <w:spacing w:val="35"/>
          <w:w w:val="110"/>
          <w:sz w:val="21"/>
        </w:rPr>
        <w:t xml:space="preserve"> </w:t>
      </w:r>
      <w:r>
        <w:rPr>
          <w:w w:val="110"/>
          <w:sz w:val="21"/>
        </w:rPr>
        <w:t>in a form approved by the Secretary and published on a website maintained by Liquor &amp; Gaming NSW.</w:t>
      </w:r>
    </w:p>
    <w:p w:rsidR="00670769" w:rsidRDefault="00190BF8">
      <w:pPr>
        <w:pStyle w:val="ListParagraph"/>
        <w:numPr>
          <w:ilvl w:val="0"/>
          <w:numId w:val="63"/>
        </w:numPr>
        <w:tabs>
          <w:tab w:val="left" w:pos="610"/>
        </w:tabs>
        <w:spacing w:before="201"/>
        <w:ind w:left="610" w:hanging="444"/>
        <w:rPr>
          <w:b/>
          <w:sz w:val="19"/>
        </w:rPr>
      </w:pPr>
      <w:bookmarkStart w:id="62" w:name="24_Signage_to_be_displayed_on_ATMs_and_c"/>
      <w:bookmarkStart w:id="63" w:name="_bookmark30"/>
      <w:bookmarkEnd w:id="62"/>
      <w:bookmarkEnd w:id="63"/>
      <w:r>
        <w:rPr>
          <w:b/>
          <w:w w:val="125"/>
          <w:sz w:val="19"/>
        </w:rPr>
        <w:t>Signage</w:t>
      </w:r>
      <w:r>
        <w:rPr>
          <w:b/>
          <w:spacing w:val="-18"/>
          <w:w w:val="125"/>
          <w:sz w:val="19"/>
        </w:rPr>
        <w:t xml:space="preserve"> </w:t>
      </w:r>
      <w:r>
        <w:rPr>
          <w:b/>
          <w:w w:val="125"/>
          <w:sz w:val="19"/>
        </w:rPr>
        <w:t>to</w:t>
      </w:r>
      <w:r>
        <w:rPr>
          <w:b/>
          <w:spacing w:val="-17"/>
          <w:w w:val="125"/>
          <w:sz w:val="19"/>
        </w:rPr>
        <w:t xml:space="preserve"> </w:t>
      </w:r>
      <w:r>
        <w:rPr>
          <w:b/>
          <w:w w:val="125"/>
          <w:sz w:val="19"/>
        </w:rPr>
        <w:t>be</w:t>
      </w:r>
      <w:r>
        <w:rPr>
          <w:b/>
          <w:spacing w:val="-17"/>
          <w:w w:val="125"/>
          <w:sz w:val="19"/>
        </w:rPr>
        <w:t xml:space="preserve"> </w:t>
      </w:r>
      <w:r>
        <w:rPr>
          <w:b/>
          <w:w w:val="125"/>
          <w:sz w:val="19"/>
        </w:rPr>
        <w:t>displayed</w:t>
      </w:r>
      <w:r>
        <w:rPr>
          <w:b/>
          <w:spacing w:val="-18"/>
          <w:w w:val="125"/>
          <w:sz w:val="19"/>
        </w:rPr>
        <w:t xml:space="preserve"> </w:t>
      </w:r>
      <w:r>
        <w:rPr>
          <w:b/>
          <w:w w:val="125"/>
          <w:sz w:val="19"/>
        </w:rPr>
        <w:t>on</w:t>
      </w:r>
      <w:r>
        <w:rPr>
          <w:b/>
          <w:spacing w:val="-17"/>
          <w:w w:val="125"/>
          <w:sz w:val="19"/>
        </w:rPr>
        <w:t xml:space="preserve"> </w:t>
      </w:r>
      <w:r>
        <w:rPr>
          <w:b/>
          <w:w w:val="125"/>
          <w:sz w:val="19"/>
        </w:rPr>
        <w:t>ATMs</w:t>
      </w:r>
      <w:r>
        <w:rPr>
          <w:b/>
          <w:spacing w:val="-17"/>
          <w:w w:val="125"/>
          <w:sz w:val="19"/>
        </w:rPr>
        <w:t xml:space="preserve"> </w:t>
      </w:r>
      <w:r>
        <w:rPr>
          <w:b/>
          <w:w w:val="125"/>
          <w:sz w:val="19"/>
        </w:rPr>
        <w:t>and</w:t>
      </w:r>
      <w:r>
        <w:rPr>
          <w:b/>
          <w:spacing w:val="-18"/>
          <w:w w:val="125"/>
          <w:sz w:val="19"/>
        </w:rPr>
        <w:t xml:space="preserve"> </w:t>
      </w:r>
      <w:r>
        <w:rPr>
          <w:b/>
          <w:w w:val="125"/>
          <w:sz w:val="19"/>
        </w:rPr>
        <w:t>cash-back</w:t>
      </w:r>
      <w:r>
        <w:rPr>
          <w:b/>
          <w:spacing w:val="-17"/>
          <w:w w:val="125"/>
          <w:sz w:val="19"/>
        </w:rPr>
        <w:t xml:space="preserve"> </w:t>
      </w:r>
      <w:r>
        <w:rPr>
          <w:b/>
          <w:spacing w:val="-2"/>
          <w:w w:val="125"/>
          <w:sz w:val="19"/>
        </w:rPr>
        <w:t>terminals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432" w:hanging="400"/>
        <w:rPr>
          <w:sz w:val="21"/>
        </w:rPr>
      </w:pPr>
      <w:r>
        <w:rPr>
          <w:w w:val="110"/>
          <w:sz w:val="21"/>
        </w:rPr>
        <w:t>If</w:t>
      </w:r>
      <w:r>
        <w:rPr>
          <w:spacing w:val="31"/>
          <w:w w:val="110"/>
          <w:sz w:val="21"/>
        </w:rPr>
        <w:t xml:space="preserve"> </w:t>
      </w:r>
      <w:r>
        <w:rPr>
          <w:w w:val="110"/>
          <w:sz w:val="21"/>
        </w:rPr>
        <w:t>a hotelier or registered club is authorised to keep approved gaming machines, the hotelier or club must, in accordance with this clause, display a notice about getting help with gambling harm on, or in the immediate vicinity of, each automatic teller machine (</w:t>
      </w:r>
      <w:r>
        <w:rPr>
          <w:b/>
          <w:i/>
          <w:w w:val="110"/>
          <w:sz w:val="21"/>
        </w:rPr>
        <w:t>ATM</w:t>
      </w:r>
      <w:r>
        <w:rPr>
          <w:w w:val="110"/>
          <w:sz w:val="21"/>
        </w:rPr>
        <w:t>) or cash-back terminal installed in the hotel or on the club premises.</w:t>
      </w:r>
    </w:p>
    <w:p w:rsidR="00670769" w:rsidRDefault="00190BF8">
      <w:pPr>
        <w:pStyle w:val="BodyText"/>
        <w:spacing w:before="165"/>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32"/>
        </w:tabs>
        <w:ind w:left="932" w:hanging="426"/>
        <w:rPr>
          <w:sz w:val="21"/>
        </w:rPr>
      </w:pPr>
      <w:r>
        <w:rPr>
          <w:w w:val="110"/>
          <w:sz w:val="21"/>
        </w:rPr>
        <w:t>The</w:t>
      </w:r>
      <w:r>
        <w:rPr>
          <w:spacing w:val="-11"/>
          <w:w w:val="110"/>
          <w:sz w:val="21"/>
        </w:rPr>
        <w:t xml:space="preserve"> </w:t>
      </w:r>
      <w:r>
        <w:rPr>
          <w:w w:val="110"/>
          <w:sz w:val="21"/>
        </w:rPr>
        <w:t>notice</w:t>
      </w:r>
      <w:r>
        <w:rPr>
          <w:spacing w:val="-11"/>
          <w:w w:val="110"/>
          <w:sz w:val="21"/>
        </w:rPr>
        <w:t xml:space="preserve"> </w:t>
      </w:r>
      <w:r>
        <w:rPr>
          <w:spacing w:val="-2"/>
          <w:w w:val="110"/>
          <w:sz w:val="21"/>
        </w:rPr>
        <w:t>must—</w:t>
      </w:r>
    </w:p>
    <w:p w:rsidR="00670769" w:rsidRDefault="00190BF8">
      <w:pPr>
        <w:pStyle w:val="ListParagraph"/>
        <w:numPr>
          <w:ilvl w:val="2"/>
          <w:numId w:val="63"/>
        </w:numPr>
        <w:tabs>
          <w:tab w:val="left" w:pos="1306"/>
          <w:tab w:val="left" w:pos="1327"/>
        </w:tabs>
        <w:spacing w:before="215" w:line="292" w:lineRule="auto"/>
        <w:ind w:left="1306" w:right="570" w:hanging="400"/>
        <w:rPr>
          <w:sz w:val="21"/>
        </w:rPr>
      </w:pPr>
      <w:r>
        <w:rPr>
          <w:w w:val="110"/>
          <w:sz w:val="21"/>
        </w:rPr>
        <w:t>be positioned so as to enable a person to clearly see the notice while using the ATM or cash-back terminal, and</w:t>
      </w:r>
    </w:p>
    <w:p w:rsidR="00670769" w:rsidRDefault="00190BF8">
      <w:pPr>
        <w:pStyle w:val="ListParagraph"/>
        <w:numPr>
          <w:ilvl w:val="2"/>
          <w:numId w:val="63"/>
        </w:numPr>
        <w:tabs>
          <w:tab w:val="left" w:pos="1306"/>
          <w:tab w:val="left" w:pos="1332"/>
        </w:tabs>
        <w:spacing w:before="203" w:line="292" w:lineRule="auto"/>
        <w:ind w:left="1306" w:right="226" w:hanging="400"/>
        <w:rPr>
          <w:sz w:val="21"/>
        </w:rPr>
      </w:pPr>
      <w:r>
        <w:rPr>
          <w:w w:val="110"/>
          <w:sz w:val="21"/>
        </w:rPr>
        <w:t>be</w:t>
      </w:r>
      <w:r>
        <w:rPr>
          <w:spacing w:val="35"/>
          <w:w w:val="110"/>
          <w:sz w:val="21"/>
        </w:rPr>
        <w:t xml:space="preserve"> </w:t>
      </w:r>
      <w:r>
        <w:rPr>
          <w:w w:val="110"/>
          <w:sz w:val="21"/>
        </w:rPr>
        <w:t>in a form approved by the Secretary and published on a website maintained by Liquor &amp; Gaming NSW.</w:t>
      </w:r>
    </w:p>
    <w:p w:rsidR="00670769" w:rsidRDefault="00190BF8">
      <w:pPr>
        <w:pStyle w:val="ListParagraph"/>
        <w:numPr>
          <w:ilvl w:val="1"/>
          <w:numId w:val="63"/>
        </w:numPr>
        <w:tabs>
          <w:tab w:val="left" w:pos="906"/>
          <w:tab w:val="left" w:pos="932"/>
        </w:tabs>
        <w:spacing w:before="202" w:line="292" w:lineRule="auto"/>
        <w:ind w:left="906" w:right="833" w:hanging="400"/>
        <w:rPr>
          <w:sz w:val="21"/>
        </w:rPr>
      </w:pPr>
      <w:r>
        <w:rPr>
          <w:w w:val="110"/>
          <w:sz w:val="21"/>
        </w:rPr>
        <w:t>The</w:t>
      </w:r>
      <w:r>
        <w:rPr>
          <w:spacing w:val="34"/>
          <w:w w:val="110"/>
          <w:sz w:val="21"/>
        </w:rPr>
        <w:t xml:space="preserve"> </w:t>
      </w:r>
      <w:r>
        <w:rPr>
          <w:w w:val="110"/>
          <w:sz w:val="21"/>
        </w:rPr>
        <w:t>notice may be displayed on an ATM or cash-back terminal by a permanently visible light emitting display that forms part of the ATM or cash-back terminal.</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Heading1"/>
        <w:spacing w:before="101"/>
      </w:pPr>
      <w:bookmarkStart w:id="64" w:name="Division_2_Cheques_and_cash_dispensing_f"/>
      <w:bookmarkStart w:id="65" w:name="_bookmark31"/>
      <w:bookmarkEnd w:id="64"/>
      <w:bookmarkEnd w:id="65"/>
      <w:r>
        <w:rPr>
          <w:w w:val="125"/>
        </w:rPr>
        <w:lastRenderedPageBreak/>
        <w:t>Division</w:t>
      </w:r>
      <w:r>
        <w:rPr>
          <w:spacing w:val="2"/>
          <w:w w:val="125"/>
        </w:rPr>
        <w:t xml:space="preserve"> </w:t>
      </w:r>
      <w:r>
        <w:rPr>
          <w:w w:val="125"/>
        </w:rPr>
        <w:t>2</w:t>
      </w:r>
      <w:r>
        <w:rPr>
          <w:spacing w:val="5"/>
          <w:w w:val="125"/>
        </w:rPr>
        <w:t xml:space="preserve"> </w:t>
      </w:r>
      <w:r>
        <w:rPr>
          <w:w w:val="125"/>
        </w:rPr>
        <w:t>Cheques</w:t>
      </w:r>
      <w:r>
        <w:rPr>
          <w:spacing w:val="3"/>
          <w:w w:val="125"/>
        </w:rPr>
        <w:t xml:space="preserve"> </w:t>
      </w:r>
      <w:r>
        <w:rPr>
          <w:w w:val="125"/>
        </w:rPr>
        <w:t>and</w:t>
      </w:r>
      <w:r>
        <w:rPr>
          <w:spacing w:val="3"/>
          <w:w w:val="125"/>
        </w:rPr>
        <w:t xml:space="preserve"> </w:t>
      </w:r>
      <w:r>
        <w:rPr>
          <w:w w:val="125"/>
        </w:rPr>
        <w:t>cash</w:t>
      </w:r>
      <w:r>
        <w:rPr>
          <w:spacing w:val="5"/>
          <w:w w:val="125"/>
        </w:rPr>
        <w:t xml:space="preserve"> </w:t>
      </w:r>
      <w:r>
        <w:rPr>
          <w:w w:val="125"/>
        </w:rPr>
        <w:t>dispensing</w:t>
      </w:r>
      <w:r>
        <w:rPr>
          <w:spacing w:val="2"/>
          <w:w w:val="125"/>
        </w:rPr>
        <w:t xml:space="preserve"> </w:t>
      </w:r>
      <w:r>
        <w:rPr>
          <w:spacing w:val="-2"/>
          <w:w w:val="125"/>
        </w:rPr>
        <w:t>facilities</w:t>
      </w:r>
    </w:p>
    <w:p w:rsidR="00670769" w:rsidRDefault="00190BF8">
      <w:pPr>
        <w:spacing w:before="261"/>
        <w:ind w:left="166"/>
        <w:rPr>
          <w:b/>
          <w:sz w:val="19"/>
        </w:rPr>
      </w:pPr>
      <w:bookmarkStart w:id="66" w:name="25A_Definitions"/>
      <w:bookmarkStart w:id="67" w:name="_bookmark32"/>
      <w:bookmarkEnd w:id="66"/>
      <w:bookmarkEnd w:id="67"/>
      <w:r>
        <w:rPr>
          <w:b/>
          <w:w w:val="120"/>
          <w:sz w:val="19"/>
        </w:rPr>
        <w:t>25A</w:t>
      </w:r>
      <w:r>
        <w:rPr>
          <w:b/>
          <w:spacing w:val="18"/>
          <w:w w:val="120"/>
          <w:sz w:val="19"/>
        </w:rPr>
        <w:t xml:space="preserve">  </w:t>
      </w:r>
      <w:r>
        <w:rPr>
          <w:b/>
          <w:spacing w:val="-2"/>
          <w:w w:val="120"/>
          <w:sz w:val="19"/>
        </w:rPr>
        <w:t>Definitions</w:t>
      </w:r>
    </w:p>
    <w:p w:rsidR="00670769" w:rsidRDefault="00670769">
      <w:pPr>
        <w:pStyle w:val="BodyText"/>
        <w:spacing w:before="32"/>
        <w:rPr>
          <w:b/>
          <w:sz w:val="19"/>
        </w:rPr>
      </w:pPr>
    </w:p>
    <w:p w:rsidR="00670769" w:rsidRDefault="00190BF8">
      <w:pPr>
        <w:pStyle w:val="BodyText"/>
        <w:ind w:left="506"/>
      </w:pPr>
      <w:r>
        <w:rPr>
          <w:spacing w:val="-2"/>
          <w:w w:val="115"/>
        </w:rPr>
        <w:t>In</w:t>
      </w:r>
      <w:r>
        <w:rPr>
          <w:spacing w:val="-13"/>
          <w:w w:val="115"/>
        </w:rPr>
        <w:t xml:space="preserve"> </w:t>
      </w:r>
      <w:r>
        <w:rPr>
          <w:spacing w:val="-2"/>
          <w:w w:val="115"/>
        </w:rPr>
        <w:t>this</w:t>
      </w:r>
      <w:r>
        <w:rPr>
          <w:spacing w:val="-13"/>
          <w:w w:val="115"/>
        </w:rPr>
        <w:t xml:space="preserve"> </w:t>
      </w:r>
      <w:r>
        <w:rPr>
          <w:spacing w:val="-2"/>
          <w:w w:val="115"/>
        </w:rPr>
        <w:t>division—</w:t>
      </w:r>
    </w:p>
    <w:p w:rsidR="00670769" w:rsidRDefault="00190BF8">
      <w:pPr>
        <w:pStyle w:val="Heading3"/>
        <w:spacing w:before="215"/>
        <w:rPr>
          <w:b w:val="0"/>
          <w:i w:val="0"/>
        </w:rPr>
      </w:pPr>
      <w:r>
        <w:rPr>
          <w:w w:val="120"/>
        </w:rPr>
        <w:t>cash</w:t>
      </w:r>
      <w:r>
        <w:rPr>
          <w:spacing w:val="3"/>
          <w:w w:val="120"/>
        </w:rPr>
        <w:t xml:space="preserve"> </w:t>
      </w:r>
      <w:r>
        <w:rPr>
          <w:w w:val="120"/>
        </w:rPr>
        <w:t>dispensing</w:t>
      </w:r>
      <w:r>
        <w:rPr>
          <w:spacing w:val="3"/>
          <w:w w:val="120"/>
        </w:rPr>
        <w:t xml:space="preserve"> </w:t>
      </w:r>
      <w:r>
        <w:rPr>
          <w:spacing w:val="-2"/>
          <w:w w:val="120"/>
        </w:rPr>
        <w:t>facility</w:t>
      </w:r>
      <w:r>
        <w:rPr>
          <w:b w:val="0"/>
          <w:i w:val="0"/>
          <w:spacing w:val="-2"/>
          <w:w w:val="120"/>
        </w:rPr>
        <w:t>—</w:t>
      </w:r>
    </w:p>
    <w:p w:rsidR="00670769" w:rsidRDefault="00190BF8">
      <w:pPr>
        <w:pStyle w:val="ListParagraph"/>
        <w:numPr>
          <w:ilvl w:val="0"/>
          <w:numId w:val="56"/>
        </w:numPr>
        <w:tabs>
          <w:tab w:val="left" w:pos="906"/>
          <w:tab w:val="left" w:pos="927"/>
        </w:tabs>
        <w:spacing w:before="214" w:line="292" w:lineRule="auto"/>
        <w:ind w:right="621" w:hanging="400"/>
        <w:rPr>
          <w:sz w:val="21"/>
        </w:rPr>
      </w:pPr>
      <w:r>
        <w:rPr>
          <w:w w:val="110"/>
          <w:sz w:val="21"/>
        </w:rPr>
        <w:t>means a</w:t>
      </w:r>
      <w:r>
        <w:rPr>
          <w:spacing w:val="-1"/>
          <w:w w:val="110"/>
          <w:sz w:val="21"/>
        </w:rPr>
        <w:t xml:space="preserve"> </w:t>
      </w:r>
      <w:r>
        <w:rPr>
          <w:w w:val="110"/>
          <w:sz w:val="21"/>
        </w:rPr>
        <w:t>facility for</w:t>
      </w:r>
      <w:r>
        <w:rPr>
          <w:spacing w:val="-1"/>
          <w:w w:val="110"/>
          <w:sz w:val="21"/>
        </w:rPr>
        <w:t xml:space="preserve"> </w:t>
      </w:r>
      <w:r>
        <w:rPr>
          <w:w w:val="110"/>
          <w:sz w:val="21"/>
        </w:rPr>
        <w:t>the</w:t>
      </w:r>
      <w:r>
        <w:rPr>
          <w:spacing w:val="-1"/>
          <w:w w:val="110"/>
          <w:sz w:val="21"/>
        </w:rPr>
        <w:t xml:space="preserve"> </w:t>
      </w:r>
      <w:r>
        <w:rPr>
          <w:w w:val="110"/>
          <w:sz w:val="21"/>
        </w:rPr>
        <w:t>withdrawal or</w:t>
      </w:r>
      <w:r>
        <w:rPr>
          <w:spacing w:val="-1"/>
          <w:w w:val="110"/>
          <w:sz w:val="21"/>
        </w:rPr>
        <w:t xml:space="preserve"> </w:t>
      </w:r>
      <w:r>
        <w:rPr>
          <w:w w:val="110"/>
          <w:sz w:val="21"/>
        </w:rPr>
        <w:t>transfer</w:t>
      </w:r>
      <w:r>
        <w:rPr>
          <w:spacing w:val="-1"/>
          <w:w w:val="110"/>
          <w:sz w:val="21"/>
        </w:rPr>
        <w:t xml:space="preserve"> </w:t>
      </w:r>
      <w:r>
        <w:rPr>
          <w:w w:val="110"/>
          <w:sz w:val="21"/>
        </w:rPr>
        <w:t>of money from</w:t>
      </w:r>
      <w:r>
        <w:rPr>
          <w:spacing w:val="-1"/>
          <w:w w:val="110"/>
          <w:sz w:val="21"/>
        </w:rPr>
        <w:t xml:space="preserve"> </w:t>
      </w:r>
      <w:r>
        <w:rPr>
          <w:w w:val="110"/>
          <w:sz w:val="21"/>
        </w:rPr>
        <w:t>a</w:t>
      </w:r>
      <w:r>
        <w:rPr>
          <w:spacing w:val="-1"/>
          <w:w w:val="110"/>
          <w:sz w:val="21"/>
        </w:rPr>
        <w:t xml:space="preserve"> </w:t>
      </w:r>
      <w:r>
        <w:rPr>
          <w:w w:val="110"/>
          <w:sz w:val="21"/>
        </w:rPr>
        <w:t>bank or</w:t>
      </w:r>
      <w:r>
        <w:rPr>
          <w:spacing w:val="-1"/>
          <w:w w:val="110"/>
          <w:sz w:val="21"/>
        </w:rPr>
        <w:t xml:space="preserve"> </w:t>
      </w:r>
      <w:r>
        <w:rPr>
          <w:w w:val="110"/>
          <w:sz w:val="21"/>
        </w:rPr>
        <w:t>authorised deposit-taking institution, including an ATM or EFTPOS terminal, but</w:t>
      </w:r>
    </w:p>
    <w:p w:rsidR="00670769" w:rsidRDefault="00190BF8">
      <w:pPr>
        <w:pStyle w:val="ListParagraph"/>
        <w:numPr>
          <w:ilvl w:val="0"/>
          <w:numId w:val="56"/>
        </w:numPr>
        <w:tabs>
          <w:tab w:val="left" w:pos="932"/>
        </w:tabs>
        <w:spacing w:before="203"/>
        <w:ind w:left="932" w:hanging="426"/>
        <w:rPr>
          <w:sz w:val="21"/>
        </w:rPr>
      </w:pPr>
      <w:r>
        <w:rPr>
          <w:w w:val="110"/>
          <w:sz w:val="21"/>
        </w:rPr>
        <w:t>does</w:t>
      </w:r>
      <w:r>
        <w:rPr>
          <w:spacing w:val="-5"/>
          <w:w w:val="110"/>
          <w:sz w:val="21"/>
        </w:rPr>
        <w:t xml:space="preserve"> </w:t>
      </w:r>
      <w:r>
        <w:rPr>
          <w:w w:val="110"/>
          <w:sz w:val="21"/>
        </w:rPr>
        <w:t>not</w:t>
      </w:r>
      <w:r>
        <w:rPr>
          <w:spacing w:val="-4"/>
          <w:w w:val="110"/>
          <w:sz w:val="21"/>
        </w:rPr>
        <w:t xml:space="preserve"> </w:t>
      </w:r>
      <w:r>
        <w:rPr>
          <w:w w:val="110"/>
          <w:sz w:val="21"/>
        </w:rPr>
        <w:t>include</w:t>
      </w:r>
      <w:r>
        <w:rPr>
          <w:spacing w:val="-2"/>
          <w:w w:val="110"/>
          <w:sz w:val="21"/>
        </w:rPr>
        <w:t xml:space="preserve"> </w:t>
      </w:r>
      <w:r>
        <w:rPr>
          <w:w w:val="110"/>
          <w:sz w:val="21"/>
        </w:rPr>
        <w:t>an</w:t>
      </w:r>
      <w:r>
        <w:rPr>
          <w:spacing w:val="-5"/>
          <w:w w:val="110"/>
          <w:sz w:val="21"/>
        </w:rPr>
        <w:t xml:space="preserve"> </w:t>
      </w:r>
      <w:r>
        <w:rPr>
          <w:w w:val="110"/>
          <w:sz w:val="21"/>
        </w:rPr>
        <w:t>EFTPOS</w:t>
      </w:r>
      <w:r>
        <w:rPr>
          <w:spacing w:val="-4"/>
          <w:w w:val="110"/>
          <w:sz w:val="21"/>
        </w:rPr>
        <w:t xml:space="preserve"> </w:t>
      </w:r>
      <w:r>
        <w:rPr>
          <w:w w:val="110"/>
          <w:sz w:val="21"/>
        </w:rPr>
        <w:t>terminal</w:t>
      </w:r>
      <w:r>
        <w:rPr>
          <w:spacing w:val="-5"/>
          <w:w w:val="110"/>
          <w:sz w:val="21"/>
        </w:rPr>
        <w:t xml:space="preserve"> </w:t>
      </w:r>
      <w:r>
        <w:rPr>
          <w:w w:val="110"/>
          <w:sz w:val="21"/>
        </w:rPr>
        <w:t>that</w:t>
      </w:r>
      <w:r>
        <w:rPr>
          <w:spacing w:val="-4"/>
          <w:w w:val="110"/>
          <w:sz w:val="21"/>
        </w:rPr>
        <w:t xml:space="preserve"> </w:t>
      </w:r>
      <w:r>
        <w:rPr>
          <w:w w:val="110"/>
          <w:sz w:val="21"/>
        </w:rPr>
        <w:t>is</w:t>
      </w:r>
      <w:r>
        <w:rPr>
          <w:spacing w:val="-3"/>
          <w:w w:val="110"/>
          <w:sz w:val="21"/>
        </w:rPr>
        <w:t xml:space="preserve"> </w:t>
      </w:r>
      <w:r>
        <w:rPr>
          <w:w w:val="110"/>
          <w:sz w:val="21"/>
        </w:rPr>
        <w:t>not</w:t>
      </w:r>
      <w:r>
        <w:rPr>
          <w:spacing w:val="-4"/>
          <w:w w:val="110"/>
          <w:sz w:val="21"/>
        </w:rPr>
        <w:t xml:space="preserve"> </w:t>
      </w:r>
      <w:r>
        <w:rPr>
          <w:w w:val="110"/>
          <w:sz w:val="21"/>
        </w:rPr>
        <w:t>used</w:t>
      </w:r>
      <w:r>
        <w:rPr>
          <w:spacing w:val="-4"/>
          <w:w w:val="110"/>
          <w:sz w:val="21"/>
        </w:rPr>
        <w:t xml:space="preserve"> </w:t>
      </w:r>
      <w:r>
        <w:rPr>
          <w:w w:val="110"/>
          <w:sz w:val="21"/>
        </w:rPr>
        <w:t>for</w:t>
      </w:r>
      <w:r>
        <w:rPr>
          <w:spacing w:val="-5"/>
          <w:w w:val="110"/>
          <w:sz w:val="21"/>
        </w:rPr>
        <w:t xml:space="preserve"> </w:t>
      </w:r>
      <w:r>
        <w:rPr>
          <w:w w:val="110"/>
          <w:sz w:val="21"/>
        </w:rPr>
        <w:t>the</w:t>
      </w:r>
      <w:r>
        <w:rPr>
          <w:spacing w:val="-2"/>
          <w:w w:val="110"/>
          <w:sz w:val="21"/>
        </w:rPr>
        <w:t xml:space="preserve"> </w:t>
      </w:r>
      <w:r>
        <w:rPr>
          <w:w w:val="110"/>
          <w:sz w:val="21"/>
        </w:rPr>
        <w:t>withdrawal</w:t>
      </w:r>
      <w:r>
        <w:rPr>
          <w:spacing w:val="-5"/>
          <w:w w:val="110"/>
          <w:sz w:val="21"/>
        </w:rPr>
        <w:t xml:space="preserve"> </w:t>
      </w:r>
      <w:r>
        <w:rPr>
          <w:w w:val="110"/>
          <w:sz w:val="21"/>
        </w:rPr>
        <w:t>of</w:t>
      </w:r>
      <w:r>
        <w:rPr>
          <w:spacing w:val="-4"/>
          <w:w w:val="110"/>
          <w:sz w:val="21"/>
        </w:rPr>
        <w:t xml:space="preserve"> </w:t>
      </w:r>
      <w:r>
        <w:rPr>
          <w:spacing w:val="-2"/>
          <w:w w:val="110"/>
          <w:sz w:val="21"/>
        </w:rPr>
        <w:t>cash.</w:t>
      </w:r>
    </w:p>
    <w:p w:rsidR="00670769" w:rsidRDefault="00670769">
      <w:pPr>
        <w:pStyle w:val="BodyText"/>
        <w:spacing w:before="11"/>
      </w:pPr>
    </w:p>
    <w:p w:rsidR="00670769" w:rsidRDefault="00190BF8">
      <w:pPr>
        <w:ind w:left="506"/>
        <w:rPr>
          <w:sz w:val="21"/>
        </w:rPr>
      </w:pPr>
      <w:r>
        <w:rPr>
          <w:b/>
          <w:i/>
          <w:w w:val="120"/>
          <w:sz w:val="21"/>
        </w:rPr>
        <w:t>gaming</w:t>
      </w:r>
      <w:r>
        <w:rPr>
          <w:b/>
          <w:i/>
          <w:spacing w:val="-12"/>
          <w:w w:val="120"/>
          <w:sz w:val="21"/>
        </w:rPr>
        <w:t xml:space="preserve"> </w:t>
      </w:r>
      <w:r>
        <w:rPr>
          <w:b/>
          <w:i/>
          <w:w w:val="120"/>
          <w:sz w:val="21"/>
        </w:rPr>
        <w:t>area</w:t>
      </w:r>
      <w:r>
        <w:rPr>
          <w:b/>
          <w:i/>
          <w:spacing w:val="-15"/>
          <w:w w:val="120"/>
          <w:sz w:val="21"/>
        </w:rPr>
        <w:t xml:space="preserve"> </w:t>
      </w:r>
      <w:r>
        <w:rPr>
          <w:spacing w:val="-2"/>
          <w:w w:val="120"/>
          <w:sz w:val="21"/>
        </w:rPr>
        <w:t>means—</w:t>
      </w:r>
    </w:p>
    <w:p w:rsidR="00670769" w:rsidRDefault="00190BF8">
      <w:pPr>
        <w:pStyle w:val="ListParagraph"/>
        <w:numPr>
          <w:ilvl w:val="0"/>
          <w:numId w:val="55"/>
        </w:numPr>
        <w:tabs>
          <w:tab w:val="left" w:pos="927"/>
        </w:tabs>
        <w:spacing w:before="215"/>
        <w:ind w:left="927" w:hanging="421"/>
        <w:rPr>
          <w:sz w:val="21"/>
        </w:rPr>
      </w:pPr>
      <w:r>
        <w:rPr>
          <w:w w:val="110"/>
          <w:sz w:val="21"/>
        </w:rPr>
        <w:t>for</w:t>
      </w:r>
      <w:r>
        <w:rPr>
          <w:spacing w:val="-6"/>
          <w:w w:val="110"/>
          <w:sz w:val="21"/>
        </w:rPr>
        <w:t xml:space="preserve"> </w:t>
      </w:r>
      <w:r>
        <w:rPr>
          <w:w w:val="110"/>
          <w:sz w:val="21"/>
        </w:rPr>
        <w:t>a</w:t>
      </w:r>
      <w:r>
        <w:rPr>
          <w:spacing w:val="-6"/>
          <w:w w:val="110"/>
          <w:sz w:val="21"/>
        </w:rPr>
        <w:t xml:space="preserve"> </w:t>
      </w:r>
      <w:r>
        <w:rPr>
          <w:w w:val="110"/>
          <w:sz w:val="21"/>
        </w:rPr>
        <w:t>hotel—any</w:t>
      </w:r>
      <w:r>
        <w:rPr>
          <w:spacing w:val="-6"/>
          <w:w w:val="110"/>
          <w:sz w:val="21"/>
        </w:rPr>
        <w:t xml:space="preserve"> </w:t>
      </w:r>
      <w:r>
        <w:rPr>
          <w:w w:val="110"/>
          <w:sz w:val="21"/>
        </w:rPr>
        <w:t>of</w:t>
      </w:r>
      <w:r>
        <w:rPr>
          <w:spacing w:val="-3"/>
          <w:w w:val="110"/>
          <w:sz w:val="21"/>
        </w:rPr>
        <w:t xml:space="preserve"> </w:t>
      </w:r>
      <w:r>
        <w:rPr>
          <w:w w:val="110"/>
          <w:sz w:val="21"/>
        </w:rPr>
        <w:t>the</w:t>
      </w:r>
      <w:r>
        <w:rPr>
          <w:spacing w:val="-6"/>
          <w:w w:val="110"/>
          <w:sz w:val="21"/>
        </w:rPr>
        <w:t xml:space="preserve"> </w:t>
      </w:r>
      <w:r>
        <w:rPr>
          <w:w w:val="110"/>
          <w:sz w:val="21"/>
        </w:rPr>
        <w:t>following</w:t>
      </w:r>
      <w:r>
        <w:rPr>
          <w:spacing w:val="-6"/>
          <w:w w:val="110"/>
          <w:sz w:val="21"/>
        </w:rPr>
        <w:t xml:space="preserve"> </w:t>
      </w:r>
      <w:r>
        <w:rPr>
          <w:spacing w:val="-2"/>
          <w:w w:val="110"/>
          <w:sz w:val="21"/>
        </w:rPr>
        <w:t>areas—</w:t>
      </w:r>
    </w:p>
    <w:p w:rsidR="00670769" w:rsidRDefault="00190BF8">
      <w:pPr>
        <w:pStyle w:val="ListParagraph"/>
        <w:numPr>
          <w:ilvl w:val="1"/>
          <w:numId w:val="55"/>
        </w:numPr>
        <w:tabs>
          <w:tab w:val="left" w:pos="1257"/>
          <w:tab w:val="left" w:pos="1306"/>
        </w:tabs>
        <w:spacing w:before="215" w:line="292" w:lineRule="auto"/>
        <w:ind w:right="857" w:hanging="400"/>
        <w:rPr>
          <w:sz w:val="21"/>
        </w:rPr>
      </w:pPr>
      <w:r>
        <w:rPr>
          <w:w w:val="110"/>
          <w:sz w:val="21"/>
        </w:rPr>
        <w:t>if the hotel is required to have a gaming room under the Act, section 68—the gaming room,</w:t>
      </w:r>
    </w:p>
    <w:p w:rsidR="00670769" w:rsidRDefault="00190BF8">
      <w:pPr>
        <w:pStyle w:val="ListParagraph"/>
        <w:numPr>
          <w:ilvl w:val="1"/>
          <w:numId w:val="55"/>
        </w:numPr>
        <w:tabs>
          <w:tab w:val="left" w:pos="1314"/>
        </w:tabs>
        <w:spacing w:before="202"/>
        <w:ind w:left="1314" w:hanging="408"/>
        <w:rPr>
          <w:sz w:val="21"/>
        </w:rPr>
      </w:pPr>
      <w:r>
        <w:rPr>
          <w:w w:val="110"/>
          <w:sz w:val="21"/>
        </w:rPr>
        <w:t>another</w:t>
      </w:r>
      <w:r>
        <w:rPr>
          <w:spacing w:val="-2"/>
          <w:w w:val="110"/>
          <w:sz w:val="21"/>
        </w:rPr>
        <w:t xml:space="preserve"> </w:t>
      </w:r>
      <w:r>
        <w:rPr>
          <w:w w:val="110"/>
          <w:sz w:val="21"/>
        </w:rPr>
        <w:t>area</w:t>
      </w:r>
      <w:r>
        <w:rPr>
          <w:spacing w:val="1"/>
          <w:w w:val="110"/>
          <w:sz w:val="21"/>
        </w:rPr>
        <w:t xml:space="preserve"> </w:t>
      </w:r>
      <w:r>
        <w:rPr>
          <w:w w:val="110"/>
          <w:sz w:val="21"/>
        </w:rPr>
        <w:t>or</w:t>
      </w:r>
      <w:r>
        <w:rPr>
          <w:spacing w:val="1"/>
          <w:w w:val="110"/>
          <w:sz w:val="21"/>
        </w:rPr>
        <w:t xml:space="preserve"> </w:t>
      </w:r>
      <w:r>
        <w:rPr>
          <w:w w:val="110"/>
          <w:sz w:val="21"/>
        </w:rPr>
        <w:t>room</w:t>
      </w:r>
      <w:r>
        <w:rPr>
          <w:spacing w:val="1"/>
          <w:w w:val="110"/>
          <w:sz w:val="21"/>
        </w:rPr>
        <w:t xml:space="preserve"> </w:t>
      </w:r>
      <w:r>
        <w:rPr>
          <w:w w:val="110"/>
          <w:sz w:val="21"/>
        </w:rPr>
        <w:t>in</w:t>
      </w:r>
      <w:r>
        <w:rPr>
          <w:spacing w:val="1"/>
          <w:w w:val="110"/>
          <w:sz w:val="21"/>
        </w:rPr>
        <w:t xml:space="preserve"> </w:t>
      </w:r>
      <w:r>
        <w:rPr>
          <w:w w:val="110"/>
          <w:sz w:val="21"/>
        </w:rPr>
        <w:t>which</w:t>
      </w:r>
      <w:r>
        <w:rPr>
          <w:spacing w:val="3"/>
          <w:w w:val="110"/>
          <w:sz w:val="21"/>
        </w:rPr>
        <w:t xml:space="preserve"> </w:t>
      </w:r>
      <w:r>
        <w:rPr>
          <w:w w:val="110"/>
          <w:sz w:val="21"/>
        </w:rPr>
        <w:t>approved</w:t>
      </w:r>
      <w:r>
        <w:rPr>
          <w:spacing w:val="1"/>
          <w:w w:val="110"/>
          <w:sz w:val="21"/>
        </w:rPr>
        <w:t xml:space="preserve"> </w:t>
      </w:r>
      <w:r>
        <w:rPr>
          <w:w w:val="110"/>
          <w:sz w:val="21"/>
        </w:rPr>
        <w:t>gaming</w:t>
      </w:r>
      <w:r>
        <w:rPr>
          <w:spacing w:val="1"/>
          <w:w w:val="110"/>
          <w:sz w:val="21"/>
        </w:rPr>
        <w:t xml:space="preserve"> </w:t>
      </w:r>
      <w:r>
        <w:rPr>
          <w:w w:val="110"/>
          <w:sz w:val="21"/>
        </w:rPr>
        <w:t>machines</w:t>
      </w:r>
      <w:r>
        <w:rPr>
          <w:spacing w:val="4"/>
          <w:w w:val="110"/>
          <w:sz w:val="21"/>
        </w:rPr>
        <w:t xml:space="preserve"> </w:t>
      </w:r>
      <w:r>
        <w:rPr>
          <w:w w:val="110"/>
          <w:sz w:val="21"/>
        </w:rPr>
        <w:t>are</w:t>
      </w:r>
      <w:r>
        <w:rPr>
          <w:spacing w:val="1"/>
          <w:w w:val="110"/>
          <w:sz w:val="21"/>
        </w:rPr>
        <w:t xml:space="preserve"> </w:t>
      </w:r>
      <w:r>
        <w:rPr>
          <w:w w:val="110"/>
          <w:sz w:val="21"/>
        </w:rPr>
        <w:t>located,</w:t>
      </w:r>
      <w:r>
        <w:rPr>
          <w:spacing w:val="1"/>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0"/>
          <w:numId w:val="55"/>
        </w:numPr>
        <w:tabs>
          <w:tab w:val="left" w:pos="906"/>
          <w:tab w:val="left" w:pos="932"/>
        </w:tabs>
        <w:spacing w:line="292" w:lineRule="auto"/>
        <w:ind w:left="906" w:right="941" w:hanging="400"/>
        <w:rPr>
          <w:sz w:val="21"/>
        </w:rPr>
      </w:pPr>
      <w:r>
        <w:rPr>
          <w:w w:val="110"/>
          <w:sz w:val="21"/>
        </w:rPr>
        <w:t>for</w:t>
      </w:r>
      <w:r>
        <w:rPr>
          <w:spacing w:val="40"/>
          <w:w w:val="110"/>
          <w:sz w:val="21"/>
        </w:rPr>
        <w:t xml:space="preserve"> </w:t>
      </w:r>
      <w:r>
        <w:rPr>
          <w:w w:val="110"/>
          <w:sz w:val="21"/>
        </w:rPr>
        <w:t xml:space="preserve">a registered club—an area or room in which approved gaming machines are </w:t>
      </w:r>
      <w:r>
        <w:rPr>
          <w:spacing w:val="-2"/>
          <w:w w:val="110"/>
          <w:sz w:val="21"/>
        </w:rPr>
        <w:t>located.</w:t>
      </w:r>
    </w:p>
    <w:p w:rsidR="00670769" w:rsidRDefault="00190BF8">
      <w:pPr>
        <w:pStyle w:val="ListParagraph"/>
        <w:numPr>
          <w:ilvl w:val="0"/>
          <w:numId w:val="63"/>
        </w:numPr>
        <w:tabs>
          <w:tab w:val="left" w:pos="610"/>
        </w:tabs>
        <w:spacing w:before="201"/>
        <w:ind w:left="610" w:hanging="444"/>
        <w:rPr>
          <w:b/>
          <w:sz w:val="19"/>
        </w:rPr>
      </w:pPr>
      <w:bookmarkStart w:id="68" w:name="25_Prohibitions_on_dealings_with_cheques"/>
      <w:bookmarkStart w:id="69" w:name="_bookmark33"/>
      <w:bookmarkEnd w:id="68"/>
      <w:bookmarkEnd w:id="69"/>
      <w:r>
        <w:rPr>
          <w:b/>
          <w:w w:val="120"/>
          <w:sz w:val="19"/>
        </w:rPr>
        <w:t>Prohibitions on</w:t>
      </w:r>
      <w:r>
        <w:rPr>
          <w:b/>
          <w:spacing w:val="1"/>
          <w:w w:val="120"/>
          <w:sz w:val="19"/>
        </w:rPr>
        <w:t xml:space="preserve"> </w:t>
      </w:r>
      <w:r>
        <w:rPr>
          <w:b/>
          <w:w w:val="120"/>
          <w:sz w:val="19"/>
        </w:rPr>
        <w:t>dealings</w:t>
      </w:r>
      <w:r>
        <w:rPr>
          <w:b/>
          <w:spacing w:val="4"/>
          <w:w w:val="120"/>
          <w:sz w:val="19"/>
        </w:rPr>
        <w:t xml:space="preserve"> </w:t>
      </w:r>
      <w:r>
        <w:rPr>
          <w:b/>
          <w:w w:val="120"/>
          <w:sz w:val="19"/>
        </w:rPr>
        <w:t>with</w:t>
      </w:r>
      <w:r>
        <w:rPr>
          <w:b/>
          <w:spacing w:val="1"/>
          <w:w w:val="120"/>
          <w:sz w:val="19"/>
        </w:rPr>
        <w:t xml:space="preserve"> </w:t>
      </w:r>
      <w:r>
        <w:rPr>
          <w:b/>
          <w:spacing w:val="-2"/>
          <w:w w:val="120"/>
          <w:sz w:val="19"/>
        </w:rPr>
        <w:t>cheques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432" w:hanging="400"/>
        <w:rPr>
          <w:sz w:val="21"/>
        </w:rPr>
      </w:pPr>
      <w:r>
        <w:rPr>
          <w:w w:val="110"/>
          <w:sz w:val="21"/>
        </w:rPr>
        <w:t>If</w:t>
      </w:r>
      <w:r>
        <w:rPr>
          <w:spacing w:val="31"/>
          <w:w w:val="110"/>
          <w:sz w:val="21"/>
        </w:rPr>
        <w:t xml:space="preserve"> </w:t>
      </w:r>
      <w:r>
        <w:rPr>
          <w:w w:val="110"/>
          <w:sz w:val="21"/>
        </w:rPr>
        <w:t>a hotelier or registered club is authorised to keep approved gaming machines, the hotelier or club must not—</w:t>
      </w:r>
    </w:p>
    <w:p w:rsidR="00670769" w:rsidRDefault="00190BF8">
      <w:pPr>
        <w:pStyle w:val="ListParagraph"/>
        <w:numPr>
          <w:ilvl w:val="2"/>
          <w:numId w:val="63"/>
        </w:numPr>
        <w:tabs>
          <w:tab w:val="left" w:pos="1327"/>
        </w:tabs>
        <w:spacing w:before="162"/>
        <w:ind w:left="1327" w:hanging="421"/>
        <w:rPr>
          <w:sz w:val="21"/>
        </w:rPr>
      </w:pPr>
      <w:r>
        <w:rPr>
          <w:w w:val="115"/>
          <w:sz w:val="21"/>
        </w:rPr>
        <w:t>exchange</w:t>
      </w:r>
      <w:r>
        <w:rPr>
          <w:spacing w:val="-19"/>
          <w:w w:val="115"/>
          <w:sz w:val="21"/>
        </w:rPr>
        <w:t xml:space="preserve"> </w:t>
      </w:r>
      <w:r>
        <w:rPr>
          <w:w w:val="115"/>
          <w:sz w:val="21"/>
        </w:rPr>
        <w:t>a</w:t>
      </w:r>
      <w:r>
        <w:rPr>
          <w:spacing w:val="-18"/>
          <w:w w:val="115"/>
          <w:sz w:val="21"/>
        </w:rPr>
        <w:t xml:space="preserve"> </w:t>
      </w:r>
      <w:r>
        <w:rPr>
          <w:w w:val="115"/>
          <w:sz w:val="21"/>
        </w:rPr>
        <w:t>cheque</w:t>
      </w:r>
      <w:r>
        <w:rPr>
          <w:spacing w:val="-17"/>
          <w:w w:val="115"/>
          <w:sz w:val="21"/>
        </w:rPr>
        <w:t xml:space="preserve"> </w:t>
      </w:r>
      <w:r>
        <w:rPr>
          <w:w w:val="115"/>
          <w:sz w:val="21"/>
        </w:rPr>
        <w:t>for</w:t>
      </w:r>
      <w:r>
        <w:rPr>
          <w:spacing w:val="-18"/>
          <w:w w:val="115"/>
          <w:sz w:val="21"/>
        </w:rPr>
        <w:t xml:space="preserve"> </w:t>
      </w:r>
      <w:r>
        <w:rPr>
          <w:w w:val="115"/>
          <w:sz w:val="21"/>
        </w:rPr>
        <w:t>cash</w:t>
      </w:r>
      <w:r>
        <w:rPr>
          <w:spacing w:val="-18"/>
          <w:w w:val="115"/>
          <w:sz w:val="21"/>
        </w:rPr>
        <w:t xml:space="preserve"> </w:t>
      </w:r>
      <w:r>
        <w:rPr>
          <w:w w:val="115"/>
          <w:sz w:val="21"/>
        </w:rPr>
        <w:t>unless</w:t>
      </w:r>
      <w:r>
        <w:rPr>
          <w:spacing w:val="-16"/>
          <w:w w:val="115"/>
          <w:sz w:val="21"/>
        </w:rPr>
        <w:t xml:space="preserve"> </w:t>
      </w:r>
      <w:r>
        <w:rPr>
          <w:w w:val="115"/>
          <w:sz w:val="21"/>
        </w:rPr>
        <w:t>the</w:t>
      </w:r>
      <w:r>
        <w:rPr>
          <w:spacing w:val="-18"/>
          <w:w w:val="115"/>
          <w:sz w:val="21"/>
        </w:rPr>
        <w:t xml:space="preserve"> </w:t>
      </w:r>
      <w:r>
        <w:rPr>
          <w:w w:val="115"/>
          <w:sz w:val="21"/>
        </w:rPr>
        <w:t>cheque</w:t>
      </w:r>
      <w:r>
        <w:rPr>
          <w:spacing w:val="-18"/>
          <w:w w:val="115"/>
          <w:sz w:val="21"/>
        </w:rPr>
        <w:t xml:space="preserve"> </w:t>
      </w:r>
      <w:r>
        <w:rPr>
          <w:w w:val="115"/>
          <w:sz w:val="21"/>
        </w:rPr>
        <w:t>is</w:t>
      </w:r>
      <w:r>
        <w:rPr>
          <w:spacing w:val="-19"/>
          <w:w w:val="115"/>
          <w:sz w:val="21"/>
        </w:rPr>
        <w:t xml:space="preserve"> </w:t>
      </w:r>
      <w:r>
        <w:rPr>
          <w:w w:val="115"/>
          <w:sz w:val="21"/>
        </w:rPr>
        <w:t>made</w:t>
      </w:r>
      <w:r>
        <w:rPr>
          <w:spacing w:val="-15"/>
          <w:w w:val="115"/>
          <w:sz w:val="21"/>
        </w:rPr>
        <w:t xml:space="preserve"> </w:t>
      </w:r>
      <w:r>
        <w:rPr>
          <w:w w:val="115"/>
          <w:sz w:val="21"/>
        </w:rPr>
        <w:t>out</w:t>
      </w:r>
      <w:r>
        <w:rPr>
          <w:spacing w:val="-18"/>
          <w:w w:val="115"/>
          <w:sz w:val="21"/>
        </w:rPr>
        <w:t xml:space="preserve"> </w:t>
      </w:r>
      <w:r>
        <w:rPr>
          <w:spacing w:val="-5"/>
          <w:w w:val="115"/>
          <w:sz w:val="21"/>
        </w:rPr>
        <w:t>to—</w:t>
      </w:r>
    </w:p>
    <w:p w:rsidR="00670769" w:rsidRDefault="00190BF8">
      <w:pPr>
        <w:pStyle w:val="ListParagraph"/>
        <w:numPr>
          <w:ilvl w:val="3"/>
          <w:numId w:val="63"/>
        </w:numPr>
        <w:tabs>
          <w:tab w:val="left" w:pos="1657"/>
        </w:tabs>
        <w:spacing w:before="215"/>
        <w:ind w:left="1657" w:hanging="351"/>
        <w:rPr>
          <w:sz w:val="21"/>
        </w:rPr>
      </w:pPr>
      <w:r>
        <w:rPr>
          <w:w w:val="110"/>
          <w:sz w:val="21"/>
        </w:rPr>
        <w:t>the</w:t>
      </w:r>
      <w:r>
        <w:rPr>
          <w:spacing w:val="-17"/>
          <w:w w:val="110"/>
          <w:sz w:val="21"/>
        </w:rPr>
        <w:t xml:space="preserve"> </w:t>
      </w:r>
      <w:r>
        <w:rPr>
          <w:w w:val="110"/>
          <w:sz w:val="21"/>
        </w:rPr>
        <w:t>hotelier</w:t>
      </w:r>
      <w:r>
        <w:rPr>
          <w:spacing w:val="-16"/>
          <w:w w:val="110"/>
          <w:sz w:val="21"/>
        </w:rPr>
        <w:t xml:space="preserve"> </w:t>
      </w:r>
      <w:r>
        <w:rPr>
          <w:w w:val="110"/>
          <w:sz w:val="21"/>
        </w:rPr>
        <w:t>or</w:t>
      </w:r>
      <w:r>
        <w:rPr>
          <w:spacing w:val="-16"/>
          <w:w w:val="110"/>
          <w:sz w:val="21"/>
        </w:rPr>
        <w:t xml:space="preserve"> </w:t>
      </w:r>
      <w:r>
        <w:rPr>
          <w:w w:val="110"/>
          <w:sz w:val="21"/>
        </w:rPr>
        <w:t>the</w:t>
      </w:r>
      <w:r>
        <w:rPr>
          <w:spacing w:val="-14"/>
          <w:w w:val="110"/>
          <w:sz w:val="21"/>
        </w:rPr>
        <w:t xml:space="preserve"> </w:t>
      </w:r>
      <w:r>
        <w:rPr>
          <w:w w:val="110"/>
          <w:sz w:val="21"/>
        </w:rPr>
        <w:t>hotel</w:t>
      </w:r>
      <w:r>
        <w:rPr>
          <w:spacing w:val="-17"/>
          <w:w w:val="110"/>
          <w:sz w:val="21"/>
        </w:rPr>
        <w:t xml:space="preserve"> </w:t>
      </w:r>
      <w:r>
        <w:rPr>
          <w:w w:val="110"/>
          <w:sz w:val="21"/>
        </w:rPr>
        <w:t>owner,</w:t>
      </w:r>
      <w:r>
        <w:rPr>
          <w:spacing w:val="-16"/>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3"/>
          <w:numId w:val="63"/>
        </w:numPr>
        <w:tabs>
          <w:tab w:val="left" w:pos="1714"/>
        </w:tabs>
        <w:ind w:left="1714" w:hanging="408"/>
        <w:rPr>
          <w:sz w:val="21"/>
        </w:rPr>
      </w:pPr>
      <w:r>
        <w:rPr>
          <w:spacing w:val="-2"/>
          <w:w w:val="110"/>
          <w:sz w:val="21"/>
        </w:rPr>
        <w:t>the</w:t>
      </w:r>
      <w:r>
        <w:rPr>
          <w:spacing w:val="-11"/>
          <w:w w:val="110"/>
          <w:sz w:val="21"/>
        </w:rPr>
        <w:t xml:space="preserve"> </w:t>
      </w:r>
      <w:r>
        <w:rPr>
          <w:spacing w:val="-2"/>
          <w:w w:val="110"/>
          <w:sz w:val="21"/>
        </w:rPr>
        <w:t>club,</w:t>
      </w:r>
      <w:r>
        <w:rPr>
          <w:spacing w:val="-10"/>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spacing w:val="-2"/>
          <w:w w:val="115"/>
          <w:sz w:val="21"/>
        </w:rPr>
        <w:t>exchange</w:t>
      </w:r>
      <w:r>
        <w:rPr>
          <w:spacing w:val="-12"/>
          <w:w w:val="115"/>
          <w:sz w:val="21"/>
        </w:rPr>
        <w:t xml:space="preserve"> </w:t>
      </w:r>
      <w:r>
        <w:rPr>
          <w:spacing w:val="-2"/>
          <w:w w:val="115"/>
          <w:sz w:val="21"/>
        </w:rPr>
        <w:t>a</w:t>
      </w:r>
      <w:r>
        <w:rPr>
          <w:spacing w:val="-11"/>
          <w:w w:val="115"/>
          <w:sz w:val="21"/>
        </w:rPr>
        <w:t xml:space="preserve"> </w:t>
      </w:r>
      <w:r>
        <w:rPr>
          <w:spacing w:val="-2"/>
          <w:w w:val="115"/>
          <w:sz w:val="21"/>
        </w:rPr>
        <w:t>cheque</w:t>
      </w:r>
      <w:r>
        <w:rPr>
          <w:spacing w:val="-8"/>
          <w:w w:val="115"/>
          <w:sz w:val="21"/>
        </w:rPr>
        <w:t xml:space="preserve"> </w:t>
      </w:r>
      <w:r>
        <w:rPr>
          <w:spacing w:val="-2"/>
          <w:w w:val="115"/>
          <w:sz w:val="21"/>
        </w:rPr>
        <w:t>for</w:t>
      </w:r>
      <w:r>
        <w:rPr>
          <w:spacing w:val="-11"/>
          <w:w w:val="115"/>
          <w:sz w:val="21"/>
        </w:rPr>
        <w:t xml:space="preserve"> </w:t>
      </w:r>
      <w:r>
        <w:rPr>
          <w:spacing w:val="-2"/>
          <w:w w:val="115"/>
          <w:sz w:val="21"/>
        </w:rPr>
        <w:t>more</w:t>
      </w:r>
      <w:r>
        <w:rPr>
          <w:spacing w:val="-11"/>
          <w:w w:val="115"/>
          <w:sz w:val="21"/>
        </w:rPr>
        <w:t xml:space="preserve"> </w:t>
      </w:r>
      <w:r>
        <w:rPr>
          <w:spacing w:val="-2"/>
          <w:w w:val="115"/>
          <w:sz w:val="21"/>
        </w:rPr>
        <w:t>than</w:t>
      </w:r>
      <w:r>
        <w:rPr>
          <w:spacing w:val="-11"/>
          <w:w w:val="115"/>
          <w:sz w:val="21"/>
        </w:rPr>
        <w:t xml:space="preserve"> </w:t>
      </w:r>
      <w:r>
        <w:rPr>
          <w:spacing w:val="-2"/>
          <w:w w:val="115"/>
          <w:sz w:val="21"/>
        </w:rPr>
        <w:t>$400</w:t>
      </w:r>
      <w:r>
        <w:rPr>
          <w:spacing w:val="-11"/>
          <w:w w:val="115"/>
          <w:sz w:val="21"/>
        </w:rPr>
        <w:t xml:space="preserve"> </w:t>
      </w:r>
      <w:r>
        <w:rPr>
          <w:spacing w:val="-2"/>
          <w:w w:val="115"/>
          <w:sz w:val="21"/>
        </w:rPr>
        <w:t>in</w:t>
      </w:r>
      <w:r>
        <w:rPr>
          <w:spacing w:val="-11"/>
          <w:w w:val="115"/>
          <w:sz w:val="21"/>
        </w:rPr>
        <w:t xml:space="preserve"> </w:t>
      </w:r>
      <w:r>
        <w:rPr>
          <w:spacing w:val="-2"/>
          <w:w w:val="115"/>
          <w:sz w:val="21"/>
        </w:rPr>
        <w:t>cash,</w:t>
      </w:r>
      <w:r>
        <w:rPr>
          <w:spacing w:val="-9"/>
          <w:w w:val="115"/>
          <w:sz w:val="21"/>
        </w:rPr>
        <w:t xml:space="preserve"> </w:t>
      </w:r>
      <w:r>
        <w:rPr>
          <w:spacing w:val="-7"/>
          <w:w w:val="115"/>
          <w:sz w:val="21"/>
        </w:rPr>
        <w:t>or</w:t>
      </w:r>
    </w:p>
    <w:p w:rsidR="00670769" w:rsidRDefault="00670769">
      <w:pPr>
        <w:pStyle w:val="BodyText"/>
        <w:spacing w:before="11"/>
      </w:pPr>
    </w:p>
    <w:p w:rsidR="00670769" w:rsidRDefault="00190BF8">
      <w:pPr>
        <w:pStyle w:val="ListParagraph"/>
        <w:numPr>
          <w:ilvl w:val="2"/>
          <w:numId w:val="63"/>
        </w:numPr>
        <w:tabs>
          <w:tab w:val="left" w:pos="1314"/>
        </w:tabs>
        <w:ind w:left="1314" w:hanging="408"/>
        <w:rPr>
          <w:sz w:val="21"/>
        </w:rPr>
      </w:pPr>
      <w:r>
        <w:rPr>
          <w:spacing w:val="-2"/>
          <w:w w:val="115"/>
          <w:sz w:val="21"/>
        </w:rPr>
        <w:t>exchange</w:t>
      </w:r>
      <w:r>
        <w:rPr>
          <w:spacing w:val="-12"/>
          <w:w w:val="115"/>
          <w:sz w:val="21"/>
        </w:rPr>
        <w:t xml:space="preserve"> </w:t>
      </w:r>
      <w:r>
        <w:rPr>
          <w:spacing w:val="-2"/>
          <w:w w:val="115"/>
          <w:sz w:val="21"/>
        </w:rPr>
        <w:t>more</w:t>
      </w:r>
      <w:r>
        <w:rPr>
          <w:spacing w:val="-12"/>
          <w:w w:val="115"/>
          <w:sz w:val="21"/>
        </w:rPr>
        <w:t xml:space="preserve"> </w:t>
      </w:r>
      <w:r>
        <w:rPr>
          <w:spacing w:val="-2"/>
          <w:w w:val="115"/>
          <w:sz w:val="21"/>
        </w:rPr>
        <w:t>than</w:t>
      </w:r>
      <w:r>
        <w:rPr>
          <w:spacing w:val="-12"/>
          <w:w w:val="115"/>
          <w:sz w:val="21"/>
        </w:rPr>
        <w:t xml:space="preserve"> </w:t>
      </w:r>
      <w:r>
        <w:rPr>
          <w:spacing w:val="-2"/>
          <w:w w:val="115"/>
          <w:sz w:val="21"/>
        </w:rPr>
        <w:t>one</w:t>
      </w:r>
      <w:r>
        <w:rPr>
          <w:spacing w:val="-12"/>
          <w:w w:val="115"/>
          <w:sz w:val="21"/>
        </w:rPr>
        <w:t xml:space="preserve"> </w:t>
      </w:r>
      <w:r>
        <w:rPr>
          <w:spacing w:val="-2"/>
          <w:w w:val="115"/>
          <w:sz w:val="21"/>
        </w:rPr>
        <w:t>cheque</w:t>
      </w:r>
      <w:r>
        <w:rPr>
          <w:spacing w:val="-9"/>
          <w:w w:val="115"/>
          <w:sz w:val="21"/>
        </w:rPr>
        <w:t xml:space="preserve"> </w:t>
      </w:r>
      <w:r>
        <w:rPr>
          <w:spacing w:val="-2"/>
          <w:w w:val="115"/>
          <w:sz w:val="21"/>
        </w:rPr>
        <w:t>for</w:t>
      </w:r>
      <w:r>
        <w:rPr>
          <w:spacing w:val="-12"/>
          <w:w w:val="115"/>
          <w:sz w:val="21"/>
        </w:rPr>
        <w:t xml:space="preserve"> </w:t>
      </w:r>
      <w:r>
        <w:rPr>
          <w:spacing w:val="-2"/>
          <w:w w:val="115"/>
          <w:sz w:val="21"/>
        </w:rPr>
        <w:t>the</w:t>
      </w:r>
      <w:r>
        <w:rPr>
          <w:spacing w:val="-12"/>
          <w:w w:val="115"/>
          <w:sz w:val="21"/>
        </w:rPr>
        <w:t xml:space="preserve"> </w:t>
      </w:r>
      <w:r>
        <w:rPr>
          <w:spacing w:val="-2"/>
          <w:w w:val="115"/>
          <w:sz w:val="21"/>
        </w:rPr>
        <w:t>same</w:t>
      </w:r>
      <w:r>
        <w:rPr>
          <w:spacing w:val="-12"/>
          <w:w w:val="115"/>
          <w:sz w:val="21"/>
        </w:rPr>
        <w:t xml:space="preserve"> </w:t>
      </w:r>
      <w:r>
        <w:rPr>
          <w:spacing w:val="-2"/>
          <w:w w:val="115"/>
          <w:sz w:val="21"/>
        </w:rPr>
        <w:t>person</w:t>
      </w:r>
      <w:r>
        <w:rPr>
          <w:spacing w:val="-9"/>
          <w:w w:val="115"/>
          <w:sz w:val="21"/>
        </w:rPr>
        <w:t xml:space="preserve"> </w:t>
      </w:r>
      <w:r>
        <w:rPr>
          <w:spacing w:val="-2"/>
          <w:w w:val="115"/>
          <w:sz w:val="21"/>
        </w:rPr>
        <w:t>on</w:t>
      </w:r>
      <w:r>
        <w:rPr>
          <w:spacing w:val="-12"/>
          <w:w w:val="115"/>
          <w:sz w:val="21"/>
        </w:rPr>
        <w:t xml:space="preserve"> </w:t>
      </w:r>
      <w:r>
        <w:rPr>
          <w:spacing w:val="-2"/>
          <w:w w:val="115"/>
          <w:sz w:val="21"/>
        </w:rPr>
        <w:t>a</w:t>
      </w:r>
      <w:r>
        <w:rPr>
          <w:spacing w:val="-12"/>
          <w:w w:val="115"/>
          <w:sz w:val="21"/>
        </w:rPr>
        <w:t xml:space="preserve"> </w:t>
      </w:r>
      <w:r>
        <w:rPr>
          <w:spacing w:val="-2"/>
          <w:w w:val="115"/>
          <w:sz w:val="21"/>
        </w:rPr>
        <w:t>single</w:t>
      </w:r>
      <w:r>
        <w:rPr>
          <w:spacing w:val="-12"/>
          <w:w w:val="115"/>
          <w:sz w:val="21"/>
        </w:rPr>
        <w:t xml:space="preserve"> </w:t>
      </w:r>
      <w:r>
        <w:rPr>
          <w:spacing w:val="-2"/>
          <w:w w:val="115"/>
          <w:sz w:val="21"/>
        </w:rPr>
        <w:t>day</w:t>
      </w:r>
      <w:r>
        <w:rPr>
          <w:spacing w:val="-9"/>
          <w:w w:val="115"/>
          <w:sz w:val="21"/>
        </w:rPr>
        <w:t xml:space="preserve"> </w:t>
      </w:r>
      <w:r>
        <w:rPr>
          <w:spacing w:val="-2"/>
          <w:w w:val="115"/>
          <w:sz w:val="21"/>
        </w:rPr>
        <w:t>for</w:t>
      </w:r>
      <w:r>
        <w:rPr>
          <w:spacing w:val="-12"/>
          <w:w w:val="115"/>
          <w:sz w:val="21"/>
        </w:rPr>
        <w:t xml:space="preserve"> </w:t>
      </w:r>
      <w:r>
        <w:rPr>
          <w:spacing w:val="-2"/>
          <w:w w:val="115"/>
          <w:sz w:val="21"/>
        </w:rPr>
        <w:t>cash,</w:t>
      </w:r>
      <w:r>
        <w:rPr>
          <w:spacing w:val="-12"/>
          <w:w w:val="115"/>
          <w:sz w:val="21"/>
        </w:rPr>
        <w:t xml:space="preserve"> </w:t>
      </w:r>
      <w:r>
        <w:rPr>
          <w:spacing w:val="-5"/>
          <w:w w:val="115"/>
          <w:sz w:val="21"/>
        </w:rPr>
        <w:t>or</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289" w:hanging="400"/>
        <w:jc w:val="both"/>
        <w:rPr>
          <w:sz w:val="21"/>
        </w:rPr>
      </w:pPr>
      <w:r>
        <w:rPr>
          <w:w w:val="110"/>
          <w:sz w:val="21"/>
        </w:rPr>
        <w:t>exchange a cheque for cash if a cheque previously exchanged for the person who tendered the cheque has not been met on presentation (unless the amount of the cheque not met was subsequently paid to the hotelier or club).</w:t>
      </w:r>
    </w:p>
    <w:p w:rsidR="00670769" w:rsidRDefault="00190BF8">
      <w:pPr>
        <w:pStyle w:val="BodyText"/>
        <w:spacing w:before="204"/>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432" w:hanging="400"/>
        <w:rPr>
          <w:sz w:val="21"/>
        </w:rPr>
      </w:pPr>
      <w:r>
        <w:rPr>
          <w:w w:val="110"/>
          <w:sz w:val="21"/>
        </w:rPr>
        <w:t>If</w:t>
      </w:r>
      <w:r>
        <w:rPr>
          <w:spacing w:val="31"/>
          <w:w w:val="110"/>
          <w:sz w:val="21"/>
        </w:rPr>
        <w:t xml:space="preserve"> </w:t>
      </w:r>
      <w:r>
        <w:rPr>
          <w:w w:val="110"/>
          <w:sz w:val="21"/>
        </w:rPr>
        <w:t>a hotelier or registered club is authorised to keep approved gaming machines, the hotelier or club must bank any cheque that the hotelier or club has exchanged for cash within 2 working days after the day on which the cheque is accepted.</w:t>
      </w:r>
    </w:p>
    <w:p w:rsidR="00670769" w:rsidRDefault="00190BF8">
      <w:pPr>
        <w:pStyle w:val="BodyText"/>
        <w:spacing w:before="164"/>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ectPr w:rsidR="00670769">
          <w:pgSz w:w="11910" w:h="16840"/>
          <w:pgMar w:top="1920" w:right="850" w:bottom="1340" w:left="850" w:header="1288" w:footer="1147" w:gutter="0"/>
          <w:cols w:space="720"/>
        </w:sectPr>
      </w:pPr>
    </w:p>
    <w:p w:rsidR="00670769" w:rsidRDefault="00190BF8">
      <w:pPr>
        <w:pStyle w:val="ListParagraph"/>
        <w:numPr>
          <w:ilvl w:val="1"/>
          <w:numId w:val="63"/>
        </w:numPr>
        <w:tabs>
          <w:tab w:val="left" w:pos="906"/>
          <w:tab w:val="left" w:pos="932"/>
        </w:tabs>
        <w:spacing w:before="89" w:line="292" w:lineRule="auto"/>
        <w:ind w:left="906" w:right="217" w:hanging="400"/>
        <w:rPr>
          <w:sz w:val="21"/>
        </w:rPr>
      </w:pPr>
      <w:r>
        <w:rPr>
          <w:spacing w:val="-2"/>
          <w:w w:val="115"/>
          <w:sz w:val="21"/>
        </w:rPr>
        <w:lastRenderedPageBreak/>
        <w:t>For</w:t>
      </w:r>
      <w:r>
        <w:rPr>
          <w:spacing w:val="7"/>
          <w:w w:val="115"/>
          <w:sz w:val="21"/>
        </w:rPr>
        <w:t xml:space="preserve"> </w:t>
      </w:r>
      <w:r>
        <w:rPr>
          <w:spacing w:val="-2"/>
          <w:w w:val="115"/>
          <w:sz w:val="21"/>
        </w:rPr>
        <w:t>the</w:t>
      </w:r>
      <w:r>
        <w:rPr>
          <w:spacing w:val="-15"/>
          <w:w w:val="115"/>
          <w:sz w:val="21"/>
        </w:rPr>
        <w:t xml:space="preserve"> </w:t>
      </w:r>
      <w:r>
        <w:rPr>
          <w:spacing w:val="-2"/>
          <w:w w:val="115"/>
          <w:sz w:val="21"/>
        </w:rPr>
        <w:t>purposes</w:t>
      </w:r>
      <w:r>
        <w:rPr>
          <w:spacing w:val="-13"/>
          <w:w w:val="115"/>
          <w:sz w:val="21"/>
        </w:rPr>
        <w:t xml:space="preserve"> </w:t>
      </w:r>
      <w:r>
        <w:rPr>
          <w:spacing w:val="-2"/>
          <w:w w:val="115"/>
          <w:sz w:val="21"/>
        </w:rPr>
        <w:t>of</w:t>
      </w:r>
      <w:r>
        <w:rPr>
          <w:spacing w:val="-14"/>
          <w:w w:val="115"/>
          <w:sz w:val="21"/>
        </w:rPr>
        <w:t xml:space="preserve"> </w:t>
      </w:r>
      <w:r>
        <w:rPr>
          <w:spacing w:val="-2"/>
          <w:w w:val="115"/>
          <w:sz w:val="21"/>
        </w:rPr>
        <w:t>this</w:t>
      </w:r>
      <w:r>
        <w:rPr>
          <w:spacing w:val="-15"/>
          <w:w w:val="115"/>
          <w:sz w:val="21"/>
        </w:rPr>
        <w:t xml:space="preserve"> </w:t>
      </w:r>
      <w:r>
        <w:rPr>
          <w:spacing w:val="-2"/>
          <w:w w:val="115"/>
          <w:sz w:val="21"/>
        </w:rPr>
        <w:t>clause,</w:t>
      </w:r>
      <w:r>
        <w:rPr>
          <w:spacing w:val="-12"/>
          <w:w w:val="115"/>
          <w:sz w:val="21"/>
        </w:rPr>
        <w:t xml:space="preserve"> </w:t>
      </w:r>
      <w:r>
        <w:rPr>
          <w:spacing w:val="-2"/>
          <w:w w:val="115"/>
          <w:sz w:val="21"/>
        </w:rPr>
        <w:t>a</w:t>
      </w:r>
      <w:r>
        <w:rPr>
          <w:spacing w:val="-15"/>
          <w:w w:val="115"/>
          <w:sz w:val="21"/>
        </w:rPr>
        <w:t xml:space="preserve"> </w:t>
      </w:r>
      <w:r>
        <w:rPr>
          <w:spacing w:val="-2"/>
          <w:w w:val="115"/>
          <w:sz w:val="21"/>
        </w:rPr>
        <w:t>cheque</w:t>
      </w:r>
      <w:r>
        <w:rPr>
          <w:spacing w:val="-15"/>
          <w:w w:val="115"/>
          <w:sz w:val="21"/>
        </w:rPr>
        <w:t xml:space="preserve"> </w:t>
      </w:r>
      <w:r>
        <w:rPr>
          <w:spacing w:val="-2"/>
          <w:w w:val="115"/>
          <w:sz w:val="21"/>
        </w:rPr>
        <w:t>is</w:t>
      </w:r>
      <w:r>
        <w:rPr>
          <w:spacing w:val="-15"/>
          <w:w w:val="115"/>
          <w:sz w:val="21"/>
        </w:rPr>
        <w:t xml:space="preserve"> </w:t>
      </w:r>
      <w:r>
        <w:rPr>
          <w:spacing w:val="-2"/>
          <w:w w:val="115"/>
          <w:sz w:val="21"/>
        </w:rPr>
        <w:t>considered</w:t>
      </w:r>
      <w:r>
        <w:rPr>
          <w:spacing w:val="-15"/>
          <w:w w:val="115"/>
          <w:sz w:val="21"/>
        </w:rPr>
        <w:t xml:space="preserve"> </w:t>
      </w:r>
      <w:r>
        <w:rPr>
          <w:spacing w:val="-2"/>
          <w:w w:val="115"/>
          <w:sz w:val="21"/>
        </w:rPr>
        <w:t>to</w:t>
      </w:r>
      <w:r>
        <w:rPr>
          <w:spacing w:val="-15"/>
          <w:w w:val="115"/>
          <w:sz w:val="21"/>
        </w:rPr>
        <w:t xml:space="preserve"> </w:t>
      </w:r>
      <w:r>
        <w:rPr>
          <w:spacing w:val="-2"/>
          <w:w w:val="115"/>
          <w:sz w:val="21"/>
        </w:rPr>
        <w:t>be</w:t>
      </w:r>
      <w:r>
        <w:rPr>
          <w:spacing w:val="-15"/>
          <w:w w:val="115"/>
          <w:sz w:val="21"/>
        </w:rPr>
        <w:t xml:space="preserve"> </w:t>
      </w:r>
      <w:r>
        <w:rPr>
          <w:spacing w:val="-2"/>
          <w:w w:val="115"/>
          <w:sz w:val="21"/>
        </w:rPr>
        <w:t>made</w:t>
      </w:r>
      <w:r>
        <w:rPr>
          <w:spacing w:val="-15"/>
          <w:w w:val="115"/>
          <w:sz w:val="21"/>
        </w:rPr>
        <w:t xml:space="preserve"> </w:t>
      </w:r>
      <w:r>
        <w:rPr>
          <w:spacing w:val="-2"/>
          <w:w w:val="115"/>
          <w:sz w:val="21"/>
        </w:rPr>
        <w:t>out</w:t>
      </w:r>
      <w:r>
        <w:rPr>
          <w:spacing w:val="-12"/>
          <w:w w:val="115"/>
          <w:sz w:val="21"/>
        </w:rPr>
        <w:t xml:space="preserve"> </w:t>
      </w:r>
      <w:r>
        <w:rPr>
          <w:spacing w:val="-2"/>
          <w:w w:val="115"/>
          <w:sz w:val="21"/>
        </w:rPr>
        <w:t>to</w:t>
      </w:r>
      <w:r>
        <w:rPr>
          <w:spacing w:val="-15"/>
          <w:w w:val="115"/>
          <w:sz w:val="21"/>
        </w:rPr>
        <w:t xml:space="preserve"> </w:t>
      </w:r>
      <w:r>
        <w:rPr>
          <w:spacing w:val="-2"/>
          <w:w w:val="115"/>
          <w:sz w:val="21"/>
        </w:rPr>
        <w:t>a</w:t>
      </w:r>
      <w:r>
        <w:rPr>
          <w:spacing w:val="-15"/>
          <w:w w:val="115"/>
          <w:sz w:val="21"/>
        </w:rPr>
        <w:t xml:space="preserve"> </w:t>
      </w:r>
      <w:r>
        <w:rPr>
          <w:spacing w:val="-2"/>
          <w:w w:val="115"/>
          <w:sz w:val="21"/>
        </w:rPr>
        <w:t>hotelier</w:t>
      </w:r>
      <w:r>
        <w:rPr>
          <w:spacing w:val="-15"/>
          <w:w w:val="115"/>
          <w:sz w:val="21"/>
        </w:rPr>
        <w:t xml:space="preserve"> </w:t>
      </w:r>
      <w:r>
        <w:rPr>
          <w:spacing w:val="-2"/>
          <w:w w:val="115"/>
          <w:sz w:val="21"/>
        </w:rPr>
        <w:t xml:space="preserve">or </w:t>
      </w:r>
      <w:r>
        <w:rPr>
          <w:w w:val="115"/>
          <w:sz w:val="21"/>
        </w:rPr>
        <w:t>a</w:t>
      </w:r>
      <w:r>
        <w:rPr>
          <w:spacing w:val="-19"/>
          <w:w w:val="115"/>
          <w:sz w:val="21"/>
        </w:rPr>
        <w:t xml:space="preserve"> </w:t>
      </w:r>
      <w:r>
        <w:rPr>
          <w:w w:val="115"/>
          <w:sz w:val="21"/>
        </w:rPr>
        <w:t>hotel</w:t>
      </w:r>
      <w:r>
        <w:rPr>
          <w:spacing w:val="-18"/>
          <w:w w:val="115"/>
          <w:sz w:val="21"/>
        </w:rPr>
        <w:t xml:space="preserve"> </w:t>
      </w:r>
      <w:r>
        <w:rPr>
          <w:w w:val="115"/>
          <w:sz w:val="21"/>
        </w:rPr>
        <w:t>owner</w:t>
      </w:r>
      <w:r>
        <w:rPr>
          <w:spacing w:val="-18"/>
          <w:w w:val="115"/>
          <w:sz w:val="21"/>
        </w:rPr>
        <w:t xml:space="preserve"> </w:t>
      </w:r>
      <w:r>
        <w:rPr>
          <w:w w:val="115"/>
          <w:sz w:val="21"/>
        </w:rPr>
        <w:t>only</w:t>
      </w:r>
      <w:r>
        <w:rPr>
          <w:spacing w:val="-18"/>
          <w:w w:val="115"/>
          <w:sz w:val="21"/>
        </w:rPr>
        <w:t xml:space="preserve"> </w:t>
      </w:r>
      <w:r>
        <w:rPr>
          <w:w w:val="115"/>
          <w:sz w:val="21"/>
        </w:rPr>
        <w:t>if</w:t>
      </w:r>
      <w:r>
        <w:rPr>
          <w:spacing w:val="-18"/>
          <w:w w:val="115"/>
          <w:sz w:val="21"/>
        </w:rPr>
        <w:t xml:space="preserve"> </w:t>
      </w:r>
      <w:r>
        <w:rPr>
          <w:w w:val="115"/>
          <w:sz w:val="21"/>
        </w:rPr>
        <w:t>the</w:t>
      </w:r>
      <w:r>
        <w:rPr>
          <w:spacing w:val="-19"/>
          <w:w w:val="115"/>
          <w:sz w:val="21"/>
        </w:rPr>
        <w:t xml:space="preserve"> </w:t>
      </w:r>
      <w:r>
        <w:rPr>
          <w:w w:val="115"/>
          <w:sz w:val="21"/>
        </w:rPr>
        <w:t>hotelier</w:t>
      </w:r>
      <w:r>
        <w:rPr>
          <w:spacing w:val="-18"/>
          <w:w w:val="115"/>
          <w:sz w:val="21"/>
        </w:rPr>
        <w:t xml:space="preserve"> </w:t>
      </w:r>
      <w:r>
        <w:rPr>
          <w:w w:val="115"/>
          <w:sz w:val="21"/>
        </w:rPr>
        <w:t>or</w:t>
      </w:r>
      <w:r>
        <w:rPr>
          <w:spacing w:val="-18"/>
          <w:w w:val="115"/>
          <w:sz w:val="21"/>
        </w:rPr>
        <w:t xml:space="preserve"> </w:t>
      </w:r>
      <w:r>
        <w:rPr>
          <w:w w:val="115"/>
          <w:sz w:val="21"/>
        </w:rPr>
        <w:t>the</w:t>
      </w:r>
      <w:r>
        <w:rPr>
          <w:spacing w:val="-18"/>
          <w:w w:val="115"/>
          <w:sz w:val="21"/>
        </w:rPr>
        <w:t xml:space="preserve"> </w:t>
      </w:r>
      <w:r>
        <w:rPr>
          <w:w w:val="115"/>
          <w:sz w:val="21"/>
        </w:rPr>
        <w:t>hotel</w:t>
      </w:r>
      <w:r>
        <w:rPr>
          <w:spacing w:val="-18"/>
          <w:w w:val="115"/>
          <w:sz w:val="21"/>
        </w:rPr>
        <w:t xml:space="preserve"> </w:t>
      </w:r>
      <w:r>
        <w:rPr>
          <w:w w:val="115"/>
          <w:sz w:val="21"/>
        </w:rPr>
        <w:t>owner</w:t>
      </w:r>
      <w:r>
        <w:rPr>
          <w:spacing w:val="-19"/>
          <w:w w:val="115"/>
          <w:sz w:val="21"/>
        </w:rPr>
        <w:t xml:space="preserve"> </w:t>
      </w:r>
      <w:r>
        <w:rPr>
          <w:w w:val="115"/>
          <w:sz w:val="21"/>
        </w:rPr>
        <w:t>is</w:t>
      </w:r>
      <w:r>
        <w:rPr>
          <w:spacing w:val="-18"/>
          <w:w w:val="115"/>
          <w:sz w:val="21"/>
        </w:rPr>
        <w:t xml:space="preserve"> </w:t>
      </w:r>
      <w:r>
        <w:rPr>
          <w:w w:val="115"/>
          <w:sz w:val="21"/>
        </w:rPr>
        <w:t>the</w:t>
      </w:r>
      <w:r>
        <w:rPr>
          <w:spacing w:val="-18"/>
          <w:w w:val="115"/>
          <w:sz w:val="21"/>
        </w:rPr>
        <w:t xml:space="preserve"> </w:t>
      </w:r>
      <w:r>
        <w:rPr>
          <w:w w:val="115"/>
          <w:sz w:val="21"/>
        </w:rPr>
        <w:t>person</w:t>
      </w:r>
      <w:r>
        <w:rPr>
          <w:spacing w:val="-18"/>
          <w:w w:val="115"/>
          <w:sz w:val="21"/>
        </w:rPr>
        <w:t xml:space="preserve"> </w:t>
      </w:r>
      <w:r>
        <w:rPr>
          <w:w w:val="115"/>
          <w:sz w:val="21"/>
        </w:rPr>
        <w:t>specified</w:t>
      </w:r>
      <w:r>
        <w:rPr>
          <w:spacing w:val="-18"/>
          <w:w w:val="115"/>
          <w:sz w:val="21"/>
        </w:rPr>
        <w:t xml:space="preserve"> </w:t>
      </w:r>
      <w:r>
        <w:rPr>
          <w:w w:val="115"/>
          <w:sz w:val="21"/>
        </w:rPr>
        <w:t>in</w:t>
      </w:r>
      <w:r>
        <w:rPr>
          <w:spacing w:val="-19"/>
          <w:w w:val="115"/>
          <w:sz w:val="21"/>
        </w:rPr>
        <w:t xml:space="preserve"> </w:t>
      </w:r>
      <w:r>
        <w:rPr>
          <w:w w:val="115"/>
          <w:sz w:val="21"/>
        </w:rPr>
        <w:t>the cheque</w:t>
      </w:r>
      <w:r>
        <w:rPr>
          <w:spacing w:val="-11"/>
          <w:w w:val="115"/>
          <w:sz w:val="21"/>
        </w:rPr>
        <w:t xml:space="preserve"> </w:t>
      </w:r>
      <w:r>
        <w:rPr>
          <w:w w:val="115"/>
          <w:sz w:val="21"/>
        </w:rPr>
        <w:t>(originally</w:t>
      </w:r>
      <w:r>
        <w:rPr>
          <w:spacing w:val="-8"/>
          <w:w w:val="115"/>
          <w:sz w:val="21"/>
        </w:rPr>
        <w:t xml:space="preserve"> </w:t>
      </w:r>
      <w:r>
        <w:rPr>
          <w:w w:val="115"/>
          <w:sz w:val="21"/>
        </w:rPr>
        <w:t>and</w:t>
      </w:r>
      <w:r>
        <w:rPr>
          <w:spacing w:val="-11"/>
          <w:w w:val="115"/>
          <w:sz w:val="21"/>
        </w:rPr>
        <w:t xml:space="preserve"> </w:t>
      </w:r>
      <w:r>
        <w:rPr>
          <w:w w:val="115"/>
          <w:sz w:val="21"/>
        </w:rPr>
        <w:t>not</w:t>
      </w:r>
      <w:r>
        <w:rPr>
          <w:spacing w:val="-10"/>
          <w:w w:val="115"/>
          <w:sz w:val="21"/>
        </w:rPr>
        <w:t xml:space="preserve"> </w:t>
      </w:r>
      <w:r>
        <w:rPr>
          <w:w w:val="115"/>
          <w:sz w:val="21"/>
        </w:rPr>
        <w:t>by</w:t>
      </w:r>
      <w:r>
        <w:rPr>
          <w:spacing w:val="-11"/>
          <w:w w:val="115"/>
          <w:sz w:val="21"/>
        </w:rPr>
        <w:t xml:space="preserve"> </w:t>
      </w:r>
      <w:r>
        <w:rPr>
          <w:w w:val="115"/>
          <w:sz w:val="21"/>
        </w:rPr>
        <w:t>endorsement)</w:t>
      </w:r>
      <w:r>
        <w:rPr>
          <w:spacing w:val="-7"/>
          <w:w w:val="115"/>
          <w:sz w:val="21"/>
        </w:rPr>
        <w:t xml:space="preserve"> </w:t>
      </w:r>
      <w:r>
        <w:rPr>
          <w:w w:val="115"/>
          <w:sz w:val="21"/>
        </w:rPr>
        <w:t>as</w:t>
      </w:r>
      <w:r>
        <w:rPr>
          <w:spacing w:val="-11"/>
          <w:w w:val="115"/>
          <w:sz w:val="21"/>
        </w:rPr>
        <w:t xml:space="preserve"> </w:t>
      </w:r>
      <w:r>
        <w:rPr>
          <w:w w:val="115"/>
          <w:sz w:val="21"/>
        </w:rPr>
        <w:t>payee,</w:t>
      </w:r>
      <w:r>
        <w:rPr>
          <w:spacing w:val="-11"/>
          <w:w w:val="115"/>
          <w:sz w:val="21"/>
        </w:rPr>
        <w:t xml:space="preserve"> </w:t>
      </w:r>
      <w:r>
        <w:rPr>
          <w:w w:val="115"/>
          <w:sz w:val="21"/>
        </w:rPr>
        <w:t>whether</w:t>
      </w:r>
      <w:r>
        <w:rPr>
          <w:spacing w:val="-8"/>
          <w:w w:val="115"/>
          <w:sz w:val="21"/>
        </w:rPr>
        <w:t xml:space="preserve"> </w:t>
      </w:r>
      <w:r>
        <w:rPr>
          <w:w w:val="115"/>
          <w:sz w:val="21"/>
        </w:rPr>
        <w:t>by</w:t>
      </w:r>
      <w:r>
        <w:rPr>
          <w:spacing w:val="-11"/>
          <w:w w:val="115"/>
          <w:sz w:val="21"/>
        </w:rPr>
        <w:t xml:space="preserve"> </w:t>
      </w:r>
      <w:r>
        <w:rPr>
          <w:w w:val="115"/>
          <w:sz w:val="21"/>
        </w:rPr>
        <w:t>name</w:t>
      </w:r>
      <w:r>
        <w:rPr>
          <w:spacing w:val="-11"/>
          <w:w w:val="115"/>
          <w:sz w:val="21"/>
        </w:rPr>
        <w:t xml:space="preserve"> </w:t>
      </w:r>
      <w:r>
        <w:rPr>
          <w:w w:val="115"/>
          <w:sz w:val="21"/>
        </w:rPr>
        <w:t>or</w:t>
      </w:r>
      <w:r>
        <w:rPr>
          <w:spacing w:val="-11"/>
          <w:w w:val="115"/>
          <w:sz w:val="21"/>
        </w:rPr>
        <w:t xml:space="preserve"> </w:t>
      </w:r>
      <w:r>
        <w:rPr>
          <w:w w:val="115"/>
          <w:sz w:val="21"/>
        </w:rPr>
        <w:t>by indication</w:t>
      </w:r>
      <w:r>
        <w:rPr>
          <w:spacing w:val="-16"/>
          <w:w w:val="115"/>
          <w:sz w:val="21"/>
        </w:rPr>
        <w:t xml:space="preserve"> </w:t>
      </w:r>
      <w:r>
        <w:rPr>
          <w:w w:val="115"/>
          <w:sz w:val="21"/>
        </w:rPr>
        <w:t>by</w:t>
      </w:r>
      <w:r>
        <w:rPr>
          <w:spacing w:val="-13"/>
          <w:w w:val="115"/>
          <w:sz w:val="21"/>
        </w:rPr>
        <w:t xml:space="preserve"> </w:t>
      </w:r>
      <w:r>
        <w:rPr>
          <w:w w:val="115"/>
          <w:sz w:val="21"/>
        </w:rPr>
        <w:t>use</w:t>
      </w:r>
      <w:r>
        <w:rPr>
          <w:spacing w:val="-16"/>
          <w:w w:val="115"/>
          <w:sz w:val="21"/>
        </w:rPr>
        <w:t xml:space="preserve"> </w:t>
      </w:r>
      <w:r>
        <w:rPr>
          <w:w w:val="115"/>
          <w:sz w:val="21"/>
        </w:rPr>
        <w:t>of</w:t>
      </w:r>
      <w:r>
        <w:rPr>
          <w:spacing w:val="-15"/>
          <w:w w:val="115"/>
          <w:sz w:val="21"/>
        </w:rPr>
        <w:t xml:space="preserve"> </w:t>
      </w:r>
      <w:r>
        <w:rPr>
          <w:w w:val="115"/>
          <w:sz w:val="21"/>
        </w:rPr>
        <w:t>a</w:t>
      </w:r>
      <w:r>
        <w:rPr>
          <w:spacing w:val="-16"/>
          <w:w w:val="115"/>
          <w:sz w:val="21"/>
        </w:rPr>
        <w:t xml:space="preserve"> </w:t>
      </w:r>
      <w:r>
        <w:rPr>
          <w:w w:val="115"/>
          <w:sz w:val="21"/>
        </w:rPr>
        <w:t>name</w:t>
      </w:r>
      <w:r>
        <w:rPr>
          <w:spacing w:val="-16"/>
          <w:w w:val="115"/>
          <w:sz w:val="21"/>
        </w:rPr>
        <w:t xml:space="preserve"> </w:t>
      </w:r>
      <w:r>
        <w:rPr>
          <w:w w:val="115"/>
          <w:sz w:val="21"/>
        </w:rPr>
        <w:t>under</w:t>
      </w:r>
      <w:r>
        <w:rPr>
          <w:spacing w:val="-13"/>
          <w:w w:val="115"/>
          <w:sz w:val="21"/>
        </w:rPr>
        <w:t xml:space="preserve"> </w:t>
      </w:r>
      <w:r>
        <w:rPr>
          <w:w w:val="115"/>
          <w:sz w:val="21"/>
        </w:rPr>
        <w:t>which</w:t>
      </w:r>
      <w:r>
        <w:rPr>
          <w:spacing w:val="-16"/>
          <w:w w:val="115"/>
          <w:sz w:val="21"/>
        </w:rPr>
        <w:t xml:space="preserve"> </w:t>
      </w:r>
      <w:r>
        <w:rPr>
          <w:w w:val="115"/>
          <w:sz w:val="21"/>
        </w:rPr>
        <w:t>the</w:t>
      </w:r>
      <w:r>
        <w:rPr>
          <w:spacing w:val="-16"/>
          <w:w w:val="115"/>
          <w:sz w:val="21"/>
        </w:rPr>
        <w:t xml:space="preserve"> </w:t>
      </w:r>
      <w:r>
        <w:rPr>
          <w:w w:val="115"/>
          <w:sz w:val="21"/>
        </w:rPr>
        <w:t>business</w:t>
      </w:r>
      <w:r>
        <w:rPr>
          <w:spacing w:val="-13"/>
          <w:w w:val="115"/>
          <w:sz w:val="21"/>
        </w:rPr>
        <w:t xml:space="preserve"> </w:t>
      </w:r>
      <w:r>
        <w:rPr>
          <w:w w:val="115"/>
          <w:sz w:val="21"/>
        </w:rPr>
        <w:t>authorised</w:t>
      </w:r>
      <w:r>
        <w:rPr>
          <w:spacing w:val="-16"/>
          <w:w w:val="115"/>
          <w:sz w:val="21"/>
        </w:rPr>
        <w:t xml:space="preserve"> </w:t>
      </w:r>
      <w:r>
        <w:rPr>
          <w:w w:val="115"/>
          <w:sz w:val="21"/>
        </w:rPr>
        <w:t>by</w:t>
      </w:r>
      <w:r>
        <w:rPr>
          <w:spacing w:val="-16"/>
          <w:w w:val="115"/>
          <w:sz w:val="21"/>
        </w:rPr>
        <w:t xml:space="preserve"> </w:t>
      </w:r>
      <w:r>
        <w:rPr>
          <w:w w:val="115"/>
          <w:sz w:val="21"/>
        </w:rPr>
        <w:t>the</w:t>
      </w:r>
      <w:r>
        <w:rPr>
          <w:spacing w:val="-13"/>
          <w:w w:val="115"/>
          <w:sz w:val="21"/>
        </w:rPr>
        <w:t xml:space="preserve"> </w:t>
      </w:r>
      <w:r>
        <w:rPr>
          <w:w w:val="115"/>
          <w:sz w:val="21"/>
        </w:rPr>
        <w:t>hotel</w:t>
      </w:r>
      <w:r>
        <w:rPr>
          <w:spacing w:val="-16"/>
          <w:w w:val="115"/>
          <w:sz w:val="21"/>
        </w:rPr>
        <w:t xml:space="preserve"> </w:t>
      </w:r>
      <w:r>
        <w:rPr>
          <w:w w:val="115"/>
          <w:sz w:val="21"/>
        </w:rPr>
        <w:t>licence is conducted.</w:t>
      </w:r>
    </w:p>
    <w:p w:rsidR="00670769" w:rsidRDefault="00190BF8">
      <w:pPr>
        <w:pStyle w:val="ListParagraph"/>
        <w:numPr>
          <w:ilvl w:val="1"/>
          <w:numId w:val="63"/>
        </w:numPr>
        <w:tabs>
          <w:tab w:val="left" w:pos="932"/>
        </w:tabs>
        <w:spacing w:before="206"/>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pStyle w:val="BodyText"/>
        <w:spacing w:before="215"/>
        <w:ind w:left="906"/>
      </w:pPr>
      <w:r>
        <w:rPr>
          <w:b/>
          <w:i/>
          <w:spacing w:val="-2"/>
          <w:w w:val="115"/>
        </w:rPr>
        <w:t>cash</w:t>
      </w:r>
      <w:r>
        <w:rPr>
          <w:b/>
          <w:i/>
          <w:spacing w:val="-10"/>
          <w:w w:val="115"/>
        </w:rPr>
        <w:t xml:space="preserve"> </w:t>
      </w:r>
      <w:r>
        <w:rPr>
          <w:spacing w:val="-2"/>
          <w:w w:val="115"/>
        </w:rPr>
        <w:t>includes</w:t>
      </w:r>
      <w:r>
        <w:rPr>
          <w:spacing w:val="-10"/>
          <w:w w:val="115"/>
        </w:rPr>
        <w:t xml:space="preserve"> </w:t>
      </w:r>
      <w:r>
        <w:rPr>
          <w:spacing w:val="-2"/>
          <w:w w:val="115"/>
        </w:rPr>
        <w:t>credits</w:t>
      </w:r>
      <w:r>
        <w:rPr>
          <w:spacing w:val="-10"/>
          <w:w w:val="115"/>
        </w:rPr>
        <w:t xml:space="preserve"> </w:t>
      </w:r>
      <w:r>
        <w:rPr>
          <w:spacing w:val="-2"/>
          <w:w w:val="115"/>
        </w:rPr>
        <w:t>that</w:t>
      </w:r>
      <w:r>
        <w:rPr>
          <w:spacing w:val="-9"/>
          <w:w w:val="115"/>
        </w:rPr>
        <w:t xml:space="preserve"> </w:t>
      </w:r>
      <w:r>
        <w:rPr>
          <w:spacing w:val="-2"/>
          <w:w w:val="115"/>
        </w:rPr>
        <w:t>can</w:t>
      </w:r>
      <w:r>
        <w:rPr>
          <w:spacing w:val="-8"/>
          <w:w w:val="115"/>
        </w:rPr>
        <w:t xml:space="preserve"> </w:t>
      </w:r>
      <w:r>
        <w:rPr>
          <w:spacing w:val="-2"/>
          <w:w w:val="115"/>
        </w:rPr>
        <w:t>be</w:t>
      </w:r>
      <w:r>
        <w:rPr>
          <w:spacing w:val="-10"/>
          <w:w w:val="115"/>
        </w:rPr>
        <w:t xml:space="preserve"> </w:t>
      </w:r>
      <w:r>
        <w:rPr>
          <w:spacing w:val="-2"/>
          <w:w w:val="115"/>
        </w:rPr>
        <w:t>used</w:t>
      </w:r>
      <w:r>
        <w:rPr>
          <w:spacing w:val="-10"/>
          <w:w w:val="115"/>
        </w:rPr>
        <w:t xml:space="preserve"> </w:t>
      </w:r>
      <w:r>
        <w:rPr>
          <w:spacing w:val="-2"/>
          <w:w w:val="115"/>
        </w:rPr>
        <w:t>to</w:t>
      </w:r>
      <w:r>
        <w:rPr>
          <w:spacing w:val="-10"/>
          <w:w w:val="115"/>
        </w:rPr>
        <w:t xml:space="preserve"> </w:t>
      </w:r>
      <w:r>
        <w:rPr>
          <w:spacing w:val="-2"/>
          <w:w w:val="115"/>
        </w:rPr>
        <w:t>play</w:t>
      </w:r>
      <w:r>
        <w:rPr>
          <w:spacing w:val="-8"/>
          <w:w w:val="115"/>
        </w:rPr>
        <w:t xml:space="preserve"> </w:t>
      </w:r>
      <w:r>
        <w:rPr>
          <w:spacing w:val="-2"/>
          <w:w w:val="115"/>
        </w:rPr>
        <w:t>an</w:t>
      </w:r>
      <w:r>
        <w:rPr>
          <w:spacing w:val="-10"/>
          <w:w w:val="115"/>
        </w:rPr>
        <w:t xml:space="preserve"> </w:t>
      </w:r>
      <w:r>
        <w:rPr>
          <w:spacing w:val="-2"/>
          <w:w w:val="115"/>
        </w:rPr>
        <w:t>approved</w:t>
      </w:r>
      <w:r>
        <w:rPr>
          <w:spacing w:val="-10"/>
          <w:w w:val="115"/>
        </w:rPr>
        <w:t xml:space="preserve"> </w:t>
      </w:r>
      <w:r>
        <w:rPr>
          <w:spacing w:val="-2"/>
          <w:w w:val="115"/>
        </w:rPr>
        <w:t>gaming</w:t>
      </w:r>
      <w:r>
        <w:rPr>
          <w:spacing w:val="-10"/>
          <w:w w:val="115"/>
        </w:rPr>
        <w:t xml:space="preserve"> </w:t>
      </w:r>
      <w:r>
        <w:rPr>
          <w:spacing w:val="-2"/>
          <w:w w:val="115"/>
        </w:rPr>
        <w:t>machine.</w:t>
      </w:r>
    </w:p>
    <w:p w:rsidR="00670769" w:rsidRDefault="00670769">
      <w:pPr>
        <w:pStyle w:val="BodyText"/>
        <w:spacing w:before="11"/>
      </w:pPr>
    </w:p>
    <w:p w:rsidR="00670769" w:rsidRDefault="00190BF8">
      <w:pPr>
        <w:pStyle w:val="BodyText"/>
        <w:spacing w:line="292" w:lineRule="auto"/>
        <w:ind w:left="906" w:right="1137"/>
      </w:pPr>
      <w:r>
        <w:rPr>
          <w:b/>
          <w:i/>
          <w:w w:val="110"/>
        </w:rPr>
        <w:t xml:space="preserve">cheque </w:t>
      </w:r>
      <w:r>
        <w:rPr>
          <w:w w:val="110"/>
        </w:rPr>
        <w:t xml:space="preserve">has the same meaning as it has in the </w:t>
      </w:r>
      <w:hyperlink r:id="rId20">
        <w:r>
          <w:rPr>
            <w:i/>
            <w:color w:val="3170AB"/>
            <w:w w:val="110"/>
          </w:rPr>
          <w:t>Cheques Act 1986</w:t>
        </w:r>
      </w:hyperlink>
      <w:r>
        <w:rPr>
          <w:i/>
          <w:color w:val="3170AB"/>
          <w:w w:val="110"/>
        </w:rPr>
        <w:t xml:space="preserve"> </w:t>
      </w:r>
      <w:r>
        <w:rPr>
          <w:w w:val="110"/>
        </w:rPr>
        <w:t>of the Commonwealth, but does not include a traveller’s cheque.</w:t>
      </w:r>
    </w:p>
    <w:p w:rsidR="00670769" w:rsidRDefault="00190BF8">
      <w:pPr>
        <w:pStyle w:val="BodyText"/>
        <w:spacing w:before="202" w:line="292" w:lineRule="auto"/>
        <w:ind w:left="906" w:right="364"/>
      </w:pPr>
      <w:r>
        <w:rPr>
          <w:b/>
          <w:i/>
          <w:w w:val="110"/>
        </w:rPr>
        <w:t xml:space="preserve">hotel owner </w:t>
      </w:r>
      <w:r>
        <w:rPr>
          <w:w w:val="110"/>
        </w:rPr>
        <w:t xml:space="preserve">means a person who owns (whether or not together with, or on behalf of, any other person) the business conducted under the authority of the hotel licence </w:t>
      </w:r>
      <w:r>
        <w:rPr>
          <w:spacing w:val="-2"/>
          <w:w w:val="110"/>
        </w:rPr>
        <w:t>concerned.</w:t>
      </w:r>
    </w:p>
    <w:p w:rsidR="00670769" w:rsidRDefault="00190BF8">
      <w:pPr>
        <w:pStyle w:val="ListParagraph"/>
        <w:numPr>
          <w:ilvl w:val="0"/>
          <w:numId w:val="63"/>
        </w:numPr>
        <w:tabs>
          <w:tab w:val="left" w:pos="610"/>
        </w:tabs>
        <w:spacing w:before="203"/>
        <w:ind w:left="610" w:hanging="444"/>
        <w:rPr>
          <w:b/>
          <w:sz w:val="19"/>
        </w:rPr>
      </w:pPr>
      <w:bookmarkStart w:id="70" w:name="26_Payment_of_prize_money_by_cheque_or_e"/>
      <w:bookmarkStart w:id="71" w:name="_bookmark34"/>
      <w:bookmarkEnd w:id="70"/>
      <w:bookmarkEnd w:id="71"/>
      <w:r>
        <w:rPr>
          <w:b/>
          <w:w w:val="120"/>
          <w:sz w:val="19"/>
        </w:rPr>
        <w:t>Payment</w:t>
      </w:r>
      <w:r>
        <w:rPr>
          <w:b/>
          <w:spacing w:val="-12"/>
          <w:w w:val="120"/>
          <w:sz w:val="19"/>
        </w:rPr>
        <w:t xml:space="preserve"> </w:t>
      </w:r>
      <w:r>
        <w:rPr>
          <w:b/>
          <w:w w:val="120"/>
          <w:sz w:val="19"/>
        </w:rPr>
        <w:t>of</w:t>
      </w:r>
      <w:r>
        <w:rPr>
          <w:b/>
          <w:spacing w:val="-11"/>
          <w:w w:val="120"/>
          <w:sz w:val="19"/>
        </w:rPr>
        <w:t xml:space="preserve"> </w:t>
      </w:r>
      <w:r>
        <w:rPr>
          <w:b/>
          <w:w w:val="120"/>
          <w:sz w:val="19"/>
        </w:rPr>
        <w:t>prize</w:t>
      </w:r>
      <w:r>
        <w:rPr>
          <w:b/>
          <w:spacing w:val="-11"/>
          <w:w w:val="120"/>
          <w:sz w:val="19"/>
        </w:rPr>
        <w:t xml:space="preserve"> </w:t>
      </w:r>
      <w:r>
        <w:rPr>
          <w:b/>
          <w:w w:val="120"/>
          <w:sz w:val="19"/>
        </w:rPr>
        <w:t>money</w:t>
      </w:r>
      <w:r>
        <w:rPr>
          <w:b/>
          <w:spacing w:val="-11"/>
          <w:w w:val="120"/>
          <w:sz w:val="19"/>
        </w:rPr>
        <w:t xml:space="preserve"> </w:t>
      </w:r>
      <w:r>
        <w:rPr>
          <w:b/>
          <w:w w:val="120"/>
          <w:sz w:val="19"/>
        </w:rPr>
        <w:t>by</w:t>
      </w:r>
      <w:r>
        <w:rPr>
          <w:b/>
          <w:spacing w:val="-11"/>
          <w:w w:val="120"/>
          <w:sz w:val="19"/>
        </w:rPr>
        <w:t xml:space="preserve"> </w:t>
      </w:r>
      <w:r>
        <w:rPr>
          <w:b/>
          <w:w w:val="120"/>
          <w:sz w:val="19"/>
        </w:rPr>
        <w:t>cheque</w:t>
      </w:r>
      <w:r>
        <w:rPr>
          <w:b/>
          <w:spacing w:val="-8"/>
          <w:w w:val="120"/>
          <w:sz w:val="19"/>
        </w:rPr>
        <w:t xml:space="preserve"> </w:t>
      </w:r>
      <w:r>
        <w:rPr>
          <w:b/>
          <w:w w:val="120"/>
          <w:sz w:val="19"/>
        </w:rPr>
        <w:t>or</w:t>
      </w:r>
      <w:r>
        <w:rPr>
          <w:b/>
          <w:spacing w:val="-11"/>
          <w:w w:val="120"/>
          <w:sz w:val="19"/>
        </w:rPr>
        <w:t xml:space="preserve"> </w:t>
      </w:r>
      <w:r>
        <w:rPr>
          <w:b/>
          <w:w w:val="120"/>
          <w:sz w:val="19"/>
        </w:rPr>
        <w:t>electronic</w:t>
      </w:r>
      <w:r>
        <w:rPr>
          <w:b/>
          <w:spacing w:val="-12"/>
          <w:w w:val="120"/>
          <w:sz w:val="19"/>
        </w:rPr>
        <w:t xml:space="preserve"> </w:t>
      </w:r>
      <w:r>
        <w:rPr>
          <w:b/>
          <w:w w:val="120"/>
          <w:sz w:val="19"/>
        </w:rPr>
        <w:t>funds</w:t>
      </w:r>
      <w:r>
        <w:rPr>
          <w:b/>
          <w:spacing w:val="-11"/>
          <w:w w:val="120"/>
          <w:sz w:val="19"/>
        </w:rPr>
        <w:t xml:space="preserve"> </w:t>
      </w:r>
      <w:r>
        <w:rPr>
          <w:b/>
          <w:spacing w:val="-2"/>
          <w:w w:val="120"/>
          <w:sz w:val="19"/>
        </w:rPr>
        <w:t>transfer</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387" w:hanging="400"/>
        <w:rPr>
          <w:sz w:val="21"/>
        </w:rPr>
      </w:pPr>
      <w:r>
        <w:rPr>
          <w:w w:val="110"/>
          <w:sz w:val="21"/>
        </w:rPr>
        <w:t>A</w:t>
      </w:r>
      <w:r>
        <w:rPr>
          <w:spacing w:val="29"/>
          <w:w w:val="110"/>
          <w:sz w:val="21"/>
        </w:rPr>
        <w:t xml:space="preserve"> </w:t>
      </w:r>
      <w:r>
        <w:rPr>
          <w:w w:val="110"/>
          <w:sz w:val="21"/>
        </w:rPr>
        <w:t>hotelier or registered club must pay so much of the total prize money payable to a person as exceeds $5,000—</w:t>
      </w:r>
    </w:p>
    <w:p w:rsidR="00670769" w:rsidRDefault="00190BF8">
      <w:pPr>
        <w:pStyle w:val="ListParagraph"/>
        <w:numPr>
          <w:ilvl w:val="2"/>
          <w:numId w:val="63"/>
        </w:numPr>
        <w:tabs>
          <w:tab w:val="left" w:pos="1327"/>
        </w:tabs>
        <w:spacing w:before="163"/>
        <w:ind w:left="1327" w:hanging="421"/>
        <w:rPr>
          <w:sz w:val="21"/>
        </w:rPr>
      </w:pPr>
      <w:r>
        <w:rPr>
          <w:spacing w:val="-2"/>
          <w:w w:val="115"/>
          <w:sz w:val="21"/>
        </w:rPr>
        <w:t>by</w:t>
      </w:r>
      <w:r>
        <w:rPr>
          <w:spacing w:val="-12"/>
          <w:w w:val="115"/>
          <w:sz w:val="21"/>
        </w:rPr>
        <w:t xml:space="preserve"> </w:t>
      </w:r>
      <w:r>
        <w:rPr>
          <w:spacing w:val="-2"/>
          <w:w w:val="115"/>
          <w:sz w:val="21"/>
        </w:rPr>
        <w:t>means</w:t>
      </w:r>
      <w:r>
        <w:rPr>
          <w:spacing w:val="-12"/>
          <w:w w:val="115"/>
          <w:sz w:val="21"/>
        </w:rPr>
        <w:t xml:space="preserve"> </w:t>
      </w:r>
      <w:r>
        <w:rPr>
          <w:spacing w:val="-2"/>
          <w:w w:val="115"/>
          <w:sz w:val="21"/>
        </w:rPr>
        <w:t>of</w:t>
      </w:r>
      <w:r>
        <w:rPr>
          <w:spacing w:val="-11"/>
          <w:w w:val="115"/>
          <w:sz w:val="21"/>
        </w:rPr>
        <w:t xml:space="preserve"> </w:t>
      </w:r>
      <w:r>
        <w:rPr>
          <w:spacing w:val="-2"/>
          <w:w w:val="115"/>
          <w:sz w:val="21"/>
        </w:rPr>
        <w:t>a</w:t>
      </w:r>
      <w:r>
        <w:rPr>
          <w:spacing w:val="-10"/>
          <w:w w:val="115"/>
          <w:sz w:val="21"/>
        </w:rPr>
        <w:t xml:space="preserve"> </w:t>
      </w:r>
      <w:r>
        <w:rPr>
          <w:spacing w:val="-2"/>
          <w:w w:val="115"/>
          <w:sz w:val="21"/>
        </w:rPr>
        <w:t>crossed</w:t>
      </w:r>
      <w:r>
        <w:rPr>
          <w:spacing w:val="-12"/>
          <w:w w:val="115"/>
          <w:sz w:val="21"/>
        </w:rPr>
        <w:t xml:space="preserve"> </w:t>
      </w:r>
      <w:r>
        <w:rPr>
          <w:spacing w:val="-2"/>
          <w:w w:val="115"/>
          <w:sz w:val="21"/>
        </w:rPr>
        <w:t>cheque</w:t>
      </w:r>
      <w:r>
        <w:rPr>
          <w:spacing w:val="-12"/>
          <w:w w:val="115"/>
          <w:sz w:val="21"/>
        </w:rPr>
        <w:t xml:space="preserve"> </w:t>
      </w:r>
      <w:r>
        <w:rPr>
          <w:spacing w:val="-2"/>
          <w:w w:val="115"/>
          <w:sz w:val="21"/>
        </w:rPr>
        <w:t>payable</w:t>
      </w:r>
      <w:r>
        <w:rPr>
          <w:spacing w:val="-8"/>
          <w:w w:val="115"/>
          <w:sz w:val="21"/>
        </w:rPr>
        <w:t xml:space="preserve"> </w:t>
      </w:r>
      <w:r>
        <w:rPr>
          <w:spacing w:val="-2"/>
          <w:w w:val="115"/>
          <w:sz w:val="21"/>
        </w:rPr>
        <w:t>to</w:t>
      </w:r>
      <w:r>
        <w:rPr>
          <w:spacing w:val="-12"/>
          <w:w w:val="115"/>
          <w:sz w:val="21"/>
        </w:rPr>
        <w:t xml:space="preserve"> </w:t>
      </w:r>
      <w:r>
        <w:rPr>
          <w:spacing w:val="-2"/>
          <w:w w:val="115"/>
          <w:sz w:val="21"/>
        </w:rPr>
        <w:t>the</w:t>
      </w:r>
      <w:r>
        <w:rPr>
          <w:spacing w:val="-12"/>
          <w:w w:val="115"/>
          <w:sz w:val="21"/>
        </w:rPr>
        <w:t xml:space="preserve"> </w:t>
      </w:r>
      <w:r>
        <w:rPr>
          <w:spacing w:val="-2"/>
          <w:w w:val="115"/>
          <w:sz w:val="21"/>
        </w:rPr>
        <w:t>person,</w:t>
      </w:r>
      <w:r>
        <w:rPr>
          <w:spacing w:val="-12"/>
          <w:w w:val="115"/>
          <w:sz w:val="21"/>
        </w:rPr>
        <w:t xml:space="preserve"> </w:t>
      </w:r>
      <w:r>
        <w:rPr>
          <w:spacing w:val="-5"/>
          <w:w w:val="115"/>
          <w:sz w:val="21"/>
        </w:rPr>
        <w:t>or</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447" w:hanging="400"/>
        <w:rPr>
          <w:sz w:val="21"/>
        </w:rPr>
      </w:pPr>
      <w:r>
        <w:rPr>
          <w:w w:val="110"/>
          <w:sz w:val="21"/>
        </w:rPr>
        <w:t>by</w:t>
      </w:r>
      <w:r>
        <w:rPr>
          <w:spacing w:val="34"/>
          <w:w w:val="110"/>
          <w:sz w:val="21"/>
        </w:rPr>
        <w:t xml:space="preserve"> </w:t>
      </w:r>
      <w:r>
        <w:rPr>
          <w:w w:val="110"/>
          <w:sz w:val="21"/>
        </w:rPr>
        <w:t>means of electronic funds transfer, if available to the hotelier or registered club,</w:t>
      </w:r>
      <w:r>
        <w:rPr>
          <w:spacing w:val="-2"/>
          <w:w w:val="110"/>
          <w:sz w:val="21"/>
        </w:rPr>
        <w:t xml:space="preserve"> </w:t>
      </w:r>
      <w:r>
        <w:rPr>
          <w:w w:val="110"/>
          <w:sz w:val="21"/>
        </w:rPr>
        <w:t>but</w:t>
      </w:r>
      <w:r>
        <w:rPr>
          <w:spacing w:val="-1"/>
          <w:w w:val="110"/>
          <w:sz w:val="21"/>
        </w:rPr>
        <w:t xml:space="preserve"> </w:t>
      </w:r>
      <w:r>
        <w:rPr>
          <w:w w:val="110"/>
          <w:sz w:val="21"/>
        </w:rPr>
        <w:t>not earlier</w:t>
      </w:r>
      <w:r>
        <w:rPr>
          <w:spacing w:val="-2"/>
          <w:w w:val="110"/>
          <w:sz w:val="21"/>
        </w:rPr>
        <w:t xml:space="preserve"> </w:t>
      </w:r>
      <w:r>
        <w:rPr>
          <w:w w:val="110"/>
          <w:sz w:val="21"/>
        </w:rPr>
        <w:t>than</w:t>
      </w:r>
      <w:r>
        <w:rPr>
          <w:spacing w:val="-2"/>
          <w:w w:val="110"/>
          <w:sz w:val="21"/>
        </w:rPr>
        <w:t xml:space="preserve"> </w:t>
      </w:r>
      <w:r>
        <w:rPr>
          <w:w w:val="110"/>
          <w:sz w:val="21"/>
        </w:rPr>
        <w:t>24</w:t>
      </w:r>
      <w:r>
        <w:rPr>
          <w:spacing w:val="-2"/>
          <w:w w:val="110"/>
          <w:sz w:val="21"/>
        </w:rPr>
        <w:t xml:space="preserve"> </w:t>
      </w:r>
      <w:r>
        <w:rPr>
          <w:w w:val="110"/>
          <w:sz w:val="21"/>
        </w:rPr>
        <w:t>hours after</w:t>
      </w:r>
      <w:r>
        <w:rPr>
          <w:spacing w:val="-2"/>
          <w:w w:val="110"/>
          <w:sz w:val="21"/>
        </w:rPr>
        <w:t xml:space="preserve"> </w:t>
      </w:r>
      <w:r>
        <w:rPr>
          <w:w w:val="110"/>
          <w:sz w:val="21"/>
        </w:rPr>
        <w:t>the</w:t>
      </w:r>
      <w:r>
        <w:rPr>
          <w:spacing w:val="-2"/>
          <w:w w:val="110"/>
          <w:sz w:val="21"/>
        </w:rPr>
        <w:t xml:space="preserve"> </w:t>
      </w:r>
      <w:r>
        <w:rPr>
          <w:w w:val="110"/>
          <w:sz w:val="21"/>
        </w:rPr>
        <w:t>total</w:t>
      </w:r>
      <w:r>
        <w:rPr>
          <w:spacing w:val="-2"/>
          <w:w w:val="110"/>
          <w:sz w:val="21"/>
        </w:rPr>
        <w:t xml:space="preserve"> </w:t>
      </w:r>
      <w:r>
        <w:rPr>
          <w:w w:val="110"/>
          <w:sz w:val="21"/>
        </w:rPr>
        <w:t>prize money</w:t>
      </w:r>
      <w:r>
        <w:rPr>
          <w:spacing w:val="-2"/>
          <w:w w:val="110"/>
          <w:sz w:val="21"/>
        </w:rPr>
        <w:t xml:space="preserve"> </w:t>
      </w:r>
      <w:r>
        <w:rPr>
          <w:w w:val="110"/>
          <w:sz w:val="21"/>
        </w:rPr>
        <w:t>becomes</w:t>
      </w:r>
      <w:r>
        <w:rPr>
          <w:spacing w:val="-2"/>
          <w:w w:val="110"/>
          <w:sz w:val="21"/>
        </w:rPr>
        <w:t xml:space="preserve"> </w:t>
      </w:r>
      <w:r>
        <w:rPr>
          <w:w w:val="110"/>
          <w:sz w:val="21"/>
        </w:rPr>
        <w:t>payable.</w:t>
      </w:r>
    </w:p>
    <w:p w:rsidR="00670769" w:rsidRDefault="00190BF8">
      <w:pPr>
        <w:pStyle w:val="BodyText"/>
        <w:spacing w:before="202"/>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398" w:hanging="400"/>
        <w:rPr>
          <w:sz w:val="21"/>
        </w:rPr>
      </w:pPr>
      <w:r>
        <w:rPr>
          <w:w w:val="110"/>
          <w:sz w:val="21"/>
        </w:rPr>
        <w:t>If</w:t>
      </w:r>
      <w:r>
        <w:rPr>
          <w:spacing w:val="29"/>
          <w:w w:val="110"/>
          <w:sz w:val="21"/>
        </w:rPr>
        <w:t xml:space="preserve"> </w:t>
      </w:r>
      <w:r>
        <w:rPr>
          <w:w w:val="110"/>
          <w:sz w:val="21"/>
        </w:rPr>
        <w:t>the total prize money payable to a person exceeds $5,000, a hotelier or registered club must, if the person so requests, pay the whole of the total prize money in the same manner as is required under subclause (1).</w:t>
      </w:r>
    </w:p>
    <w:p w:rsidR="00670769" w:rsidRDefault="00190BF8">
      <w:pPr>
        <w:pStyle w:val="BodyText"/>
        <w:spacing w:before="164"/>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32"/>
        </w:tabs>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pStyle w:val="BodyText"/>
        <w:spacing w:before="215"/>
        <w:ind w:left="906"/>
      </w:pPr>
      <w:r>
        <w:rPr>
          <w:b/>
          <w:i/>
          <w:w w:val="110"/>
        </w:rPr>
        <w:t>account</w:t>
      </w:r>
      <w:r>
        <w:rPr>
          <w:b/>
          <w:i/>
          <w:spacing w:val="10"/>
          <w:w w:val="110"/>
        </w:rPr>
        <w:t xml:space="preserve"> </w:t>
      </w:r>
      <w:r>
        <w:rPr>
          <w:w w:val="110"/>
        </w:rPr>
        <w:t>means</w:t>
      </w:r>
      <w:r>
        <w:rPr>
          <w:spacing w:val="9"/>
          <w:w w:val="110"/>
        </w:rPr>
        <w:t xml:space="preserve"> </w:t>
      </w:r>
      <w:r>
        <w:rPr>
          <w:w w:val="110"/>
        </w:rPr>
        <w:t>an</w:t>
      </w:r>
      <w:r>
        <w:rPr>
          <w:spacing w:val="8"/>
          <w:w w:val="110"/>
        </w:rPr>
        <w:t xml:space="preserve"> </w:t>
      </w:r>
      <w:r>
        <w:rPr>
          <w:w w:val="110"/>
        </w:rPr>
        <w:t>account</w:t>
      </w:r>
      <w:r>
        <w:rPr>
          <w:spacing w:val="13"/>
          <w:w w:val="110"/>
        </w:rPr>
        <w:t xml:space="preserve"> </w:t>
      </w:r>
      <w:r>
        <w:rPr>
          <w:w w:val="110"/>
        </w:rPr>
        <w:t>with</w:t>
      </w:r>
      <w:r>
        <w:rPr>
          <w:spacing w:val="9"/>
          <w:w w:val="110"/>
        </w:rPr>
        <w:t xml:space="preserve"> </w:t>
      </w:r>
      <w:r>
        <w:rPr>
          <w:w w:val="110"/>
        </w:rPr>
        <w:t>a</w:t>
      </w:r>
      <w:r>
        <w:rPr>
          <w:spacing w:val="9"/>
          <w:w w:val="110"/>
        </w:rPr>
        <w:t xml:space="preserve"> </w:t>
      </w:r>
      <w:r>
        <w:rPr>
          <w:w w:val="110"/>
        </w:rPr>
        <w:t>financial</w:t>
      </w:r>
      <w:r>
        <w:rPr>
          <w:spacing w:val="12"/>
          <w:w w:val="110"/>
        </w:rPr>
        <w:t xml:space="preserve"> </w:t>
      </w:r>
      <w:r>
        <w:rPr>
          <w:spacing w:val="-2"/>
          <w:w w:val="110"/>
        </w:rPr>
        <w:t>institution.</w:t>
      </w:r>
    </w:p>
    <w:p w:rsidR="00670769" w:rsidRDefault="00670769">
      <w:pPr>
        <w:pStyle w:val="BodyText"/>
        <w:spacing w:before="11"/>
      </w:pPr>
    </w:p>
    <w:p w:rsidR="00670769" w:rsidRDefault="00190BF8">
      <w:pPr>
        <w:spacing w:line="292" w:lineRule="auto"/>
        <w:ind w:left="906" w:right="209"/>
        <w:rPr>
          <w:sz w:val="21"/>
        </w:rPr>
      </w:pPr>
      <w:r>
        <w:rPr>
          <w:b/>
          <w:i/>
          <w:w w:val="110"/>
          <w:sz w:val="21"/>
        </w:rPr>
        <w:t>crossed</w:t>
      </w:r>
      <w:r>
        <w:rPr>
          <w:b/>
          <w:i/>
          <w:spacing w:val="27"/>
          <w:w w:val="110"/>
          <w:sz w:val="21"/>
        </w:rPr>
        <w:t xml:space="preserve"> </w:t>
      </w:r>
      <w:r>
        <w:rPr>
          <w:b/>
          <w:i/>
          <w:w w:val="110"/>
          <w:sz w:val="21"/>
        </w:rPr>
        <w:t xml:space="preserve">cheque </w:t>
      </w:r>
      <w:r>
        <w:rPr>
          <w:w w:val="110"/>
          <w:sz w:val="21"/>
        </w:rPr>
        <w:t xml:space="preserve">means a cheque crossed as referred to in section 53 of the </w:t>
      </w:r>
      <w:hyperlink r:id="rId21">
        <w:r>
          <w:rPr>
            <w:i/>
            <w:color w:val="3170AB"/>
            <w:w w:val="110"/>
            <w:sz w:val="21"/>
          </w:rPr>
          <w:t>Cheques</w:t>
        </w:r>
      </w:hyperlink>
      <w:r>
        <w:rPr>
          <w:i/>
          <w:color w:val="3170AB"/>
          <w:w w:val="110"/>
          <w:sz w:val="21"/>
        </w:rPr>
        <w:t xml:space="preserve"> </w:t>
      </w:r>
      <w:hyperlink r:id="rId22">
        <w:r>
          <w:rPr>
            <w:i/>
            <w:color w:val="3170AB"/>
            <w:w w:val="110"/>
            <w:sz w:val="21"/>
          </w:rPr>
          <w:t>Act 1986</w:t>
        </w:r>
      </w:hyperlink>
      <w:r>
        <w:rPr>
          <w:i/>
          <w:color w:val="3170AB"/>
          <w:w w:val="110"/>
          <w:sz w:val="21"/>
        </w:rPr>
        <w:t xml:space="preserve"> </w:t>
      </w:r>
      <w:r>
        <w:rPr>
          <w:w w:val="110"/>
          <w:sz w:val="21"/>
        </w:rPr>
        <w:t>of the Commonwealth.</w:t>
      </w:r>
    </w:p>
    <w:p w:rsidR="00670769" w:rsidRDefault="00190BF8">
      <w:pPr>
        <w:pStyle w:val="BodyText"/>
        <w:spacing w:before="202" w:line="292" w:lineRule="auto"/>
        <w:ind w:left="906" w:right="209"/>
      </w:pPr>
      <w:r>
        <w:rPr>
          <w:b/>
          <w:i/>
          <w:w w:val="110"/>
        </w:rPr>
        <w:t>total</w:t>
      </w:r>
      <w:r>
        <w:rPr>
          <w:b/>
          <w:i/>
          <w:spacing w:val="32"/>
          <w:w w:val="110"/>
        </w:rPr>
        <w:t xml:space="preserve"> </w:t>
      </w:r>
      <w:r>
        <w:rPr>
          <w:b/>
          <w:i/>
          <w:w w:val="110"/>
        </w:rPr>
        <w:t>prize</w:t>
      </w:r>
      <w:r>
        <w:rPr>
          <w:b/>
          <w:i/>
          <w:spacing w:val="32"/>
          <w:w w:val="110"/>
        </w:rPr>
        <w:t xml:space="preserve"> </w:t>
      </w:r>
      <w:r>
        <w:rPr>
          <w:b/>
          <w:i/>
          <w:w w:val="110"/>
        </w:rPr>
        <w:t xml:space="preserve">money </w:t>
      </w:r>
      <w:r>
        <w:rPr>
          <w:w w:val="110"/>
        </w:rPr>
        <w:t>means the total monetary value of credits displayed on an approved gaming machine at the end of a session of play on that machine. To avoid doubt,</w:t>
      </w:r>
      <w:r>
        <w:rPr>
          <w:spacing w:val="-4"/>
          <w:w w:val="110"/>
        </w:rPr>
        <w:t xml:space="preserve"> </w:t>
      </w:r>
      <w:r>
        <w:rPr>
          <w:w w:val="110"/>
        </w:rPr>
        <w:t>the</w:t>
      </w:r>
      <w:r>
        <w:rPr>
          <w:spacing w:val="-4"/>
          <w:w w:val="110"/>
        </w:rPr>
        <w:t xml:space="preserve"> </w:t>
      </w:r>
      <w:r>
        <w:rPr>
          <w:w w:val="110"/>
        </w:rPr>
        <w:t>total</w:t>
      </w:r>
      <w:r>
        <w:rPr>
          <w:spacing w:val="-1"/>
          <w:w w:val="110"/>
        </w:rPr>
        <w:t xml:space="preserve"> </w:t>
      </w:r>
      <w:r>
        <w:rPr>
          <w:w w:val="110"/>
        </w:rPr>
        <w:t>monetary</w:t>
      </w:r>
      <w:r>
        <w:rPr>
          <w:spacing w:val="-4"/>
          <w:w w:val="110"/>
        </w:rPr>
        <w:t xml:space="preserve"> </w:t>
      </w:r>
      <w:r>
        <w:rPr>
          <w:w w:val="110"/>
        </w:rPr>
        <w:t>value</w:t>
      </w:r>
      <w:r>
        <w:rPr>
          <w:spacing w:val="-4"/>
          <w:w w:val="110"/>
        </w:rPr>
        <w:t xml:space="preserve"> </w:t>
      </w:r>
      <w:r>
        <w:rPr>
          <w:w w:val="110"/>
        </w:rPr>
        <w:t>of</w:t>
      </w:r>
      <w:r>
        <w:rPr>
          <w:spacing w:val="-1"/>
          <w:w w:val="110"/>
        </w:rPr>
        <w:t xml:space="preserve"> </w:t>
      </w:r>
      <w:r>
        <w:rPr>
          <w:w w:val="110"/>
        </w:rPr>
        <w:t>credits</w:t>
      </w:r>
      <w:r>
        <w:rPr>
          <w:spacing w:val="-4"/>
          <w:w w:val="110"/>
        </w:rPr>
        <w:t xml:space="preserve"> </w:t>
      </w:r>
      <w:r>
        <w:rPr>
          <w:w w:val="110"/>
        </w:rPr>
        <w:t>is</w:t>
      </w:r>
      <w:r>
        <w:rPr>
          <w:spacing w:val="-4"/>
          <w:w w:val="110"/>
        </w:rPr>
        <w:t xml:space="preserve"> </w:t>
      </w:r>
      <w:r>
        <w:rPr>
          <w:w w:val="110"/>
        </w:rPr>
        <w:t>not</w:t>
      </w:r>
      <w:r>
        <w:rPr>
          <w:spacing w:val="-3"/>
          <w:w w:val="110"/>
        </w:rPr>
        <w:t xml:space="preserve"> </w:t>
      </w:r>
      <w:r>
        <w:rPr>
          <w:w w:val="110"/>
        </w:rPr>
        <w:t>subject to</w:t>
      </w:r>
      <w:r>
        <w:rPr>
          <w:spacing w:val="-4"/>
          <w:w w:val="110"/>
        </w:rPr>
        <w:t xml:space="preserve"> </w:t>
      </w:r>
      <w:r>
        <w:rPr>
          <w:w w:val="110"/>
        </w:rPr>
        <w:t>any</w:t>
      </w:r>
      <w:r>
        <w:rPr>
          <w:spacing w:val="-4"/>
          <w:w w:val="110"/>
        </w:rPr>
        <w:t xml:space="preserve"> </w:t>
      </w:r>
      <w:r>
        <w:rPr>
          <w:w w:val="110"/>
        </w:rPr>
        <w:t>deduction</w:t>
      </w:r>
      <w:r>
        <w:rPr>
          <w:spacing w:val="-1"/>
          <w:w w:val="110"/>
        </w:rPr>
        <w:t xml:space="preserve"> </w:t>
      </w:r>
      <w:r>
        <w:rPr>
          <w:w w:val="110"/>
        </w:rPr>
        <w:t>for</w:t>
      </w:r>
      <w:r>
        <w:rPr>
          <w:spacing w:val="-4"/>
          <w:w w:val="110"/>
        </w:rPr>
        <w:t xml:space="preserve"> </w:t>
      </w:r>
      <w:r>
        <w:rPr>
          <w:w w:val="110"/>
        </w:rPr>
        <w:t>the</w:t>
      </w:r>
      <w:r>
        <w:rPr>
          <w:spacing w:val="-4"/>
          <w:w w:val="110"/>
        </w:rPr>
        <w:t xml:space="preserve"> </w:t>
      </w:r>
      <w:r>
        <w:rPr>
          <w:w w:val="110"/>
        </w:rPr>
        <w:t>value of money inserted into the machine by the player.</w:t>
      </w:r>
    </w:p>
    <w:p w:rsidR="00670769" w:rsidRDefault="00190BF8">
      <w:pPr>
        <w:pStyle w:val="ListParagraph"/>
        <w:numPr>
          <w:ilvl w:val="0"/>
          <w:numId w:val="63"/>
        </w:numPr>
        <w:tabs>
          <w:tab w:val="left" w:pos="610"/>
        </w:tabs>
        <w:spacing w:before="204"/>
        <w:ind w:left="610" w:hanging="444"/>
        <w:rPr>
          <w:b/>
          <w:sz w:val="19"/>
        </w:rPr>
      </w:pPr>
      <w:bookmarkStart w:id="72" w:name="27_Requirements_relating_to_prize_winnin"/>
      <w:bookmarkStart w:id="73" w:name="_bookmark35"/>
      <w:bookmarkEnd w:id="72"/>
      <w:bookmarkEnd w:id="73"/>
      <w:r>
        <w:rPr>
          <w:b/>
          <w:w w:val="120"/>
          <w:sz w:val="19"/>
        </w:rPr>
        <w:t>Requirements</w:t>
      </w:r>
      <w:r>
        <w:rPr>
          <w:b/>
          <w:spacing w:val="-5"/>
          <w:w w:val="120"/>
          <w:sz w:val="19"/>
        </w:rPr>
        <w:t xml:space="preserve"> </w:t>
      </w:r>
      <w:r>
        <w:rPr>
          <w:b/>
          <w:w w:val="120"/>
          <w:sz w:val="19"/>
        </w:rPr>
        <w:t>relating</w:t>
      </w:r>
      <w:r>
        <w:rPr>
          <w:b/>
          <w:spacing w:val="-4"/>
          <w:w w:val="120"/>
          <w:sz w:val="19"/>
        </w:rPr>
        <w:t xml:space="preserve"> </w:t>
      </w:r>
      <w:r>
        <w:rPr>
          <w:b/>
          <w:w w:val="120"/>
          <w:sz w:val="19"/>
        </w:rPr>
        <w:t>to</w:t>
      </w:r>
      <w:r>
        <w:rPr>
          <w:b/>
          <w:spacing w:val="-5"/>
          <w:w w:val="120"/>
          <w:sz w:val="19"/>
        </w:rPr>
        <w:t xml:space="preserve"> </w:t>
      </w:r>
      <w:r>
        <w:rPr>
          <w:b/>
          <w:w w:val="120"/>
          <w:sz w:val="19"/>
        </w:rPr>
        <w:t>prize</w:t>
      </w:r>
      <w:r>
        <w:rPr>
          <w:b/>
          <w:spacing w:val="-1"/>
          <w:w w:val="120"/>
          <w:sz w:val="19"/>
        </w:rPr>
        <w:t xml:space="preserve"> </w:t>
      </w:r>
      <w:r>
        <w:rPr>
          <w:b/>
          <w:w w:val="120"/>
          <w:sz w:val="19"/>
        </w:rPr>
        <w:t>winning</w:t>
      </w:r>
      <w:r>
        <w:rPr>
          <w:b/>
          <w:spacing w:val="-4"/>
          <w:w w:val="120"/>
          <w:sz w:val="19"/>
        </w:rPr>
        <w:t xml:space="preserve"> </w:t>
      </w:r>
      <w:r>
        <w:rPr>
          <w:b/>
          <w:spacing w:val="-2"/>
          <w:w w:val="120"/>
          <w:sz w:val="19"/>
        </w:rPr>
        <w:t>cheques</w:t>
      </w:r>
    </w:p>
    <w:p w:rsidR="00670769" w:rsidRDefault="00670769">
      <w:pPr>
        <w:pStyle w:val="BodyText"/>
        <w:spacing w:before="31"/>
        <w:rPr>
          <w:b/>
          <w:sz w:val="19"/>
        </w:rPr>
      </w:pPr>
    </w:p>
    <w:p w:rsidR="00670769" w:rsidRDefault="00190BF8">
      <w:pPr>
        <w:pStyle w:val="BodyText"/>
        <w:spacing w:before="1"/>
        <w:ind w:left="506"/>
      </w:pPr>
      <w:r>
        <w:rPr>
          <w:w w:val="110"/>
        </w:rPr>
        <w:t>The</w:t>
      </w:r>
      <w:r>
        <w:rPr>
          <w:spacing w:val="-7"/>
          <w:w w:val="110"/>
        </w:rPr>
        <w:t xml:space="preserve"> </w:t>
      </w:r>
      <w:r>
        <w:rPr>
          <w:w w:val="110"/>
        </w:rPr>
        <w:t>following</w:t>
      </w:r>
      <w:r>
        <w:rPr>
          <w:spacing w:val="-2"/>
          <w:w w:val="110"/>
        </w:rPr>
        <w:t xml:space="preserve"> </w:t>
      </w:r>
      <w:r>
        <w:rPr>
          <w:w w:val="110"/>
        </w:rPr>
        <w:t>statement</w:t>
      </w:r>
      <w:r>
        <w:rPr>
          <w:spacing w:val="-4"/>
          <w:w w:val="110"/>
        </w:rPr>
        <w:t xml:space="preserve"> </w:t>
      </w:r>
      <w:r>
        <w:rPr>
          <w:w w:val="110"/>
        </w:rPr>
        <w:t>is</w:t>
      </w:r>
      <w:r>
        <w:rPr>
          <w:spacing w:val="-4"/>
          <w:w w:val="110"/>
        </w:rPr>
        <w:t xml:space="preserve"> </w:t>
      </w:r>
      <w:r>
        <w:rPr>
          <w:w w:val="110"/>
        </w:rPr>
        <w:t>prescribed</w:t>
      </w:r>
      <w:r>
        <w:rPr>
          <w:spacing w:val="-5"/>
          <w:w w:val="110"/>
        </w:rPr>
        <w:t xml:space="preserve"> </w:t>
      </w:r>
      <w:r>
        <w:rPr>
          <w:w w:val="110"/>
        </w:rPr>
        <w:t>for</w:t>
      </w:r>
      <w:r>
        <w:rPr>
          <w:spacing w:val="-4"/>
          <w:w w:val="110"/>
        </w:rPr>
        <w:t xml:space="preserve"> </w:t>
      </w:r>
      <w:r>
        <w:rPr>
          <w:w w:val="110"/>
        </w:rPr>
        <w:t>the</w:t>
      </w:r>
      <w:r>
        <w:rPr>
          <w:spacing w:val="-5"/>
          <w:w w:val="110"/>
        </w:rPr>
        <w:t xml:space="preserve"> </w:t>
      </w:r>
      <w:r>
        <w:rPr>
          <w:w w:val="110"/>
        </w:rPr>
        <w:t>purposes of</w:t>
      </w:r>
      <w:r>
        <w:rPr>
          <w:spacing w:val="-4"/>
          <w:w w:val="110"/>
        </w:rPr>
        <w:t xml:space="preserve"> </w:t>
      </w:r>
      <w:r>
        <w:rPr>
          <w:w w:val="110"/>
        </w:rPr>
        <w:t>section</w:t>
      </w:r>
      <w:r>
        <w:rPr>
          <w:spacing w:val="-4"/>
          <w:w w:val="110"/>
        </w:rPr>
        <w:t xml:space="preserve"> </w:t>
      </w:r>
      <w:r>
        <w:rPr>
          <w:w w:val="110"/>
        </w:rPr>
        <w:t>47B(b)</w:t>
      </w:r>
      <w:r>
        <w:rPr>
          <w:spacing w:val="-3"/>
          <w:w w:val="110"/>
        </w:rPr>
        <w:t xml:space="preserve"> </w:t>
      </w:r>
      <w:r>
        <w:rPr>
          <w:w w:val="110"/>
        </w:rPr>
        <w:t>of</w:t>
      </w:r>
      <w:r>
        <w:rPr>
          <w:spacing w:val="-3"/>
          <w:w w:val="110"/>
        </w:rPr>
        <w:t xml:space="preserve"> </w:t>
      </w:r>
      <w:r>
        <w:rPr>
          <w:w w:val="110"/>
        </w:rPr>
        <w:t>the</w:t>
      </w:r>
      <w:r>
        <w:rPr>
          <w:spacing w:val="-4"/>
          <w:w w:val="110"/>
        </w:rPr>
        <w:t xml:space="preserve"> Act—</w:t>
      </w:r>
    </w:p>
    <w:p w:rsidR="00670769" w:rsidRDefault="00670769">
      <w:pPr>
        <w:pStyle w:val="BodyText"/>
        <w:sectPr w:rsidR="00670769">
          <w:pgSz w:w="11910" w:h="16840"/>
          <w:pgMar w:top="1920" w:right="850" w:bottom="1340" w:left="850" w:header="1288" w:footer="1147" w:gutter="0"/>
          <w:cols w:space="720"/>
        </w:sectPr>
      </w:pPr>
    </w:p>
    <w:p w:rsidR="00670769" w:rsidRDefault="00190BF8">
      <w:pPr>
        <w:pStyle w:val="BodyText"/>
        <w:spacing w:before="89"/>
        <w:ind w:left="506"/>
      </w:pPr>
      <w:r>
        <w:rPr>
          <w:w w:val="110"/>
        </w:rPr>
        <w:lastRenderedPageBreak/>
        <w:t>Prize</w:t>
      </w:r>
      <w:r>
        <w:rPr>
          <w:spacing w:val="13"/>
          <w:w w:val="110"/>
        </w:rPr>
        <w:t xml:space="preserve"> </w:t>
      </w:r>
      <w:r>
        <w:rPr>
          <w:w w:val="110"/>
        </w:rPr>
        <w:t>winning</w:t>
      </w:r>
      <w:r>
        <w:rPr>
          <w:spacing w:val="13"/>
          <w:w w:val="110"/>
        </w:rPr>
        <w:t xml:space="preserve"> </w:t>
      </w:r>
      <w:r>
        <w:rPr>
          <w:w w:val="110"/>
        </w:rPr>
        <w:t>cheque—cashing</w:t>
      </w:r>
      <w:r>
        <w:rPr>
          <w:spacing w:val="18"/>
          <w:w w:val="110"/>
        </w:rPr>
        <w:t xml:space="preserve"> </w:t>
      </w:r>
      <w:r>
        <w:rPr>
          <w:w w:val="110"/>
        </w:rPr>
        <w:t>rules</w:t>
      </w:r>
      <w:r>
        <w:rPr>
          <w:spacing w:val="13"/>
          <w:w w:val="110"/>
        </w:rPr>
        <w:t xml:space="preserve"> </w:t>
      </w:r>
      <w:r>
        <w:rPr>
          <w:spacing w:val="-2"/>
          <w:w w:val="110"/>
        </w:rPr>
        <w:t>apply</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74" w:name="28_Location_and_line_of_sight_of_cash_di"/>
      <w:bookmarkStart w:id="75" w:name="_bookmark36"/>
      <w:bookmarkEnd w:id="74"/>
      <w:bookmarkEnd w:id="75"/>
      <w:r>
        <w:rPr>
          <w:b/>
          <w:w w:val="120"/>
          <w:sz w:val="19"/>
        </w:rPr>
        <w:t>Location</w:t>
      </w:r>
      <w:r>
        <w:rPr>
          <w:b/>
          <w:spacing w:val="2"/>
          <w:w w:val="120"/>
          <w:sz w:val="19"/>
        </w:rPr>
        <w:t xml:space="preserve"> </w:t>
      </w:r>
      <w:r>
        <w:rPr>
          <w:b/>
          <w:w w:val="120"/>
          <w:sz w:val="19"/>
        </w:rPr>
        <w:t>and</w:t>
      </w:r>
      <w:r>
        <w:rPr>
          <w:b/>
          <w:spacing w:val="3"/>
          <w:w w:val="120"/>
          <w:sz w:val="19"/>
        </w:rPr>
        <w:t xml:space="preserve"> </w:t>
      </w:r>
      <w:r>
        <w:rPr>
          <w:b/>
          <w:w w:val="120"/>
          <w:sz w:val="19"/>
        </w:rPr>
        <w:t>line</w:t>
      </w:r>
      <w:r>
        <w:rPr>
          <w:b/>
          <w:spacing w:val="3"/>
          <w:w w:val="120"/>
          <w:sz w:val="19"/>
        </w:rPr>
        <w:t xml:space="preserve"> </w:t>
      </w:r>
      <w:r>
        <w:rPr>
          <w:b/>
          <w:w w:val="120"/>
          <w:sz w:val="19"/>
        </w:rPr>
        <w:t>of</w:t>
      </w:r>
      <w:r>
        <w:rPr>
          <w:b/>
          <w:spacing w:val="3"/>
          <w:w w:val="120"/>
          <w:sz w:val="19"/>
        </w:rPr>
        <w:t xml:space="preserve"> </w:t>
      </w:r>
      <w:r>
        <w:rPr>
          <w:b/>
          <w:w w:val="120"/>
          <w:sz w:val="19"/>
        </w:rPr>
        <w:t>sight</w:t>
      </w:r>
      <w:r>
        <w:rPr>
          <w:b/>
          <w:spacing w:val="6"/>
          <w:w w:val="120"/>
          <w:sz w:val="19"/>
        </w:rPr>
        <w:t xml:space="preserve"> </w:t>
      </w:r>
      <w:r>
        <w:rPr>
          <w:b/>
          <w:w w:val="120"/>
          <w:sz w:val="19"/>
        </w:rPr>
        <w:t>of</w:t>
      </w:r>
      <w:r>
        <w:rPr>
          <w:b/>
          <w:spacing w:val="3"/>
          <w:w w:val="120"/>
          <w:sz w:val="19"/>
        </w:rPr>
        <w:t xml:space="preserve"> </w:t>
      </w:r>
      <w:r>
        <w:rPr>
          <w:b/>
          <w:w w:val="120"/>
          <w:sz w:val="19"/>
        </w:rPr>
        <w:t>cash</w:t>
      </w:r>
      <w:r>
        <w:rPr>
          <w:b/>
          <w:spacing w:val="3"/>
          <w:w w:val="120"/>
          <w:sz w:val="19"/>
        </w:rPr>
        <w:t xml:space="preserve"> </w:t>
      </w:r>
      <w:r>
        <w:rPr>
          <w:b/>
          <w:w w:val="120"/>
          <w:sz w:val="19"/>
        </w:rPr>
        <w:t>dispensing</w:t>
      </w:r>
      <w:r>
        <w:rPr>
          <w:b/>
          <w:spacing w:val="3"/>
          <w:w w:val="120"/>
          <w:sz w:val="19"/>
        </w:rPr>
        <w:t xml:space="preserve"> </w:t>
      </w:r>
      <w:r>
        <w:rPr>
          <w:b/>
          <w:w w:val="120"/>
          <w:sz w:val="19"/>
        </w:rPr>
        <w:t>facilities—the</w:t>
      </w:r>
      <w:r>
        <w:rPr>
          <w:b/>
          <w:spacing w:val="6"/>
          <w:w w:val="120"/>
          <w:sz w:val="19"/>
        </w:rPr>
        <w:t xml:space="preserve"> </w:t>
      </w:r>
      <w:r>
        <w:rPr>
          <w:b/>
          <w:w w:val="120"/>
          <w:sz w:val="19"/>
        </w:rPr>
        <w:t>Act,</w:t>
      </w:r>
      <w:r>
        <w:rPr>
          <w:b/>
          <w:spacing w:val="3"/>
          <w:w w:val="120"/>
          <w:sz w:val="19"/>
        </w:rPr>
        <w:t xml:space="preserve"> </w:t>
      </w:r>
      <w:r>
        <w:rPr>
          <w:b/>
          <w:w w:val="120"/>
          <w:sz w:val="19"/>
        </w:rPr>
        <w:t>s</w:t>
      </w:r>
      <w:r>
        <w:rPr>
          <w:b/>
          <w:spacing w:val="2"/>
          <w:w w:val="120"/>
          <w:sz w:val="19"/>
        </w:rPr>
        <w:t xml:space="preserve"> </w:t>
      </w:r>
      <w:r>
        <w:rPr>
          <w:b/>
          <w:spacing w:val="-5"/>
          <w:w w:val="120"/>
          <w:sz w:val="19"/>
        </w:rPr>
        <w:t>47</w:t>
      </w:r>
    </w:p>
    <w:p w:rsidR="00670769" w:rsidRDefault="00670769">
      <w:pPr>
        <w:pStyle w:val="BodyText"/>
        <w:spacing w:before="31"/>
        <w:rPr>
          <w:b/>
          <w:sz w:val="19"/>
        </w:rPr>
      </w:pPr>
    </w:p>
    <w:p w:rsidR="00670769" w:rsidRDefault="00190BF8">
      <w:pPr>
        <w:pStyle w:val="ListParagraph"/>
        <w:numPr>
          <w:ilvl w:val="1"/>
          <w:numId w:val="63"/>
        </w:numPr>
        <w:tabs>
          <w:tab w:val="left" w:pos="932"/>
        </w:tabs>
        <w:ind w:left="932" w:hanging="426"/>
        <w:rPr>
          <w:sz w:val="21"/>
        </w:rPr>
      </w:pPr>
      <w:r>
        <w:rPr>
          <w:w w:val="110"/>
          <w:sz w:val="21"/>
        </w:rPr>
        <w:t>A</w:t>
      </w:r>
      <w:r>
        <w:rPr>
          <w:spacing w:val="-4"/>
          <w:w w:val="110"/>
          <w:sz w:val="21"/>
        </w:rPr>
        <w:t xml:space="preserve"> </w:t>
      </w:r>
      <w:r>
        <w:rPr>
          <w:w w:val="110"/>
          <w:sz w:val="21"/>
        </w:rPr>
        <w:t>hotelier</w:t>
      </w:r>
      <w:r>
        <w:rPr>
          <w:spacing w:val="-4"/>
          <w:w w:val="110"/>
          <w:sz w:val="21"/>
        </w:rPr>
        <w:t xml:space="preserve"> </w:t>
      </w:r>
      <w:r>
        <w:rPr>
          <w:w w:val="110"/>
          <w:sz w:val="21"/>
        </w:rPr>
        <w:t>or</w:t>
      </w:r>
      <w:r>
        <w:rPr>
          <w:spacing w:val="-4"/>
          <w:w w:val="110"/>
          <w:sz w:val="21"/>
        </w:rPr>
        <w:t xml:space="preserve"> </w:t>
      </w:r>
      <w:r>
        <w:rPr>
          <w:w w:val="110"/>
          <w:sz w:val="21"/>
        </w:rPr>
        <w:t>registered</w:t>
      </w:r>
      <w:r>
        <w:rPr>
          <w:spacing w:val="-4"/>
          <w:w w:val="110"/>
          <w:sz w:val="21"/>
        </w:rPr>
        <w:t xml:space="preserve"> </w:t>
      </w:r>
      <w:r>
        <w:rPr>
          <w:w w:val="110"/>
          <w:sz w:val="21"/>
        </w:rPr>
        <w:t>club</w:t>
      </w:r>
      <w:r>
        <w:rPr>
          <w:spacing w:val="-4"/>
          <w:w w:val="110"/>
          <w:sz w:val="21"/>
        </w:rPr>
        <w:t xml:space="preserve"> </w:t>
      </w:r>
      <w:r>
        <w:rPr>
          <w:w w:val="110"/>
          <w:sz w:val="21"/>
        </w:rPr>
        <w:t>must</w:t>
      </w:r>
      <w:r>
        <w:rPr>
          <w:spacing w:val="-4"/>
          <w:w w:val="110"/>
          <w:sz w:val="21"/>
        </w:rPr>
        <w:t xml:space="preserve"> </w:t>
      </w:r>
      <w:r>
        <w:rPr>
          <w:w w:val="110"/>
          <w:sz w:val="21"/>
        </w:rPr>
        <w:t>not</w:t>
      </w:r>
      <w:r>
        <w:rPr>
          <w:spacing w:val="-1"/>
          <w:w w:val="110"/>
          <w:sz w:val="21"/>
        </w:rPr>
        <w:t xml:space="preserve"> </w:t>
      </w:r>
      <w:r>
        <w:rPr>
          <w:w w:val="110"/>
          <w:sz w:val="21"/>
        </w:rPr>
        <w:t>permit</w:t>
      </w:r>
      <w:r>
        <w:rPr>
          <w:spacing w:val="-3"/>
          <w:w w:val="110"/>
          <w:sz w:val="21"/>
        </w:rPr>
        <w:t xml:space="preserve"> </w:t>
      </w:r>
      <w:r>
        <w:rPr>
          <w:w w:val="110"/>
          <w:sz w:val="21"/>
        </w:rPr>
        <w:t>a</w:t>
      </w:r>
      <w:r>
        <w:rPr>
          <w:spacing w:val="-4"/>
          <w:w w:val="110"/>
          <w:sz w:val="21"/>
        </w:rPr>
        <w:t xml:space="preserve"> </w:t>
      </w:r>
      <w:r>
        <w:rPr>
          <w:w w:val="110"/>
          <w:sz w:val="21"/>
        </w:rPr>
        <w:t>cash</w:t>
      </w:r>
      <w:r>
        <w:rPr>
          <w:spacing w:val="-4"/>
          <w:w w:val="110"/>
          <w:sz w:val="21"/>
        </w:rPr>
        <w:t xml:space="preserve"> </w:t>
      </w:r>
      <w:r>
        <w:rPr>
          <w:w w:val="110"/>
          <w:sz w:val="21"/>
        </w:rPr>
        <w:t>dispensing</w:t>
      </w:r>
      <w:r>
        <w:rPr>
          <w:spacing w:val="-1"/>
          <w:w w:val="110"/>
          <w:sz w:val="21"/>
        </w:rPr>
        <w:t xml:space="preserve"> </w:t>
      </w:r>
      <w:r>
        <w:rPr>
          <w:w w:val="110"/>
          <w:sz w:val="21"/>
        </w:rPr>
        <w:t>facility</w:t>
      </w:r>
      <w:r>
        <w:rPr>
          <w:spacing w:val="-4"/>
          <w:w w:val="110"/>
          <w:sz w:val="21"/>
        </w:rPr>
        <w:t xml:space="preserve"> </w:t>
      </w:r>
      <w:r>
        <w:rPr>
          <w:w w:val="110"/>
          <w:sz w:val="21"/>
        </w:rPr>
        <w:t>to</w:t>
      </w:r>
      <w:r>
        <w:rPr>
          <w:spacing w:val="-4"/>
          <w:w w:val="110"/>
          <w:sz w:val="21"/>
        </w:rPr>
        <w:t xml:space="preserve"> </w:t>
      </w:r>
      <w:r>
        <w:rPr>
          <w:w w:val="110"/>
          <w:sz w:val="21"/>
        </w:rPr>
        <w:t>be</w:t>
      </w:r>
      <w:r>
        <w:rPr>
          <w:spacing w:val="-4"/>
          <w:w w:val="110"/>
          <w:sz w:val="21"/>
        </w:rPr>
        <w:t xml:space="preserve"> </w:t>
      </w:r>
      <w:r>
        <w:rPr>
          <w:spacing w:val="-2"/>
          <w:w w:val="110"/>
          <w:sz w:val="21"/>
        </w:rPr>
        <w:t>visible—</w:t>
      </w:r>
    </w:p>
    <w:p w:rsidR="00670769" w:rsidRDefault="00190BF8">
      <w:pPr>
        <w:pStyle w:val="ListParagraph"/>
        <w:numPr>
          <w:ilvl w:val="2"/>
          <w:numId w:val="63"/>
        </w:numPr>
        <w:tabs>
          <w:tab w:val="left" w:pos="1327"/>
        </w:tabs>
        <w:spacing w:before="215"/>
        <w:ind w:left="1327" w:hanging="421"/>
        <w:rPr>
          <w:sz w:val="21"/>
        </w:rPr>
      </w:pPr>
      <w:r>
        <w:rPr>
          <w:w w:val="110"/>
          <w:sz w:val="21"/>
        </w:rPr>
        <w:t>from</w:t>
      </w:r>
      <w:r>
        <w:rPr>
          <w:spacing w:val="-4"/>
          <w:w w:val="110"/>
          <w:sz w:val="21"/>
        </w:rPr>
        <w:t xml:space="preserve"> </w:t>
      </w:r>
      <w:r>
        <w:rPr>
          <w:w w:val="110"/>
          <w:sz w:val="21"/>
        </w:rPr>
        <w:t>an</w:t>
      </w:r>
      <w:r>
        <w:rPr>
          <w:spacing w:val="-2"/>
          <w:w w:val="110"/>
          <w:sz w:val="21"/>
        </w:rPr>
        <w:t xml:space="preserve"> </w:t>
      </w:r>
      <w:r>
        <w:rPr>
          <w:w w:val="110"/>
          <w:sz w:val="21"/>
        </w:rPr>
        <w:t>approved</w:t>
      </w:r>
      <w:r>
        <w:rPr>
          <w:spacing w:val="-2"/>
          <w:w w:val="110"/>
          <w:sz w:val="21"/>
        </w:rPr>
        <w:t xml:space="preserve"> </w:t>
      </w:r>
      <w:r>
        <w:rPr>
          <w:w w:val="110"/>
          <w:sz w:val="21"/>
        </w:rPr>
        <w:t>gaming</w:t>
      </w:r>
      <w:r>
        <w:rPr>
          <w:spacing w:val="-1"/>
          <w:w w:val="110"/>
          <w:sz w:val="21"/>
        </w:rPr>
        <w:t xml:space="preserve"> </w:t>
      </w:r>
      <w:r>
        <w:rPr>
          <w:w w:val="110"/>
          <w:sz w:val="21"/>
        </w:rPr>
        <w:t>machine</w:t>
      </w:r>
      <w:r>
        <w:rPr>
          <w:spacing w:val="1"/>
          <w:w w:val="110"/>
          <w:sz w:val="21"/>
        </w:rPr>
        <w:t xml:space="preserve"> </w:t>
      </w:r>
      <w:r>
        <w:rPr>
          <w:w w:val="110"/>
          <w:sz w:val="21"/>
        </w:rPr>
        <w:t>in</w:t>
      </w:r>
      <w:r>
        <w:rPr>
          <w:spacing w:val="-2"/>
          <w:w w:val="110"/>
          <w:sz w:val="21"/>
        </w:rPr>
        <w:t xml:space="preserve"> </w:t>
      </w:r>
      <w:r>
        <w:rPr>
          <w:w w:val="110"/>
          <w:sz w:val="21"/>
        </w:rPr>
        <w:t>the</w:t>
      </w:r>
      <w:r>
        <w:rPr>
          <w:spacing w:val="-2"/>
          <w:w w:val="110"/>
          <w:sz w:val="21"/>
        </w:rPr>
        <w:t xml:space="preserve"> </w:t>
      </w:r>
      <w:r>
        <w:rPr>
          <w:w w:val="110"/>
          <w:sz w:val="21"/>
        </w:rPr>
        <w:t>hotel</w:t>
      </w:r>
      <w:r>
        <w:rPr>
          <w:spacing w:val="-1"/>
          <w:w w:val="110"/>
          <w:sz w:val="21"/>
        </w:rPr>
        <w:t xml:space="preserve"> </w:t>
      </w:r>
      <w:r>
        <w:rPr>
          <w:w w:val="110"/>
          <w:sz w:val="21"/>
        </w:rPr>
        <w:t>or</w:t>
      </w:r>
      <w:r>
        <w:rPr>
          <w:spacing w:val="1"/>
          <w:w w:val="110"/>
          <w:sz w:val="21"/>
        </w:rPr>
        <w:t xml:space="preserve"> </w:t>
      </w:r>
      <w:r>
        <w:rPr>
          <w:w w:val="110"/>
          <w:sz w:val="21"/>
        </w:rPr>
        <w:t>registered</w:t>
      </w:r>
      <w:r>
        <w:rPr>
          <w:spacing w:val="-2"/>
          <w:w w:val="110"/>
          <w:sz w:val="21"/>
        </w:rPr>
        <w:t xml:space="preserve"> </w:t>
      </w:r>
      <w:r>
        <w:rPr>
          <w:w w:val="110"/>
          <w:sz w:val="21"/>
        </w:rPr>
        <w:t>club,</w:t>
      </w:r>
      <w:r>
        <w:rPr>
          <w:spacing w:val="-1"/>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698" w:hanging="400"/>
        <w:rPr>
          <w:sz w:val="21"/>
        </w:rPr>
      </w:pPr>
      <w:r>
        <w:rPr>
          <w:w w:val="110"/>
          <w:sz w:val="21"/>
        </w:rPr>
        <w:t>from</w:t>
      </w:r>
      <w:r>
        <w:rPr>
          <w:spacing w:val="19"/>
          <w:w w:val="110"/>
          <w:sz w:val="21"/>
        </w:rPr>
        <w:t xml:space="preserve"> </w:t>
      </w:r>
      <w:r>
        <w:rPr>
          <w:w w:val="110"/>
          <w:sz w:val="21"/>
        </w:rPr>
        <w:t>within,</w:t>
      </w:r>
      <w:r>
        <w:rPr>
          <w:spacing w:val="-6"/>
          <w:w w:val="110"/>
          <w:sz w:val="21"/>
        </w:rPr>
        <w:t xml:space="preserve"> </w:t>
      </w:r>
      <w:r>
        <w:rPr>
          <w:w w:val="110"/>
          <w:sz w:val="21"/>
        </w:rPr>
        <w:t>or</w:t>
      </w:r>
      <w:r>
        <w:rPr>
          <w:spacing w:val="-4"/>
          <w:w w:val="110"/>
          <w:sz w:val="21"/>
        </w:rPr>
        <w:t xml:space="preserve"> </w:t>
      </w:r>
      <w:r>
        <w:rPr>
          <w:w w:val="110"/>
          <w:sz w:val="21"/>
        </w:rPr>
        <w:t>from</w:t>
      </w:r>
      <w:r>
        <w:rPr>
          <w:spacing w:val="-6"/>
          <w:w w:val="110"/>
          <w:sz w:val="21"/>
        </w:rPr>
        <w:t xml:space="preserve"> </w:t>
      </w:r>
      <w:r>
        <w:rPr>
          <w:w w:val="110"/>
          <w:sz w:val="21"/>
        </w:rPr>
        <w:t>an</w:t>
      </w:r>
      <w:r>
        <w:rPr>
          <w:spacing w:val="-6"/>
          <w:w w:val="110"/>
          <w:sz w:val="21"/>
        </w:rPr>
        <w:t xml:space="preserve"> </w:t>
      </w:r>
      <w:r>
        <w:rPr>
          <w:w w:val="110"/>
          <w:sz w:val="21"/>
        </w:rPr>
        <w:t>entrance</w:t>
      </w:r>
      <w:r>
        <w:rPr>
          <w:spacing w:val="-6"/>
          <w:w w:val="110"/>
          <w:sz w:val="21"/>
        </w:rPr>
        <w:t xml:space="preserve"> </w:t>
      </w:r>
      <w:r>
        <w:rPr>
          <w:w w:val="110"/>
          <w:sz w:val="21"/>
        </w:rPr>
        <w:t>to</w:t>
      </w:r>
      <w:r>
        <w:rPr>
          <w:spacing w:val="-3"/>
          <w:w w:val="110"/>
          <w:sz w:val="21"/>
        </w:rPr>
        <w:t xml:space="preserve"> </w:t>
      </w:r>
      <w:r>
        <w:rPr>
          <w:w w:val="110"/>
          <w:sz w:val="21"/>
        </w:rPr>
        <w:t>or</w:t>
      </w:r>
      <w:r>
        <w:rPr>
          <w:spacing w:val="-6"/>
          <w:w w:val="110"/>
          <w:sz w:val="21"/>
        </w:rPr>
        <w:t xml:space="preserve"> </w:t>
      </w:r>
      <w:r>
        <w:rPr>
          <w:w w:val="110"/>
          <w:sz w:val="21"/>
        </w:rPr>
        <w:t>exit</w:t>
      </w:r>
      <w:r>
        <w:rPr>
          <w:spacing w:val="-5"/>
          <w:w w:val="110"/>
          <w:sz w:val="21"/>
        </w:rPr>
        <w:t xml:space="preserve"> </w:t>
      </w:r>
      <w:r>
        <w:rPr>
          <w:w w:val="110"/>
          <w:sz w:val="21"/>
        </w:rPr>
        <w:t>from,</w:t>
      </w:r>
      <w:r>
        <w:rPr>
          <w:spacing w:val="-6"/>
          <w:w w:val="110"/>
          <w:sz w:val="21"/>
        </w:rPr>
        <w:t xml:space="preserve"> </w:t>
      </w:r>
      <w:r>
        <w:rPr>
          <w:w w:val="110"/>
          <w:sz w:val="21"/>
        </w:rPr>
        <w:t>a</w:t>
      </w:r>
      <w:r>
        <w:rPr>
          <w:spacing w:val="-6"/>
          <w:w w:val="110"/>
          <w:sz w:val="21"/>
        </w:rPr>
        <w:t xml:space="preserve"> </w:t>
      </w:r>
      <w:r>
        <w:rPr>
          <w:w w:val="110"/>
          <w:sz w:val="21"/>
        </w:rPr>
        <w:t>gaming</w:t>
      </w:r>
      <w:r>
        <w:rPr>
          <w:spacing w:val="-6"/>
          <w:w w:val="110"/>
          <w:sz w:val="21"/>
        </w:rPr>
        <w:t xml:space="preserve"> </w:t>
      </w:r>
      <w:r>
        <w:rPr>
          <w:w w:val="110"/>
          <w:sz w:val="21"/>
        </w:rPr>
        <w:t>area</w:t>
      </w:r>
      <w:r>
        <w:rPr>
          <w:spacing w:val="-6"/>
          <w:w w:val="110"/>
          <w:sz w:val="21"/>
        </w:rPr>
        <w:t xml:space="preserve"> </w:t>
      </w:r>
      <w:r>
        <w:rPr>
          <w:w w:val="110"/>
          <w:sz w:val="21"/>
        </w:rPr>
        <w:t>in</w:t>
      </w:r>
      <w:r>
        <w:rPr>
          <w:spacing w:val="-6"/>
          <w:w w:val="110"/>
          <w:sz w:val="21"/>
        </w:rPr>
        <w:t xml:space="preserve"> </w:t>
      </w:r>
      <w:r>
        <w:rPr>
          <w:w w:val="110"/>
          <w:sz w:val="21"/>
        </w:rPr>
        <w:t>the</w:t>
      </w:r>
      <w:r>
        <w:rPr>
          <w:spacing w:val="-6"/>
          <w:w w:val="110"/>
          <w:sz w:val="21"/>
        </w:rPr>
        <w:t xml:space="preserve"> </w:t>
      </w:r>
      <w:r>
        <w:rPr>
          <w:w w:val="110"/>
          <w:sz w:val="21"/>
        </w:rPr>
        <w:t>hotel</w:t>
      </w:r>
      <w:r>
        <w:rPr>
          <w:spacing w:val="-4"/>
          <w:w w:val="110"/>
          <w:sz w:val="21"/>
        </w:rPr>
        <w:t xml:space="preserve"> </w:t>
      </w:r>
      <w:r>
        <w:rPr>
          <w:w w:val="110"/>
          <w:sz w:val="21"/>
        </w:rPr>
        <w:t>or registered club.</w:t>
      </w:r>
    </w:p>
    <w:p w:rsidR="00670769" w:rsidRDefault="00190BF8">
      <w:pPr>
        <w:pStyle w:val="BodyText"/>
        <w:spacing w:before="20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532" w:hanging="400"/>
        <w:rPr>
          <w:sz w:val="21"/>
        </w:rPr>
      </w:pPr>
      <w:r>
        <w:rPr>
          <w:w w:val="110"/>
          <w:sz w:val="21"/>
        </w:rPr>
        <w:t>A</w:t>
      </w:r>
      <w:r>
        <w:rPr>
          <w:spacing w:val="24"/>
          <w:w w:val="110"/>
          <w:sz w:val="21"/>
        </w:rPr>
        <w:t xml:space="preserve"> </w:t>
      </w:r>
      <w:r>
        <w:rPr>
          <w:w w:val="110"/>
          <w:sz w:val="21"/>
        </w:rPr>
        <w:t>hotelier</w:t>
      </w:r>
      <w:r>
        <w:rPr>
          <w:spacing w:val="-3"/>
          <w:w w:val="110"/>
          <w:sz w:val="21"/>
        </w:rPr>
        <w:t xml:space="preserve"> </w:t>
      </w:r>
      <w:r>
        <w:rPr>
          <w:w w:val="110"/>
          <w:sz w:val="21"/>
        </w:rPr>
        <w:t>or</w:t>
      </w:r>
      <w:r>
        <w:rPr>
          <w:spacing w:val="-3"/>
          <w:w w:val="110"/>
          <w:sz w:val="21"/>
        </w:rPr>
        <w:t xml:space="preserve"> </w:t>
      </w:r>
      <w:r>
        <w:rPr>
          <w:w w:val="110"/>
          <w:sz w:val="21"/>
        </w:rPr>
        <w:t>registered</w:t>
      </w:r>
      <w:r>
        <w:rPr>
          <w:spacing w:val="-3"/>
          <w:w w:val="110"/>
          <w:sz w:val="21"/>
        </w:rPr>
        <w:t xml:space="preserve"> </w:t>
      </w:r>
      <w:r>
        <w:rPr>
          <w:w w:val="110"/>
          <w:sz w:val="21"/>
        </w:rPr>
        <w:t>club</w:t>
      </w:r>
      <w:r>
        <w:rPr>
          <w:spacing w:val="-3"/>
          <w:w w:val="110"/>
          <w:sz w:val="21"/>
        </w:rPr>
        <w:t xml:space="preserve"> </w:t>
      </w:r>
      <w:r>
        <w:rPr>
          <w:w w:val="110"/>
          <w:sz w:val="21"/>
        </w:rPr>
        <w:t>must</w:t>
      </w:r>
      <w:r>
        <w:rPr>
          <w:spacing w:val="-2"/>
          <w:w w:val="110"/>
          <w:sz w:val="21"/>
        </w:rPr>
        <w:t xml:space="preserve"> </w:t>
      </w:r>
      <w:r>
        <w:rPr>
          <w:w w:val="110"/>
          <w:sz w:val="21"/>
        </w:rPr>
        <w:t>not permit</w:t>
      </w:r>
      <w:r>
        <w:rPr>
          <w:spacing w:val="-2"/>
          <w:w w:val="110"/>
          <w:sz w:val="21"/>
        </w:rPr>
        <w:t xml:space="preserve"> </w:t>
      </w:r>
      <w:r>
        <w:rPr>
          <w:w w:val="110"/>
          <w:sz w:val="21"/>
        </w:rPr>
        <w:t>the</w:t>
      </w:r>
      <w:r>
        <w:rPr>
          <w:spacing w:val="-3"/>
          <w:w w:val="110"/>
          <w:sz w:val="21"/>
        </w:rPr>
        <w:t xml:space="preserve"> </w:t>
      </w:r>
      <w:r>
        <w:rPr>
          <w:w w:val="110"/>
          <w:sz w:val="21"/>
        </w:rPr>
        <w:t>following to</w:t>
      </w:r>
      <w:r>
        <w:rPr>
          <w:spacing w:val="-3"/>
          <w:w w:val="110"/>
          <w:sz w:val="21"/>
        </w:rPr>
        <w:t xml:space="preserve"> </w:t>
      </w:r>
      <w:r>
        <w:rPr>
          <w:w w:val="110"/>
          <w:sz w:val="21"/>
        </w:rPr>
        <w:t>be</w:t>
      </w:r>
      <w:r>
        <w:rPr>
          <w:spacing w:val="-3"/>
          <w:w w:val="110"/>
          <w:sz w:val="21"/>
        </w:rPr>
        <w:t xml:space="preserve"> </w:t>
      </w:r>
      <w:r>
        <w:rPr>
          <w:w w:val="110"/>
          <w:sz w:val="21"/>
        </w:rPr>
        <w:t>visible from</w:t>
      </w:r>
      <w:r>
        <w:rPr>
          <w:spacing w:val="-3"/>
          <w:w w:val="110"/>
          <w:sz w:val="21"/>
        </w:rPr>
        <w:t xml:space="preserve"> </w:t>
      </w:r>
      <w:r>
        <w:rPr>
          <w:w w:val="110"/>
          <w:sz w:val="21"/>
        </w:rPr>
        <w:t>a</w:t>
      </w:r>
      <w:r>
        <w:rPr>
          <w:spacing w:val="-3"/>
          <w:w w:val="110"/>
          <w:sz w:val="21"/>
        </w:rPr>
        <w:t xml:space="preserve"> </w:t>
      </w:r>
      <w:r>
        <w:rPr>
          <w:w w:val="110"/>
          <w:sz w:val="21"/>
        </w:rPr>
        <w:t>cash dispensing facility—</w:t>
      </w:r>
    </w:p>
    <w:p w:rsidR="00670769" w:rsidRDefault="00190BF8">
      <w:pPr>
        <w:pStyle w:val="ListParagraph"/>
        <w:numPr>
          <w:ilvl w:val="2"/>
          <w:numId w:val="63"/>
        </w:numPr>
        <w:tabs>
          <w:tab w:val="left" w:pos="1327"/>
        </w:tabs>
        <w:spacing w:before="162"/>
        <w:ind w:left="1327" w:hanging="421"/>
        <w:rPr>
          <w:sz w:val="21"/>
        </w:rPr>
      </w:pPr>
      <w:r>
        <w:rPr>
          <w:spacing w:val="-2"/>
          <w:w w:val="115"/>
          <w:sz w:val="21"/>
        </w:rPr>
        <w:t>an</w:t>
      </w:r>
      <w:r>
        <w:rPr>
          <w:spacing w:val="-10"/>
          <w:w w:val="115"/>
          <w:sz w:val="21"/>
        </w:rPr>
        <w:t xml:space="preserve"> </w:t>
      </w:r>
      <w:r>
        <w:rPr>
          <w:spacing w:val="-2"/>
          <w:w w:val="115"/>
          <w:sz w:val="21"/>
        </w:rPr>
        <w:t>approved</w:t>
      </w:r>
      <w:r>
        <w:rPr>
          <w:spacing w:val="-10"/>
          <w:w w:val="115"/>
          <w:sz w:val="21"/>
        </w:rPr>
        <w:t xml:space="preserve"> </w:t>
      </w:r>
      <w:r>
        <w:rPr>
          <w:spacing w:val="-2"/>
          <w:w w:val="115"/>
          <w:sz w:val="21"/>
        </w:rPr>
        <w:t>gaming</w:t>
      </w:r>
      <w:r>
        <w:rPr>
          <w:spacing w:val="-10"/>
          <w:w w:val="115"/>
          <w:sz w:val="21"/>
        </w:rPr>
        <w:t xml:space="preserve"> </w:t>
      </w:r>
      <w:r>
        <w:rPr>
          <w:spacing w:val="-2"/>
          <w:w w:val="115"/>
          <w:sz w:val="21"/>
        </w:rPr>
        <w:t>machine</w:t>
      </w:r>
      <w:r>
        <w:rPr>
          <w:spacing w:val="-7"/>
          <w:w w:val="115"/>
          <w:sz w:val="21"/>
        </w:rPr>
        <w:t xml:space="preserve"> </w:t>
      </w:r>
      <w:r>
        <w:rPr>
          <w:spacing w:val="-2"/>
          <w:w w:val="115"/>
          <w:sz w:val="21"/>
        </w:rPr>
        <w:t>or</w:t>
      </w:r>
      <w:r>
        <w:rPr>
          <w:spacing w:val="-10"/>
          <w:w w:val="115"/>
          <w:sz w:val="21"/>
        </w:rPr>
        <w:t xml:space="preserve"> </w:t>
      </w:r>
      <w:r>
        <w:rPr>
          <w:spacing w:val="-2"/>
          <w:w w:val="115"/>
          <w:sz w:val="21"/>
        </w:rPr>
        <w:t>part</w:t>
      </w:r>
      <w:r>
        <w:rPr>
          <w:spacing w:val="-9"/>
          <w:w w:val="115"/>
          <w:sz w:val="21"/>
        </w:rPr>
        <w:t xml:space="preserve"> </w:t>
      </w:r>
      <w:r>
        <w:rPr>
          <w:spacing w:val="-2"/>
          <w:w w:val="115"/>
          <w:sz w:val="21"/>
        </w:rPr>
        <w:t>of</w:t>
      </w:r>
      <w:r>
        <w:rPr>
          <w:spacing w:val="-9"/>
          <w:w w:val="115"/>
          <w:sz w:val="21"/>
        </w:rPr>
        <w:t xml:space="preserve"> </w:t>
      </w:r>
      <w:r>
        <w:rPr>
          <w:spacing w:val="-2"/>
          <w:w w:val="115"/>
          <w:sz w:val="21"/>
        </w:rPr>
        <w:t>an</w:t>
      </w:r>
      <w:r>
        <w:rPr>
          <w:spacing w:val="-10"/>
          <w:w w:val="115"/>
          <w:sz w:val="21"/>
        </w:rPr>
        <w:t xml:space="preserve"> </w:t>
      </w:r>
      <w:r>
        <w:rPr>
          <w:spacing w:val="-2"/>
          <w:w w:val="115"/>
          <w:sz w:val="21"/>
        </w:rPr>
        <w:t>approved</w:t>
      </w:r>
      <w:r>
        <w:rPr>
          <w:spacing w:val="-10"/>
          <w:w w:val="115"/>
          <w:sz w:val="21"/>
        </w:rPr>
        <w:t xml:space="preserve"> </w:t>
      </w:r>
      <w:r>
        <w:rPr>
          <w:spacing w:val="-2"/>
          <w:w w:val="115"/>
          <w:sz w:val="21"/>
        </w:rPr>
        <w:t>gaming</w:t>
      </w:r>
      <w:r>
        <w:rPr>
          <w:spacing w:val="-10"/>
          <w:w w:val="115"/>
          <w:sz w:val="21"/>
        </w:rPr>
        <w:t xml:space="preserve"> </w:t>
      </w:r>
      <w:r>
        <w:rPr>
          <w:spacing w:val="-2"/>
          <w:w w:val="115"/>
          <w:sz w:val="21"/>
        </w:rPr>
        <w:t>machine,</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1034" w:hanging="400"/>
        <w:rPr>
          <w:sz w:val="21"/>
        </w:rPr>
      </w:pPr>
      <w:r>
        <w:rPr>
          <w:w w:val="110"/>
          <w:sz w:val="21"/>
        </w:rPr>
        <w:t>a</w:t>
      </w:r>
      <w:r>
        <w:rPr>
          <w:spacing w:val="31"/>
          <w:w w:val="110"/>
          <w:sz w:val="21"/>
        </w:rPr>
        <w:t xml:space="preserve"> </w:t>
      </w:r>
      <w:r>
        <w:rPr>
          <w:w w:val="110"/>
          <w:sz w:val="21"/>
        </w:rPr>
        <w:t xml:space="preserve">monitor used to display the jackpot prize from an authorised progressive </w:t>
      </w:r>
      <w:r>
        <w:rPr>
          <w:spacing w:val="-2"/>
          <w:w w:val="110"/>
          <w:sz w:val="21"/>
        </w:rPr>
        <w:t>system,</w:t>
      </w:r>
    </w:p>
    <w:p w:rsidR="00670769" w:rsidRDefault="00190BF8">
      <w:pPr>
        <w:pStyle w:val="ListParagraph"/>
        <w:numPr>
          <w:ilvl w:val="2"/>
          <w:numId w:val="63"/>
        </w:numPr>
        <w:tabs>
          <w:tab w:val="left" w:pos="1314"/>
        </w:tabs>
        <w:spacing w:before="203"/>
        <w:ind w:left="1314" w:hanging="408"/>
        <w:rPr>
          <w:sz w:val="21"/>
        </w:rPr>
      </w:pPr>
      <w:r>
        <w:rPr>
          <w:w w:val="110"/>
          <w:sz w:val="21"/>
        </w:rPr>
        <w:t>an</w:t>
      </w:r>
      <w:r>
        <w:rPr>
          <w:spacing w:val="-6"/>
          <w:w w:val="110"/>
          <w:sz w:val="21"/>
        </w:rPr>
        <w:t xml:space="preserve"> </w:t>
      </w:r>
      <w:r>
        <w:rPr>
          <w:w w:val="110"/>
          <w:sz w:val="21"/>
        </w:rPr>
        <w:t>entrance</w:t>
      </w:r>
      <w:r>
        <w:rPr>
          <w:spacing w:val="-5"/>
          <w:w w:val="110"/>
          <w:sz w:val="21"/>
        </w:rPr>
        <w:t xml:space="preserve"> </w:t>
      </w:r>
      <w:r>
        <w:rPr>
          <w:w w:val="110"/>
          <w:sz w:val="21"/>
        </w:rPr>
        <w:t>to,</w:t>
      </w:r>
      <w:r>
        <w:rPr>
          <w:spacing w:val="-4"/>
          <w:w w:val="110"/>
          <w:sz w:val="21"/>
        </w:rPr>
        <w:t xml:space="preserve"> </w:t>
      </w:r>
      <w:r>
        <w:rPr>
          <w:w w:val="110"/>
          <w:sz w:val="21"/>
        </w:rPr>
        <w:t>or</w:t>
      </w:r>
      <w:r>
        <w:rPr>
          <w:spacing w:val="-5"/>
          <w:w w:val="110"/>
          <w:sz w:val="21"/>
        </w:rPr>
        <w:t xml:space="preserve"> </w:t>
      </w:r>
      <w:r>
        <w:rPr>
          <w:w w:val="110"/>
          <w:sz w:val="21"/>
        </w:rPr>
        <w:t>exit</w:t>
      </w:r>
      <w:r>
        <w:rPr>
          <w:spacing w:val="-5"/>
          <w:w w:val="110"/>
          <w:sz w:val="21"/>
        </w:rPr>
        <w:t xml:space="preserve"> </w:t>
      </w:r>
      <w:r>
        <w:rPr>
          <w:w w:val="110"/>
          <w:sz w:val="21"/>
        </w:rPr>
        <w:t>from,</w:t>
      </w:r>
      <w:r>
        <w:rPr>
          <w:spacing w:val="-5"/>
          <w:w w:val="110"/>
          <w:sz w:val="21"/>
        </w:rPr>
        <w:t xml:space="preserve"> </w:t>
      </w:r>
      <w:r>
        <w:rPr>
          <w:w w:val="110"/>
          <w:sz w:val="21"/>
        </w:rPr>
        <w:t>a</w:t>
      </w:r>
      <w:r>
        <w:rPr>
          <w:spacing w:val="-5"/>
          <w:w w:val="110"/>
          <w:sz w:val="21"/>
        </w:rPr>
        <w:t xml:space="preserve"> </w:t>
      </w:r>
      <w:r>
        <w:rPr>
          <w:w w:val="110"/>
          <w:sz w:val="21"/>
        </w:rPr>
        <w:t>gaming</w:t>
      </w:r>
      <w:r>
        <w:rPr>
          <w:spacing w:val="-6"/>
          <w:w w:val="110"/>
          <w:sz w:val="21"/>
        </w:rPr>
        <w:t xml:space="preserve"> </w:t>
      </w:r>
      <w:r>
        <w:rPr>
          <w:spacing w:val="-2"/>
          <w:w w:val="110"/>
          <w:sz w:val="21"/>
        </w:rPr>
        <w:t>area.</w:t>
      </w:r>
    </w:p>
    <w:p w:rsidR="00670769" w:rsidRDefault="00670769">
      <w:pPr>
        <w:pStyle w:val="BodyText"/>
        <w:spacing w:before="10"/>
      </w:pPr>
    </w:p>
    <w:p w:rsidR="00670769" w:rsidRDefault="00190BF8">
      <w:pPr>
        <w:pStyle w:val="BodyText"/>
        <w:spacing w:before="1"/>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558" w:hanging="400"/>
        <w:rPr>
          <w:sz w:val="21"/>
        </w:rPr>
      </w:pPr>
      <w:r>
        <w:rPr>
          <w:w w:val="110"/>
          <w:sz w:val="21"/>
        </w:rPr>
        <w:t>If</w:t>
      </w:r>
      <w:r>
        <w:rPr>
          <w:spacing w:val="25"/>
          <w:w w:val="110"/>
          <w:sz w:val="21"/>
        </w:rPr>
        <w:t xml:space="preserve"> </w:t>
      </w:r>
      <w:r>
        <w:rPr>
          <w:w w:val="110"/>
          <w:sz w:val="21"/>
        </w:rPr>
        <w:t>a</w:t>
      </w:r>
      <w:r>
        <w:rPr>
          <w:spacing w:val="-2"/>
          <w:w w:val="110"/>
          <w:sz w:val="21"/>
        </w:rPr>
        <w:t xml:space="preserve"> </w:t>
      </w:r>
      <w:r>
        <w:rPr>
          <w:w w:val="110"/>
          <w:sz w:val="21"/>
        </w:rPr>
        <w:t>cash</w:t>
      </w:r>
      <w:r>
        <w:rPr>
          <w:spacing w:val="-2"/>
          <w:w w:val="110"/>
          <w:sz w:val="21"/>
        </w:rPr>
        <w:t xml:space="preserve"> </w:t>
      </w:r>
      <w:r>
        <w:rPr>
          <w:w w:val="110"/>
          <w:sz w:val="21"/>
        </w:rPr>
        <w:t>dispensing facility</w:t>
      </w:r>
      <w:r>
        <w:rPr>
          <w:spacing w:val="-2"/>
          <w:w w:val="110"/>
          <w:sz w:val="21"/>
        </w:rPr>
        <w:t xml:space="preserve"> </w:t>
      </w:r>
      <w:r>
        <w:rPr>
          <w:w w:val="110"/>
          <w:sz w:val="21"/>
        </w:rPr>
        <w:t>is</w:t>
      </w:r>
      <w:r>
        <w:rPr>
          <w:spacing w:val="-2"/>
          <w:w w:val="110"/>
          <w:sz w:val="21"/>
        </w:rPr>
        <w:t xml:space="preserve"> </w:t>
      </w:r>
      <w:r>
        <w:rPr>
          <w:w w:val="110"/>
          <w:sz w:val="21"/>
        </w:rPr>
        <w:t>located in</w:t>
      </w:r>
      <w:r>
        <w:rPr>
          <w:spacing w:val="-2"/>
          <w:w w:val="110"/>
          <w:sz w:val="21"/>
        </w:rPr>
        <w:t xml:space="preserve"> </w:t>
      </w:r>
      <w:r>
        <w:rPr>
          <w:w w:val="110"/>
          <w:sz w:val="21"/>
        </w:rPr>
        <w:t>a</w:t>
      </w:r>
      <w:r>
        <w:rPr>
          <w:spacing w:val="-2"/>
          <w:w w:val="110"/>
          <w:sz w:val="21"/>
        </w:rPr>
        <w:t xml:space="preserve"> </w:t>
      </w:r>
      <w:r>
        <w:rPr>
          <w:w w:val="110"/>
          <w:sz w:val="21"/>
        </w:rPr>
        <w:t>hotel</w:t>
      </w:r>
      <w:r>
        <w:rPr>
          <w:spacing w:val="-2"/>
          <w:w w:val="110"/>
          <w:sz w:val="21"/>
        </w:rPr>
        <w:t xml:space="preserve"> </w:t>
      </w:r>
      <w:r>
        <w:rPr>
          <w:w w:val="110"/>
          <w:sz w:val="21"/>
        </w:rPr>
        <w:t>or on</w:t>
      </w:r>
      <w:r>
        <w:rPr>
          <w:spacing w:val="-2"/>
          <w:w w:val="110"/>
          <w:sz w:val="21"/>
        </w:rPr>
        <w:t xml:space="preserve"> </w:t>
      </w:r>
      <w:r>
        <w:rPr>
          <w:w w:val="110"/>
          <w:sz w:val="21"/>
        </w:rPr>
        <w:t>club</w:t>
      </w:r>
      <w:r>
        <w:rPr>
          <w:spacing w:val="-2"/>
          <w:w w:val="110"/>
          <w:sz w:val="21"/>
        </w:rPr>
        <w:t xml:space="preserve"> </w:t>
      </w:r>
      <w:r>
        <w:rPr>
          <w:w w:val="110"/>
          <w:sz w:val="21"/>
        </w:rPr>
        <w:t>premises,</w:t>
      </w:r>
      <w:r>
        <w:rPr>
          <w:spacing w:val="-2"/>
          <w:w w:val="110"/>
          <w:sz w:val="21"/>
        </w:rPr>
        <w:t xml:space="preserve"> </w:t>
      </w:r>
      <w:r>
        <w:rPr>
          <w:w w:val="110"/>
          <w:sz w:val="21"/>
        </w:rPr>
        <w:t>the</w:t>
      </w:r>
      <w:r>
        <w:rPr>
          <w:spacing w:val="-2"/>
          <w:w w:val="110"/>
          <w:sz w:val="21"/>
        </w:rPr>
        <w:t xml:space="preserve"> </w:t>
      </w:r>
      <w:r>
        <w:rPr>
          <w:w w:val="110"/>
          <w:sz w:val="21"/>
        </w:rPr>
        <w:t>hotelier or registered club must locate the cash dispensing facility—</w:t>
      </w:r>
    </w:p>
    <w:p w:rsidR="00670769" w:rsidRDefault="00190BF8">
      <w:pPr>
        <w:pStyle w:val="ListParagraph"/>
        <w:numPr>
          <w:ilvl w:val="2"/>
          <w:numId w:val="63"/>
        </w:numPr>
        <w:tabs>
          <w:tab w:val="left" w:pos="1306"/>
          <w:tab w:val="left" w:pos="1327"/>
        </w:tabs>
        <w:spacing w:before="162" w:line="292" w:lineRule="auto"/>
        <w:ind w:left="1306" w:right="218" w:hanging="400"/>
        <w:jc w:val="both"/>
        <w:rPr>
          <w:sz w:val="21"/>
        </w:rPr>
      </w:pPr>
      <w:r>
        <w:rPr>
          <w:w w:val="110"/>
          <w:sz w:val="21"/>
        </w:rPr>
        <w:t>unless the Secretary has granted the hotelier or registered club an approval under subclause (6)—in a location outside a 5m radius of any entrance to, or exit from, a gaming area in the hotel or club, or</w:t>
      </w:r>
    </w:p>
    <w:p w:rsidR="00670769" w:rsidRDefault="00190BF8">
      <w:pPr>
        <w:pStyle w:val="ListParagraph"/>
        <w:numPr>
          <w:ilvl w:val="2"/>
          <w:numId w:val="63"/>
        </w:numPr>
        <w:tabs>
          <w:tab w:val="left" w:pos="1306"/>
          <w:tab w:val="left" w:pos="1332"/>
        </w:tabs>
        <w:spacing w:before="204" w:line="292" w:lineRule="auto"/>
        <w:ind w:left="1306" w:right="751" w:hanging="400"/>
        <w:rPr>
          <w:sz w:val="21"/>
        </w:rPr>
      </w:pPr>
      <w:r>
        <w:rPr>
          <w:w w:val="110"/>
          <w:sz w:val="21"/>
        </w:rPr>
        <w:t>if</w:t>
      </w:r>
      <w:r>
        <w:rPr>
          <w:spacing w:val="30"/>
          <w:w w:val="110"/>
          <w:sz w:val="21"/>
        </w:rPr>
        <w:t xml:space="preserve"> </w:t>
      </w:r>
      <w:r>
        <w:rPr>
          <w:w w:val="110"/>
          <w:sz w:val="21"/>
        </w:rPr>
        <w:t>the Secretary has granted the hotelier or registered club an approval under subclause (6)—in the location specified in the approval.</w:t>
      </w:r>
    </w:p>
    <w:p w:rsidR="00670769" w:rsidRDefault="00190BF8">
      <w:pPr>
        <w:pStyle w:val="BodyText"/>
        <w:spacing w:before="202"/>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358" w:hanging="400"/>
        <w:rPr>
          <w:sz w:val="21"/>
        </w:rPr>
      </w:pPr>
      <w:r>
        <w:rPr>
          <w:spacing w:val="-2"/>
          <w:w w:val="115"/>
          <w:sz w:val="21"/>
        </w:rPr>
        <w:t>A</w:t>
      </w:r>
      <w:r>
        <w:rPr>
          <w:spacing w:val="1"/>
          <w:w w:val="115"/>
          <w:sz w:val="21"/>
        </w:rPr>
        <w:t xml:space="preserve"> </w:t>
      </w:r>
      <w:r>
        <w:rPr>
          <w:spacing w:val="-2"/>
          <w:w w:val="115"/>
          <w:sz w:val="21"/>
        </w:rPr>
        <w:t>hotelier</w:t>
      </w:r>
      <w:r>
        <w:rPr>
          <w:spacing w:val="-16"/>
          <w:w w:val="115"/>
          <w:sz w:val="21"/>
        </w:rPr>
        <w:t xml:space="preserve"> </w:t>
      </w:r>
      <w:r>
        <w:rPr>
          <w:spacing w:val="-2"/>
          <w:w w:val="115"/>
          <w:sz w:val="21"/>
        </w:rPr>
        <w:t>or</w:t>
      </w:r>
      <w:r>
        <w:rPr>
          <w:spacing w:val="-16"/>
          <w:w w:val="115"/>
          <w:sz w:val="21"/>
        </w:rPr>
        <w:t xml:space="preserve"> </w:t>
      </w:r>
      <w:r>
        <w:rPr>
          <w:spacing w:val="-2"/>
          <w:w w:val="115"/>
          <w:sz w:val="21"/>
        </w:rPr>
        <w:t>registered</w:t>
      </w:r>
      <w:r>
        <w:rPr>
          <w:spacing w:val="-16"/>
          <w:w w:val="115"/>
          <w:sz w:val="21"/>
        </w:rPr>
        <w:t xml:space="preserve"> </w:t>
      </w:r>
      <w:r>
        <w:rPr>
          <w:spacing w:val="-2"/>
          <w:w w:val="115"/>
          <w:sz w:val="21"/>
        </w:rPr>
        <w:t>club</w:t>
      </w:r>
      <w:r>
        <w:rPr>
          <w:spacing w:val="-16"/>
          <w:w w:val="115"/>
          <w:sz w:val="21"/>
        </w:rPr>
        <w:t xml:space="preserve"> </w:t>
      </w:r>
      <w:r>
        <w:rPr>
          <w:spacing w:val="-2"/>
          <w:w w:val="115"/>
          <w:sz w:val="21"/>
        </w:rPr>
        <w:t>may</w:t>
      </w:r>
      <w:r>
        <w:rPr>
          <w:spacing w:val="-17"/>
          <w:w w:val="115"/>
          <w:sz w:val="21"/>
        </w:rPr>
        <w:t xml:space="preserve"> </w:t>
      </w:r>
      <w:r>
        <w:rPr>
          <w:spacing w:val="-2"/>
          <w:w w:val="115"/>
          <w:sz w:val="21"/>
        </w:rPr>
        <w:t>apply</w:t>
      </w:r>
      <w:r>
        <w:rPr>
          <w:spacing w:val="-13"/>
          <w:w w:val="115"/>
          <w:sz w:val="21"/>
        </w:rPr>
        <w:t xml:space="preserve"> </w:t>
      </w:r>
      <w:r>
        <w:rPr>
          <w:spacing w:val="-2"/>
          <w:w w:val="115"/>
          <w:sz w:val="21"/>
        </w:rPr>
        <w:t>to</w:t>
      </w:r>
      <w:r>
        <w:rPr>
          <w:spacing w:val="-17"/>
          <w:w w:val="115"/>
          <w:sz w:val="21"/>
        </w:rPr>
        <w:t xml:space="preserve"> </w:t>
      </w:r>
      <w:r>
        <w:rPr>
          <w:spacing w:val="-2"/>
          <w:w w:val="115"/>
          <w:sz w:val="21"/>
        </w:rPr>
        <w:t>the</w:t>
      </w:r>
      <w:r>
        <w:rPr>
          <w:spacing w:val="-16"/>
          <w:w w:val="115"/>
          <w:sz w:val="21"/>
        </w:rPr>
        <w:t xml:space="preserve"> </w:t>
      </w:r>
      <w:r>
        <w:rPr>
          <w:spacing w:val="-2"/>
          <w:w w:val="115"/>
          <w:sz w:val="21"/>
        </w:rPr>
        <w:t>Secretary</w:t>
      </w:r>
      <w:r>
        <w:rPr>
          <w:spacing w:val="-16"/>
          <w:w w:val="115"/>
          <w:sz w:val="21"/>
        </w:rPr>
        <w:t xml:space="preserve"> </w:t>
      </w:r>
      <w:r>
        <w:rPr>
          <w:spacing w:val="-2"/>
          <w:w w:val="115"/>
          <w:sz w:val="21"/>
        </w:rPr>
        <w:t>for</w:t>
      </w:r>
      <w:r>
        <w:rPr>
          <w:spacing w:val="-16"/>
          <w:w w:val="115"/>
          <w:sz w:val="21"/>
        </w:rPr>
        <w:t xml:space="preserve"> </w:t>
      </w:r>
      <w:r>
        <w:rPr>
          <w:spacing w:val="-2"/>
          <w:w w:val="115"/>
          <w:sz w:val="21"/>
        </w:rPr>
        <w:t>approval</w:t>
      </w:r>
      <w:r>
        <w:rPr>
          <w:spacing w:val="-16"/>
          <w:w w:val="115"/>
          <w:sz w:val="21"/>
        </w:rPr>
        <w:t xml:space="preserve"> </w:t>
      </w:r>
      <w:r>
        <w:rPr>
          <w:spacing w:val="-2"/>
          <w:w w:val="115"/>
          <w:sz w:val="21"/>
        </w:rPr>
        <w:t>to</w:t>
      </w:r>
      <w:r>
        <w:rPr>
          <w:spacing w:val="-17"/>
          <w:w w:val="115"/>
          <w:sz w:val="21"/>
        </w:rPr>
        <w:t xml:space="preserve"> </w:t>
      </w:r>
      <w:r>
        <w:rPr>
          <w:spacing w:val="-2"/>
          <w:w w:val="115"/>
          <w:sz w:val="21"/>
        </w:rPr>
        <w:t>locate</w:t>
      </w:r>
      <w:r>
        <w:rPr>
          <w:spacing w:val="-14"/>
          <w:w w:val="115"/>
          <w:sz w:val="21"/>
        </w:rPr>
        <w:t xml:space="preserve"> </w:t>
      </w:r>
      <w:r>
        <w:rPr>
          <w:spacing w:val="-2"/>
          <w:w w:val="115"/>
          <w:sz w:val="21"/>
        </w:rPr>
        <w:t>a</w:t>
      </w:r>
      <w:r>
        <w:rPr>
          <w:spacing w:val="-17"/>
          <w:w w:val="115"/>
          <w:sz w:val="21"/>
        </w:rPr>
        <w:t xml:space="preserve"> </w:t>
      </w:r>
      <w:r>
        <w:rPr>
          <w:spacing w:val="-2"/>
          <w:w w:val="115"/>
          <w:sz w:val="21"/>
        </w:rPr>
        <w:t xml:space="preserve">cash </w:t>
      </w:r>
      <w:r>
        <w:rPr>
          <w:w w:val="115"/>
          <w:sz w:val="21"/>
        </w:rPr>
        <w:t>dispensing</w:t>
      </w:r>
      <w:r>
        <w:rPr>
          <w:spacing w:val="-19"/>
          <w:w w:val="115"/>
          <w:sz w:val="21"/>
        </w:rPr>
        <w:t xml:space="preserve"> </w:t>
      </w:r>
      <w:r>
        <w:rPr>
          <w:w w:val="115"/>
          <w:sz w:val="21"/>
        </w:rPr>
        <w:t>facility</w:t>
      </w:r>
      <w:r>
        <w:rPr>
          <w:spacing w:val="-18"/>
          <w:w w:val="115"/>
          <w:sz w:val="21"/>
        </w:rPr>
        <w:t xml:space="preserve"> </w:t>
      </w:r>
      <w:r>
        <w:rPr>
          <w:w w:val="115"/>
          <w:sz w:val="21"/>
        </w:rPr>
        <w:t>other</w:t>
      </w:r>
      <w:r>
        <w:rPr>
          <w:spacing w:val="-18"/>
          <w:w w:val="115"/>
          <w:sz w:val="21"/>
        </w:rPr>
        <w:t xml:space="preserve"> </w:t>
      </w:r>
      <w:r>
        <w:rPr>
          <w:w w:val="115"/>
          <w:sz w:val="21"/>
        </w:rPr>
        <w:t>than</w:t>
      </w:r>
      <w:r>
        <w:rPr>
          <w:spacing w:val="-18"/>
          <w:w w:val="115"/>
          <w:sz w:val="21"/>
        </w:rPr>
        <w:t xml:space="preserve"> </w:t>
      </w:r>
      <w:r>
        <w:rPr>
          <w:w w:val="115"/>
          <w:sz w:val="21"/>
        </w:rPr>
        <w:t>in</w:t>
      </w:r>
      <w:r>
        <w:rPr>
          <w:spacing w:val="-18"/>
          <w:w w:val="115"/>
          <w:sz w:val="21"/>
        </w:rPr>
        <w:t xml:space="preserve"> </w:t>
      </w:r>
      <w:r>
        <w:rPr>
          <w:w w:val="115"/>
          <w:sz w:val="21"/>
        </w:rPr>
        <w:t>accordance</w:t>
      </w:r>
      <w:r>
        <w:rPr>
          <w:spacing w:val="-19"/>
          <w:w w:val="115"/>
          <w:sz w:val="21"/>
        </w:rPr>
        <w:t xml:space="preserve"> </w:t>
      </w:r>
      <w:r>
        <w:rPr>
          <w:w w:val="115"/>
          <w:sz w:val="21"/>
        </w:rPr>
        <w:t>with</w:t>
      </w:r>
      <w:r>
        <w:rPr>
          <w:spacing w:val="-18"/>
          <w:w w:val="115"/>
          <w:sz w:val="21"/>
        </w:rPr>
        <w:t xml:space="preserve"> </w:t>
      </w:r>
      <w:r>
        <w:rPr>
          <w:w w:val="115"/>
          <w:sz w:val="21"/>
        </w:rPr>
        <w:t>subclause</w:t>
      </w:r>
      <w:r>
        <w:rPr>
          <w:spacing w:val="-18"/>
          <w:w w:val="115"/>
          <w:sz w:val="21"/>
        </w:rPr>
        <w:t xml:space="preserve"> </w:t>
      </w:r>
      <w:r>
        <w:rPr>
          <w:w w:val="115"/>
          <w:sz w:val="21"/>
        </w:rPr>
        <w:t>(3)(a)</w:t>
      </w:r>
      <w:r>
        <w:rPr>
          <w:spacing w:val="-18"/>
          <w:w w:val="115"/>
          <w:sz w:val="21"/>
        </w:rPr>
        <w:t xml:space="preserve"> </w:t>
      </w:r>
      <w:r>
        <w:rPr>
          <w:w w:val="115"/>
          <w:sz w:val="21"/>
        </w:rPr>
        <w:t>if</w:t>
      </w:r>
      <w:r>
        <w:rPr>
          <w:spacing w:val="-18"/>
          <w:w w:val="115"/>
          <w:sz w:val="21"/>
        </w:rPr>
        <w:t xml:space="preserve"> </w:t>
      </w:r>
      <w:r>
        <w:rPr>
          <w:w w:val="115"/>
          <w:sz w:val="21"/>
        </w:rPr>
        <w:t>it</w:t>
      </w:r>
      <w:r>
        <w:rPr>
          <w:spacing w:val="-19"/>
          <w:w w:val="115"/>
          <w:sz w:val="21"/>
        </w:rPr>
        <w:t xml:space="preserve"> </w:t>
      </w:r>
      <w:r>
        <w:rPr>
          <w:w w:val="115"/>
          <w:sz w:val="21"/>
        </w:rPr>
        <w:t>is</w:t>
      </w:r>
      <w:r>
        <w:rPr>
          <w:spacing w:val="-18"/>
          <w:w w:val="115"/>
          <w:sz w:val="21"/>
        </w:rPr>
        <w:t xml:space="preserve"> </w:t>
      </w:r>
      <w:r>
        <w:rPr>
          <w:w w:val="115"/>
          <w:sz w:val="21"/>
        </w:rPr>
        <w:t>not</w:t>
      </w:r>
      <w:r>
        <w:rPr>
          <w:spacing w:val="-18"/>
          <w:w w:val="115"/>
          <w:sz w:val="21"/>
        </w:rPr>
        <w:t xml:space="preserve"> </w:t>
      </w:r>
      <w:r>
        <w:rPr>
          <w:w w:val="115"/>
          <w:sz w:val="21"/>
        </w:rPr>
        <w:t>possible for</w:t>
      </w:r>
      <w:r>
        <w:rPr>
          <w:spacing w:val="-18"/>
          <w:w w:val="115"/>
          <w:sz w:val="21"/>
        </w:rPr>
        <w:t xml:space="preserve"> </w:t>
      </w:r>
      <w:r>
        <w:rPr>
          <w:w w:val="115"/>
          <w:sz w:val="21"/>
        </w:rPr>
        <w:t>the</w:t>
      </w:r>
      <w:r>
        <w:rPr>
          <w:spacing w:val="-18"/>
          <w:w w:val="115"/>
          <w:sz w:val="21"/>
        </w:rPr>
        <w:t xml:space="preserve"> </w:t>
      </w:r>
      <w:r>
        <w:rPr>
          <w:w w:val="115"/>
          <w:sz w:val="21"/>
        </w:rPr>
        <w:t>hotelier</w:t>
      </w:r>
      <w:r>
        <w:rPr>
          <w:spacing w:val="-18"/>
          <w:w w:val="115"/>
          <w:sz w:val="21"/>
        </w:rPr>
        <w:t xml:space="preserve"> </w:t>
      </w:r>
      <w:r>
        <w:rPr>
          <w:w w:val="115"/>
          <w:sz w:val="21"/>
        </w:rPr>
        <w:t>or</w:t>
      </w:r>
      <w:r>
        <w:rPr>
          <w:spacing w:val="-16"/>
          <w:w w:val="115"/>
          <w:sz w:val="21"/>
        </w:rPr>
        <w:t xml:space="preserve"> </w:t>
      </w:r>
      <w:r>
        <w:rPr>
          <w:w w:val="115"/>
          <w:sz w:val="21"/>
        </w:rPr>
        <w:t>registered</w:t>
      </w:r>
      <w:r>
        <w:rPr>
          <w:spacing w:val="-18"/>
          <w:w w:val="115"/>
          <w:sz w:val="21"/>
        </w:rPr>
        <w:t xml:space="preserve"> </w:t>
      </w:r>
      <w:r>
        <w:rPr>
          <w:w w:val="115"/>
          <w:sz w:val="21"/>
        </w:rPr>
        <w:t>club</w:t>
      </w:r>
      <w:r>
        <w:rPr>
          <w:spacing w:val="-18"/>
          <w:w w:val="115"/>
          <w:sz w:val="21"/>
        </w:rPr>
        <w:t xml:space="preserve"> </w:t>
      </w:r>
      <w:r>
        <w:rPr>
          <w:w w:val="115"/>
          <w:sz w:val="21"/>
        </w:rPr>
        <w:t>to</w:t>
      </w:r>
      <w:r>
        <w:rPr>
          <w:spacing w:val="-18"/>
          <w:w w:val="115"/>
          <w:sz w:val="21"/>
        </w:rPr>
        <w:t xml:space="preserve"> </w:t>
      </w:r>
      <w:r>
        <w:rPr>
          <w:w w:val="115"/>
          <w:sz w:val="21"/>
        </w:rPr>
        <w:t>comply</w:t>
      </w:r>
      <w:r>
        <w:rPr>
          <w:spacing w:val="-16"/>
          <w:w w:val="115"/>
          <w:sz w:val="21"/>
        </w:rPr>
        <w:t xml:space="preserve"> </w:t>
      </w:r>
      <w:r>
        <w:rPr>
          <w:w w:val="115"/>
          <w:sz w:val="21"/>
        </w:rPr>
        <w:t>with</w:t>
      </w:r>
      <w:r>
        <w:rPr>
          <w:spacing w:val="-18"/>
          <w:w w:val="115"/>
          <w:sz w:val="21"/>
        </w:rPr>
        <w:t xml:space="preserve"> </w:t>
      </w:r>
      <w:r>
        <w:rPr>
          <w:w w:val="115"/>
          <w:sz w:val="21"/>
        </w:rPr>
        <w:t>subclause</w:t>
      </w:r>
      <w:r>
        <w:rPr>
          <w:spacing w:val="-16"/>
          <w:w w:val="115"/>
          <w:sz w:val="21"/>
        </w:rPr>
        <w:t xml:space="preserve"> </w:t>
      </w:r>
      <w:r>
        <w:rPr>
          <w:w w:val="115"/>
          <w:sz w:val="21"/>
        </w:rPr>
        <w:t>(3)(a)</w:t>
      </w:r>
      <w:r>
        <w:rPr>
          <w:spacing w:val="-18"/>
          <w:w w:val="115"/>
          <w:sz w:val="21"/>
        </w:rPr>
        <w:t xml:space="preserve"> </w:t>
      </w:r>
      <w:r>
        <w:rPr>
          <w:w w:val="115"/>
          <w:sz w:val="21"/>
        </w:rPr>
        <w:t>because</w:t>
      </w:r>
      <w:r>
        <w:rPr>
          <w:spacing w:val="-18"/>
          <w:w w:val="115"/>
          <w:sz w:val="21"/>
        </w:rPr>
        <w:t xml:space="preserve"> </w:t>
      </w:r>
      <w:r>
        <w:rPr>
          <w:w w:val="115"/>
          <w:sz w:val="21"/>
        </w:rPr>
        <w:t>to</w:t>
      </w:r>
      <w:r>
        <w:rPr>
          <w:spacing w:val="-17"/>
          <w:w w:val="115"/>
          <w:sz w:val="21"/>
        </w:rPr>
        <w:t xml:space="preserve"> </w:t>
      </w:r>
      <w:r>
        <w:rPr>
          <w:w w:val="115"/>
          <w:sz w:val="21"/>
        </w:rPr>
        <w:t>do</w:t>
      </w:r>
      <w:r>
        <w:rPr>
          <w:spacing w:val="-18"/>
          <w:w w:val="115"/>
          <w:sz w:val="21"/>
        </w:rPr>
        <w:t xml:space="preserve"> </w:t>
      </w:r>
      <w:r>
        <w:rPr>
          <w:w w:val="115"/>
          <w:sz w:val="21"/>
        </w:rPr>
        <w:t>so would</w:t>
      </w:r>
      <w:r>
        <w:rPr>
          <w:spacing w:val="-16"/>
          <w:w w:val="115"/>
          <w:sz w:val="21"/>
        </w:rPr>
        <w:t xml:space="preserve"> </w:t>
      </w:r>
      <w:r>
        <w:rPr>
          <w:w w:val="115"/>
          <w:sz w:val="21"/>
        </w:rPr>
        <w:t>result</w:t>
      </w:r>
      <w:r>
        <w:rPr>
          <w:spacing w:val="-15"/>
          <w:w w:val="115"/>
          <w:sz w:val="21"/>
        </w:rPr>
        <w:t xml:space="preserve"> </w:t>
      </w:r>
      <w:r>
        <w:rPr>
          <w:w w:val="115"/>
          <w:sz w:val="21"/>
        </w:rPr>
        <w:t>in</w:t>
      </w:r>
      <w:r>
        <w:rPr>
          <w:spacing w:val="-16"/>
          <w:w w:val="115"/>
          <w:sz w:val="21"/>
        </w:rPr>
        <w:t xml:space="preserve"> </w:t>
      </w:r>
      <w:r>
        <w:rPr>
          <w:w w:val="115"/>
          <w:sz w:val="21"/>
        </w:rPr>
        <w:t>the</w:t>
      </w:r>
      <w:r>
        <w:rPr>
          <w:spacing w:val="-16"/>
          <w:w w:val="115"/>
          <w:sz w:val="21"/>
        </w:rPr>
        <w:t xml:space="preserve"> </w:t>
      </w:r>
      <w:r>
        <w:rPr>
          <w:w w:val="115"/>
          <w:sz w:val="21"/>
        </w:rPr>
        <w:t>hotelier</w:t>
      </w:r>
      <w:r>
        <w:rPr>
          <w:spacing w:val="-13"/>
          <w:w w:val="115"/>
          <w:sz w:val="21"/>
        </w:rPr>
        <w:t xml:space="preserve"> </w:t>
      </w:r>
      <w:r>
        <w:rPr>
          <w:w w:val="115"/>
          <w:sz w:val="21"/>
        </w:rPr>
        <w:t>or</w:t>
      </w:r>
      <w:r>
        <w:rPr>
          <w:spacing w:val="-16"/>
          <w:w w:val="115"/>
          <w:sz w:val="21"/>
        </w:rPr>
        <w:t xml:space="preserve"> </w:t>
      </w:r>
      <w:r>
        <w:rPr>
          <w:w w:val="115"/>
          <w:sz w:val="21"/>
        </w:rPr>
        <w:t>registered</w:t>
      </w:r>
      <w:r>
        <w:rPr>
          <w:spacing w:val="-16"/>
          <w:w w:val="115"/>
          <w:sz w:val="21"/>
        </w:rPr>
        <w:t xml:space="preserve"> </w:t>
      </w:r>
      <w:r>
        <w:rPr>
          <w:w w:val="115"/>
          <w:sz w:val="21"/>
        </w:rPr>
        <w:t>club</w:t>
      </w:r>
      <w:r>
        <w:rPr>
          <w:spacing w:val="-16"/>
          <w:w w:val="115"/>
          <w:sz w:val="21"/>
        </w:rPr>
        <w:t xml:space="preserve"> </w:t>
      </w:r>
      <w:r>
        <w:rPr>
          <w:w w:val="115"/>
          <w:sz w:val="21"/>
        </w:rPr>
        <w:t>contravening—</w:t>
      </w:r>
    </w:p>
    <w:p w:rsidR="00670769" w:rsidRDefault="00190BF8">
      <w:pPr>
        <w:pStyle w:val="ListParagraph"/>
        <w:numPr>
          <w:ilvl w:val="2"/>
          <w:numId w:val="63"/>
        </w:numPr>
        <w:tabs>
          <w:tab w:val="left" w:pos="1306"/>
          <w:tab w:val="left" w:pos="1327"/>
        </w:tabs>
        <w:spacing w:before="165" w:line="292" w:lineRule="auto"/>
        <w:ind w:left="1306" w:right="301" w:hanging="400"/>
        <w:jc w:val="both"/>
        <w:rPr>
          <w:sz w:val="21"/>
        </w:rPr>
      </w:pPr>
      <w:r>
        <w:rPr>
          <w:w w:val="110"/>
          <w:sz w:val="21"/>
        </w:rPr>
        <w:t xml:space="preserve">the </w:t>
      </w:r>
      <w:hyperlink r:id="rId23">
        <w:r>
          <w:rPr>
            <w:i/>
            <w:color w:val="3170AB"/>
            <w:w w:val="110"/>
            <w:sz w:val="21"/>
          </w:rPr>
          <w:t>Environmental Planning and Assessment Act 1979</w:t>
        </w:r>
      </w:hyperlink>
      <w:r>
        <w:rPr>
          <w:w w:val="110"/>
          <w:sz w:val="21"/>
        </w:rPr>
        <w:t>, the regulations under that Act or an environmental planning instrument, or</w:t>
      </w:r>
    </w:p>
    <w:p w:rsidR="00670769" w:rsidRDefault="00190BF8">
      <w:pPr>
        <w:pStyle w:val="ListParagraph"/>
        <w:numPr>
          <w:ilvl w:val="2"/>
          <w:numId w:val="63"/>
        </w:numPr>
        <w:tabs>
          <w:tab w:val="left" w:pos="1332"/>
        </w:tabs>
        <w:spacing w:before="203"/>
        <w:ind w:left="1332" w:hanging="426"/>
        <w:rPr>
          <w:sz w:val="21"/>
        </w:rPr>
      </w:pPr>
      <w:r>
        <w:rPr>
          <w:w w:val="110"/>
          <w:sz w:val="21"/>
        </w:rPr>
        <w:t>the</w:t>
      </w:r>
      <w:r>
        <w:rPr>
          <w:spacing w:val="-2"/>
          <w:w w:val="110"/>
          <w:sz w:val="21"/>
        </w:rPr>
        <w:t xml:space="preserve"> </w:t>
      </w:r>
      <w:hyperlink r:id="rId24">
        <w:r>
          <w:rPr>
            <w:i/>
            <w:color w:val="3170AB"/>
            <w:w w:val="110"/>
            <w:sz w:val="21"/>
          </w:rPr>
          <w:t>Work</w:t>
        </w:r>
        <w:r>
          <w:rPr>
            <w:i/>
            <w:color w:val="3170AB"/>
            <w:spacing w:val="-1"/>
            <w:w w:val="110"/>
            <w:sz w:val="21"/>
          </w:rPr>
          <w:t xml:space="preserve"> </w:t>
        </w:r>
        <w:r>
          <w:rPr>
            <w:i/>
            <w:color w:val="3170AB"/>
            <w:w w:val="110"/>
            <w:sz w:val="21"/>
          </w:rPr>
          <w:t>Health</w:t>
        </w:r>
        <w:r>
          <w:rPr>
            <w:i/>
            <w:color w:val="3170AB"/>
            <w:spacing w:val="-2"/>
            <w:w w:val="110"/>
            <w:sz w:val="21"/>
          </w:rPr>
          <w:t xml:space="preserve"> </w:t>
        </w:r>
        <w:r>
          <w:rPr>
            <w:i/>
            <w:color w:val="3170AB"/>
            <w:w w:val="110"/>
            <w:sz w:val="21"/>
          </w:rPr>
          <w:t>and</w:t>
        </w:r>
        <w:r>
          <w:rPr>
            <w:i/>
            <w:color w:val="3170AB"/>
            <w:spacing w:val="1"/>
            <w:w w:val="110"/>
            <w:sz w:val="21"/>
          </w:rPr>
          <w:t xml:space="preserve"> </w:t>
        </w:r>
        <w:r>
          <w:rPr>
            <w:i/>
            <w:color w:val="3170AB"/>
            <w:w w:val="110"/>
            <w:sz w:val="21"/>
          </w:rPr>
          <w:t>Safety</w:t>
        </w:r>
        <w:r>
          <w:rPr>
            <w:i/>
            <w:color w:val="3170AB"/>
            <w:spacing w:val="-3"/>
            <w:w w:val="110"/>
            <w:sz w:val="21"/>
          </w:rPr>
          <w:t xml:space="preserve"> </w:t>
        </w:r>
        <w:r>
          <w:rPr>
            <w:i/>
            <w:color w:val="3170AB"/>
            <w:w w:val="110"/>
            <w:sz w:val="21"/>
          </w:rPr>
          <w:t>Act</w:t>
        </w:r>
        <w:r>
          <w:rPr>
            <w:i/>
            <w:color w:val="3170AB"/>
            <w:spacing w:val="-1"/>
            <w:w w:val="110"/>
            <w:sz w:val="21"/>
          </w:rPr>
          <w:t xml:space="preserve"> </w:t>
        </w:r>
        <w:r>
          <w:rPr>
            <w:i/>
            <w:color w:val="3170AB"/>
            <w:w w:val="110"/>
            <w:sz w:val="21"/>
          </w:rPr>
          <w:t>2011</w:t>
        </w:r>
      </w:hyperlink>
      <w:r>
        <w:rPr>
          <w:i/>
          <w:color w:val="3170AB"/>
          <w:w w:val="110"/>
          <w:sz w:val="21"/>
        </w:rPr>
        <w:t xml:space="preserve"> </w:t>
      </w:r>
      <w:r>
        <w:rPr>
          <w:w w:val="110"/>
          <w:sz w:val="21"/>
        </w:rPr>
        <w:t>or</w:t>
      </w:r>
      <w:r>
        <w:rPr>
          <w:spacing w:val="-2"/>
          <w:w w:val="110"/>
          <w:sz w:val="21"/>
        </w:rPr>
        <w:t xml:space="preserve"> </w:t>
      </w:r>
      <w:r>
        <w:rPr>
          <w:w w:val="110"/>
          <w:sz w:val="21"/>
        </w:rPr>
        <w:t>the</w:t>
      </w:r>
      <w:r>
        <w:rPr>
          <w:spacing w:val="-3"/>
          <w:w w:val="110"/>
          <w:sz w:val="21"/>
        </w:rPr>
        <w:t xml:space="preserve"> </w:t>
      </w:r>
      <w:r>
        <w:rPr>
          <w:w w:val="110"/>
          <w:sz w:val="21"/>
        </w:rPr>
        <w:t>regulations</w:t>
      </w:r>
      <w:r>
        <w:rPr>
          <w:spacing w:val="-2"/>
          <w:w w:val="110"/>
          <w:sz w:val="21"/>
        </w:rPr>
        <w:t xml:space="preserve"> </w:t>
      </w:r>
      <w:r>
        <w:rPr>
          <w:w w:val="110"/>
          <w:sz w:val="21"/>
        </w:rPr>
        <w:t>under</w:t>
      </w:r>
      <w:r>
        <w:rPr>
          <w:spacing w:val="1"/>
          <w:w w:val="110"/>
          <w:sz w:val="21"/>
        </w:rPr>
        <w:t xml:space="preserve"> </w:t>
      </w:r>
      <w:r>
        <w:rPr>
          <w:w w:val="110"/>
          <w:sz w:val="21"/>
        </w:rPr>
        <w:t>that</w:t>
      </w:r>
      <w:r>
        <w:rPr>
          <w:spacing w:val="-1"/>
          <w:w w:val="110"/>
          <w:sz w:val="21"/>
        </w:rPr>
        <w:t xml:space="preserve"> </w:t>
      </w:r>
      <w:r>
        <w:rPr>
          <w:spacing w:val="-4"/>
          <w:w w:val="110"/>
          <w:sz w:val="21"/>
        </w:rPr>
        <w:t>Act.</w:t>
      </w:r>
    </w:p>
    <w:p w:rsidR="00670769" w:rsidRDefault="00670769">
      <w:pPr>
        <w:pStyle w:val="BodyText"/>
        <w:spacing w:before="10"/>
      </w:pPr>
    </w:p>
    <w:p w:rsidR="00670769" w:rsidRDefault="00190BF8">
      <w:pPr>
        <w:pStyle w:val="ListParagraph"/>
        <w:numPr>
          <w:ilvl w:val="1"/>
          <w:numId w:val="63"/>
        </w:numPr>
        <w:tabs>
          <w:tab w:val="left" w:pos="906"/>
          <w:tab w:val="left" w:pos="932"/>
        </w:tabs>
        <w:spacing w:before="1" w:line="292" w:lineRule="auto"/>
        <w:ind w:left="906" w:right="440" w:hanging="400"/>
        <w:rPr>
          <w:sz w:val="21"/>
        </w:rPr>
      </w:pPr>
      <w:r>
        <w:rPr>
          <w:w w:val="110"/>
          <w:sz w:val="21"/>
        </w:rPr>
        <w:t>An</w:t>
      </w:r>
      <w:r>
        <w:rPr>
          <w:spacing w:val="34"/>
          <w:w w:val="110"/>
          <w:sz w:val="21"/>
        </w:rPr>
        <w:t xml:space="preserve"> </w:t>
      </w:r>
      <w:r>
        <w:rPr>
          <w:w w:val="110"/>
          <w:sz w:val="21"/>
        </w:rPr>
        <w:t>application for an approval under subclause (4) must be in the form approved by the Secretary.</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63"/>
        </w:numPr>
        <w:tabs>
          <w:tab w:val="left" w:pos="906"/>
          <w:tab w:val="left" w:pos="932"/>
        </w:tabs>
        <w:spacing w:before="89" w:line="292" w:lineRule="auto"/>
        <w:ind w:left="906" w:right="383" w:hanging="400"/>
        <w:rPr>
          <w:sz w:val="21"/>
        </w:rPr>
      </w:pPr>
      <w:r>
        <w:rPr>
          <w:w w:val="110"/>
          <w:sz w:val="21"/>
        </w:rPr>
        <w:lastRenderedPageBreak/>
        <w:t>The</w:t>
      </w:r>
      <w:r>
        <w:rPr>
          <w:spacing w:val="40"/>
          <w:w w:val="110"/>
          <w:sz w:val="21"/>
        </w:rPr>
        <w:t xml:space="preserve"> </w:t>
      </w:r>
      <w:r>
        <w:rPr>
          <w:w w:val="110"/>
          <w:sz w:val="21"/>
        </w:rPr>
        <w:t>Secretary may grant a hotelier or registered club an approval to locate a cash dispensing facility in a location other than in accordance with subclause (3)(a) only if the Secretary is satisfied—</w:t>
      </w:r>
    </w:p>
    <w:p w:rsidR="00670769" w:rsidRDefault="00190BF8">
      <w:pPr>
        <w:pStyle w:val="ListParagraph"/>
        <w:numPr>
          <w:ilvl w:val="2"/>
          <w:numId w:val="63"/>
        </w:numPr>
        <w:tabs>
          <w:tab w:val="left" w:pos="1306"/>
          <w:tab w:val="left" w:pos="1327"/>
        </w:tabs>
        <w:spacing w:before="164" w:line="292" w:lineRule="auto"/>
        <w:ind w:left="1306" w:right="240" w:hanging="400"/>
        <w:jc w:val="both"/>
        <w:rPr>
          <w:sz w:val="21"/>
        </w:rPr>
      </w:pPr>
      <w:r>
        <w:rPr>
          <w:w w:val="110"/>
          <w:sz w:val="21"/>
        </w:rPr>
        <w:t>it is</w:t>
      </w:r>
      <w:r>
        <w:rPr>
          <w:spacing w:val="-3"/>
          <w:w w:val="110"/>
          <w:sz w:val="21"/>
        </w:rPr>
        <w:t xml:space="preserve"> </w:t>
      </w:r>
      <w:r>
        <w:rPr>
          <w:w w:val="110"/>
          <w:sz w:val="21"/>
        </w:rPr>
        <w:t>not</w:t>
      </w:r>
      <w:r>
        <w:rPr>
          <w:spacing w:val="-2"/>
          <w:w w:val="110"/>
          <w:sz w:val="21"/>
        </w:rPr>
        <w:t xml:space="preserve"> </w:t>
      </w:r>
      <w:r>
        <w:rPr>
          <w:w w:val="110"/>
          <w:sz w:val="21"/>
        </w:rPr>
        <w:t>possible for</w:t>
      </w:r>
      <w:r>
        <w:rPr>
          <w:spacing w:val="-3"/>
          <w:w w:val="110"/>
          <w:sz w:val="21"/>
        </w:rPr>
        <w:t xml:space="preserve"> </w:t>
      </w:r>
      <w:r>
        <w:rPr>
          <w:w w:val="110"/>
          <w:sz w:val="21"/>
        </w:rPr>
        <w:t>the</w:t>
      </w:r>
      <w:r>
        <w:rPr>
          <w:spacing w:val="-3"/>
          <w:w w:val="110"/>
          <w:sz w:val="21"/>
        </w:rPr>
        <w:t xml:space="preserve"> </w:t>
      </w:r>
      <w:r>
        <w:rPr>
          <w:w w:val="110"/>
          <w:sz w:val="21"/>
        </w:rPr>
        <w:t>hotelier</w:t>
      </w:r>
      <w:r>
        <w:rPr>
          <w:spacing w:val="-3"/>
          <w:w w:val="110"/>
          <w:sz w:val="21"/>
        </w:rPr>
        <w:t xml:space="preserve"> </w:t>
      </w:r>
      <w:r>
        <w:rPr>
          <w:w w:val="110"/>
          <w:sz w:val="21"/>
        </w:rPr>
        <w:t>or registered</w:t>
      </w:r>
      <w:r>
        <w:rPr>
          <w:spacing w:val="-3"/>
          <w:w w:val="110"/>
          <w:sz w:val="21"/>
        </w:rPr>
        <w:t xml:space="preserve"> </w:t>
      </w:r>
      <w:r>
        <w:rPr>
          <w:w w:val="110"/>
          <w:sz w:val="21"/>
        </w:rPr>
        <w:t>club</w:t>
      </w:r>
      <w:r>
        <w:rPr>
          <w:spacing w:val="-3"/>
          <w:w w:val="110"/>
          <w:sz w:val="21"/>
        </w:rPr>
        <w:t xml:space="preserve"> </w:t>
      </w:r>
      <w:r>
        <w:rPr>
          <w:w w:val="110"/>
          <w:sz w:val="21"/>
        </w:rPr>
        <w:t>to</w:t>
      </w:r>
      <w:r>
        <w:rPr>
          <w:spacing w:val="-3"/>
          <w:w w:val="110"/>
          <w:sz w:val="21"/>
        </w:rPr>
        <w:t xml:space="preserve"> </w:t>
      </w:r>
      <w:r>
        <w:rPr>
          <w:w w:val="110"/>
          <w:sz w:val="21"/>
        </w:rPr>
        <w:t>comply with</w:t>
      </w:r>
      <w:r>
        <w:rPr>
          <w:spacing w:val="-3"/>
          <w:w w:val="110"/>
          <w:sz w:val="21"/>
        </w:rPr>
        <w:t xml:space="preserve"> </w:t>
      </w:r>
      <w:r>
        <w:rPr>
          <w:w w:val="110"/>
          <w:sz w:val="21"/>
        </w:rPr>
        <w:t>subclause (3)(a) because to do so would result in the hotelier or registered club contravening a law or instrument referred to in subclause (4)(a) or (b), and</w:t>
      </w:r>
    </w:p>
    <w:p w:rsidR="00670769" w:rsidRDefault="00190BF8">
      <w:pPr>
        <w:pStyle w:val="ListParagraph"/>
        <w:numPr>
          <w:ilvl w:val="2"/>
          <w:numId w:val="63"/>
        </w:numPr>
        <w:tabs>
          <w:tab w:val="left" w:pos="1332"/>
        </w:tabs>
        <w:spacing w:before="203"/>
        <w:ind w:left="1332" w:hanging="426"/>
        <w:rPr>
          <w:sz w:val="21"/>
        </w:rPr>
      </w:pPr>
      <w:r>
        <w:rPr>
          <w:w w:val="110"/>
          <w:sz w:val="21"/>
        </w:rPr>
        <w:t>the</w:t>
      </w:r>
      <w:r>
        <w:rPr>
          <w:spacing w:val="-4"/>
          <w:w w:val="110"/>
          <w:sz w:val="21"/>
        </w:rPr>
        <w:t xml:space="preserve"> </w:t>
      </w:r>
      <w:r>
        <w:rPr>
          <w:w w:val="110"/>
          <w:sz w:val="21"/>
        </w:rPr>
        <w:t>proposed</w:t>
      </w:r>
      <w:r>
        <w:rPr>
          <w:spacing w:val="-3"/>
          <w:w w:val="110"/>
          <w:sz w:val="21"/>
        </w:rPr>
        <w:t xml:space="preserve"> </w:t>
      </w:r>
      <w:r>
        <w:rPr>
          <w:w w:val="110"/>
          <w:sz w:val="21"/>
        </w:rPr>
        <w:t>location is</w:t>
      </w:r>
      <w:r>
        <w:rPr>
          <w:spacing w:val="-4"/>
          <w:w w:val="110"/>
          <w:sz w:val="21"/>
        </w:rPr>
        <w:t xml:space="preserve"> </w:t>
      </w:r>
      <w:r>
        <w:rPr>
          <w:w w:val="110"/>
          <w:sz w:val="21"/>
        </w:rPr>
        <w:t>the</w:t>
      </w:r>
      <w:r>
        <w:rPr>
          <w:spacing w:val="-3"/>
          <w:w w:val="110"/>
          <w:sz w:val="21"/>
        </w:rPr>
        <w:t xml:space="preserve"> </w:t>
      </w:r>
      <w:r>
        <w:rPr>
          <w:w w:val="110"/>
          <w:sz w:val="21"/>
        </w:rPr>
        <w:t>furthest</w:t>
      </w:r>
      <w:r>
        <w:rPr>
          <w:spacing w:val="-2"/>
          <w:w w:val="110"/>
          <w:sz w:val="21"/>
        </w:rPr>
        <w:t xml:space="preserve"> </w:t>
      </w:r>
      <w:r>
        <w:rPr>
          <w:w w:val="110"/>
          <w:sz w:val="21"/>
        </w:rPr>
        <w:t>possible</w:t>
      </w:r>
      <w:r>
        <w:rPr>
          <w:spacing w:val="1"/>
          <w:w w:val="110"/>
          <w:sz w:val="21"/>
        </w:rPr>
        <w:t xml:space="preserve"> </w:t>
      </w:r>
      <w:r>
        <w:rPr>
          <w:w w:val="110"/>
          <w:sz w:val="21"/>
        </w:rPr>
        <w:t>location</w:t>
      </w:r>
      <w:r>
        <w:rPr>
          <w:spacing w:val="-4"/>
          <w:w w:val="110"/>
          <w:sz w:val="21"/>
        </w:rPr>
        <w:t xml:space="preserve"> </w:t>
      </w:r>
      <w:r>
        <w:rPr>
          <w:w w:val="110"/>
          <w:sz w:val="21"/>
        </w:rPr>
        <w:t>accessible</w:t>
      </w:r>
      <w:r>
        <w:rPr>
          <w:spacing w:val="1"/>
          <w:w w:val="110"/>
          <w:sz w:val="21"/>
        </w:rPr>
        <w:t xml:space="preserve"> </w:t>
      </w:r>
      <w:r>
        <w:rPr>
          <w:w w:val="110"/>
          <w:sz w:val="21"/>
        </w:rPr>
        <w:t>to</w:t>
      </w:r>
      <w:r>
        <w:rPr>
          <w:spacing w:val="-3"/>
          <w:w w:val="110"/>
          <w:sz w:val="21"/>
        </w:rPr>
        <w:t xml:space="preserve"> </w:t>
      </w:r>
      <w:r>
        <w:rPr>
          <w:w w:val="110"/>
          <w:sz w:val="21"/>
        </w:rPr>
        <w:t>patrons</w:t>
      </w:r>
      <w:r>
        <w:rPr>
          <w:spacing w:val="-3"/>
          <w:w w:val="110"/>
          <w:sz w:val="21"/>
        </w:rPr>
        <w:t xml:space="preserve"> </w:t>
      </w:r>
      <w:r>
        <w:rPr>
          <w:spacing w:val="-4"/>
          <w:w w:val="110"/>
          <w:sz w:val="21"/>
        </w:rPr>
        <w:t>from—</w:t>
      </w:r>
    </w:p>
    <w:p w:rsidR="00670769" w:rsidRDefault="00190BF8">
      <w:pPr>
        <w:pStyle w:val="ListParagraph"/>
        <w:numPr>
          <w:ilvl w:val="3"/>
          <w:numId w:val="63"/>
        </w:numPr>
        <w:tabs>
          <w:tab w:val="left" w:pos="1657"/>
        </w:tabs>
        <w:spacing w:before="215"/>
        <w:ind w:left="1657" w:hanging="351"/>
        <w:rPr>
          <w:sz w:val="21"/>
        </w:rPr>
      </w:pPr>
      <w:r>
        <w:rPr>
          <w:w w:val="110"/>
          <w:sz w:val="21"/>
        </w:rPr>
        <w:t>the</w:t>
      </w:r>
      <w:r>
        <w:rPr>
          <w:spacing w:val="5"/>
          <w:w w:val="110"/>
          <w:sz w:val="21"/>
        </w:rPr>
        <w:t xml:space="preserve"> </w:t>
      </w:r>
      <w:r>
        <w:rPr>
          <w:w w:val="110"/>
          <w:sz w:val="21"/>
        </w:rPr>
        <w:t>nearest</w:t>
      </w:r>
      <w:r>
        <w:rPr>
          <w:spacing w:val="6"/>
          <w:w w:val="110"/>
          <w:sz w:val="21"/>
        </w:rPr>
        <w:t xml:space="preserve"> </w:t>
      </w:r>
      <w:r>
        <w:rPr>
          <w:w w:val="110"/>
          <w:sz w:val="21"/>
        </w:rPr>
        <w:t>approved</w:t>
      </w:r>
      <w:r>
        <w:rPr>
          <w:spacing w:val="6"/>
          <w:w w:val="110"/>
          <w:sz w:val="21"/>
        </w:rPr>
        <w:t xml:space="preserve"> </w:t>
      </w:r>
      <w:r>
        <w:rPr>
          <w:w w:val="110"/>
          <w:sz w:val="21"/>
        </w:rPr>
        <w:t>gaming</w:t>
      </w:r>
      <w:r>
        <w:rPr>
          <w:spacing w:val="5"/>
          <w:w w:val="110"/>
          <w:sz w:val="21"/>
        </w:rPr>
        <w:t xml:space="preserve"> </w:t>
      </w:r>
      <w:r>
        <w:rPr>
          <w:w w:val="110"/>
          <w:sz w:val="21"/>
        </w:rPr>
        <w:t>machine,</w:t>
      </w:r>
      <w:r>
        <w:rPr>
          <w:spacing w:val="9"/>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3"/>
          <w:numId w:val="63"/>
        </w:numPr>
        <w:tabs>
          <w:tab w:val="left" w:pos="1714"/>
        </w:tabs>
        <w:ind w:left="1714" w:hanging="408"/>
        <w:rPr>
          <w:sz w:val="21"/>
        </w:rPr>
      </w:pPr>
      <w:r>
        <w:rPr>
          <w:w w:val="110"/>
          <w:sz w:val="21"/>
        </w:rPr>
        <w:t>the</w:t>
      </w:r>
      <w:r>
        <w:rPr>
          <w:spacing w:val="-7"/>
          <w:w w:val="110"/>
          <w:sz w:val="21"/>
        </w:rPr>
        <w:t xml:space="preserve"> </w:t>
      </w:r>
      <w:r>
        <w:rPr>
          <w:w w:val="110"/>
          <w:sz w:val="21"/>
        </w:rPr>
        <w:t>nearest</w:t>
      </w:r>
      <w:r>
        <w:rPr>
          <w:spacing w:val="-6"/>
          <w:w w:val="110"/>
          <w:sz w:val="21"/>
        </w:rPr>
        <w:t xml:space="preserve"> </w:t>
      </w:r>
      <w:r>
        <w:rPr>
          <w:w w:val="110"/>
          <w:sz w:val="21"/>
        </w:rPr>
        <w:t>entrance</w:t>
      </w:r>
      <w:r>
        <w:rPr>
          <w:spacing w:val="-7"/>
          <w:w w:val="110"/>
          <w:sz w:val="21"/>
        </w:rPr>
        <w:t xml:space="preserve"> </w:t>
      </w:r>
      <w:r>
        <w:rPr>
          <w:w w:val="110"/>
          <w:sz w:val="21"/>
        </w:rPr>
        <w:t>to,</w:t>
      </w:r>
      <w:r>
        <w:rPr>
          <w:spacing w:val="-5"/>
          <w:w w:val="110"/>
          <w:sz w:val="21"/>
        </w:rPr>
        <w:t xml:space="preserve"> </w:t>
      </w:r>
      <w:r>
        <w:rPr>
          <w:w w:val="110"/>
          <w:sz w:val="21"/>
        </w:rPr>
        <w:t>or</w:t>
      </w:r>
      <w:r>
        <w:rPr>
          <w:spacing w:val="-7"/>
          <w:w w:val="110"/>
          <w:sz w:val="21"/>
        </w:rPr>
        <w:t xml:space="preserve"> </w:t>
      </w:r>
      <w:r>
        <w:rPr>
          <w:w w:val="110"/>
          <w:sz w:val="21"/>
        </w:rPr>
        <w:t>exit</w:t>
      </w:r>
      <w:r>
        <w:rPr>
          <w:spacing w:val="-6"/>
          <w:w w:val="110"/>
          <w:sz w:val="21"/>
        </w:rPr>
        <w:t xml:space="preserve"> </w:t>
      </w:r>
      <w:r>
        <w:rPr>
          <w:w w:val="110"/>
          <w:sz w:val="21"/>
        </w:rPr>
        <w:t>from,</w:t>
      </w:r>
      <w:r>
        <w:rPr>
          <w:spacing w:val="-7"/>
          <w:w w:val="110"/>
          <w:sz w:val="21"/>
        </w:rPr>
        <w:t xml:space="preserve"> </w:t>
      </w:r>
      <w:r>
        <w:rPr>
          <w:w w:val="110"/>
          <w:sz w:val="21"/>
        </w:rPr>
        <w:t>a</w:t>
      </w:r>
      <w:r>
        <w:rPr>
          <w:spacing w:val="-7"/>
          <w:w w:val="110"/>
          <w:sz w:val="21"/>
        </w:rPr>
        <w:t xml:space="preserve"> </w:t>
      </w:r>
      <w:r>
        <w:rPr>
          <w:w w:val="110"/>
          <w:sz w:val="21"/>
        </w:rPr>
        <w:t>gaming</w:t>
      </w:r>
      <w:r>
        <w:rPr>
          <w:spacing w:val="-7"/>
          <w:w w:val="110"/>
          <w:sz w:val="21"/>
        </w:rPr>
        <w:t xml:space="preserve"> </w:t>
      </w:r>
      <w:r>
        <w:rPr>
          <w:w w:val="110"/>
          <w:sz w:val="21"/>
        </w:rPr>
        <w:t>area</w:t>
      </w:r>
      <w:r>
        <w:rPr>
          <w:spacing w:val="-7"/>
          <w:w w:val="110"/>
          <w:sz w:val="21"/>
        </w:rPr>
        <w:t xml:space="preserve"> </w:t>
      </w:r>
      <w:r>
        <w:rPr>
          <w:w w:val="110"/>
          <w:sz w:val="21"/>
        </w:rPr>
        <w:t>in</w:t>
      </w:r>
      <w:r>
        <w:rPr>
          <w:spacing w:val="-7"/>
          <w:w w:val="110"/>
          <w:sz w:val="21"/>
        </w:rPr>
        <w:t xml:space="preserve"> </w:t>
      </w:r>
      <w:r>
        <w:rPr>
          <w:w w:val="110"/>
          <w:sz w:val="21"/>
        </w:rPr>
        <w:t>the</w:t>
      </w:r>
      <w:r>
        <w:rPr>
          <w:spacing w:val="-7"/>
          <w:w w:val="110"/>
          <w:sz w:val="21"/>
        </w:rPr>
        <w:t xml:space="preserve"> </w:t>
      </w:r>
      <w:r>
        <w:rPr>
          <w:w w:val="110"/>
          <w:sz w:val="21"/>
        </w:rPr>
        <w:t>hotel</w:t>
      </w:r>
      <w:r>
        <w:rPr>
          <w:spacing w:val="-5"/>
          <w:w w:val="110"/>
          <w:sz w:val="21"/>
        </w:rPr>
        <w:t xml:space="preserve"> </w:t>
      </w:r>
      <w:r>
        <w:rPr>
          <w:w w:val="110"/>
          <w:sz w:val="21"/>
        </w:rPr>
        <w:t>or</w:t>
      </w:r>
      <w:r>
        <w:rPr>
          <w:spacing w:val="-7"/>
          <w:w w:val="110"/>
          <w:sz w:val="21"/>
        </w:rPr>
        <w:t xml:space="preserve"> </w:t>
      </w:r>
      <w:r>
        <w:rPr>
          <w:spacing w:val="-2"/>
          <w:w w:val="110"/>
          <w:sz w:val="21"/>
        </w:rPr>
        <w:t>club.</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375" w:hanging="400"/>
        <w:jc w:val="both"/>
        <w:rPr>
          <w:sz w:val="21"/>
        </w:rPr>
      </w:pPr>
      <w:r>
        <w:rPr>
          <w:w w:val="110"/>
          <w:sz w:val="21"/>
        </w:rPr>
        <w:t>If</w:t>
      </w:r>
      <w:r>
        <w:rPr>
          <w:spacing w:val="40"/>
          <w:w w:val="110"/>
          <w:sz w:val="21"/>
        </w:rPr>
        <w:t xml:space="preserve"> </w:t>
      </w:r>
      <w:r>
        <w:rPr>
          <w:w w:val="110"/>
          <w:sz w:val="21"/>
        </w:rPr>
        <w:t>the Secretary grants an approval under subclause (6), the Secretary must give the hotelier</w:t>
      </w:r>
      <w:r>
        <w:rPr>
          <w:spacing w:val="-9"/>
          <w:w w:val="110"/>
          <w:sz w:val="21"/>
        </w:rPr>
        <w:t xml:space="preserve"> </w:t>
      </w:r>
      <w:r>
        <w:rPr>
          <w:w w:val="110"/>
          <w:sz w:val="21"/>
        </w:rPr>
        <w:t>or</w:t>
      </w:r>
      <w:r>
        <w:rPr>
          <w:spacing w:val="-9"/>
          <w:w w:val="110"/>
          <w:sz w:val="21"/>
        </w:rPr>
        <w:t xml:space="preserve"> </w:t>
      </w:r>
      <w:r>
        <w:rPr>
          <w:w w:val="110"/>
          <w:sz w:val="21"/>
        </w:rPr>
        <w:t>registered</w:t>
      </w:r>
      <w:r>
        <w:rPr>
          <w:spacing w:val="-9"/>
          <w:w w:val="110"/>
          <w:sz w:val="21"/>
        </w:rPr>
        <w:t xml:space="preserve"> </w:t>
      </w:r>
      <w:r>
        <w:rPr>
          <w:w w:val="110"/>
          <w:sz w:val="21"/>
        </w:rPr>
        <w:t>club</w:t>
      </w:r>
      <w:r>
        <w:rPr>
          <w:spacing w:val="-9"/>
          <w:w w:val="110"/>
          <w:sz w:val="21"/>
        </w:rPr>
        <w:t xml:space="preserve"> </w:t>
      </w:r>
      <w:r>
        <w:rPr>
          <w:w w:val="110"/>
          <w:sz w:val="21"/>
        </w:rPr>
        <w:t>written</w:t>
      </w:r>
      <w:r>
        <w:rPr>
          <w:spacing w:val="-7"/>
          <w:w w:val="110"/>
          <w:sz w:val="21"/>
        </w:rPr>
        <w:t xml:space="preserve"> </w:t>
      </w:r>
      <w:r>
        <w:rPr>
          <w:w w:val="110"/>
          <w:sz w:val="21"/>
        </w:rPr>
        <w:t>notice</w:t>
      </w:r>
      <w:r>
        <w:rPr>
          <w:spacing w:val="-9"/>
          <w:w w:val="110"/>
          <w:sz w:val="21"/>
        </w:rPr>
        <w:t xml:space="preserve"> </w:t>
      </w:r>
      <w:r>
        <w:rPr>
          <w:w w:val="110"/>
          <w:sz w:val="21"/>
        </w:rPr>
        <w:t>of</w:t>
      </w:r>
      <w:r>
        <w:rPr>
          <w:spacing w:val="-8"/>
          <w:w w:val="110"/>
          <w:sz w:val="21"/>
        </w:rPr>
        <w:t xml:space="preserve"> </w:t>
      </w:r>
      <w:r>
        <w:rPr>
          <w:w w:val="110"/>
          <w:sz w:val="21"/>
        </w:rPr>
        <w:t>the</w:t>
      </w:r>
      <w:r>
        <w:rPr>
          <w:spacing w:val="-9"/>
          <w:w w:val="110"/>
          <w:sz w:val="21"/>
        </w:rPr>
        <w:t xml:space="preserve"> </w:t>
      </w:r>
      <w:r>
        <w:rPr>
          <w:w w:val="110"/>
          <w:sz w:val="21"/>
        </w:rPr>
        <w:t>approval</w:t>
      </w:r>
      <w:r>
        <w:rPr>
          <w:spacing w:val="-9"/>
          <w:w w:val="110"/>
          <w:sz w:val="21"/>
        </w:rPr>
        <w:t xml:space="preserve"> </w:t>
      </w:r>
      <w:r>
        <w:rPr>
          <w:w w:val="110"/>
          <w:sz w:val="21"/>
        </w:rPr>
        <w:t>that</w:t>
      </w:r>
      <w:r>
        <w:rPr>
          <w:spacing w:val="-8"/>
          <w:w w:val="110"/>
          <w:sz w:val="21"/>
        </w:rPr>
        <w:t xml:space="preserve"> </w:t>
      </w:r>
      <w:r>
        <w:rPr>
          <w:w w:val="110"/>
          <w:sz w:val="21"/>
        </w:rPr>
        <w:t>specifies</w:t>
      </w:r>
      <w:r>
        <w:rPr>
          <w:spacing w:val="-6"/>
          <w:w w:val="110"/>
          <w:sz w:val="21"/>
        </w:rPr>
        <w:t xml:space="preserve"> </w:t>
      </w:r>
      <w:r>
        <w:rPr>
          <w:w w:val="110"/>
          <w:sz w:val="21"/>
        </w:rPr>
        <w:t>the</w:t>
      </w:r>
      <w:r>
        <w:rPr>
          <w:spacing w:val="-9"/>
          <w:w w:val="110"/>
          <w:sz w:val="21"/>
        </w:rPr>
        <w:t xml:space="preserve"> </w:t>
      </w:r>
      <w:r>
        <w:rPr>
          <w:w w:val="110"/>
          <w:sz w:val="21"/>
        </w:rPr>
        <w:t>location</w:t>
      </w:r>
      <w:r>
        <w:rPr>
          <w:spacing w:val="-9"/>
          <w:w w:val="110"/>
          <w:sz w:val="21"/>
        </w:rPr>
        <w:t xml:space="preserve"> </w:t>
      </w:r>
      <w:r>
        <w:rPr>
          <w:w w:val="110"/>
          <w:sz w:val="21"/>
        </w:rPr>
        <w:t>in which the cash dispensing facility must be located.</w:t>
      </w:r>
    </w:p>
    <w:p w:rsidR="00670769" w:rsidRDefault="00190BF8">
      <w:pPr>
        <w:pStyle w:val="ListParagraph"/>
        <w:numPr>
          <w:ilvl w:val="1"/>
          <w:numId w:val="63"/>
        </w:numPr>
        <w:tabs>
          <w:tab w:val="left" w:pos="906"/>
          <w:tab w:val="left" w:pos="932"/>
        </w:tabs>
        <w:spacing w:before="204" w:line="292" w:lineRule="auto"/>
        <w:ind w:left="906" w:right="208" w:hanging="400"/>
        <w:rPr>
          <w:sz w:val="21"/>
        </w:rPr>
      </w:pPr>
      <w:r>
        <w:rPr>
          <w:w w:val="110"/>
          <w:sz w:val="21"/>
        </w:rPr>
        <w:t>The</w:t>
      </w:r>
      <w:r>
        <w:rPr>
          <w:spacing w:val="40"/>
          <w:w w:val="110"/>
          <w:sz w:val="21"/>
        </w:rPr>
        <w:t xml:space="preserve"> </w:t>
      </w:r>
      <w:r>
        <w:rPr>
          <w:w w:val="110"/>
          <w:sz w:val="21"/>
        </w:rPr>
        <w:t>Secretary may vary, revoke or suspend an approval under subclause (6) by giving written notice to the hotelier or registered club.</w:t>
      </w:r>
    </w:p>
    <w:p w:rsidR="00670769" w:rsidRDefault="00190BF8">
      <w:pPr>
        <w:spacing w:before="201" w:line="295" w:lineRule="auto"/>
        <w:ind w:left="506" w:right="364" w:hanging="340"/>
        <w:rPr>
          <w:b/>
          <w:sz w:val="19"/>
        </w:rPr>
      </w:pPr>
      <w:bookmarkStart w:id="76" w:name="28A_Location_of_signage_for_cash_dispens"/>
      <w:bookmarkStart w:id="77" w:name="_bookmark37"/>
      <w:bookmarkEnd w:id="76"/>
      <w:bookmarkEnd w:id="77"/>
      <w:r>
        <w:rPr>
          <w:b/>
          <w:w w:val="120"/>
          <w:sz w:val="19"/>
        </w:rPr>
        <w:t>28A</w:t>
      </w:r>
      <w:r>
        <w:rPr>
          <w:b/>
          <w:spacing w:val="80"/>
          <w:w w:val="150"/>
          <w:sz w:val="19"/>
        </w:rPr>
        <w:t xml:space="preserve"> </w:t>
      </w:r>
      <w:r>
        <w:rPr>
          <w:b/>
          <w:w w:val="120"/>
          <w:sz w:val="19"/>
        </w:rPr>
        <w:t>Location of signage for cash dispensing facilities away from gaming machines—the Act, s 47</w:t>
      </w:r>
    </w:p>
    <w:p w:rsidR="00670769" w:rsidRDefault="00190BF8">
      <w:pPr>
        <w:pStyle w:val="BodyText"/>
        <w:spacing w:before="202" w:line="292" w:lineRule="auto"/>
        <w:ind w:left="506"/>
      </w:pPr>
      <w:r>
        <w:rPr>
          <w:w w:val="110"/>
        </w:rPr>
        <w:t xml:space="preserve">A hotelier or registered club must not permit signage in the hotel or on club premises advertising or giving directions to a cash dispensing facility that is visible from any of the </w:t>
      </w:r>
      <w:r>
        <w:rPr>
          <w:spacing w:val="-2"/>
          <w:w w:val="110"/>
        </w:rPr>
        <w:t>following—</w:t>
      </w:r>
    </w:p>
    <w:p w:rsidR="00670769" w:rsidRDefault="00190BF8">
      <w:pPr>
        <w:pStyle w:val="ListParagraph"/>
        <w:numPr>
          <w:ilvl w:val="2"/>
          <w:numId w:val="63"/>
        </w:numPr>
        <w:tabs>
          <w:tab w:val="left" w:pos="927"/>
        </w:tabs>
        <w:spacing w:before="163"/>
        <w:ind w:left="927" w:hanging="421"/>
        <w:rPr>
          <w:sz w:val="21"/>
        </w:rPr>
      </w:pPr>
      <w:r>
        <w:rPr>
          <w:w w:val="115"/>
          <w:sz w:val="21"/>
        </w:rPr>
        <w:t>an</w:t>
      </w:r>
      <w:r>
        <w:rPr>
          <w:spacing w:val="-15"/>
          <w:w w:val="115"/>
          <w:sz w:val="21"/>
        </w:rPr>
        <w:t xml:space="preserve"> </w:t>
      </w:r>
      <w:r>
        <w:rPr>
          <w:w w:val="115"/>
          <w:sz w:val="21"/>
        </w:rPr>
        <w:t>approved</w:t>
      </w:r>
      <w:r>
        <w:rPr>
          <w:spacing w:val="-14"/>
          <w:w w:val="115"/>
          <w:sz w:val="21"/>
        </w:rPr>
        <w:t xml:space="preserve"> </w:t>
      </w:r>
      <w:r>
        <w:rPr>
          <w:w w:val="115"/>
          <w:sz w:val="21"/>
        </w:rPr>
        <w:t>gaming</w:t>
      </w:r>
      <w:r>
        <w:rPr>
          <w:spacing w:val="-14"/>
          <w:w w:val="115"/>
          <w:sz w:val="21"/>
        </w:rPr>
        <w:t xml:space="preserve"> </w:t>
      </w:r>
      <w:r>
        <w:rPr>
          <w:spacing w:val="-2"/>
          <w:w w:val="115"/>
          <w:sz w:val="21"/>
        </w:rPr>
        <w:t>machine,</w:t>
      </w:r>
    </w:p>
    <w:p w:rsidR="00670769" w:rsidRDefault="00670769">
      <w:pPr>
        <w:pStyle w:val="BodyText"/>
        <w:spacing w:before="11"/>
      </w:pPr>
    </w:p>
    <w:p w:rsidR="00670769" w:rsidRDefault="00190BF8">
      <w:pPr>
        <w:pStyle w:val="ListParagraph"/>
        <w:numPr>
          <w:ilvl w:val="2"/>
          <w:numId w:val="63"/>
        </w:numPr>
        <w:tabs>
          <w:tab w:val="left" w:pos="932"/>
        </w:tabs>
        <w:ind w:left="932" w:hanging="426"/>
        <w:rPr>
          <w:sz w:val="21"/>
        </w:rPr>
      </w:pPr>
      <w:r>
        <w:rPr>
          <w:w w:val="110"/>
          <w:sz w:val="21"/>
        </w:rPr>
        <w:t>any</w:t>
      </w:r>
      <w:r>
        <w:rPr>
          <w:spacing w:val="-2"/>
          <w:w w:val="110"/>
          <w:sz w:val="21"/>
        </w:rPr>
        <w:t xml:space="preserve"> </w:t>
      </w:r>
      <w:r>
        <w:rPr>
          <w:w w:val="110"/>
          <w:sz w:val="21"/>
        </w:rPr>
        <w:t>part</w:t>
      </w:r>
      <w:r>
        <w:rPr>
          <w:spacing w:val="-1"/>
          <w:w w:val="110"/>
          <w:sz w:val="21"/>
        </w:rPr>
        <w:t xml:space="preserve"> </w:t>
      </w:r>
      <w:r>
        <w:rPr>
          <w:w w:val="110"/>
          <w:sz w:val="21"/>
        </w:rPr>
        <w:t>of</w:t>
      </w:r>
      <w:r>
        <w:rPr>
          <w:spacing w:val="-1"/>
          <w:w w:val="110"/>
          <w:sz w:val="21"/>
        </w:rPr>
        <w:t xml:space="preserve"> </w:t>
      </w:r>
      <w:r>
        <w:rPr>
          <w:w w:val="110"/>
          <w:sz w:val="21"/>
        </w:rPr>
        <w:t>a</w:t>
      </w:r>
      <w:r>
        <w:rPr>
          <w:spacing w:val="-2"/>
          <w:w w:val="110"/>
          <w:sz w:val="21"/>
        </w:rPr>
        <w:t xml:space="preserve"> </w:t>
      </w:r>
      <w:r>
        <w:rPr>
          <w:w w:val="110"/>
          <w:sz w:val="21"/>
        </w:rPr>
        <w:t>gaming</w:t>
      </w:r>
      <w:r>
        <w:rPr>
          <w:spacing w:val="1"/>
          <w:w w:val="110"/>
          <w:sz w:val="21"/>
        </w:rPr>
        <w:t xml:space="preserve"> </w:t>
      </w:r>
      <w:r>
        <w:rPr>
          <w:w w:val="110"/>
          <w:sz w:val="21"/>
        </w:rPr>
        <w:t>area</w:t>
      </w:r>
      <w:r>
        <w:rPr>
          <w:spacing w:val="-2"/>
          <w:w w:val="110"/>
          <w:sz w:val="21"/>
        </w:rPr>
        <w:t xml:space="preserve"> </w:t>
      </w:r>
      <w:r>
        <w:rPr>
          <w:w w:val="110"/>
          <w:sz w:val="21"/>
        </w:rPr>
        <w:t>in</w:t>
      </w:r>
      <w:r>
        <w:rPr>
          <w:spacing w:val="-2"/>
          <w:w w:val="110"/>
          <w:sz w:val="21"/>
        </w:rPr>
        <w:t xml:space="preserve"> </w:t>
      </w:r>
      <w:r>
        <w:rPr>
          <w:w w:val="110"/>
          <w:sz w:val="21"/>
        </w:rPr>
        <w:t>the</w:t>
      </w:r>
      <w:r>
        <w:rPr>
          <w:spacing w:val="-2"/>
          <w:w w:val="110"/>
          <w:sz w:val="21"/>
        </w:rPr>
        <w:t xml:space="preserve"> </w:t>
      </w:r>
      <w:r>
        <w:rPr>
          <w:w w:val="110"/>
          <w:sz w:val="21"/>
        </w:rPr>
        <w:t>hotel or</w:t>
      </w:r>
      <w:r>
        <w:rPr>
          <w:spacing w:val="-2"/>
          <w:w w:val="110"/>
          <w:sz w:val="21"/>
        </w:rPr>
        <w:t xml:space="preserve"> </w:t>
      </w:r>
      <w:r>
        <w:rPr>
          <w:w w:val="110"/>
          <w:sz w:val="21"/>
        </w:rPr>
        <w:t>registered</w:t>
      </w:r>
      <w:r>
        <w:rPr>
          <w:spacing w:val="-2"/>
          <w:w w:val="110"/>
          <w:sz w:val="21"/>
        </w:rPr>
        <w:t xml:space="preserve"> club.</w:t>
      </w:r>
    </w:p>
    <w:p w:rsidR="00670769" w:rsidRDefault="00670769">
      <w:pPr>
        <w:pStyle w:val="BodyText"/>
        <w:spacing w:before="11"/>
      </w:pPr>
    </w:p>
    <w:p w:rsidR="00670769" w:rsidRDefault="00190BF8">
      <w:pPr>
        <w:pStyle w:val="BodyText"/>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spacing w:line="295" w:lineRule="auto"/>
        <w:ind w:left="506" w:right="1137" w:hanging="340"/>
        <w:rPr>
          <w:b/>
          <w:sz w:val="19"/>
        </w:rPr>
      </w:pPr>
      <w:bookmarkStart w:id="78" w:name="28B_Advertising_of_gaming_machines_not_p"/>
      <w:bookmarkStart w:id="79" w:name="_bookmark38"/>
      <w:bookmarkEnd w:id="78"/>
      <w:bookmarkEnd w:id="79"/>
      <w:r>
        <w:rPr>
          <w:b/>
          <w:w w:val="125"/>
          <w:sz w:val="19"/>
        </w:rPr>
        <w:t>28B</w:t>
      </w:r>
      <w:r>
        <w:rPr>
          <w:b/>
          <w:spacing w:val="65"/>
          <w:w w:val="125"/>
          <w:sz w:val="19"/>
        </w:rPr>
        <w:t xml:space="preserve"> </w:t>
      </w:r>
      <w:r>
        <w:rPr>
          <w:b/>
          <w:w w:val="125"/>
          <w:sz w:val="19"/>
        </w:rPr>
        <w:t>Advertising</w:t>
      </w:r>
      <w:r>
        <w:rPr>
          <w:b/>
          <w:spacing w:val="-18"/>
          <w:w w:val="125"/>
          <w:sz w:val="19"/>
        </w:rPr>
        <w:t xml:space="preserve"> </w:t>
      </w:r>
      <w:r>
        <w:rPr>
          <w:b/>
          <w:w w:val="125"/>
          <w:sz w:val="19"/>
        </w:rPr>
        <w:t>of</w:t>
      </w:r>
      <w:r>
        <w:rPr>
          <w:b/>
          <w:spacing w:val="-18"/>
          <w:w w:val="125"/>
          <w:sz w:val="19"/>
        </w:rPr>
        <w:t xml:space="preserve"> </w:t>
      </w:r>
      <w:r>
        <w:rPr>
          <w:b/>
          <w:w w:val="125"/>
          <w:sz w:val="19"/>
        </w:rPr>
        <w:t>gaming</w:t>
      </w:r>
      <w:r>
        <w:rPr>
          <w:b/>
          <w:spacing w:val="-17"/>
          <w:w w:val="125"/>
          <w:sz w:val="19"/>
        </w:rPr>
        <w:t xml:space="preserve"> </w:t>
      </w:r>
      <w:r>
        <w:rPr>
          <w:b/>
          <w:w w:val="125"/>
          <w:sz w:val="19"/>
        </w:rPr>
        <w:t>machines</w:t>
      </w:r>
      <w:r>
        <w:rPr>
          <w:b/>
          <w:spacing w:val="-18"/>
          <w:w w:val="125"/>
          <w:sz w:val="19"/>
        </w:rPr>
        <w:t xml:space="preserve"> </w:t>
      </w:r>
      <w:r>
        <w:rPr>
          <w:b/>
          <w:w w:val="125"/>
          <w:sz w:val="19"/>
        </w:rPr>
        <w:t>not</w:t>
      </w:r>
      <w:r>
        <w:rPr>
          <w:b/>
          <w:spacing w:val="-18"/>
          <w:w w:val="125"/>
          <w:sz w:val="19"/>
        </w:rPr>
        <w:t xml:space="preserve"> </w:t>
      </w:r>
      <w:r>
        <w:rPr>
          <w:b/>
          <w:w w:val="125"/>
          <w:sz w:val="19"/>
        </w:rPr>
        <w:t>permitted</w:t>
      </w:r>
      <w:r>
        <w:rPr>
          <w:b/>
          <w:spacing w:val="-18"/>
          <w:w w:val="125"/>
          <w:sz w:val="19"/>
        </w:rPr>
        <w:t xml:space="preserve"> </w:t>
      </w:r>
      <w:r>
        <w:rPr>
          <w:b/>
          <w:w w:val="125"/>
          <w:sz w:val="19"/>
        </w:rPr>
        <w:t>on</w:t>
      </w:r>
      <w:r>
        <w:rPr>
          <w:b/>
          <w:spacing w:val="-18"/>
          <w:w w:val="125"/>
          <w:sz w:val="19"/>
        </w:rPr>
        <w:t xml:space="preserve"> </w:t>
      </w:r>
      <w:r>
        <w:rPr>
          <w:b/>
          <w:w w:val="125"/>
          <w:sz w:val="19"/>
        </w:rPr>
        <w:t>or</w:t>
      </w:r>
      <w:r>
        <w:rPr>
          <w:b/>
          <w:spacing w:val="-18"/>
          <w:w w:val="125"/>
          <w:sz w:val="19"/>
        </w:rPr>
        <w:t xml:space="preserve"> </w:t>
      </w:r>
      <w:r>
        <w:rPr>
          <w:b/>
          <w:w w:val="125"/>
          <w:sz w:val="19"/>
        </w:rPr>
        <w:t>near</w:t>
      </w:r>
      <w:r>
        <w:rPr>
          <w:b/>
          <w:spacing w:val="-18"/>
          <w:w w:val="125"/>
          <w:sz w:val="19"/>
        </w:rPr>
        <w:t xml:space="preserve"> </w:t>
      </w:r>
      <w:r>
        <w:rPr>
          <w:b/>
          <w:w w:val="125"/>
          <w:sz w:val="19"/>
        </w:rPr>
        <w:t>cash</w:t>
      </w:r>
      <w:r>
        <w:rPr>
          <w:b/>
          <w:spacing w:val="-18"/>
          <w:w w:val="125"/>
          <w:sz w:val="19"/>
        </w:rPr>
        <w:t xml:space="preserve"> </w:t>
      </w:r>
      <w:r>
        <w:rPr>
          <w:b/>
          <w:w w:val="125"/>
          <w:sz w:val="19"/>
        </w:rPr>
        <w:t>dispensing facilities—the Act, s 47</w:t>
      </w:r>
    </w:p>
    <w:p w:rsidR="00670769" w:rsidRDefault="00190BF8">
      <w:pPr>
        <w:pStyle w:val="ListParagraph"/>
        <w:numPr>
          <w:ilvl w:val="0"/>
          <w:numId w:val="54"/>
        </w:numPr>
        <w:tabs>
          <w:tab w:val="left" w:pos="906"/>
          <w:tab w:val="left" w:pos="932"/>
        </w:tabs>
        <w:spacing w:before="202" w:line="292" w:lineRule="auto"/>
        <w:ind w:right="654" w:hanging="400"/>
        <w:rPr>
          <w:sz w:val="21"/>
        </w:rPr>
      </w:pPr>
      <w:r>
        <w:rPr>
          <w:spacing w:val="-2"/>
          <w:w w:val="115"/>
          <w:sz w:val="21"/>
        </w:rPr>
        <w:t>A</w:t>
      </w:r>
      <w:r>
        <w:rPr>
          <w:spacing w:val="11"/>
          <w:w w:val="115"/>
          <w:sz w:val="21"/>
        </w:rPr>
        <w:t xml:space="preserve"> </w:t>
      </w:r>
      <w:r>
        <w:rPr>
          <w:spacing w:val="-2"/>
          <w:w w:val="115"/>
          <w:sz w:val="21"/>
        </w:rPr>
        <w:t>hotelier</w:t>
      </w:r>
      <w:r>
        <w:rPr>
          <w:spacing w:val="-13"/>
          <w:w w:val="115"/>
          <w:sz w:val="21"/>
        </w:rPr>
        <w:t xml:space="preserve"> </w:t>
      </w:r>
      <w:r>
        <w:rPr>
          <w:spacing w:val="-2"/>
          <w:w w:val="115"/>
          <w:sz w:val="21"/>
        </w:rPr>
        <w:t>or</w:t>
      </w:r>
      <w:r>
        <w:rPr>
          <w:spacing w:val="-13"/>
          <w:w w:val="115"/>
          <w:sz w:val="21"/>
        </w:rPr>
        <w:t xml:space="preserve"> </w:t>
      </w:r>
      <w:r>
        <w:rPr>
          <w:spacing w:val="-2"/>
          <w:w w:val="115"/>
          <w:sz w:val="21"/>
        </w:rPr>
        <w:t>registered</w:t>
      </w:r>
      <w:r>
        <w:rPr>
          <w:spacing w:val="-13"/>
          <w:w w:val="115"/>
          <w:sz w:val="21"/>
        </w:rPr>
        <w:t xml:space="preserve"> </w:t>
      </w:r>
      <w:r>
        <w:rPr>
          <w:spacing w:val="-2"/>
          <w:w w:val="115"/>
          <w:sz w:val="21"/>
        </w:rPr>
        <w:t>club</w:t>
      </w:r>
      <w:r>
        <w:rPr>
          <w:spacing w:val="-13"/>
          <w:w w:val="115"/>
          <w:sz w:val="21"/>
        </w:rPr>
        <w:t xml:space="preserve"> </w:t>
      </w:r>
      <w:r>
        <w:rPr>
          <w:spacing w:val="-2"/>
          <w:w w:val="115"/>
          <w:sz w:val="21"/>
        </w:rPr>
        <w:t>must</w:t>
      </w:r>
      <w:r>
        <w:rPr>
          <w:spacing w:val="-12"/>
          <w:w w:val="115"/>
          <w:sz w:val="21"/>
        </w:rPr>
        <w:t xml:space="preserve"> </w:t>
      </w:r>
      <w:r>
        <w:rPr>
          <w:spacing w:val="-2"/>
          <w:w w:val="115"/>
          <w:sz w:val="21"/>
        </w:rPr>
        <w:t>not</w:t>
      </w:r>
      <w:r>
        <w:rPr>
          <w:spacing w:val="-10"/>
          <w:w w:val="115"/>
          <w:sz w:val="21"/>
        </w:rPr>
        <w:t xml:space="preserve"> </w:t>
      </w:r>
      <w:r>
        <w:rPr>
          <w:spacing w:val="-2"/>
          <w:w w:val="115"/>
          <w:sz w:val="21"/>
        </w:rPr>
        <w:t>permit</w:t>
      </w:r>
      <w:r>
        <w:rPr>
          <w:spacing w:val="-12"/>
          <w:w w:val="115"/>
          <w:sz w:val="21"/>
        </w:rPr>
        <w:t xml:space="preserve"> </w:t>
      </w:r>
      <w:r>
        <w:rPr>
          <w:spacing w:val="-2"/>
          <w:w w:val="115"/>
          <w:sz w:val="21"/>
        </w:rPr>
        <w:t>signage</w:t>
      </w:r>
      <w:r>
        <w:rPr>
          <w:spacing w:val="-13"/>
          <w:w w:val="115"/>
          <w:sz w:val="21"/>
        </w:rPr>
        <w:t xml:space="preserve"> </w:t>
      </w:r>
      <w:r>
        <w:rPr>
          <w:spacing w:val="-2"/>
          <w:w w:val="115"/>
          <w:sz w:val="21"/>
        </w:rPr>
        <w:t>or</w:t>
      </w:r>
      <w:r>
        <w:rPr>
          <w:spacing w:val="-10"/>
          <w:w w:val="115"/>
          <w:sz w:val="21"/>
        </w:rPr>
        <w:t xml:space="preserve"> </w:t>
      </w:r>
      <w:r>
        <w:rPr>
          <w:spacing w:val="-2"/>
          <w:w w:val="115"/>
          <w:sz w:val="21"/>
        </w:rPr>
        <w:t>advertising</w:t>
      </w:r>
      <w:r>
        <w:rPr>
          <w:spacing w:val="-13"/>
          <w:w w:val="115"/>
          <w:sz w:val="21"/>
        </w:rPr>
        <w:t xml:space="preserve"> </w:t>
      </w:r>
      <w:r>
        <w:rPr>
          <w:spacing w:val="-2"/>
          <w:w w:val="115"/>
          <w:sz w:val="21"/>
        </w:rPr>
        <w:t>about</w:t>
      </w:r>
      <w:r>
        <w:rPr>
          <w:spacing w:val="-10"/>
          <w:w w:val="115"/>
          <w:sz w:val="21"/>
        </w:rPr>
        <w:t xml:space="preserve"> </w:t>
      </w:r>
      <w:r>
        <w:rPr>
          <w:spacing w:val="-2"/>
          <w:w w:val="115"/>
          <w:sz w:val="21"/>
        </w:rPr>
        <w:t xml:space="preserve">gaming </w:t>
      </w:r>
      <w:r>
        <w:rPr>
          <w:w w:val="115"/>
          <w:sz w:val="21"/>
        </w:rPr>
        <w:t>machines</w:t>
      </w:r>
      <w:r>
        <w:rPr>
          <w:spacing w:val="-3"/>
          <w:w w:val="115"/>
          <w:sz w:val="21"/>
        </w:rPr>
        <w:t xml:space="preserve"> </w:t>
      </w:r>
      <w:r>
        <w:rPr>
          <w:w w:val="115"/>
          <w:sz w:val="21"/>
        </w:rPr>
        <w:t>in</w:t>
      </w:r>
      <w:r>
        <w:rPr>
          <w:spacing w:val="-3"/>
          <w:w w:val="115"/>
          <w:sz w:val="21"/>
        </w:rPr>
        <w:t xml:space="preserve"> </w:t>
      </w:r>
      <w:r>
        <w:rPr>
          <w:w w:val="115"/>
          <w:sz w:val="21"/>
        </w:rPr>
        <w:t>the hotel</w:t>
      </w:r>
      <w:r>
        <w:rPr>
          <w:spacing w:val="-3"/>
          <w:w w:val="115"/>
          <w:sz w:val="21"/>
        </w:rPr>
        <w:t xml:space="preserve"> </w:t>
      </w:r>
      <w:r>
        <w:rPr>
          <w:w w:val="115"/>
          <w:sz w:val="21"/>
        </w:rPr>
        <w:t>or</w:t>
      </w:r>
      <w:r>
        <w:rPr>
          <w:spacing w:val="-3"/>
          <w:w w:val="115"/>
          <w:sz w:val="21"/>
        </w:rPr>
        <w:t xml:space="preserve"> </w:t>
      </w:r>
      <w:r>
        <w:rPr>
          <w:w w:val="115"/>
          <w:sz w:val="21"/>
        </w:rPr>
        <w:t>on</w:t>
      </w:r>
      <w:r>
        <w:rPr>
          <w:spacing w:val="-3"/>
          <w:w w:val="115"/>
          <w:sz w:val="21"/>
        </w:rPr>
        <w:t xml:space="preserve"> </w:t>
      </w:r>
      <w:r>
        <w:rPr>
          <w:w w:val="115"/>
          <w:sz w:val="21"/>
        </w:rPr>
        <w:t>club premises</w:t>
      </w:r>
      <w:r>
        <w:rPr>
          <w:spacing w:val="-3"/>
          <w:w w:val="115"/>
          <w:sz w:val="21"/>
        </w:rPr>
        <w:t xml:space="preserve"> </w:t>
      </w:r>
      <w:r>
        <w:rPr>
          <w:w w:val="115"/>
          <w:sz w:val="21"/>
        </w:rPr>
        <w:t>that</w:t>
      </w:r>
      <w:r>
        <w:rPr>
          <w:spacing w:val="-2"/>
          <w:w w:val="115"/>
          <w:sz w:val="21"/>
        </w:rPr>
        <w:t xml:space="preserve"> </w:t>
      </w:r>
      <w:r>
        <w:rPr>
          <w:w w:val="115"/>
          <w:sz w:val="21"/>
        </w:rPr>
        <w:t>is—</w:t>
      </w:r>
    </w:p>
    <w:p w:rsidR="00670769" w:rsidRDefault="00190BF8">
      <w:pPr>
        <w:pStyle w:val="ListParagraph"/>
        <w:numPr>
          <w:ilvl w:val="1"/>
          <w:numId w:val="54"/>
        </w:numPr>
        <w:tabs>
          <w:tab w:val="left" w:pos="1306"/>
          <w:tab w:val="left" w:pos="1327"/>
        </w:tabs>
        <w:spacing w:before="162" w:line="292" w:lineRule="auto"/>
        <w:ind w:right="301" w:hanging="400"/>
        <w:jc w:val="both"/>
        <w:rPr>
          <w:sz w:val="21"/>
        </w:rPr>
      </w:pPr>
      <w:r>
        <w:rPr>
          <w:w w:val="110"/>
          <w:sz w:val="21"/>
        </w:rPr>
        <w:t>located on,</w:t>
      </w:r>
      <w:r>
        <w:rPr>
          <w:spacing w:val="-3"/>
          <w:w w:val="110"/>
          <w:sz w:val="21"/>
        </w:rPr>
        <w:t xml:space="preserve"> </w:t>
      </w:r>
      <w:r>
        <w:rPr>
          <w:w w:val="110"/>
          <w:sz w:val="21"/>
        </w:rPr>
        <w:t>or part</w:t>
      </w:r>
      <w:r>
        <w:rPr>
          <w:spacing w:val="-2"/>
          <w:w w:val="110"/>
          <w:sz w:val="21"/>
        </w:rPr>
        <w:t xml:space="preserve"> </w:t>
      </w:r>
      <w:r>
        <w:rPr>
          <w:w w:val="110"/>
          <w:sz w:val="21"/>
        </w:rPr>
        <w:t>of,</w:t>
      </w:r>
      <w:r>
        <w:rPr>
          <w:spacing w:val="-3"/>
          <w:w w:val="110"/>
          <w:sz w:val="21"/>
        </w:rPr>
        <w:t xml:space="preserve"> </w:t>
      </w:r>
      <w:r>
        <w:rPr>
          <w:w w:val="110"/>
          <w:sz w:val="21"/>
        </w:rPr>
        <w:t>a</w:t>
      </w:r>
      <w:r>
        <w:rPr>
          <w:spacing w:val="-3"/>
          <w:w w:val="110"/>
          <w:sz w:val="21"/>
        </w:rPr>
        <w:t xml:space="preserve"> </w:t>
      </w:r>
      <w:r>
        <w:rPr>
          <w:w w:val="110"/>
          <w:sz w:val="21"/>
        </w:rPr>
        <w:t>cash dispensing</w:t>
      </w:r>
      <w:r>
        <w:rPr>
          <w:spacing w:val="-3"/>
          <w:w w:val="110"/>
          <w:sz w:val="21"/>
        </w:rPr>
        <w:t xml:space="preserve"> </w:t>
      </w:r>
      <w:r>
        <w:rPr>
          <w:w w:val="110"/>
          <w:sz w:val="21"/>
        </w:rPr>
        <w:t>facility, including</w:t>
      </w:r>
      <w:r>
        <w:rPr>
          <w:spacing w:val="-3"/>
          <w:w w:val="110"/>
          <w:sz w:val="21"/>
        </w:rPr>
        <w:t xml:space="preserve"> </w:t>
      </w:r>
      <w:r>
        <w:rPr>
          <w:w w:val="110"/>
          <w:sz w:val="21"/>
        </w:rPr>
        <w:t>on a</w:t>
      </w:r>
      <w:r>
        <w:rPr>
          <w:spacing w:val="-3"/>
          <w:w w:val="110"/>
          <w:sz w:val="21"/>
        </w:rPr>
        <w:t xml:space="preserve"> </w:t>
      </w:r>
      <w:r>
        <w:rPr>
          <w:w w:val="110"/>
          <w:sz w:val="21"/>
        </w:rPr>
        <w:t>digital</w:t>
      </w:r>
      <w:r>
        <w:rPr>
          <w:spacing w:val="-3"/>
          <w:w w:val="110"/>
          <w:sz w:val="21"/>
        </w:rPr>
        <w:t xml:space="preserve"> </w:t>
      </w:r>
      <w:r>
        <w:rPr>
          <w:w w:val="110"/>
          <w:sz w:val="21"/>
        </w:rPr>
        <w:t>display of</w:t>
      </w:r>
      <w:r>
        <w:rPr>
          <w:spacing w:val="-2"/>
          <w:w w:val="110"/>
          <w:sz w:val="21"/>
        </w:rPr>
        <w:t xml:space="preserve"> </w:t>
      </w:r>
      <w:r>
        <w:rPr>
          <w:w w:val="110"/>
          <w:sz w:val="21"/>
        </w:rPr>
        <w:t>a cash dispensing facility, or</w:t>
      </w:r>
    </w:p>
    <w:p w:rsidR="00670769" w:rsidRDefault="00190BF8">
      <w:pPr>
        <w:pStyle w:val="ListParagraph"/>
        <w:numPr>
          <w:ilvl w:val="1"/>
          <w:numId w:val="54"/>
        </w:numPr>
        <w:tabs>
          <w:tab w:val="left" w:pos="1332"/>
        </w:tabs>
        <w:spacing w:before="203"/>
        <w:ind w:left="1332" w:hanging="426"/>
        <w:rPr>
          <w:sz w:val="21"/>
        </w:rPr>
      </w:pPr>
      <w:r>
        <w:rPr>
          <w:w w:val="110"/>
          <w:sz w:val="21"/>
        </w:rPr>
        <w:t>visible</w:t>
      </w:r>
      <w:r>
        <w:rPr>
          <w:spacing w:val="8"/>
          <w:w w:val="110"/>
          <w:sz w:val="21"/>
        </w:rPr>
        <w:t xml:space="preserve"> </w:t>
      </w:r>
      <w:r>
        <w:rPr>
          <w:w w:val="110"/>
          <w:sz w:val="21"/>
        </w:rPr>
        <w:t>from</w:t>
      </w:r>
      <w:r>
        <w:rPr>
          <w:spacing w:val="8"/>
          <w:w w:val="110"/>
          <w:sz w:val="21"/>
        </w:rPr>
        <w:t xml:space="preserve"> </w:t>
      </w:r>
      <w:r>
        <w:rPr>
          <w:w w:val="110"/>
          <w:sz w:val="21"/>
        </w:rPr>
        <w:t>a</w:t>
      </w:r>
      <w:r>
        <w:rPr>
          <w:spacing w:val="8"/>
          <w:w w:val="110"/>
          <w:sz w:val="21"/>
        </w:rPr>
        <w:t xml:space="preserve"> </w:t>
      </w:r>
      <w:r>
        <w:rPr>
          <w:w w:val="110"/>
          <w:sz w:val="21"/>
        </w:rPr>
        <w:t>cash</w:t>
      </w:r>
      <w:r>
        <w:rPr>
          <w:spacing w:val="9"/>
          <w:w w:val="110"/>
          <w:sz w:val="21"/>
        </w:rPr>
        <w:t xml:space="preserve"> </w:t>
      </w:r>
      <w:r>
        <w:rPr>
          <w:w w:val="110"/>
          <w:sz w:val="21"/>
        </w:rPr>
        <w:t>dispensing</w:t>
      </w:r>
      <w:r>
        <w:rPr>
          <w:spacing w:val="13"/>
          <w:w w:val="110"/>
          <w:sz w:val="21"/>
        </w:rPr>
        <w:t xml:space="preserve"> </w:t>
      </w:r>
      <w:r>
        <w:rPr>
          <w:spacing w:val="-2"/>
          <w:w w:val="110"/>
          <w:sz w:val="21"/>
        </w:rPr>
        <w:t>facility.</w:t>
      </w:r>
    </w:p>
    <w:p w:rsidR="00670769" w:rsidRDefault="00670769">
      <w:pPr>
        <w:pStyle w:val="BodyText"/>
        <w:spacing w:before="11"/>
      </w:pPr>
    </w:p>
    <w:p w:rsidR="00670769" w:rsidRDefault="00190BF8">
      <w:pPr>
        <w:pStyle w:val="BodyText"/>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0"/>
          <w:numId w:val="54"/>
        </w:numPr>
        <w:tabs>
          <w:tab w:val="left" w:pos="906"/>
          <w:tab w:val="left" w:pos="932"/>
        </w:tabs>
        <w:spacing w:line="292" w:lineRule="auto"/>
        <w:ind w:right="862" w:hanging="400"/>
        <w:rPr>
          <w:sz w:val="21"/>
        </w:rPr>
      </w:pPr>
      <w:r>
        <w:rPr>
          <w:w w:val="110"/>
          <w:sz w:val="21"/>
        </w:rPr>
        <w:t>A</w:t>
      </w:r>
      <w:r>
        <w:rPr>
          <w:spacing w:val="34"/>
          <w:w w:val="110"/>
          <w:sz w:val="21"/>
        </w:rPr>
        <w:t xml:space="preserve"> </w:t>
      </w:r>
      <w:r>
        <w:rPr>
          <w:w w:val="110"/>
          <w:sz w:val="21"/>
        </w:rPr>
        <w:t>hotelier or registered club does not contravene subclause (1) if the signage or advertising is a notice for the purposes of, and in accordance with, clause 24.</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Heading1"/>
        <w:spacing w:before="101"/>
      </w:pPr>
      <w:bookmarkStart w:id="80" w:name="Division_3_Gaming_machine_threshold_sche"/>
      <w:bookmarkStart w:id="81" w:name="_bookmark39"/>
      <w:bookmarkEnd w:id="80"/>
      <w:bookmarkEnd w:id="81"/>
      <w:r>
        <w:rPr>
          <w:w w:val="125"/>
        </w:rPr>
        <w:lastRenderedPageBreak/>
        <w:t>Division</w:t>
      </w:r>
      <w:r>
        <w:rPr>
          <w:spacing w:val="-9"/>
          <w:w w:val="125"/>
        </w:rPr>
        <w:t xml:space="preserve"> </w:t>
      </w:r>
      <w:r>
        <w:rPr>
          <w:w w:val="125"/>
        </w:rPr>
        <w:t>3</w:t>
      </w:r>
      <w:r>
        <w:rPr>
          <w:spacing w:val="-6"/>
          <w:w w:val="125"/>
        </w:rPr>
        <w:t xml:space="preserve"> </w:t>
      </w:r>
      <w:r>
        <w:rPr>
          <w:w w:val="125"/>
        </w:rPr>
        <w:t>Gaming</w:t>
      </w:r>
      <w:r>
        <w:rPr>
          <w:spacing w:val="-8"/>
          <w:w w:val="125"/>
        </w:rPr>
        <w:t xml:space="preserve"> </w:t>
      </w:r>
      <w:r>
        <w:rPr>
          <w:w w:val="125"/>
        </w:rPr>
        <w:t>machine</w:t>
      </w:r>
      <w:r>
        <w:rPr>
          <w:spacing w:val="-5"/>
          <w:w w:val="125"/>
        </w:rPr>
        <w:t xml:space="preserve"> </w:t>
      </w:r>
      <w:r>
        <w:rPr>
          <w:w w:val="125"/>
        </w:rPr>
        <w:t>threshold</w:t>
      </w:r>
      <w:r>
        <w:rPr>
          <w:spacing w:val="-8"/>
          <w:w w:val="125"/>
        </w:rPr>
        <w:t xml:space="preserve"> </w:t>
      </w:r>
      <w:r>
        <w:rPr>
          <w:spacing w:val="-2"/>
          <w:w w:val="125"/>
        </w:rPr>
        <w:t>scheme</w:t>
      </w:r>
    </w:p>
    <w:p w:rsidR="00670769" w:rsidRDefault="00190BF8">
      <w:pPr>
        <w:pStyle w:val="ListParagraph"/>
        <w:numPr>
          <w:ilvl w:val="0"/>
          <w:numId w:val="63"/>
        </w:numPr>
        <w:tabs>
          <w:tab w:val="left" w:pos="610"/>
        </w:tabs>
        <w:spacing w:before="261"/>
        <w:ind w:left="610" w:hanging="444"/>
        <w:rPr>
          <w:b/>
          <w:sz w:val="19"/>
        </w:rPr>
      </w:pPr>
      <w:bookmarkStart w:id="82" w:name="29_Interpretation"/>
      <w:bookmarkStart w:id="83" w:name="_bookmark40"/>
      <w:bookmarkEnd w:id="82"/>
      <w:bookmarkEnd w:id="83"/>
      <w:r>
        <w:rPr>
          <w:b/>
          <w:spacing w:val="-2"/>
          <w:w w:val="120"/>
          <w:sz w:val="19"/>
        </w:rPr>
        <w:t>Interpretation</w:t>
      </w:r>
    </w:p>
    <w:p w:rsidR="00670769" w:rsidRDefault="00670769">
      <w:pPr>
        <w:pStyle w:val="BodyText"/>
        <w:spacing w:before="32"/>
        <w:rPr>
          <w:b/>
          <w:sz w:val="19"/>
        </w:rPr>
      </w:pPr>
    </w:p>
    <w:p w:rsidR="00670769" w:rsidRDefault="00190BF8">
      <w:pPr>
        <w:pStyle w:val="ListParagraph"/>
        <w:numPr>
          <w:ilvl w:val="1"/>
          <w:numId w:val="63"/>
        </w:numPr>
        <w:tabs>
          <w:tab w:val="left" w:pos="932"/>
        </w:tabs>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Division—</w:t>
      </w:r>
    </w:p>
    <w:p w:rsidR="00670769" w:rsidRDefault="00190BF8">
      <w:pPr>
        <w:pStyle w:val="BodyText"/>
        <w:spacing w:before="215" w:line="292" w:lineRule="auto"/>
        <w:ind w:left="906" w:right="174"/>
      </w:pPr>
      <w:r>
        <w:rPr>
          <w:b/>
          <w:i/>
          <w:w w:val="110"/>
        </w:rPr>
        <w:t xml:space="preserve">venue </w:t>
      </w:r>
      <w:r>
        <w:rPr>
          <w:w w:val="110"/>
        </w:rPr>
        <w:t xml:space="preserve">(or </w:t>
      </w:r>
      <w:r>
        <w:rPr>
          <w:b/>
          <w:i/>
          <w:w w:val="110"/>
        </w:rPr>
        <w:t>relevant venue</w:t>
      </w:r>
      <w:r>
        <w:rPr>
          <w:w w:val="110"/>
        </w:rPr>
        <w:t>), in relation to a threshold increase application, means the hotel or club premises to which the application relates.</w:t>
      </w:r>
    </w:p>
    <w:p w:rsidR="00670769" w:rsidRDefault="00190BF8">
      <w:pPr>
        <w:pStyle w:val="ListParagraph"/>
        <w:numPr>
          <w:ilvl w:val="1"/>
          <w:numId w:val="63"/>
        </w:numPr>
        <w:tabs>
          <w:tab w:val="left" w:pos="906"/>
          <w:tab w:val="left" w:pos="932"/>
        </w:tabs>
        <w:spacing w:before="202" w:line="292" w:lineRule="auto"/>
        <w:ind w:left="906" w:right="485" w:hanging="400"/>
        <w:rPr>
          <w:sz w:val="21"/>
        </w:rPr>
      </w:pPr>
      <w:r>
        <w:rPr>
          <w:w w:val="115"/>
          <w:sz w:val="21"/>
        </w:rPr>
        <w:t>For the</w:t>
      </w:r>
      <w:r>
        <w:rPr>
          <w:spacing w:val="-17"/>
          <w:w w:val="115"/>
          <w:sz w:val="21"/>
        </w:rPr>
        <w:t xml:space="preserve"> </w:t>
      </w:r>
      <w:r>
        <w:rPr>
          <w:w w:val="115"/>
          <w:sz w:val="21"/>
        </w:rPr>
        <w:t>purposes</w:t>
      </w:r>
      <w:r>
        <w:rPr>
          <w:spacing w:val="-15"/>
          <w:w w:val="115"/>
          <w:sz w:val="21"/>
        </w:rPr>
        <w:t xml:space="preserve"> </w:t>
      </w:r>
      <w:r>
        <w:rPr>
          <w:w w:val="115"/>
          <w:sz w:val="21"/>
        </w:rPr>
        <w:t>of</w:t>
      </w:r>
      <w:r>
        <w:rPr>
          <w:spacing w:val="-16"/>
          <w:w w:val="115"/>
          <w:sz w:val="21"/>
        </w:rPr>
        <w:t xml:space="preserve"> </w:t>
      </w:r>
      <w:r>
        <w:rPr>
          <w:w w:val="115"/>
          <w:sz w:val="21"/>
        </w:rPr>
        <w:t>this</w:t>
      </w:r>
      <w:r>
        <w:rPr>
          <w:spacing w:val="-17"/>
          <w:w w:val="115"/>
          <w:sz w:val="21"/>
        </w:rPr>
        <w:t xml:space="preserve"> </w:t>
      </w:r>
      <w:r>
        <w:rPr>
          <w:w w:val="115"/>
          <w:sz w:val="21"/>
        </w:rPr>
        <w:t>Division,</w:t>
      </w:r>
      <w:r>
        <w:rPr>
          <w:spacing w:val="-14"/>
          <w:w w:val="115"/>
          <w:sz w:val="21"/>
        </w:rPr>
        <w:t xml:space="preserve"> </w:t>
      </w:r>
      <w:r>
        <w:rPr>
          <w:w w:val="115"/>
          <w:sz w:val="21"/>
        </w:rPr>
        <w:t>the</w:t>
      </w:r>
      <w:r>
        <w:rPr>
          <w:spacing w:val="-16"/>
          <w:w w:val="115"/>
          <w:sz w:val="21"/>
        </w:rPr>
        <w:t xml:space="preserve"> </w:t>
      </w:r>
      <w:r>
        <w:rPr>
          <w:b/>
          <w:i/>
          <w:w w:val="115"/>
          <w:sz w:val="21"/>
        </w:rPr>
        <w:t>internal</w:t>
      </w:r>
      <w:r>
        <w:rPr>
          <w:b/>
          <w:i/>
          <w:spacing w:val="-10"/>
          <w:w w:val="115"/>
          <w:sz w:val="21"/>
        </w:rPr>
        <w:t xml:space="preserve"> </w:t>
      </w:r>
      <w:r>
        <w:rPr>
          <w:b/>
          <w:i/>
          <w:w w:val="115"/>
          <w:sz w:val="21"/>
        </w:rPr>
        <w:t>floor</w:t>
      </w:r>
      <w:r>
        <w:rPr>
          <w:b/>
          <w:i/>
          <w:spacing w:val="-10"/>
          <w:w w:val="115"/>
          <w:sz w:val="21"/>
        </w:rPr>
        <w:t xml:space="preserve"> </w:t>
      </w:r>
      <w:r>
        <w:rPr>
          <w:b/>
          <w:i/>
          <w:w w:val="115"/>
          <w:sz w:val="21"/>
        </w:rPr>
        <w:t>space</w:t>
      </w:r>
      <w:r>
        <w:rPr>
          <w:b/>
          <w:i/>
          <w:spacing w:val="-15"/>
          <w:w w:val="115"/>
          <w:sz w:val="21"/>
        </w:rPr>
        <w:t xml:space="preserve"> </w:t>
      </w:r>
      <w:r>
        <w:rPr>
          <w:w w:val="115"/>
          <w:sz w:val="21"/>
        </w:rPr>
        <w:t>of</w:t>
      </w:r>
      <w:r>
        <w:rPr>
          <w:spacing w:val="-16"/>
          <w:w w:val="115"/>
          <w:sz w:val="21"/>
        </w:rPr>
        <w:t xml:space="preserve"> </w:t>
      </w:r>
      <w:r>
        <w:rPr>
          <w:w w:val="115"/>
          <w:sz w:val="21"/>
        </w:rPr>
        <w:t>a</w:t>
      </w:r>
      <w:r>
        <w:rPr>
          <w:spacing w:val="-17"/>
          <w:w w:val="115"/>
          <w:sz w:val="21"/>
        </w:rPr>
        <w:t xml:space="preserve"> </w:t>
      </w:r>
      <w:r>
        <w:rPr>
          <w:w w:val="115"/>
          <w:sz w:val="21"/>
        </w:rPr>
        <w:t>venue</w:t>
      </w:r>
      <w:r>
        <w:rPr>
          <w:spacing w:val="-17"/>
          <w:w w:val="115"/>
          <w:sz w:val="21"/>
        </w:rPr>
        <w:t xml:space="preserve"> </w:t>
      </w:r>
      <w:r>
        <w:rPr>
          <w:w w:val="115"/>
          <w:sz w:val="21"/>
        </w:rPr>
        <w:t>includes</w:t>
      </w:r>
      <w:r>
        <w:rPr>
          <w:spacing w:val="-14"/>
          <w:w w:val="115"/>
          <w:sz w:val="21"/>
        </w:rPr>
        <w:t xml:space="preserve"> </w:t>
      </w:r>
      <w:r>
        <w:rPr>
          <w:w w:val="115"/>
          <w:sz w:val="21"/>
        </w:rPr>
        <w:t>any outdoor</w:t>
      </w:r>
      <w:r>
        <w:rPr>
          <w:spacing w:val="-11"/>
          <w:w w:val="115"/>
          <w:sz w:val="21"/>
        </w:rPr>
        <w:t xml:space="preserve"> </w:t>
      </w:r>
      <w:r>
        <w:rPr>
          <w:w w:val="115"/>
          <w:sz w:val="21"/>
        </w:rPr>
        <w:t>dining</w:t>
      </w:r>
      <w:r>
        <w:rPr>
          <w:spacing w:val="-8"/>
          <w:w w:val="115"/>
          <w:sz w:val="21"/>
        </w:rPr>
        <w:t xml:space="preserve"> </w:t>
      </w:r>
      <w:r>
        <w:rPr>
          <w:w w:val="115"/>
          <w:sz w:val="21"/>
        </w:rPr>
        <w:t>area</w:t>
      </w:r>
      <w:r>
        <w:rPr>
          <w:spacing w:val="-11"/>
          <w:w w:val="115"/>
          <w:sz w:val="21"/>
        </w:rPr>
        <w:t xml:space="preserve"> </w:t>
      </w:r>
      <w:r>
        <w:rPr>
          <w:w w:val="115"/>
          <w:sz w:val="21"/>
        </w:rPr>
        <w:t>or</w:t>
      </w:r>
      <w:r>
        <w:rPr>
          <w:spacing w:val="-11"/>
          <w:w w:val="115"/>
          <w:sz w:val="21"/>
        </w:rPr>
        <w:t xml:space="preserve"> </w:t>
      </w:r>
      <w:r>
        <w:rPr>
          <w:w w:val="115"/>
          <w:sz w:val="21"/>
        </w:rPr>
        <w:t>other</w:t>
      </w:r>
      <w:r>
        <w:rPr>
          <w:spacing w:val="-11"/>
          <w:w w:val="115"/>
          <w:sz w:val="21"/>
        </w:rPr>
        <w:t xml:space="preserve"> </w:t>
      </w:r>
      <w:r>
        <w:rPr>
          <w:w w:val="115"/>
          <w:sz w:val="21"/>
        </w:rPr>
        <w:t>unenclosed</w:t>
      </w:r>
      <w:r>
        <w:rPr>
          <w:spacing w:val="-8"/>
          <w:w w:val="115"/>
          <w:sz w:val="21"/>
        </w:rPr>
        <w:t xml:space="preserve"> </w:t>
      </w:r>
      <w:r>
        <w:rPr>
          <w:w w:val="115"/>
          <w:sz w:val="21"/>
        </w:rPr>
        <w:t>seating</w:t>
      </w:r>
      <w:r>
        <w:rPr>
          <w:spacing w:val="-11"/>
          <w:w w:val="115"/>
          <w:sz w:val="21"/>
        </w:rPr>
        <w:t xml:space="preserve"> </w:t>
      </w:r>
      <w:r>
        <w:rPr>
          <w:w w:val="115"/>
          <w:sz w:val="21"/>
        </w:rPr>
        <w:t>area.</w:t>
      </w:r>
    </w:p>
    <w:p w:rsidR="00670769" w:rsidRDefault="00190BF8">
      <w:pPr>
        <w:pStyle w:val="ListParagraph"/>
        <w:numPr>
          <w:ilvl w:val="0"/>
          <w:numId w:val="63"/>
        </w:numPr>
        <w:tabs>
          <w:tab w:val="left" w:pos="610"/>
        </w:tabs>
        <w:spacing w:before="201"/>
        <w:ind w:left="610" w:hanging="444"/>
        <w:rPr>
          <w:b/>
          <w:sz w:val="19"/>
        </w:rPr>
      </w:pPr>
      <w:bookmarkStart w:id="84" w:name="30_Threshold_increase_ranges"/>
      <w:bookmarkStart w:id="85" w:name="_bookmark41"/>
      <w:bookmarkEnd w:id="84"/>
      <w:bookmarkEnd w:id="85"/>
      <w:r>
        <w:rPr>
          <w:b/>
          <w:w w:val="120"/>
          <w:sz w:val="19"/>
        </w:rPr>
        <w:t>Threshold</w:t>
      </w:r>
      <w:r>
        <w:rPr>
          <w:b/>
          <w:spacing w:val="-11"/>
          <w:w w:val="120"/>
          <w:sz w:val="19"/>
        </w:rPr>
        <w:t xml:space="preserve"> </w:t>
      </w:r>
      <w:r>
        <w:rPr>
          <w:b/>
          <w:w w:val="120"/>
          <w:sz w:val="19"/>
        </w:rPr>
        <w:t>increase</w:t>
      </w:r>
      <w:r>
        <w:rPr>
          <w:b/>
          <w:spacing w:val="-11"/>
          <w:w w:val="120"/>
          <w:sz w:val="19"/>
        </w:rPr>
        <w:t xml:space="preserve"> </w:t>
      </w:r>
      <w:r>
        <w:rPr>
          <w:b/>
          <w:spacing w:val="-2"/>
          <w:w w:val="120"/>
          <w:sz w:val="19"/>
        </w:rPr>
        <w:t>ranges</w:t>
      </w:r>
    </w:p>
    <w:p w:rsidR="00670769" w:rsidRDefault="00670769">
      <w:pPr>
        <w:pStyle w:val="BodyText"/>
        <w:spacing w:before="32"/>
        <w:rPr>
          <w:b/>
          <w:sz w:val="19"/>
        </w:rPr>
      </w:pPr>
    </w:p>
    <w:p w:rsidR="00670769" w:rsidRDefault="00190BF8">
      <w:pPr>
        <w:pStyle w:val="BodyText"/>
        <w:ind w:left="506"/>
      </w:pPr>
      <w:r>
        <w:rPr>
          <w:w w:val="110"/>
        </w:rPr>
        <w:t>For</w:t>
      </w:r>
      <w:r>
        <w:rPr>
          <w:spacing w:val="-3"/>
          <w:w w:val="110"/>
        </w:rPr>
        <w:t xml:space="preserve"> </w:t>
      </w:r>
      <w:r>
        <w:rPr>
          <w:w w:val="110"/>
        </w:rPr>
        <w:t>the</w:t>
      </w:r>
      <w:r>
        <w:rPr>
          <w:spacing w:val="-2"/>
          <w:w w:val="110"/>
        </w:rPr>
        <w:t xml:space="preserve"> </w:t>
      </w:r>
      <w:r>
        <w:rPr>
          <w:w w:val="110"/>
        </w:rPr>
        <w:t>purposes</w:t>
      </w:r>
      <w:r>
        <w:rPr>
          <w:spacing w:val="-1"/>
          <w:w w:val="110"/>
        </w:rPr>
        <w:t xml:space="preserve"> </w:t>
      </w:r>
      <w:r>
        <w:rPr>
          <w:w w:val="110"/>
        </w:rPr>
        <w:t>of</w:t>
      </w:r>
      <w:r>
        <w:rPr>
          <w:spacing w:val="-1"/>
          <w:w w:val="110"/>
        </w:rPr>
        <w:t xml:space="preserve"> </w:t>
      </w:r>
      <w:r>
        <w:rPr>
          <w:w w:val="110"/>
        </w:rPr>
        <w:t>section</w:t>
      </w:r>
      <w:r>
        <w:rPr>
          <w:spacing w:val="-3"/>
          <w:w w:val="110"/>
        </w:rPr>
        <w:t xml:space="preserve"> </w:t>
      </w:r>
      <w:r>
        <w:rPr>
          <w:w w:val="110"/>
        </w:rPr>
        <w:t>35</w:t>
      </w:r>
      <w:r>
        <w:rPr>
          <w:spacing w:val="-2"/>
          <w:w w:val="110"/>
        </w:rPr>
        <w:t xml:space="preserve"> </w:t>
      </w:r>
      <w:r>
        <w:rPr>
          <w:w w:val="110"/>
        </w:rPr>
        <w:t>of the</w:t>
      </w:r>
      <w:r>
        <w:rPr>
          <w:spacing w:val="-2"/>
          <w:w w:val="110"/>
        </w:rPr>
        <w:t xml:space="preserve"> </w:t>
      </w:r>
      <w:r>
        <w:rPr>
          <w:spacing w:val="-4"/>
          <w:w w:val="110"/>
        </w:rPr>
        <w:t>Act—</w:t>
      </w:r>
    </w:p>
    <w:p w:rsidR="00670769" w:rsidRDefault="00190BF8">
      <w:pPr>
        <w:pStyle w:val="ListParagraph"/>
        <w:numPr>
          <w:ilvl w:val="0"/>
          <w:numId w:val="53"/>
        </w:numPr>
        <w:tabs>
          <w:tab w:val="left" w:pos="927"/>
        </w:tabs>
        <w:spacing w:before="215"/>
        <w:ind w:left="927" w:hanging="421"/>
        <w:rPr>
          <w:sz w:val="21"/>
        </w:rPr>
      </w:pPr>
      <w:r>
        <w:rPr>
          <w:w w:val="110"/>
          <w:sz w:val="21"/>
        </w:rPr>
        <w:t>a low-range</w:t>
      </w:r>
      <w:r>
        <w:rPr>
          <w:spacing w:val="1"/>
          <w:w w:val="110"/>
          <w:sz w:val="21"/>
        </w:rPr>
        <w:t xml:space="preserve"> </w:t>
      </w:r>
      <w:r>
        <w:rPr>
          <w:w w:val="110"/>
          <w:sz w:val="21"/>
        </w:rPr>
        <w:t>increase</w:t>
      </w:r>
      <w:r>
        <w:rPr>
          <w:spacing w:val="1"/>
          <w:w w:val="110"/>
          <w:sz w:val="21"/>
        </w:rPr>
        <w:t xml:space="preserve"> </w:t>
      </w:r>
      <w:r>
        <w:rPr>
          <w:w w:val="110"/>
          <w:sz w:val="21"/>
        </w:rPr>
        <w:t>is</w:t>
      </w:r>
      <w:r>
        <w:rPr>
          <w:spacing w:val="1"/>
          <w:w w:val="110"/>
          <w:sz w:val="21"/>
        </w:rPr>
        <w:t xml:space="preserve"> </w:t>
      </w:r>
      <w:r>
        <w:rPr>
          <w:w w:val="110"/>
          <w:sz w:val="21"/>
        </w:rPr>
        <w:t>any</w:t>
      </w:r>
      <w:r>
        <w:rPr>
          <w:spacing w:val="1"/>
          <w:w w:val="110"/>
          <w:sz w:val="21"/>
        </w:rPr>
        <w:t xml:space="preserve"> </w:t>
      </w:r>
      <w:r>
        <w:rPr>
          <w:w w:val="110"/>
          <w:sz w:val="21"/>
        </w:rPr>
        <w:t>number</w:t>
      </w:r>
      <w:r>
        <w:rPr>
          <w:spacing w:val="4"/>
          <w:w w:val="110"/>
          <w:sz w:val="21"/>
        </w:rPr>
        <w:t xml:space="preserve"> </w:t>
      </w:r>
      <w:r>
        <w:rPr>
          <w:w w:val="110"/>
          <w:sz w:val="21"/>
        </w:rPr>
        <w:t>from</w:t>
      </w:r>
      <w:r>
        <w:rPr>
          <w:spacing w:val="1"/>
          <w:w w:val="110"/>
          <w:sz w:val="21"/>
        </w:rPr>
        <w:t xml:space="preserve"> </w:t>
      </w:r>
      <w:r>
        <w:rPr>
          <w:w w:val="110"/>
          <w:sz w:val="21"/>
        </w:rPr>
        <w:t>1</w:t>
      </w:r>
      <w:r>
        <w:rPr>
          <w:spacing w:val="1"/>
          <w:w w:val="110"/>
          <w:sz w:val="21"/>
        </w:rPr>
        <w:t xml:space="preserve"> </w:t>
      </w:r>
      <w:r>
        <w:rPr>
          <w:w w:val="110"/>
          <w:sz w:val="21"/>
        </w:rPr>
        <w:t>to</w:t>
      </w:r>
      <w:r>
        <w:rPr>
          <w:spacing w:val="1"/>
          <w:w w:val="110"/>
          <w:sz w:val="21"/>
        </w:rPr>
        <w:t xml:space="preserve"> </w:t>
      </w:r>
      <w:r>
        <w:rPr>
          <w:w w:val="110"/>
          <w:sz w:val="21"/>
        </w:rPr>
        <w:t xml:space="preserve">20, </w:t>
      </w:r>
      <w:r>
        <w:rPr>
          <w:spacing w:val="-5"/>
          <w:w w:val="110"/>
          <w:sz w:val="21"/>
        </w:rPr>
        <w:t>and</w:t>
      </w:r>
    </w:p>
    <w:p w:rsidR="00670769" w:rsidRDefault="00670769">
      <w:pPr>
        <w:pStyle w:val="BodyText"/>
        <w:spacing w:before="10"/>
      </w:pPr>
    </w:p>
    <w:p w:rsidR="00670769" w:rsidRDefault="00190BF8">
      <w:pPr>
        <w:pStyle w:val="ListParagraph"/>
        <w:numPr>
          <w:ilvl w:val="0"/>
          <w:numId w:val="53"/>
        </w:numPr>
        <w:tabs>
          <w:tab w:val="left" w:pos="932"/>
        </w:tabs>
        <w:spacing w:before="1"/>
        <w:ind w:left="932" w:hanging="426"/>
        <w:rPr>
          <w:sz w:val="21"/>
        </w:rPr>
      </w:pPr>
      <w:r>
        <w:rPr>
          <w:w w:val="110"/>
          <w:sz w:val="21"/>
        </w:rPr>
        <w:t>a</w:t>
      </w:r>
      <w:r>
        <w:rPr>
          <w:spacing w:val="2"/>
          <w:w w:val="110"/>
          <w:sz w:val="21"/>
        </w:rPr>
        <w:t xml:space="preserve"> </w:t>
      </w:r>
      <w:r>
        <w:rPr>
          <w:w w:val="110"/>
          <w:sz w:val="21"/>
        </w:rPr>
        <w:t>mid-range</w:t>
      </w:r>
      <w:r>
        <w:rPr>
          <w:spacing w:val="3"/>
          <w:w w:val="110"/>
          <w:sz w:val="21"/>
        </w:rPr>
        <w:t xml:space="preserve"> </w:t>
      </w:r>
      <w:r>
        <w:rPr>
          <w:w w:val="110"/>
          <w:sz w:val="21"/>
        </w:rPr>
        <w:t>increase</w:t>
      </w:r>
      <w:r>
        <w:rPr>
          <w:spacing w:val="3"/>
          <w:w w:val="110"/>
          <w:sz w:val="21"/>
        </w:rPr>
        <w:t xml:space="preserve"> </w:t>
      </w:r>
      <w:r>
        <w:rPr>
          <w:w w:val="110"/>
          <w:sz w:val="21"/>
        </w:rPr>
        <w:t>is</w:t>
      </w:r>
      <w:r>
        <w:rPr>
          <w:spacing w:val="3"/>
          <w:w w:val="110"/>
          <w:sz w:val="21"/>
        </w:rPr>
        <w:t xml:space="preserve"> </w:t>
      </w:r>
      <w:r>
        <w:rPr>
          <w:w w:val="110"/>
          <w:sz w:val="21"/>
        </w:rPr>
        <w:t>any</w:t>
      </w:r>
      <w:r>
        <w:rPr>
          <w:spacing w:val="3"/>
          <w:w w:val="110"/>
          <w:sz w:val="21"/>
        </w:rPr>
        <w:t xml:space="preserve"> </w:t>
      </w:r>
      <w:r>
        <w:rPr>
          <w:w w:val="110"/>
          <w:sz w:val="21"/>
        </w:rPr>
        <w:t>number</w:t>
      </w:r>
      <w:r>
        <w:rPr>
          <w:spacing w:val="6"/>
          <w:w w:val="110"/>
          <w:sz w:val="21"/>
        </w:rPr>
        <w:t xml:space="preserve"> </w:t>
      </w:r>
      <w:r>
        <w:rPr>
          <w:w w:val="110"/>
          <w:sz w:val="21"/>
        </w:rPr>
        <w:t>from</w:t>
      </w:r>
      <w:r>
        <w:rPr>
          <w:spacing w:val="3"/>
          <w:w w:val="110"/>
          <w:sz w:val="21"/>
        </w:rPr>
        <w:t xml:space="preserve"> </w:t>
      </w:r>
      <w:r>
        <w:rPr>
          <w:w w:val="110"/>
          <w:sz w:val="21"/>
        </w:rPr>
        <w:t>21</w:t>
      </w:r>
      <w:r>
        <w:rPr>
          <w:spacing w:val="3"/>
          <w:w w:val="110"/>
          <w:sz w:val="21"/>
        </w:rPr>
        <w:t xml:space="preserve"> </w:t>
      </w:r>
      <w:r>
        <w:rPr>
          <w:w w:val="110"/>
          <w:sz w:val="21"/>
        </w:rPr>
        <w:t>to</w:t>
      </w:r>
      <w:r>
        <w:rPr>
          <w:spacing w:val="2"/>
          <w:w w:val="110"/>
          <w:sz w:val="21"/>
        </w:rPr>
        <w:t xml:space="preserve"> </w:t>
      </w:r>
      <w:r>
        <w:rPr>
          <w:w w:val="110"/>
          <w:sz w:val="21"/>
        </w:rPr>
        <w:t>40,</w:t>
      </w:r>
      <w:r>
        <w:rPr>
          <w:spacing w:val="3"/>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0"/>
          <w:numId w:val="53"/>
        </w:numPr>
        <w:tabs>
          <w:tab w:val="left" w:pos="914"/>
        </w:tabs>
        <w:ind w:left="914" w:hanging="408"/>
        <w:rPr>
          <w:sz w:val="21"/>
        </w:rPr>
      </w:pPr>
      <w:r>
        <w:rPr>
          <w:w w:val="115"/>
          <w:sz w:val="21"/>
        </w:rPr>
        <w:t>a</w:t>
      </w:r>
      <w:r>
        <w:rPr>
          <w:spacing w:val="-18"/>
          <w:w w:val="115"/>
          <w:sz w:val="21"/>
        </w:rPr>
        <w:t xml:space="preserve"> </w:t>
      </w:r>
      <w:r>
        <w:rPr>
          <w:w w:val="115"/>
          <w:sz w:val="21"/>
        </w:rPr>
        <w:t>high-range</w:t>
      </w:r>
      <w:r>
        <w:rPr>
          <w:spacing w:val="-18"/>
          <w:w w:val="115"/>
          <w:sz w:val="21"/>
        </w:rPr>
        <w:t xml:space="preserve"> </w:t>
      </w:r>
      <w:r>
        <w:rPr>
          <w:w w:val="115"/>
          <w:sz w:val="21"/>
        </w:rPr>
        <w:t>increase</w:t>
      </w:r>
      <w:r>
        <w:rPr>
          <w:spacing w:val="-18"/>
          <w:w w:val="115"/>
          <w:sz w:val="21"/>
        </w:rPr>
        <w:t xml:space="preserve"> </w:t>
      </w:r>
      <w:r>
        <w:rPr>
          <w:w w:val="115"/>
          <w:sz w:val="21"/>
        </w:rPr>
        <w:t>is</w:t>
      </w:r>
      <w:r>
        <w:rPr>
          <w:spacing w:val="-17"/>
          <w:w w:val="115"/>
          <w:sz w:val="21"/>
        </w:rPr>
        <w:t xml:space="preserve"> </w:t>
      </w:r>
      <w:r>
        <w:rPr>
          <w:w w:val="115"/>
          <w:sz w:val="21"/>
        </w:rPr>
        <w:t>any</w:t>
      </w:r>
      <w:r>
        <w:rPr>
          <w:spacing w:val="-18"/>
          <w:w w:val="115"/>
          <w:sz w:val="21"/>
        </w:rPr>
        <w:t xml:space="preserve"> </w:t>
      </w:r>
      <w:r>
        <w:rPr>
          <w:w w:val="115"/>
          <w:sz w:val="21"/>
        </w:rPr>
        <w:t>number</w:t>
      </w:r>
      <w:r>
        <w:rPr>
          <w:spacing w:val="-15"/>
          <w:w w:val="115"/>
          <w:sz w:val="21"/>
        </w:rPr>
        <w:t xml:space="preserve"> </w:t>
      </w:r>
      <w:r>
        <w:rPr>
          <w:w w:val="115"/>
          <w:sz w:val="21"/>
        </w:rPr>
        <w:t>above</w:t>
      </w:r>
      <w:r>
        <w:rPr>
          <w:spacing w:val="-18"/>
          <w:w w:val="115"/>
          <w:sz w:val="21"/>
        </w:rPr>
        <w:t xml:space="preserve"> </w:t>
      </w:r>
      <w:r>
        <w:rPr>
          <w:spacing w:val="-5"/>
          <w:w w:val="115"/>
          <w:sz w:val="21"/>
        </w:rPr>
        <w:t>40.</w:t>
      </w:r>
    </w:p>
    <w:p w:rsidR="00670769" w:rsidRDefault="00670769">
      <w:pPr>
        <w:pStyle w:val="BodyText"/>
        <w:spacing w:before="9"/>
      </w:pPr>
    </w:p>
    <w:p w:rsidR="00670769" w:rsidRDefault="00190BF8">
      <w:pPr>
        <w:pStyle w:val="ListParagraph"/>
        <w:numPr>
          <w:ilvl w:val="0"/>
          <w:numId w:val="63"/>
        </w:numPr>
        <w:tabs>
          <w:tab w:val="left" w:pos="610"/>
        </w:tabs>
        <w:ind w:left="610" w:hanging="444"/>
        <w:rPr>
          <w:b/>
          <w:sz w:val="19"/>
        </w:rPr>
      </w:pPr>
      <w:bookmarkStart w:id="86" w:name="31_Threshold_increase_applications—gener"/>
      <w:bookmarkStart w:id="87" w:name="_bookmark42"/>
      <w:bookmarkEnd w:id="86"/>
      <w:bookmarkEnd w:id="87"/>
      <w:r>
        <w:rPr>
          <w:b/>
          <w:w w:val="120"/>
          <w:sz w:val="19"/>
        </w:rPr>
        <w:t>Threshold</w:t>
      </w:r>
      <w:r>
        <w:rPr>
          <w:b/>
          <w:spacing w:val="3"/>
          <w:w w:val="120"/>
          <w:sz w:val="19"/>
        </w:rPr>
        <w:t xml:space="preserve"> </w:t>
      </w:r>
      <w:r>
        <w:rPr>
          <w:b/>
          <w:w w:val="120"/>
          <w:sz w:val="19"/>
        </w:rPr>
        <w:t>increase</w:t>
      </w:r>
      <w:r>
        <w:rPr>
          <w:b/>
          <w:spacing w:val="4"/>
          <w:w w:val="120"/>
          <w:sz w:val="19"/>
        </w:rPr>
        <w:t xml:space="preserve"> </w:t>
      </w:r>
      <w:r>
        <w:rPr>
          <w:b/>
          <w:w w:val="120"/>
          <w:sz w:val="19"/>
        </w:rPr>
        <w:t>applications—general</w:t>
      </w:r>
      <w:r>
        <w:rPr>
          <w:b/>
          <w:spacing w:val="8"/>
          <w:w w:val="120"/>
          <w:sz w:val="19"/>
        </w:rPr>
        <w:t xml:space="preserve"> </w:t>
      </w:r>
      <w:r>
        <w:rPr>
          <w:b/>
          <w:spacing w:val="-2"/>
          <w:w w:val="120"/>
          <w:sz w:val="19"/>
        </w:rPr>
        <w:t>requirements</w:t>
      </w:r>
    </w:p>
    <w:p w:rsidR="00670769" w:rsidRDefault="00670769">
      <w:pPr>
        <w:pStyle w:val="BodyText"/>
        <w:spacing w:before="32"/>
        <w:rPr>
          <w:b/>
          <w:sz w:val="19"/>
        </w:rPr>
      </w:pPr>
    </w:p>
    <w:p w:rsidR="00670769" w:rsidRDefault="00190BF8">
      <w:pPr>
        <w:pStyle w:val="ListParagraph"/>
        <w:numPr>
          <w:ilvl w:val="1"/>
          <w:numId w:val="63"/>
        </w:numPr>
        <w:tabs>
          <w:tab w:val="left" w:pos="932"/>
        </w:tabs>
        <w:ind w:left="932" w:hanging="426"/>
        <w:rPr>
          <w:sz w:val="21"/>
        </w:rPr>
      </w:pPr>
      <w:r>
        <w:rPr>
          <w:w w:val="110"/>
          <w:sz w:val="21"/>
        </w:rPr>
        <w:t>A</w:t>
      </w:r>
      <w:r>
        <w:rPr>
          <w:spacing w:val="-6"/>
          <w:w w:val="110"/>
          <w:sz w:val="21"/>
        </w:rPr>
        <w:t xml:space="preserve"> </w:t>
      </w:r>
      <w:r>
        <w:rPr>
          <w:w w:val="110"/>
          <w:sz w:val="21"/>
        </w:rPr>
        <w:t>threshold</w:t>
      </w:r>
      <w:r>
        <w:rPr>
          <w:spacing w:val="-6"/>
          <w:w w:val="110"/>
          <w:sz w:val="21"/>
        </w:rPr>
        <w:t xml:space="preserve"> </w:t>
      </w:r>
      <w:r>
        <w:rPr>
          <w:w w:val="110"/>
          <w:sz w:val="21"/>
        </w:rPr>
        <w:t>increase</w:t>
      </w:r>
      <w:r>
        <w:rPr>
          <w:spacing w:val="-7"/>
          <w:w w:val="110"/>
          <w:sz w:val="21"/>
        </w:rPr>
        <w:t xml:space="preserve"> </w:t>
      </w:r>
      <w:r>
        <w:rPr>
          <w:w w:val="110"/>
          <w:sz w:val="21"/>
        </w:rPr>
        <w:t>application</w:t>
      </w:r>
      <w:r>
        <w:rPr>
          <w:spacing w:val="-3"/>
          <w:w w:val="110"/>
          <w:sz w:val="21"/>
        </w:rPr>
        <w:t xml:space="preserve"> </w:t>
      </w:r>
      <w:r>
        <w:rPr>
          <w:spacing w:val="-2"/>
          <w:w w:val="110"/>
          <w:sz w:val="21"/>
        </w:rPr>
        <w:t>must—</w:t>
      </w:r>
    </w:p>
    <w:p w:rsidR="00670769" w:rsidRDefault="00190BF8">
      <w:pPr>
        <w:pStyle w:val="ListParagraph"/>
        <w:numPr>
          <w:ilvl w:val="2"/>
          <w:numId w:val="63"/>
        </w:numPr>
        <w:tabs>
          <w:tab w:val="left" w:pos="1327"/>
        </w:tabs>
        <w:spacing w:before="215"/>
        <w:ind w:left="1327" w:hanging="421"/>
        <w:rPr>
          <w:sz w:val="21"/>
        </w:rPr>
      </w:pPr>
      <w:r>
        <w:rPr>
          <w:w w:val="110"/>
          <w:sz w:val="21"/>
        </w:rPr>
        <w:t>specify</w:t>
      </w:r>
      <w:r>
        <w:rPr>
          <w:spacing w:val="-7"/>
          <w:w w:val="110"/>
          <w:sz w:val="21"/>
        </w:rPr>
        <w:t xml:space="preserve"> </w:t>
      </w:r>
      <w:r>
        <w:rPr>
          <w:w w:val="110"/>
          <w:sz w:val="21"/>
        </w:rPr>
        <w:t>the</w:t>
      </w:r>
      <w:r>
        <w:rPr>
          <w:spacing w:val="-6"/>
          <w:w w:val="110"/>
          <w:sz w:val="21"/>
        </w:rPr>
        <w:t xml:space="preserve"> </w:t>
      </w:r>
      <w:r>
        <w:rPr>
          <w:w w:val="110"/>
          <w:sz w:val="21"/>
        </w:rPr>
        <w:t>internal</w:t>
      </w:r>
      <w:r>
        <w:rPr>
          <w:spacing w:val="-7"/>
          <w:w w:val="110"/>
          <w:sz w:val="21"/>
        </w:rPr>
        <w:t xml:space="preserve"> </w:t>
      </w:r>
      <w:r>
        <w:rPr>
          <w:w w:val="110"/>
          <w:sz w:val="21"/>
        </w:rPr>
        <w:t>floor</w:t>
      </w:r>
      <w:r>
        <w:rPr>
          <w:spacing w:val="-6"/>
          <w:w w:val="110"/>
          <w:sz w:val="21"/>
        </w:rPr>
        <w:t xml:space="preserve"> </w:t>
      </w:r>
      <w:r>
        <w:rPr>
          <w:w w:val="110"/>
          <w:sz w:val="21"/>
        </w:rPr>
        <w:t>space</w:t>
      </w:r>
      <w:r>
        <w:rPr>
          <w:spacing w:val="-3"/>
          <w:w w:val="110"/>
          <w:sz w:val="21"/>
        </w:rPr>
        <w:t xml:space="preserve"> </w:t>
      </w:r>
      <w:r>
        <w:rPr>
          <w:w w:val="110"/>
          <w:sz w:val="21"/>
        </w:rPr>
        <w:t>(in</w:t>
      </w:r>
      <w:r>
        <w:rPr>
          <w:spacing w:val="-7"/>
          <w:w w:val="110"/>
          <w:sz w:val="21"/>
        </w:rPr>
        <w:t xml:space="preserve"> </w:t>
      </w:r>
      <w:r>
        <w:rPr>
          <w:w w:val="110"/>
          <w:sz w:val="21"/>
        </w:rPr>
        <w:t>square</w:t>
      </w:r>
      <w:r>
        <w:rPr>
          <w:spacing w:val="-6"/>
          <w:w w:val="110"/>
          <w:sz w:val="21"/>
        </w:rPr>
        <w:t xml:space="preserve"> </w:t>
      </w:r>
      <w:r>
        <w:rPr>
          <w:w w:val="110"/>
          <w:sz w:val="21"/>
        </w:rPr>
        <w:t>metres)</w:t>
      </w:r>
      <w:r>
        <w:rPr>
          <w:spacing w:val="-6"/>
          <w:w w:val="110"/>
          <w:sz w:val="21"/>
        </w:rPr>
        <w:t xml:space="preserve"> </w:t>
      </w:r>
      <w:r>
        <w:rPr>
          <w:w w:val="110"/>
          <w:sz w:val="21"/>
        </w:rPr>
        <w:t>of</w:t>
      </w:r>
      <w:r>
        <w:rPr>
          <w:spacing w:val="-6"/>
          <w:w w:val="110"/>
          <w:sz w:val="21"/>
        </w:rPr>
        <w:t xml:space="preserve"> </w:t>
      </w:r>
      <w:r>
        <w:rPr>
          <w:w w:val="110"/>
          <w:sz w:val="21"/>
        </w:rPr>
        <w:t>the</w:t>
      </w:r>
      <w:r>
        <w:rPr>
          <w:spacing w:val="-6"/>
          <w:w w:val="110"/>
          <w:sz w:val="21"/>
        </w:rPr>
        <w:t xml:space="preserve"> </w:t>
      </w:r>
      <w:r>
        <w:rPr>
          <w:w w:val="110"/>
          <w:sz w:val="21"/>
        </w:rPr>
        <w:t>venue,</w:t>
      </w:r>
      <w:r>
        <w:rPr>
          <w:spacing w:val="-4"/>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629" w:hanging="400"/>
        <w:rPr>
          <w:sz w:val="21"/>
        </w:rPr>
      </w:pPr>
      <w:r>
        <w:rPr>
          <w:w w:val="110"/>
          <w:sz w:val="21"/>
        </w:rPr>
        <w:t>in</w:t>
      </w:r>
      <w:r>
        <w:rPr>
          <w:spacing w:val="35"/>
          <w:w w:val="110"/>
          <w:sz w:val="21"/>
        </w:rPr>
        <w:t xml:space="preserve"> </w:t>
      </w:r>
      <w:r>
        <w:rPr>
          <w:w w:val="110"/>
          <w:sz w:val="21"/>
        </w:rPr>
        <w:t>the case of an application made by or in relation to a new hotel or new club—provide a map showing the location of the venue and the location of any school, place of public worship or hospital within 200 metres of the venue.</w:t>
      </w:r>
    </w:p>
    <w:p w:rsidR="00670769" w:rsidRDefault="00190BF8">
      <w:pPr>
        <w:pStyle w:val="ListParagraph"/>
        <w:numPr>
          <w:ilvl w:val="1"/>
          <w:numId w:val="63"/>
        </w:numPr>
        <w:tabs>
          <w:tab w:val="left" w:pos="906"/>
          <w:tab w:val="left" w:pos="932"/>
        </w:tabs>
        <w:spacing w:before="204" w:line="292" w:lineRule="auto"/>
        <w:ind w:left="906" w:right="408" w:hanging="400"/>
        <w:rPr>
          <w:sz w:val="21"/>
        </w:rPr>
      </w:pPr>
      <w:r>
        <w:rPr>
          <w:w w:val="110"/>
          <w:sz w:val="21"/>
        </w:rPr>
        <w:t>The</w:t>
      </w:r>
      <w:r>
        <w:rPr>
          <w:spacing w:val="31"/>
          <w:w w:val="110"/>
          <w:sz w:val="21"/>
        </w:rPr>
        <w:t xml:space="preserve"> </w:t>
      </w:r>
      <w:r>
        <w:rPr>
          <w:w w:val="110"/>
          <w:sz w:val="21"/>
        </w:rPr>
        <w:t>gaming machine threshold for a new hotel or the premises of a new club cannot be increased if the hotel or club premises are situated in the immediate vicinity of a school, place of public worship or hospital.</w:t>
      </w:r>
    </w:p>
    <w:p w:rsidR="00670769" w:rsidRDefault="00190BF8">
      <w:pPr>
        <w:pStyle w:val="ListParagraph"/>
        <w:numPr>
          <w:ilvl w:val="1"/>
          <w:numId w:val="63"/>
        </w:numPr>
        <w:tabs>
          <w:tab w:val="left" w:pos="906"/>
          <w:tab w:val="left" w:pos="932"/>
        </w:tabs>
        <w:spacing w:before="203" w:line="292" w:lineRule="auto"/>
        <w:ind w:left="906" w:right="277" w:hanging="400"/>
        <w:rPr>
          <w:sz w:val="21"/>
        </w:rPr>
      </w:pPr>
      <w:r>
        <w:rPr>
          <w:w w:val="110"/>
          <w:sz w:val="21"/>
        </w:rPr>
        <w:t>In</w:t>
      </w:r>
      <w:r>
        <w:rPr>
          <w:spacing w:val="38"/>
          <w:w w:val="110"/>
          <w:sz w:val="21"/>
        </w:rPr>
        <w:t xml:space="preserve"> </w:t>
      </w:r>
      <w:r>
        <w:rPr>
          <w:w w:val="110"/>
          <w:sz w:val="21"/>
        </w:rPr>
        <w:t>the case of a threshold increase application by a registered club, the application must, if the club is proposing to increase the gaming machine threshold for the venue to a number above 450 and the application is not required to be accompanied by a local impact assessment because of section 35(2) of the Act, demonstrate the following to the satisfaction of the Authority—</w:t>
      </w:r>
    </w:p>
    <w:p w:rsidR="00670769" w:rsidRDefault="00190BF8">
      <w:pPr>
        <w:pStyle w:val="ListParagraph"/>
        <w:numPr>
          <w:ilvl w:val="2"/>
          <w:numId w:val="63"/>
        </w:numPr>
        <w:tabs>
          <w:tab w:val="left" w:pos="1306"/>
          <w:tab w:val="left" w:pos="1327"/>
        </w:tabs>
        <w:spacing w:before="166" w:line="292" w:lineRule="auto"/>
        <w:ind w:left="1306" w:right="802" w:hanging="400"/>
        <w:rPr>
          <w:sz w:val="21"/>
        </w:rPr>
      </w:pPr>
      <w:r>
        <w:rPr>
          <w:w w:val="110"/>
          <w:sz w:val="21"/>
        </w:rPr>
        <w:t>that consideration has been given to assessing the impact of the additional gaming machines on the amenity of the local area and the action that will be taken to manage any negative impact,</w:t>
      </w:r>
    </w:p>
    <w:p w:rsidR="00670769" w:rsidRDefault="00190BF8">
      <w:pPr>
        <w:pStyle w:val="ListParagraph"/>
        <w:numPr>
          <w:ilvl w:val="2"/>
          <w:numId w:val="63"/>
        </w:numPr>
        <w:tabs>
          <w:tab w:val="left" w:pos="1306"/>
          <w:tab w:val="left" w:pos="1332"/>
        </w:tabs>
        <w:spacing w:before="204" w:line="292" w:lineRule="auto"/>
        <w:ind w:left="1306" w:right="932" w:hanging="400"/>
        <w:rPr>
          <w:sz w:val="21"/>
        </w:rPr>
      </w:pPr>
      <w:r>
        <w:rPr>
          <w:w w:val="110"/>
          <w:sz w:val="21"/>
        </w:rPr>
        <w:t>that</w:t>
      </w:r>
      <w:r>
        <w:rPr>
          <w:spacing w:val="40"/>
          <w:w w:val="110"/>
          <w:sz w:val="21"/>
        </w:rPr>
        <w:t xml:space="preserve"> </w:t>
      </w:r>
      <w:r>
        <w:rPr>
          <w:w w:val="110"/>
          <w:sz w:val="21"/>
        </w:rPr>
        <w:t>appropriate harm minimisation and responsible gambling measures (in addition to those already required by law) are in place at the venue,</w:t>
      </w:r>
    </w:p>
    <w:p w:rsidR="00670769" w:rsidRDefault="00190BF8">
      <w:pPr>
        <w:pStyle w:val="ListParagraph"/>
        <w:numPr>
          <w:ilvl w:val="2"/>
          <w:numId w:val="63"/>
        </w:numPr>
        <w:tabs>
          <w:tab w:val="left" w:pos="1314"/>
        </w:tabs>
        <w:spacing w:before="202"/>
        <w:ind w:left="1314" w:hanging="408"/>
        <w:rPr>
          <w:sz w:val="21"/>
        </w:rPr>
      </w:pPr>
      <w:r>
        <w:rPr>
          <w:w w:val="110"/>
          <w:sz w:val="21"/>
        </w:rPr>
        <w:t>that</w:t>
      </w:r>
      <w:r>
        <w:rPr>
          <w:spacing w:val="-6"/>
          <w:w w:val="110"/>
          <w:sz w:val="21"/>
        </w:rPr>
        <w:t xml:space="preserve"> </w:t>
      </w:r>
      <w:r>
        <w:rPr>
          <w:w w:val="110"/>
          <w:sz w:val="21"/>
        </w:rPr>
        <w:t>the</w:t>
      </w:r>
      <w:r>
        <w:rPr>
          <w:spacing w:val="-7"/>
          <w:w w:val="110"/>
          <w:sz w:val="21"/>
        </w:rPr>
        <w:t xml:space="preserve"> </w:t>
      </w:r>
      <w:r>
        <w:rPr>
          <w:w w:val="110"/>
          <w:sz w:val="21"/>
        </w:rPr>
        <w:t>proposed</w:t>
      </w:r>
      <w:r>
        <w:rPr>
          <w:spacing w:val="-6"/>
          <w:w w:val="110"/>
          <w:sz w:val="21"/>
        </w:rPr>
        <w:t xml:space="preserve"> </w:t>
      </w:r>
      <w:r>
        <w:rPr>
          <w:w w:val="110"/>
          <w:sz w:val="21"/>
        </w:rPr>
        <w:t>increase</w:t>
      </w:r>
      <w:r>
        <w:rPr>
          <w:spacing w:val="-7"/>
          <w:w w:val="110"/>
          <w:sz w:val="21"/>
        </w:rPr>
        <w:t xml:space="preserve"> </w:t>
      </w:r>
      <w:r>
        <w:rPr>
          <w:w w:val="110"/>
          <w:sz w:val="21"/>
        </w:rPr>
        <w:t>will</w:t>
      </w:r>
      <w:r>
        <w:rPr>
          <w:spacing w:val="-6"/>
          <w:w w:val="110"/>
          <w:sz w:val="21"/>
        </w:rPr>
        <w:t xml:space="preserve"> </w:t>
      </w:r>
      <w:r>
        <w:rPr>
          <w:w w:val="110"/>
          <w:sz w:val="21"/>
        </w:rPr>
        <w:t>result</w:t>
      </w:r>
      <w:r>
        <w:rPr>
          <w:spacing w:val="-6"/>
          <w:w w:val="110"/>
          <w:sz w:val="21"/>
        </w:rPr>
        <w:t xml:space="preserve"> </w:t>
      </w:r>
      <w:r>
        <w:rPr>
          <w:w w:val="110"/>
          <w:sz w:val="21"/>
        </w:rPr>
        <w:t>in</w:t>
      </w:r>
      <w:r>
        <w:rPr>
          <w:spacing w:val="-7"/>
          <w:w w:val="110"/>
          <w:sz w:val="21"/>
        </w:rPr>
        <w:t xml:space="preserve"> </w:t>
      </w:r>
      <w:r>
        <w:rPr>
          <w:w w:val="110"/>
          <w:sz w:val="21"/>
        </w:rPr>
        <w:t>additional</w:t>
      </w:r>
      <w:r>
        <w:rPr>
          <w:spacing w:val="-3"/>
          <w:w w:val="110"/>
          <w:sz w:val="21"/>
        </w:rPr>
        <w:t xml:space="preserve"> </w:t>
      </w:r>
      <w:r>
        <w:rPr>
          <w:w w:val="110"/>
          <w:sz w:val="21"/>
        </w:rPr>
        <w:t>benefits</w:t>
      </w:r>
      <w:r>
        <w:rPr>
          <w:spacing w:val="-7"/>
          <w:w w:val="110"/>
          <w:sz w:val="21"/>
        </w:rPr>
        <w:t xml:space="preserve"> </w:t>
      </w:r>
      <w:r>
        <w:rPr>
          <w:w w:val="110"/>
          <w:sz w:val="21"/>
        </w:rPr>
        <w:t>to</w:t>
      </w:r>
      <w:r>
        <w:rPr>
          <w:spacing w:val="-7"/>
          <w:w w:val="110"/>
          <w:sz w:val="21"/>
        </w:rPr>
        <w:t xml:space="preserve"> </w:t>
      </w:r>
      <w:r>
        <w:rPr>
          <w:w w:val="110"/>
          <w:sz w:val="21"/>
        </w:rPr>
        <w:t>club</w:t>
      </w:r>
      <w:r>
        <w:rPr>
          <w:spacing w:val="-3"/>
          <w:w w:val="110"/>
          <w:sz w:val="21"/>
        </w:rPr>
        <w:t xml:space="preserve"> </w:t>
      </w:r>
      <w:r>
        <w:rPr>
          <w:w w:val="110"/>
          <w:sz w:val="21"/>
        </w:rPr>
        <w:t>members</w:t>
      </w:r>
      <w:r>
        <w:rPr>
          <w:spacing w:val="-7"/>
          <w:w w:val="110"/>
          <w:sz w:val="21"/>
        </w:rPr>
        <w:t xml:space="preserve"> </w:t>
      </w:r>
      <w:r>
        <w:rPr>
          <w:w w:val="110"/>
          <w:sz w:val="21"/>
        </w:rPr>
        <w:t>or</w:t>
      </w:r>
      <w:r>
        <w:rPr>
          <w:spacing w:val="-6"/>
          <w:w w:val="110"/>
          <w:sz w:val="21"/>
        </w:rPr>
        <w:t xml:space="preserve"> </w:t>
      </w:r>
      <w:r>
        <w:rPr>
          <w:spacing w:val="-5"/>
          <w:w w:val="110"/>
          <w:sz w:val="21"/>
        </w:rPr>
        <w:t>the</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ind w:left="1306"/>
      </w:pPr>
      <w:r>
        <w:rPr>
          <w:spacing w:val="-2"/>
          <w:w w:val="110"/>
        </w:rPr>
        <w:lastRenderedPageBreak/>
        <w:t>community.</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88" w:name="32_Threshold_increase_applications—consu"/>
      <w:bookmarkStart w:id="89" w:name="_bookmark43"/>
      <w:bookmarkEnd w:id="88"/>
      <w:bookmarkEnd w:id="89"/>
      <w:r>
        <w:rPr>
          <w:b/>
          <w:w w:val="120"/>
          <w:sz w:val="19"/>
        </w:rPr>
        <w:t>Threshold</w:t>
      </w:r>
      <w:r>
        <w:rPr>
          <w:b/>
          <w:spacing w:val="-2"/>
          <w:w w:val="120"/>
          <w:sz w:val="19"/>
        </w:rPr>
        <w:t xml:space="preserve"> </w:t>
      </w:r>
      <w:r>
        <w:rPr>
          <w:b/>
          <w:w w:val="120"/>
          <w:sz w:val="19"/>
        </w:rPr>
        <w:t>increase</w:t>
      </w:r>
      <w:r>
        <w:rPr>
          <w:b/>
          <w:spacing w:val="-1"/>
          <w:w w:val="120"/>
          <w:sz w:val="19"/>
        </w:rPr>
        <w:t xml:space="preserve"> </w:t>
      </w:r>
      <w:r>
        <w:rPr>
          <w:b/>
          <w:w w:val="120"/>
          <w:sz w:val="19"/>
        </w:rPr>
        <w:t>applications—consultation</w:t>
      </w:r>
      <w:r>
        <w:rPr>
          <w:b/>
          <w:spacing w:val="3"/>
          <w:w w:val="120"/>
          <w:sz w:val="19"/>
        </w:rPr>
        <w:t xml:space="preserve"> </w:t>
      </w:r>
      <w:r>
        <w:rPr>
          <w:b/>
          <w:spacing w:val="-2"/>
          <w:w w:val="120"/>
          <w:sz w:val="19"/>
        </w:rPr>
        <w:t>requirements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208" w:hanging="400"/>
        <w:rPr>
          <w:sz w:val="21"/>
        </w:rPr>
      </w:pPr>
      <w:r>
        <w:rPr>
          <w:w w:val="110"/>
          <w:sz w:val="21"/>
        </w:rPr>
        <w:t>This</w:t>
      </w:r>
      <w:r>
        <w:rPr>
          <w:spacing w:val="23"/>
          <w:w w:val="110"/>
          <w:sz w:val="21"/>
        </w:rPr>
        <w:t xml:space="preserve"> </w:t>
      </w:r>
      <w:r>
        <w:rPr>
          <w:w w:val="110"/>
          <w:sz w:val="21"/>
        </w:rPr>
        <w:t>clause applies</w:t>
      </w:r>
      <w:r>
        <w:rPr>
          <w:spacing w:val="-3"/>
          <w:w w:val="110"/>
          <w:sz w:val="21"/>
        </w:rPr>
        <w:t xml:space="preserve"> </w:t>
      </w:r>
      <w:r>
        <w:rPr>
          <w:w w:val="110"/>
          <w:sz w:val="21"/>
        </w:rPr>
        <w:t>in</w:t>
      </w:r>
      <w:r>
        <w:rPr>
          <w:spacing w:val="-3"/>
          <w:w w:val="110"/>
          <w:sz w:val="21"/>
        </w:rPr>
        <w:t xml:space="preserve"> </w:t>
      </w:r>
      <w:r>
        <w:rPr>
          <w:w w:val="110"/>
          <w:sz w:val="21"/>
        </w:rPr>
        <w:t>relation</w:t>
      </w:r>
      <w:r>
        <w:rPr>
          <w:spacing w:val="-3"/>
          <w:w w:val="110"/>
          <w:sz w:val="21"/>
        </w:rPr>
        <w:t xml:space="preserve"> </w:t>
      </w:r>
      <w:r>
        <w:rPr>
          <w:w w:val="110"/>
          <w:sz w:val="21"/>
        </w:rPr>
        <w:t>to</w:t>
      </w:r>
      <w:r>
        <w:rPr>
          <w:spacing w:val="-3"/>
          <w:w w:val="110"/>
          <w:sz w:val="21"/>
        </w:rPr>
        <w:t xml:space="preserve"> </w:t>
      </w:r>
      <w:r>
        <w:rPr>
          <w:w w:val="110"/>
          <w:sz w:val="21"/>
        </w:rPr>
        <w:t>a</w:t>
      </w:r>
      <w:r>
        <w:rPr>
          <w:spacing w:val="-3"/>
          <w:w w:val="110"/>
          <w:sz w:val="21"/>
        </w:rPr>
        <w:t xml:space="preserve"> </w:t>
      </w:r>
      <w:r>
        <w:rPr>
          <w:w w:val="110"/>
          <w:sz w:val="21"/>
        </w:rPr>
        <w:t>threshold</w:t>
      </w:r>
      <w:r>
        <w:rPr>
          <w:spacing w:val="-3"/>
          <w:w w:val="110"/>
          <w:sz w:val="21"/>
        </w:rPr>
        <w:t xml:space="preserve"> </w:t>
      </w:r>
      <w:r>
        <w:rPr>
          <w:w w:val="110"/>
          <w:sz w:val="21"/>
        </w:rPr>
        <w:t>increase</w:t>
      </w:r>
      <w:r>
        <w:rPr>
          <w:spacing w:val="-3"/>
          <w:w w:val="110"/>
          <w:sz w:val="21"/>
        </w:rPr>
        <w:t xml:space="preserve"> </w:t>
      </w:r>
      <w:r>
        <w:rPr>
          <w:w w:val="110"/>
          <w:sz w:val="21"/>
        </w:rPr>
        <w:t>application that</w:t>
      </w:r>
      <w:r>
        <w:rPr>
          <w:spacing w:val="-2"/>
          <w:w w:val="110"/>
          <w:sz w:val="21"/>
        </w:rPr>
        <w:t xml:space="preserve"> </w:t>
      </w:r>
      <w:r>
        <w:rPr>
          <w:w w:val="110"/>
          <w:sz w:val="21"/>
        </w:rPr>
        <w:t>is</w:t>
      </w:r>
      <w:r>
        <w:rPr>
          <w:spacing w:val="-3"/>
          <w:w w:val="110"/>
          <w:sz w:val="21"/>
        </w:rPr>
        <w:t xml:space="preserve"> </w:t>
      </w:r>
      <w:r>
        <w:rPr>
          <w:w w:val="110"/>
          <w:sz w:val="21"/>
        </w:rPr>
        <w:t>required</w:t>
      </w:r>
      <w:r>
        <w:rPr>
          <w:spacing w:val="-3"/>
          <w:w w:val="110"/>
          <w:sz w:val="21"/>
        </w:rPr>
        <w:t xml:space="preserve"> </w:t>
      </w:r>
      <w:r>
        <w:rPr>
          <w:w w:val="110"/>
          <w:sz w:val="21"/>
        </w:rPr>
        <w:t>to</w:t>
      </w:r>
      <w:r>
        <w:rPr>
          <w:spacing w:val="-3"/>
          <w:w w:val="110"/>
          <w:sz w:val="21"/>
        </w:rPr>
        <w:t xml:space="preserve"> </w:t>
      </w:r>
      <w:r>
        <w:rPr>
          <w:w w:val="110"/>
          <w:sz w:val="21"/>
        </w:rPr>
        <w:t>be accompanied by a class 2 LIA.</w:t>
      </w:r>
    </w:p>
    <w:p w:rsidR="00670769" w:rsidRDefault="00190BF8">
      <w:pPr>
        <w:pStyle w:val="ListParagraph"/>
        <w:numPr>
          <w:ilvl w:val="1"/>
          <w:numId w:val="63"/>
        </w:numPr>
        <w:tabs>
          <w:tab w:val="left" w:pos="906"/>
          <w:tab w:val="left" w:pos="932"/>
        </w:tabs>
        <w:spacing w:before="203" w:line="292" w:lineRule="auto"/>
        <w:ind w:left="906" w:right="321" w:hanging="400"/>
        <w:rPr>
          <w:sz w:val="21"/>
        </w:rPr>
      </w:pPr>
      <w:r>
        <w:rPr>
          <w:w w:val="110"/>
          <w:sz w:val="21"/>
        </w:rPr>
        <w:t>Before</w:t>
      </w:r>
      <w:r>
        <w:rPr>
          <w:spacing w:val="36"/>
          <w:w w:val="110"/>
          <w:sz w:val="21"/>
        </w:rPr>
        <w:t xml:space="preserve"> </w:t>
      </w:r>
      <w:r>
        <w:rPr>
          <w:w w:val="110"/>
          <w:sz w:val="21"/>
        </w:rPr>
        <w:t>any such threshold increase application is made, the proposed applicant must notify each of the following about the proposed application—</w:t>
      </w:r>
    </w:p>
    <w:p w:rsidR="00670769" w:rsidRDefault="00190BF8">
      <w:pPr>
        <w:pStyle w:val="ListParagraph"/>
        <w:numPr>
          <w:ilvl w:val="2"/>
          <w:numId w:val="63"/>
        </w:numPr>
        <w:tabs>
          <w:tab w:val="left" w:pos="1327"/>
        </w:tabs>
        <w:spacing w:before="162"/>
        <w:ind w:left="1327" w:hanging="421"/>
        <w:rPr>
          <w:sz w:val="21"/>
        </w:rPr>
      </w:pPr>
      <w:r>
        <w:rPr>
          <w:w w:val="110"/>
          <w:sz w:val="21"/>
        </w:rPr>
        <w:t>the</w:t>
      </w:r>
      <w:r>
        <w:rPr>
          <w:spacing w:val="-8"/>
          <w:w w:val="110"/>
          <w:sz w:val="21"/>
        </w:rPr>
        <w:t xml:space="preserve"> </w:t>
      </w:r>
      <w:r>
        <w:rPr>
          <w:w w:val="110"/>
          <w:sz w:val="21"/>
        </w:rPr>
        <w:t>local</w:t>
      </w:r>
      <w:r>
        <w:rPr>
          <w:spacing w:val="-7"/>
          <w:w w:val="110"/>
          <w:sz w:val="21"/>
        </w:rPr>
        <w:t xml:space="preserve"> </w:t>
      </w:r>
      <w:r>
        <w:rPr>
          <w:w w:val="110"/>
          <w:sz w:val="21"/>
        </w:rPr>
        <w:t>council</w:t>
      </w:r>
      <w:r>
        <w:rPr>
          <w:spacing w:val="-5"/>
          <w:w w:val="110"/>
          <w:sz w:val="21"/>
        </w:rPr>
        <w:t xml:space="preserve"> </w:t>
      </w:r>
      <w:r>
        <w:rPr>
          <w:w w:val="110"/>
          <w:sz w:val="21"/>
        </w:rPr>
        <w:t>for</w:t>
      </w:r>
      <w:r>
        <w:rPr>
          <w:spacing w:val="-7"/>
          <w:w w:val="110"/>
          <w:sz w:val="21"/>
        </w:rPr>
        <w:t xml:space="preserve"> </w:t>
      </w:r>
      <w:r>
        <w:rPr>
          <w:w w:val="110"/>
          <w:sz w:val="21"/>
        </w:rPr>
        <w:t>the</w:t>
      </w:r>
      <w:r>
        <w:rPr>
          <w:spacing w:val="-7"/>
          <w:w w:val="110"/>
          <w:sz w:val="21"/>
        </w:rPr>
        <w:t xml:space="preserve"> </w:t>
      </w:r>
      <w:r>
        <w:rPr>
          <w:w w:val="110"/>
          <w:sz w:val="21"/>
        </w:rPr>
        <w:t>area</w:t>
      </w:r>
      <w:r>
        <w:rPr>
          <w:spacing w:val="-8"/>
          <w:w w:val="110"/>
          <w:sz w:val="21"/>
        </w:rPr>
        <w:t xml:space="preserve"> </w:t>
      </w:r>
      <w:r>
        <w:rPr>
          <w:w w:val="110"/>
          <w:sz w:val="21"/>
        </w:rPr>
        <w:t>in</w:t>
      </w:r>
      <w:r>
        <w:rPr>
          <w:spacing w:val="-7"/>
          <w:w w:val="110"/>
          <w:sz w:val="21"/>
        </w:rPr>
        <w:t xml:space="preserve"> </w:t>
      </w:r>
      <w:r>
        <w:rPr>
          <w:w w:val="110"/>
          <w:sz w:val="21"/>
        </w:rPr>
        <w:t>which</w:t>
      </w:r>
      <w:r>
        <w:rPr>
          <w:spacing w:val="-7"/>
          <w:w w:val="110"/>
          <w:sz w:val="21"/>
        </w:rPr>
        <w:t xml:space="preserve"> </w:t>
      </w:r>
      <w:r>
        <w:rPr>
          <w:w w:val="110"/>
          <w:sz w:val="21"/>
        </w:rPr>
        <w:t>the</w:t>
      </w:r>
      <w:r>
        <w:rPr>
          <w:spacing w:val="-5"/>
          <w:w w:val="110"/>
          <w:sz w:val="21"/>
        </w:rPr>
        <w:t xml:space="preserve"> </w:t>
      </w:r>
      <w:r>
        <w:rPr>
          <w:w w:val="110"/>
          <w:sz w:val="21"/>
        </w:rPr>
        <w:t>relevant</w:t>
      </w:r>
      <w:r>
        <w:rPr>
          <w:spacing w:val="-6"/>
          <w:w w:val="110"/>
          <w:sz w:val="21"/>
        </w:rPr>
        <w:t xml:space="preserve"> </w:t>
      </w:r>
      <w:r>
        <w:rPr>
          <w:w w:val="110"/>
          <w:sz w:val="21"/>
        </w:rPr>
        <w:t>venue</w:t>
      </w:r>
      <w:r>
        <w:rPr>
          <w:spacing w:val="-7"/>
          <w:w w:val="110"/>
          <w:sz w:val="21"/>
        </w:rPr>
        <w:t xml:space="preserve"> </w:t>
      </w:r>
      <w:r>
        <w:rPr>
          <w:w w:val="110"/>
          <w:sz w:val="21"/>
        </w:rPr>
        <w:t>is</w:t>
      </w:r>
      <w:r>
        <w:rPr>
          <w:spacing w:val="-5"/>
          <w:w w:val="110"/>
          <w:sz w:val="21"/>
        </w:rPr>
        <w:t xml:space="preserve"> </w:t>
      </w:r>
      <w:r>
        <w:rPr>
          <w:spacing w:val="-2"/>
          <w:w w:val="110"/>
          <w:sz w:val="21"/>
        </w:rPr>
        <w:t>situated,</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the</w:t>
      </w:r>
      <w:r>
        <w:rPr>
          <w:spacing w:val="-14"/>
          <w:w w:val="110"/>
          <w:sz w:val="21"/>
        </w:rPr>
        <w:t xml:space="preserve"> </w:t>
      </w:r>
      <w:r>
        <w:rPr>
          <w:w w:val="110"/>
          <w:sz w:val="21"/>
        </w:rPr>
        <w:t>local</w:t>
      </w:r>
      <w:r>
        <w:rPr>
          <w:spacing w:val="-13"/>
          <w:w w:val="110"/>
          <w:sz w:val="21"/>
        </w:rPr>
        <w:t xml:space="preserve"> </w:t>
      </w:r>
      <w:r>
        <w:rPr>
          <w:spacing w:val="-2"/>
          <w:w w:val="110"/>
          <w:sz w:val="21"/>
        </w:rPr>
        <w:t>police,</w:t>
      </w:r>
    </w:p>
    <w:p w:rsidR="00670769" w:rsidRDefault="00670769">
      <w:pPr>
        <w:pStyle w:val="BodyText"/>
        <w:spacing w:before="11"/>
      </w:pPr>
    </w:p>
    <w:p w:rsidR="00670769" w:rsidRDefault="00190BF8">
      <w:pPr>
        <w:pStyle w:val="ListParagraph"/>
        <w:numPr>
          <w:ilvl w:val="2"/>
          <w:numId w:val="63"/>
        </w:numPr>
        <w:tabs>
          <w:tab w:val="left" w:pos="1314"/>
        </w:tabs>
        <w:ind w:left="1314" w:hanging="408"/>
        <w:rPr>
          <w:sz w:val="21"/>
        </w:rPr>
      </w:pPr>
      <w:r>
        <w:rPr>
          <w:w w:val="110"/>
          <w:sz w:val="21"/>
        </w:rPr>
        <w:t>the</w:t>
      </w:r>
      <w:r>
        <w:rPr>
          <w:spacing w:val="-9"/>
          <w:w w:val="110"/>
          <w:sz w:val="21"/>
        </w:rPr>
        <w:t xml:space="preserve"> </w:t>
      </w:r>
      <w:r>
        <w:rPr>
          <w:w w:val="110"/>
          <w:sz w:val="21"/>
        </w:rPr>
        <w:t>local</w:t>
      </w:r>
      <w:r>
        <w:rPr>
          <w:spacing w:val="-9"/>
          <w:w w:val="110"/>
          <w:sz w:val="21"/>
        </w:rPr>
        <w:t xml:space="preserve"> </w:t>
      </w:r>
      <w:r>
        <w:rPr>
          <w:w w:val="110"/>
          <w:sz w:val="21"/>
        </w:rPr>
        <w:t>health</w:t>
      </w:r>
      <w:r>
        <w:rPr>
          <w:spacing w:val="-5"/>
          <w:w w:val="110"/>
          <w:sz w:val="21"/>
        </w:rPr>
        <w:t xml:space="preserve"> </w:t>
      </w:r>
      <w:r>
        <w:rPr>
          <w:w w:val="110"/>
          <w:sz w:val="21"/>
        </w:rPr>
        <w:t>district</w:t>
      </w:r>
      <w:r>
        <w:rPr>
          <w:spacing w:val="-8"/>
          <w:w w:val="110"/>
          <w:sz w:val="21"/>
        </w:rPr>
        <w:t xml:space="preserve"> </w:t>
      </w:r>
      <w:r>
        <w:rPr>
          <w:w w:val="110"/>
          <w:sz w:val="21"/>
        </w:rPr>
        <w:t>for</w:t>
      </w:r>
      <w:r>
        <w:rPr>
          <w:spacing w:val="-9"/>
          <w:w w:val="110"/>
          <w:sz w:val="21"/>
        </w:rPr>
        <w:t xml:space="preserve"> </w:t>
      </w:r>
      <w:r>
        <w:rPr>
          <w:w w:val="110"/>
          <w:sz w:val="21"/>
        </w:rPr>
        <w:t>the</w:t>
      </w:r>
      <w:r>
        <w:rPr>
          <w:spacing w:val="-8"/>
          <w:w w:val="110"/>
          <w:sz w:val="21"/>
        </w:rPr>
        <w:t xml:space="preserve"> </w:t>
      </w:r>
      <w:r>
        <w:rPr>
          <w:w w:val="110"/>
          <w:sz w:val="21"/>
        </w:rPr>
        <w:t>area</w:t>
      </w:r>
      <w:r>
        <w:rPr>
          <w:spacing w:val="-9"/>
          <w:w w:val="110"/>
          <w:sz w:val="21"/>
        </w:rPr>
        <w:t xml:space="preserve"> </w:t>
      </w:r>
      <w:r>
        <w:rPr>
          <w:w w:val="110"/>
          <w:sz w:val="21"/>
        </w:rPr>
        <w:t>in</w:t>
      </w:r>
      <w:r>
        <w:rPr>
          <w:spacing w:val="-8"/>
          <w:w w:val="110"/>
          <w:sz w:val="21"/>
        </w:rPr>
        <w:t xml:space="preserve"> </w:t>
      </w:r>
      <w:r>
        <w:rPr>
          <w:w w:val="110"/>
          <w:sz w:val="21"/>
        </w:rPr>
        <w:t>which</w:t>
      </w:r>
      <w:r>
        <w:rPr>
          <w:spacing w:val="-9"/>
          <w:w w:val="110"/>
          <w:sz w:val="21"/>
        </w:rPr>
        <w:t xml:space="preserve"> </w:t>
      </w:r>
      <w:r>
        <w:rPr>
          <w:w w:val="110"/>
          <w:sz w:val="21"/>
        </w:rPr>
        <w:t>the</w:t>
      </w:r>
      <w:r>
        <w:rPr>
          <w:spacing w:val="-6"/>
          <w:w w:val="110"/>
          <w:sz w:val="21"/>
        </w:rPr>
        <w:t xml:space="preserve"> </w:t>
      </w:r>
      <w:r>
        <w:rPr>
          <w:w w:val="110"/>
          <w:sz w:val="21"/>
        </w:rPr>
        <w:t>relevant</w:t>
      </w:r>
      <w:r>
        <w:rPr>
          <w:spacing w:val="-7"/>
          <w:w w:val="110"/>
          <w:sz w:val="21"/>
        </w:rPr>
        <w:t xml:space="preserve"> </w:t>
      </w:r>
      <w:r>
        <w:rPr>
          <w:w w:val="110"/>
          <w:sz w:val="21"/>
        </w:rPr>
        <w:t>venue</w:t>
      </w:r>
      <w:r>
        <w:rPr>
          <w:spacing w:val="-9"/>
          <w:w w:val="110"/>
          <w:sz w:val="21"/>
        </w:rPr>
        <w:t xml:space="preserve"> </w:t>
      </w:r>
      <w:r>
        <w:rPr>
          <w:w w:val="110"/>
          <w:sz w:val="21"/>
        </w:rPr>
        <w:t>is</w:t>
      </w:r>
      <w:r>
        <w:rPr>
          <w:spacing w:val="-6"/>
          <w:w w:val="110"/>
          <w:sz w:val="21"/>
        </w:rPr>
        <w:t xml:space="preserve"> </w:t>
      </w:r>
      <w:r>
        <w:rPr>
          <w:spacing w:val="-2"/>
          <w:w w:val="110"/>
          <w:sz w:val="21"/>
        </w:rPr>
        <w:t>situated,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306" w:hanging="400"/>
        <w:rPr>
          <w:sz w:val="21"/>
        </w:rPr>
      </w:pPr>
      <w:r>
        <w:rPr>
          <w:w w:val="110"/>
          <w:sz w:val="21"/>
        </w:rPr>
        <w:t>any</w:t>
      </w:r>
      <w:r>
        <w:rPr>
          <w:spacing w:val="36"/>
          <w:w w:val="110"/>
          <w:sz w:val="21"/>
        </w:rPr>
        <w:t xml:space="preserve"> </w:t>
      </w:r>
      <w:r>
        <w:rPr>
          <w:w w:val="110"/>
          <w:sz w:val="21"/>
        </w:rPr>
        <w:t xml:space="preserve">organisation that is located in the local statistical area in which the relevant venue is situated and that receives funding from the Responsible Gambling Fund under the </w:t>
      </w:r>
      <w:hyperlink r:id="rId25">
        <w:r>
          <w:rPr>
            <w:i/>
            <w:color w:val="3170AB"/>
            <w:w w:val="110"/>
            <w:sz w:val="21"/>
          </w:rPr>
          <w:t>Casino Control Act 1992</w:t>
        </w:r>
      </w:hyperlink>
      <w:r>
        <w:rPr>
          <w:i/>
          <w:color w:val="3170AB"/>
          <w:w w:val="110"/>
          <w:sz w:val="21"/>
        </w:rPr>
        <w:t xml:space="preserve"> </w:t>
      </w:r>
      <w:r>
        <w:rPr>
          <w:w w:val="110"/>
          <w:sz w:val="21"/>
        </w:rPr>
        <w:t>for the specific purpose of providing gambling-related counselling or treatment services,</w:t>
      </w:r>
    </w:p>
    <w:p w:rsidR="00670769" w:rsidRDefault="00190BF8">
      <w:pPr>
        <w:pStyle w:val="ListParagraph"/>
        <w:numPr>
          <w:ilvl w:val="2"/>
          <w:numId w:val="63"/>
        </w:numPr>
        <w:tabs>
          <w:tab w:val="left" w:pos="1306"/>
          <w:tab w:val="left" w:pos="1328"/>
        </w:tabs>
        <w:spacing w:before="205" w:line="292" w:lineRule="auto"/>
        <w:ind w:left="1306" w:right="204" w:hanging="400"/>
        <w:rPr>
          <w:sz w:val="21"/>
        </w:rPr>
      </w:pPr>
      <w:r>
        <w:rPr>
          <w:w w:val="110"/>
          <w:sz w:val="21"/>
        </w:rPr>
        <w:t>any</w:t>
      </w:r>
      <w:r>
        <w:rPr>
          <w:spacing w:val="37"/>
          <w:w w:val="110"/>
          <w:sz w:val="21"/>
        </w:rPr>
        <w:t xml:space="preserve"> </w:t>
      </w:r>
      <w:r>
        <w:rPr>
          <w:w w:val="110"/>
          <w:sz w:val="21"/>
        </w:rPr>
        <w:t>other community services organisation listed by the local council for the area in which the relevant venue is</w:t>
      </w:r>
      <w:r>
        <w:rPr>
          <w:spacing w:val="23"/>
          <w:w w:val="110"/>
          <w:sz w:val="21"/>
        </w:rPr>
        <w:t xml:space="preserve"> </w:t>
      </w:r>
      <w:r>
        <w:rPr>
          <w:w w:val="110"/>
          <w:sz w:val="21"/>
        </w:rPr>
        <w:t>situated as an</w:t>
      </w:r>
      <w:r>
        <w:rPr>
          <w:spacing w:val="23"/>
          <w:w w:val="110"/>
          <w:sz w:val="21"/>
        </w:rPr>
        <w:t xml:space="preserve"> </w:t>
      </w:r>
      <w:r>
        <w:rPr>
          <w:w w:val="110"/>
          <w:sz w:val="21"/>
        </w:rPr>
        <w:t>organisation engaged</w:t>
      </w:r>
      <w:r>
        <w:rPr>
          <w:spacing w:val="23"/>
          <w:w w:val="110"/>
          <w:sz w:val="21"/>
        </w:rPr>
        <w:t xml:space="preserve"> </w:t>
      </w:r>
      <w:r>
        <w:rPr>
          <w:w w:val="110"/>
          <w:sz w:val="21"/>
        </w:rPr>
        <w:t>in the</w:t>
      </w:r>
      <w:r>
        <w:rPr>
          <w:spacing w:val="40"/>
          <w:w w:val="110"/>
          <w:sz w:val="21"/>
        </w:rPr>
        <w:t xml:space="preserve"> </w:t>
      </w:r>
      <w:r>
        <w:rPr>
          <w:w w:val="110"/>
          <w:sz w:val="21"/>
        </w:rPr>
        <w:t>provision,</w:t>
      </w:r>
      <w:r>
        <w:rPr>
          <w:spacing w:val="-9"/>
          <w:w w:val="110"/>
          <w:sz w:val="21"/>
        </w:rPr>
        <w:t xml:space="preserve"> </w:t>
      </w:r>
      <w:r>
        <w:rPr>
          <w:w w:val="110"/>
          <w:sz w:val="21"/>
        </w:rPr>
        <w:t>in</w:t>
      </w:r>
      <w:r>
        <w:rPr>
          <w:spacing w:val="-7"/>
          <w:w w:val="110"/>
          <w:sz w:val="21"/>
        </w:rPr>
        <w:t xml:space="preserve"> </w:t>
      </w:r>
      <w:r>
        <w:rPr>
          <w:w w:val="110"/>
          <w:sz w:val="21"/>
        </w:rPr>
        <w:t>the</w:t>
      </w:r>
      <w:r>
        <w:rPr>
          <w:spacing w:val="-9"/>
          <w:w w:val="110"/>
          <w:sz w:val="21"/>
        </w:rPr>
        <w:t xml:space="preserve"> </w:t>
      </w:r>
      <w:r>
        <w:rPr>
          <w:w w:val="110"/>
          <w:sz w:val="21"/>
        </w:rPr>
        <w:t>local</w:t>
      </w:r>
      <w:r>
        <w:rPr>
          <w:spacing w:val="-9"/>
          <w:w w:val="110"/>
          <w:sz w:val="21"/>
        </w:rPr>
        <w:t xml:space="preserve"> </w:t>
      </w:r>
      <w:r>
        <w:rPr>
          <w:w w:val="110"/>
          <w:sz w:val="21"/>
        </w:rPr>
        <w:t>community,</w:t>
      </w:r>
      <w:r>
        <w:rPr>
          <w:spacing w:val="-6"/>
          <w:w w:val="110"/>
          <w:sz w:val="21"/>
        </w:rPr>
        <w:t xml:space="preserve"> </w:t>
      </w:r>
      <w:r>
        <w:rPr>
          <w:w w:val="110"/>
          <w:sz w:val="21"/>
        </w:rPr>
        <w:t>of</w:t>
      </w:r>
      <w:r>
        <w:rPr>
          <w:spacing w:val="-8"/>
          <w:w w:val="110"/>
          <w:sz w:val="21"/>
        </w:rPr>
        <w:t xml:space="preserve"> </w:t>
      </w:r>
      <w:r>
        <w:rPr>
          <w:w w:val="110"/>
          <w:sz w:val="21"/>
        </w:rPr>
        <w:t>services</w:t>
      </w:r>
      <w:r>
        <w:rPr>
          <w:spacing w:val="-9"/>
          <w:w w:val="110"/>
          <w:sz w:val="21"/>
        </w:rPr>
        <w:t xml:space="preserve"> </w:t>
      </w:r>
      <w:r>
        <w:rPr>
          <w:w w:val="110"/>
          <w:sz w:val="21"/>
        </w:rPr>
        <w:t>relating</w:t>
      </w:r>
      <w:r>
        <w:rPr>
          <w:spacing w:val="-9"/>
          <w:w w:val="110"/>
          <w:sz w:val="21"/>
        </w:rPr>
        <w:t xml:space="preserve"> </w:t>
      </w:r>
      <w:r>
        <w:rPr>
          <w:w w:val="110"/>
          <w:sz w:val="21"/>
        </w:rPr>
        <w:t>to</w:t>
      </w:r>
      <w:r>
        <w:rPr>
          <w:spacing w:val="-9"/>
          <w:w w:val="110"/>
          <w:sz w:val="21"/>
        </w:rPr>
        <w:t xml:space="preserve"> </w:t>
      </w:r>
      <w:r>
        <w:rPr>
          <w:w w:val="110"/>
          <w:sz w:val="21"/>
        </w:rPr>
        <w:t>welfare,</w:t>
      </w:r>
      <w:r>
        <w:rPr>
          <w:spacing w:val="-9"/>
          <w:w w:val="110"/>
          <w:sz w:val="21"/>
        </w:rPr>
        <w:t xml:space="preserve"> </w:t>
      </w:r>
      <w:r>
        <w:rPr>
          <w:w w:val="110"/>
          <w:sz w:val="21"/>
        </w:rPr>
        <w:t>emergency</w:t>
      </w:r>
      <w:r>
        <w:rPr>
          <w:spacing w:val="-9"/>
          <w:w w:val="110"/>
          <w:sz w:val="21"/>
        </w:rPr>
        <w:t xml:space="preserve"> </w:t>
      </w:r>
      <w:r>
        <w:rPr>
          <w:w w:val="110"/>
          <w:sz w:val="21"/>
        </w:rPr>
        <w:t>relief, financial assistance, Aboriginal health, Aboriginal legal assistance or gambling and addiction counselling or treatment.</w:t>
      </w:r>
    </w:p>
    <w:p w:rsidR="00670769" w:rsidRDefault="00190BF8">
      <w:pPr>
        <w:pStyle w:val="ListParagraph"/>
        <w:numPr>
          <w:ilvl w:val="1"/>
          <w:numId w:val="63"/>
        </w:numPr>
        <w:tabs>
          <w:tab w:val="left" w:pos="426"/>
        </w:tabs>
        <w:spacing w:before="206"/>
        <w:ind w:left="426" w:right="5146" w:hanging="426"/>
        <w:jc w:val="right"/>
        <w:rPr>
          <w:sz w:val="21"/>
        </w:rPr>
      </w:pPr>
      <w:r>
        <w:rPr>
          <w:w w:val="110"/>
          <w:sz w:val="21"/>
        </w:rPr>
        <w:t>The</w:t>
      </w:r>
      <w:r>
        <w:rPr>
          <w:spacing w:val="-5"/>
          <w:w w:val="110"/>
          <w:sz w:val="21"/>
        </w:rPr>
        <w:t xml:space="preserve"> </w:t>
      </w:r>
      <w:r>
        <w:rPr>
          <w:w w:val="110"/>
          <w:sz w:val="21"/>
        </w:rPr>
        <w:t>notice</w:t>
      </w:r>
      <w:r>
        <w:rPr>
          <w:spacing w:val="-4"/>
          <w:w w:val="110"/>
          <w:sz w:val="21"/>
        </w:rPr>
        <w:t xml:space="preserve"> </w:t>
      </w:r>
      <w:r>
        <w:rPr>
          <w:w w:val="110"/>
          <w:sz w:val="21"/>
        </w:rPr>
        <w:t>must</w:t>
      </w:r>
      <w:r>
        <w:rPr>
          <w:spacing w:val="-1"/>
          <w:w w:val="110"/>
          <w:sz w:val="21"/>
        </w:rPr>
        <w:t xml:space="preserve"> </w:t>
      </w:r>
      <w:r>
        <w:rPr>
          <w:w w:val="110"/>
          <w:sz w:val="21"/>
        </w:rPr>
        <w:t>specify</w:t>
      </w:r>
      <w:r>
        <w:rPr>
          <w:spacing w:val="-4"/>
          <w:w w:val="110"/>
          <w:sz w:val="21"/>
        </w:rPr>
        <w:t xml:space="preserve"> </w:t>
      </w:r>
      <w:r>
        <w:rPr>
          <w:w w:val="110"/>
          <w:sz w:val="21"/>
        </w:rPr>
        <w:t>the</w:t>
      </w:r>
      <w:r>
        <w:rPr>
          <w:spacing w:val="-4"/>
          <w:w w:val="110"/>
          <w:sz w:val="21"/>
        </w:rPr>
        <w:t xml:space="preserve"> </w:t>
      </w:r>
      <w:r>
        <w:rPr>
          <w:spacing w:val="-2"/>
          <w:w w:val="110"/>
          <w:sz w:val="21"/>
        </w:rPr>
        <w:t>following—</w:t>
      </w:r>
    </w:p>
    <w:p w:rsidR="00670769" w:rsidRDefault="00190BF8">
      <w:pPr>
        <w:pStyle w:val="ListParagraph"/>
        <w:numPr>
          <w:ilvl w:val="2"/>
          <w:numId w:val="63"/>
        </w:numPr>
        <w:tabs>
          <w:tab w:val="left" w:pos="421"/>
        </w:tabs>
        <w:spacing w:before="215"/>
        <w:ind w:left="421" w:right="5067" w:hanging="421"/>
        <w:jc w:val="right"/>
        <w:rPr>
          <w:sz w:val="21"/>
        </w:rPr>
      </w:pPr>
      <w:r>
        <w:rPr>
          <w:w w:val="110"/>
          <w:sz w:val="21"/>
        </w:rPr>
        <w:t>the</w:t>
      </w:r>
      <w:r>
        <w:rPr>
          <w:spacing w:val="3"/>
          <w:w w:val="110"/>
          <w:sz w:val="21"/>
        </w:rPr>
        <w:t xml:space="preserve"> </w:t>
      </w:r>
      <w:r>
        <w:rPr>
          <w:w w:val="110"/>
          <w:sz w:val="21"/>
        </w:rPr>
        <w:t>name</w:t>
      </w:r>
      <w:r>
        <w:rPr>
          <w:spacing w:val="3"/>
          <w:w w:val="110"/>
          <w:sz w:val="21"/>
        </w:rPr>
        <w:t xml:space="preserve"> </w:t>
      </w:r>
      <w:r>
        <w:rPr>
          <w:w w:val="110"/>
          <w:sz w:val="21"/>
        </w:rPr>
        <w:t>and</w:t>
      </w:r>
      <w:r>
        <w:rPr>
          <w:spacing w:val="3"/>
          <w:w w:val="110"/>
          <w:sz w:val="21"/>
        </w:rPr>
        <w:t xml:space="preserve"> </w:t>
      </w:r>
      <w:r>
        <w:rPr>
          <w:w w:val="110"/>
          <w:sz w:val="21"/>
        </w:rPr>
        <w:t>address</w:t>
      </w:r>
      <w:r>
        <w:rPr>
          <w:spacing w:val="3"/>
          <w:w w:val="110"/>
          <w:sz w:val="21"/>
        </w:rPr>
        <w:t xml:space="preserve"> </w:t>
      </w:r>
      <w:r>
        <w:rPr>
          <w:w w:val="110"/>
          <w:sz w:val="21"/>
        </w:rPr>
        <w:t>of</w:t>
      </w:r>
      <w:r>
        <w:rPr>
          <w:spacing w:val="4"/>
          <w:w w:val="110"/>
          <w:sz w:val="21"/>
        </w:rPr>
        <w:t xml:space="preserve"> </w:t>
      </w:r>
      <w:r>
        <w:rPr>
          <w:w w:val="110"/>
          <w:sz w:val="21"/>
        </w:rPr>
        <w:t>the</w:t>
      </w:r>
      <w:r>
        <w:rPr>
          <w:spacing w:val="3"/>
          <w:w w:val="110"/>
          <w:sz w:val="21"/>
        </w:rPr>
        <w:t xml:space="preserve"> </w:t>
      </w:r>
      <w:r>
        <w:rPr>
          <w:spacing w:val="-2"/>
          <w:w w:val="110"/>
          <w:sz w:val="21"/>
        </w:rPr>
        <w:t>venue,</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an</w:t>
      </w:r>
      <w:r>
        <w:rPr>
          <w:spacing w:val="-5"/>
          <w:w w:val="110"/>
          <w:sz w:val="21"/>
        </w:rPr>
        <w:t xml:space="preserve"> </w:t>
      </w:r>
      <w:r>
        <w:rPr>
          <w:w w:val="110"/>
          <w:sz w:val="21"/>
        </w:rPr>
        <w:t>explanation</w:t>
      </w:r>
      <w:r>
        <w:rPr>
          <w:spacing w:val="-4"/>
          <w:w w:val="110"/>
          <w:sz w:val="21"/>
        </w:rPr>
        <w:t xml:space="preserve"> </w:t>
      </w:r>
      <w:r>
        <w:rPr>
          <w:w w:val="110"/>
          <w:sz w:val="21"/>
        </w:rPr>
        <w:t>of</w:t>
      </w:r>
      <w:r>
        <w:rPr>
          <w:spacing w:val="-2"/>
          <w:w w:val="110"/>
          <w:sz w:val="21"/>
        </w:rPr>
        <w:t xml:space="preserve"> </w:t>
      </w:r>
      <w:r>
        <w:rPr>
          <w:w w:val="110"/>
          <w:sz w:val="21"/>
        </w:rPr>
        <w:t>the</w:t>
      </w:r>
      <w:r>
        <w:rPr>
          <w:spacing w:val="-4"/>
          <w:w w:val="110"/>
          <w:sz w:val="21"/>
        </w:rPr>
        <w:t xml:space="preserve"> </w:t>
      </w:r>
      <w:r>
        <w:rPr>
          <w:w w:val="110"/>
          <w:sz w:val="21"/>
        </w:rPr>
        <w:t>nature</w:t>
      </w:r>
      <w:r>
        <w:rPr>
          <w:spacing w:val="-4"/>
          <w:w w:val="110"/>
          <w:sz w:val="21"/>
        </w:rPr>
        <w:t xml:space="preserve"> </w:t>
      </w:r>
      <w:r>
        <w:rPr>
          <w:w w:val="110"/>
          <w:sz w:val="21"/>
        </w:rPr>
        <w:t>of</w:t>
      </w:r>
      <w:r>
        <w:rPr>
          <w:spacing w:val="-4"/>
          <w:w w:val="110"/>
          <w:sz w:val="21"/>
        </w:rPr>
        <w:t xml:space="preserve"> </w:t>
      </w:r>
      <w:r>
        <w:rPr>
          <w:w w:val="110"/>
          <w:sz w:val="21"/>
        </w:rPr>
        <w:t>the</w:t>
      </w:r>
      <w:r>
        <w:rPr>
          <w:spacing w:val="-4"/>
          <w:w w:val="110"/>
          <w:sz w:val="21"/>
        </w:rPr>
        <w:t xml:space="preserve"> </w:t>
      </w:r>
      <w:r>
        <w:rPr>
          <w:w w:val="110"/>
          <w:sz w:val="21"/>
        </w:rPr>
        <w:t>proposed</w:t>
      </w:r>
      <w:r>
        <w:rPr>
          <w:spacing w:val="-5"/>
          <w:w w:val="110"/>
          <w:sz w:val="21"/>
        </w:rPr>
        <w:t xml:space="preserve"> </w:t>
      </w:r>
      <w:r>
        <w:rPr>
          <w:spacing w:val="-2"/>
          <w:w w:val="110"/>
          <w:sz w:val="21"/>
        </w:rPr>
        <w:t>application,</w:t>
      </w:r>
    </w:p>
    <w:p w:rsidR="00670769" w:rsidRDefault="00670769">
      <w:pPr>
        <w:pStyle w:val="BodyText"/>
        <w:spacing w:before="11"/>
      </w:pPr>
    </w:p>
    <w:p w:rsidR="00670769" w:rsidRDefault="00190BF8">
      <w:pPr>
        <w:pStyle w:val="ListParagraph"/>
        <w:numPr>
          <w:ilvl w:val="2"/>
          <w:numId w:val="63"/>
        </w:numPr>
        <w:tabs>
          <w:tab w:val="left" w:pos="1306"/>
          <w:tab w:val="left" w:pos="1314"/>
        </w:tabs>
        <w:spacing w:line="292" w:lineRule="auto"/>
        <w:ind w:left="1306" w:right="822" w:hanging="400"/>
        <w:rPr>
          <w:sz w:val="21"/>
        </w:rPr>
      </w:pPr>
      <w:r>
        <w:rPr>
          <w:w w:val="110"/>
          <w:sz w:val="21"/>
        </w:rPr>
        <w:t>the contact details of the person to whom submissions or inquiries about the proposed application may be made,</w:t>
      </w:r>
    </w:p>
    <w:p w:rsidR="00670769" w:rsidRDefault="00190BF8">
      <w:pPr>
        <w:pStyle w:val="ListParagraph"/>
        <w:numPr>
          <w:ilvl w:val="2"/>
          <w:numId w:val="63"/>
        </w:numPr>
        <w:tabs>
          <w:tab w:val="left" w:pos="1306"/>
          <w:tab w:val="left" w:pos="1332"/>
        </w:tabs>
        <w:spacing w:before="203" w:line="292" w:lineRule="auto"/>
        <w:ind w:left="1306" w:right="183" w:hanging="400"/>
        <w:rPr>
          <w:sz w:val="21"/>
        </w:rPr>
      </w:pPr>
      <w:r>
        <w:rPr>
          <w:w w:val="110"/>
          <w:sz w:val="21"/>
        </w:rPr>
        <w:t>the</w:t>
      </w:r>
      <w:r>
        <w:rPr>
          <w:spacing w:val="61"/>
          <w:w w:val="110"/>
          <w:sz w:val="21"/>
        </w:rPr>
        <w:t xml:space="preserve"> </w:t>
      </w:r>
      <w:r>
        <w:rPr>
          <w:w w:val="110"/>
          <w:sz w:val="21"/>
        </w:rPr>
        <w:t>date</w:t>
      </w:r>
      <w:r>
        <w:rPr>
          <w:spacing w:val="25"/>
          <w:w w:val="110"/>
          <w:sz w:val="21"/>
        </w:rPr>
        <w:t xml:space="preserve"> </w:t>
      </w:r>
      <w:r>
        <w:rPr>
          <w:w w:val="110"/>
          <w:sz w:val="21"/>
        </w:rPr>
        <w:t>(referred</w:t>
      </w:r>
      <w:r>
        <w:rPr>
          <w:spacing w:val="25"/>
          <w:w w:val="110"/>
          <w:sz w:val="21"/>
        </w:rPr>
        <w:t xml:space="preserve"> </w:t>
      </w:r>
      <w:r>
        <w:rPr>
          <w:w w:val="110"/>
          <w:sz w:val="21"/>
        </w:rPr>
        <w:t>to</w:t>
      </w:r>
      <w:r>
        <w:rPr>
          <w:spacing w:val="25"/>
          <w:w w:val="110"/>
          <w:sz w:val="21"/>
        </w:rPr>
        <w:t xml:space="preserve"> </w:t>
      </w:r>
      <w:r>
        <w:rPr>
          <w:w w:val="110"/>
          <w:sz w:val="21"/>
        </w:rPr>
        <w:t>as</w:t>
      </w:r>
      <w:r>
        <w:rPr>
          <w:spacing w:val="25"/>
          <w:w w:val="110"/>
          <w:sz w:val="21"/>
        </w:rPr>
        <w:t xml:space="preserve"> </w:t>
      </w:r>
      <w:r>
        <w:rPr>
          <w:w w:val="110"/>
          <w:sz w:val="21"/>
        </w:rPr>
        <w:t>the</w:t>
      </w:r>
      <w:r>
        <w:rPr>
          <w:spacing w:val="28"/>
          <w:w w:val="110"/>
          <w:sz w:val="21"/>
        </w:rPr>
        <w:t xml:space="preserve"> </w:t>
      </w:r>
      <w:r>
        <w:rPr>
          <w:b/>
          <w:i/>
          <w:w w:val="110"/>
          <w:sz w:val="21"/>
        </w:rPr>
        <w:t>date</w:t>
      </w:r>
      <w:r>
        <w:rPr>
          <w:b/>
          <w:i/>
          <w:spacing w:val="35"/>
          <w:w w:val="110"/>
          <w:sz w:val="21"/>
        </w:rPr>
        <w:t xml:space="preserve"> </w:t>
      </w:r>
      <w:r>
        <w:rPr>
          <w:b/>
          <w:i/>
          <w:w w:val="110"/>
          <w:sz w:val="21"/>
        </w:rPr>
        <w:t>for</w:t>
      </w:r>
      <w:r>
        <w:rPr>
          <w:b/>
          <w:i/>
          <w:spacing w:val="35"/>
          <w:w w:val="110"/>
          <w:sz w:val="21"/>
        </w:rPr>
        <w:t xml:space="preserve"> </w:t>
      </w:r>
      <w:r>
        <w:rPr>
          <w:b/>
          <w:i/>
          <w:w w:val="110"/>
          <w:sz w:val="21"/>
        </w:rPr>
        <w:t>close</w:t>
      </w:r>
      <w:r>
        <w:rPr>
          <w:b/>
          <w:i/>
          <w:spacing w:val="35"/>
          <w:w w:val="110"/>
          <w:sz w:val="21"/>
        </w:rPr>
        <w:t xml:space="preserve"> </w:t>
      </w:r>
      <w:r>
        <w:rPr>
          <w:b/>
          <w:i/>
          <w:w w:val="110"/>
          <w:sz w:val="21"/>
        </w:rPr>
        <w:t>of</w:t>
      </w:r>
      <w:r>
        <w:rPr>
          <w:b/>
          <w:i/>
          <w:spacing w:val="35"/>
          <w:w w:val="110"/>
          <w:sz w:val="21"/>
        </w:rPr>
        <w:t xml:space="preserve"> </w:t>
      </w:r>
      <w:r>
        <w:rPr>
          <w:b/>
          <w:i/>
          <w:w w:val="110"/>
          <w:sz w:val="21"/>
        </w:rPr>
        <w:t>submissions</w:t>
      </w:r>
      <w:r>
        <w:rPr>
          <w:w w:val="110"/>
          <w:sz w:val="21"/>
        </w:rPr>
        <w:t>)</w:t>
      </w:r>
      <w:r>
        <w:rPr>
          <w:spacing w:val="25"/>
          <w:w w:val="110"/>
          <w:sz w:val="21"/>
        </w:rPr>
        <w:t xml:space="preserve"> </w:t>
      </w:r>
      <w:r>
        <w:rPr>
          <w:w w:val="110"/>
          <w:sz w:val="21"/>
        </w:rPr>
        <w:t>by</w:t>
      </w:r>
      <w:r>
        <w:rPr>
          <w:spacing w:val="25"/>
          <w:w w:val="110"/>
          <w:sz w:val="21"/>
        </w:rPr>
        <w:t xml:space="preserve"> </w:t>
      </w:r>
      <w:r>
        <w:rPr>
          <w:w w:val="110"/>
          <w:sz w:val="21"/>
        </w:rPr>
        <w:t>which submissions about the proposed application may be made, being a date that is not earlier than 90 days after the date of the notification,</w:t>
      </w:r>
    </w:p>
    <w:p w:rsidR="00670769" w:rsidRDefault="00190BF8">
      <w:pPr>
        <w:pStyle w:val="ListParagraph"/>
        <w:numPr>
          <w:ilvl w:val="2"/>
          <w:numId w:val="63"/>
        </w:numPr>
        <w:tabs>
          <w:tab w:val="left" w:pos="1306"/>
          <w:tab w:val="left" w:pos="1328"/>
        </w:tabs>
        <w:spacing w:before="203" w:line="292" w:lineRule="auto"/>
        <w:ind w:left="1306" w:right="703" w:hanging="400"/>
        <w:rPr>
          <w:sz w:val="21"/>
        </w:rPr>
      </w:pPr>
      <w:r>
        <w:rPr>
          <w:w w:val="115"/>
          <w:sz w:val="21"/>
        </w:rPr>
        <w:t>the date</w:t>
      </w:r>
      <w:r>
        <w:rPr>
          <w:spacing w:val="-16"/>
          <w:w w:val="115"/>
          <w:sz w:val="21"/>
        </w:rPr>
        <w:t xml:space="preserve"> </w:t>
      </w:r>
      <w:r>
        <w:rPr>
          <w:w w:val="115"/>
          <w:sz w:val="21"/>
        </w:rPr>
        <w:t>on</w:t>
      </w:r>
      <w:r>
        <w:rPr>
          <w:spacing w:val="-16"/>
          <w:w w:val="115"/>
          <w:sz w:val="21"/>
        </w:rPr>
        <w:t xml:space="preserve"> </w:t>
      </w:r>
      <w:r>
        <w:rPr>
          <w:w w:val="115"/>
          <w:sz w:val="21"/>
        </w:rPr>
        <w:t>which</w:t>
      </w:r>
      <w:r>
        <w:rPr>
          <w:spacing w:val="-14"/>
          <w:w w:val="115"/>
          <w:sz w:val="21"/>
        </w:rPr>
        <w:t xml:space="preserve"> </w:t>
      </w:r>
      <w:r>
        <w:rPr>
          <w:w w:val="115"/>
          <w:sz w:val="21"/>
        </w:rPr>
        <w:t>the</w:t>
      </w:r>
      <w:r>
        <w:rPr>
          <w:spacing w:val="-16"/>
          <w:w w:val="115"/>
          <w:sz w:val="21"/>
        </w:rPr>
        <w:t xml:space="preserve"> </w:t>
      </w:r>
      <w:r>
        <w:rPr>
          <w:w w:val="115"/>
          <w:sz w:val="21"/>
        </w:rPr>
        <w:t>proposed</w:t>
      </w:r>
      <w:r>
        <w:rPr>
          <w:spacing w:val="-16"/>
          <w:w w:val="115"/>
          <w:sz w:val="21"/>
        </w:rPr>
        <w:t xml:space="preserve"> </w:t>
      </w:r>
      <w:r>
        <w:rPr>
          <w:w w:val="115"/>
          <w:sz w:val="21"/>
        </w:rPr>
        <w:t>application</w:t>
      </w:r>
      <w:r>
        <w:rPr>
          <w:spacing w:val="-14"/>
          <w:w w:val="115"/>
          <w:sz w:val="21"/>
        </w:rPr>
        <w:t xml:space="preserve"> </w:t>
      </w:r>
      <w:r>
        <w:rPr>
          <w:w w:val="115"/>
          <w:sz w:val="21"/>
        </w:rPr>
        <w:t>is</w:t>
      </w:r>
      <w:r>
        <w:rPr>
          <w:spacing w:val="-16"/>
          <w:w w:val="115"/>
          <w:sz w:val="21"/>
        </w:rPr>
        <w:t xml:space="preserve"> </w:t>
      </w:r>
      <w:r>
        <w:rPr>
          <w:w w:val="115"/>
          <w:sz w:val="21"/>
        </w:rPr>
        <w:t>intended</w:t>
      </w:r>
      <w:r>
        <w:rPr>
          <w:spacing w:val="-16"/>
          <w:w w:val="115"/>
          <w:sz w:val="21"/>
        </w:rPr>
        <w:t xml:space="preserve"> </w:t>
      </w:r>
      <w:r>
        <w:rPr>
          <w:w w:val="115"/>
          <w:sz w:val="21"/>
        </w:rPr>
        <w:t>to</w:t>
      </w:r>
      <w:r>
        <w:rPr>
          <w:spacing w:val="-15"/>
          <w:w w:val="115"/>
          <w:sz w:val="21"/>
        </w:rPr>
        <w:t xml:space="preserve"> </w:t>
      </w:r>
      <w:r>
        <w:rPr>
          <w:w w:val="115"/>
          <w:sz w:val="21"/>
        </w:rPr>
        <w:t>be</w:t>
      </w:r>
      <w:r>
        <w:rPr>
          <w:spacing w:val="-16"/>
          <w:w w:val="115"/>
          <w:sz w:val="21"/>
        </w:rPr>
        <w:t xml:space="preserve"> </w:t>
      </w:r>
      <w:r>
        <w:rPr>
          <w:w w:val="115"/>
          <w:sz w:val="21"/>
        </w:rPr>
        <w:t>made</w:t>
      </w:r>
      <w:r>
        <w:rPr>
          <w:spacing w:val="-16"/>
          <w:w w:val="115"/>
          <w:sz w:val="21"/>
        </w:rPr>
        <w:t xml:space="preserve"> </w:t>
      </w:r>
      <w:r>
        <w:rPr>
          <w:w w:val="115"/>
          <w:sz w:val="21"/>
        </w:rPr>
        <w:t>to</w:t>
      </w:r>
      <w:r>
        <w:rPr>
          <w:spacing w:val="-16"/>
          <w:w w:val="115"/>
          <w:sz w:val="21"/>
        </w:rPr>
        <w:t xml:space="preserve"> </w:t>
      </w:r>
      <w:r>
        <w:rPr>
          <w:w w:val="115"/>
          <w:sz w:val="21"/>
        </w:rPr>
        <w:t xml:space="preserve">the </w:t>
      </w:r>
      <w:r>
        <w:rPr>
          <w:spacing w:val="-2"/>
          <w:w w:val="115"/>
          <w:sz w:val="21"/>
        </w:rPr>
        <w:t>Authority,</w:t>
      </w:r>
      <w:r>
        <w:rPr>
          <w:spacing w:val="-16"/>
          <w:w w:val="115"/>
          <w:sz w:val="21"/>
        </w:rPr>
        <w:t xml:space="preserve"> </w:t>
      </w:r>
      <w:r>
        <w:rPr>
          <w:spacing w:val="-2"/>
          <w:w w:val="115"/>
          <w:sz w:val="21"/>
        </w:rPr>
        <w:t>being</w:t>
      </w:r>
      <w:r>
        <w:rPr>
          <w:spacing w:val="-13"/>
          <w:w w:val="115"/>
          <w:sz w:val="21"/>
        </w:rPr>
        <w:t xml:space="preserve"> </w:t>
      </w:r>
      <w:r>
        <w:rPr>
          <w:spacing w:val="-2"/>
          <w:w w:val="115"/>
          <w:sz w:val="21"/>
        </w:rPr>
        <w:t>a</w:t>
      </w:r>
      <w:r>
        <w:rPr>
          <w:spacing w:val="-16"/>
          <w:w w:val="115"/>
          <w:sz w:val="21"/>
        </w:rPr>
        <w:t xml:space="preserve"> </w:t>
      </w:r>
      <w:r>
        <w:rPr>
          <w:spacing w:val="-2"/>
          <w:w w:val="115"/>
          <w:sz w:val="21"/>
        </w:rPr>
        <w:t>date</w:t>
      </w:r>
      <w:r>
        <w:rPr>
          <w:spacing w:val="-16"/>
          <w:w w:val="115"/>
          <w:sz w:val="21"/>
        </w:rPr>
        <w:t xml:space="preserve"> </w:t>
      </w:r>
      <w:r>
        <w:rPr>
          <w:spacing w:val="-2"/>
          <w:w w:val="115"/>
          <w:sz w:val="21"/>
        </w:rPr>
        <w:t>that</w:t>
      </w:r>
      <w:r>
        <w:rPr>
          <w:spacing w:val="-15"/>
          <w:w w:val="115"/>
          <w:sz w:val="21"/>
        </w:rPr>
        <w:t xml:space="preserve"> </w:t>
      </w:r>
      <w:r>
        <w:rPr>
          <w:spacing w:val="-2"/>
          <w:w w:val="115"/>
          <w:sz w:val="21"/>
        </w:rPr>
        <w:t>is</w:t>
      </w:r>
      <w:r>
        <w:rPr>
          <w:spacing w:val="-14"/>
          <w:w w:val="115"/>
          <w:sz w:val="21"/>
        </w:rPr>
        <w:t xml:space="preserve"> </w:t>
      </w:r>
      <w:r>
        <w:rPr>
          <w:spacing w:val="-2"/>
          <w:w w:val="115"/>
          <w:sz w:val="21"/>
        </w:rPr>
        <w:t>not</w:t>
      </w:r>
      <w:r>
        <w:rPr>
          <w:spacing w:val="-15"/>
          <w:w w:val="115"/>
          <w:sz w:val="21"/>
        </w:rPr>
        <w:t xml:space="preserve"> </w:t>
      </w:r>
      <w:r>
        <w:rPr>
          <w:spacing w:val="-2"/>
          <w:w w:val="115"/>
          <w:sz w:val="21"/>
        </w:rPr>
        <w:t>less</w:t>
      </w:r>
      <w:r>
        <w:rPr>
          <w:spacing w:val="-16"/>
          <w:w w:val="115"/>
          <w:sz w:val="21"/>
        </w:rPr>
        <w:t xml:space="preserve"> </w:t>
      </w:r>
      <w:r>
        <w:rPr>
          <w:spacing w:val="-2"/>
          <w:w w:val="115"/>
          <w:sz w:val="21"/>
        </w:rPr>
        <w:t>than</w:t>
      </w:r>
      <w:r>
        <w:rPr>
          <w:spacing w:val="-14"/>
          <w:w w:val="115"/>
          <w:sz w:val="21"/>
        </w:rPr>
        <w:t xml:space="preserve"> </w:t>
      </w:r>
      <w:r>
        <w:rPr>
          <w:spacing w:val="-2"/>
          <w:w w:val="115"/>
          <w:sz w:val="21"/>
        </w:rPr>
        <w:t>21</w:t>
      </w:r>
      <w:r>
        <w:rPr>
          <w:spacing w:val="-16"/>
          <w:w w:val="115"/>
          <w:sz w:val="21"/>
        </w:rPr>
        <w:t xml:space="preserve"> </w:t>
      </w:r>
      <w:r>
        <w:rPr>
          <w:spacing w:val="-2"/>
          <w:w w:val="115"/>
          <w:sz w:val="21"/>
        </w:rPr>
        <w:t>days</w:t>
      </w:r>
      <w:r>
        <w:rPr>
          <w:spacing w:val="-16"/>
          <w:w w:val="115"/>
          <w:sz w:val="21"/>
        </w:rPr>
        <w:t xml:space="preserve"> </w:t>
      </w:r>
      <w:r>
        <w:rPr>
          <w:spacing w:val="-2"/>
          <w:w w:val="115"/>
          <w:sz w:val="21"/>
        </w:rPr>
        <w:t>after</w:t>
      </w:r>
      <w:r>
        <w:rPr>
          <w:spacing w:val="-16"/>
          <w:w w:val="115"/>
          <w:sz w:val="21"/>
        </w:rPr>
        <w:t xml:space="preserve"> </w:t>
      </w:r>
      <w:r>
        <w:rPr>
          <w:spacing w:val="-2"/>
          <w:w w:val="115"/>
          <w:sz w:val="21"/>
        </w:rPr>
        <w:t>the</w:t>
      </w:r>
      <w:r>
        <w:rPr>
          <w:spacing w:val="-16"/>
          <w:w w:val="115"/>
          <w:sz w:val="21"/>
        </w:rPr>
        <w:t xml:space="preserve"> </w:t>
      </w:r>
      <w:r>
        <w:rPr>
          <w:spacing w:val="-2"/>
          <w:w w:val="115"/>
          <w:sz w:val="21"/>
        </w:rPr>
        <w:t>date</w:t>
      </w:r>
      <w:r>
        <w:rPr>
          <w:spacing w:val="-16"/>
          <w:w w:val="115"/>
          <w:sz w:val="21"/>
        </w:rPr>
        <w:t xml:space="preserve"> </w:t>
      </w:r>
      <w:r>
        <w:rPr>
          <w:spacing w:val="-2"/>
          <w:w w:val="115"/>
          <w:sz w:val="21"/>
        </w:rPr>
        <w:t>for</w:t>
      </w:r>
      <w:r>
        <w:rPr>
          <w:spacing w:val="-16"/>
          <w:w w:val="115"/>
          <w:sz w:val="21"/>
        </w:rPr>
        <w:t xml:space="preserve"> </w:t>
      </w:r>
      <w:r>
        <w:rPr>
          <w:spacing w:val="-2"/>
          <w:w w:val="115"/>
          <w:sz w:val="21"/>
        </w:rPr>
        <w:t>close</w:t>
      </w:r>
      <w:r>
        <w:rPr>
          <w:spacing w:val="-13"/>
          <w:w w:val="115"/>
          <w:sz w:val="21"/>
        </w:rPr>
        <w:t xml:space="preserve"> </w:t>
      </w:r>
      <w:r>
        <w:rPr>
          <w:spacing w:val="-2"/>
          <w:w w:val="115"/>
          <w:sz w:val="21"/>
        </w:rPr>
        <w:t>of submissions.</w:t>
      </w:r>
    </w:p>
    <w:p w:rsidR="00670769" w:rsidRDefault="00190BF8">
      <w:pPr>
        <w:pStyle w:val="ListParagraph"/>
        <w:numPr>
          <w:ilvl w:val="1"/>
          <w:numId w:val="63"/>
        </w:numPr>
        <w:tabs>
          <w:tab w:val="left" w:pos="932"/>
        </w:tabs>
        <w:spacing w:before="204"/>
        <w:ind w:left="932" w:hanging="426"/>
        <w:rPr>
          <w:sz w:val="21"/>
        </w:rPr>
      </w:pPr>
      <w:r>
        <w:rPr>
          <w:w w:val="110"/>
          <w:sz w:val="21"/>
        </w:rPr>
        <w:t>The</w:t>
      </w:r>
      <w:r>
        <w:rPr>
          <w:spacing w:val="-3"/>
          <w:w w:val="110"/>
          <w:sz w:val="21"/>
        </w:rPr>
        <w:t xml:space="preserve"> </w:t>
      </w:r>
      <w:r>
        <w:rPr>
          <w:w w:val="110"/>
          <w:sz w:val="21"/>
        </w:rPr>
        <w:t>class</w:t>
      </w:r>
      <w:r>
        <w:rPr>
          <w:spacing w:val="-2"/>
          <w:w w:val="110"/>
          <w:sz w:val="21"/>
        </w:rPr>
        <w:t xml:space="preserve"> </w:t>
      </w:r>
      <w:r>
        <w:rPr>
          <w:w w:val="110"/>
          <w:sz w:val="21"/>
        </w:rPr>
        <w:t>2</w:t>
      </w:r>
      <w:r>
        <w:rPr>
          <w:spacing w:val="-3"/>
          <w:w w:val="110"/>
          <w:sz w:val="21"/>
        </w:rPr>
        <w:t xml:space="preserve"> </w:t>
      </w:r>
      <w:r>
        <w:rPr>
          <w:w w:val="110"/>
          <w:sz w:val="21"/>
        </w:rPr>
        <w:t>LIA</w:t>
      </w:r>
      <w:r>
        <w:rPr>
          <w:spacing w:val="1"/>
          <w:w w:val="110"/>
          <w:sz w:val="21"/>
        </w:rPr>
        <w:t xml:space="preserve"> </w:t>
      </w:r>
      <w:r>
        <w:rPr>
          <w:w w:val="110"/>
          <w:sz w:val="21"/>
        </w:rPr>
        <w:t>that</w:t>
      </w:r>
      <w:r>
        <w:rPr>
          <w:spacing w:val="-1"/>
          <w:w w:val="110"/>
          <w:sz w:val="21"/>
        </w:rPr>
        <w:t xml:space="preserve"> </w:t>
      </w:r>
      <w:r>
        <w:rPr>
          <w:w w:val="110"/>
          <w:sz w:val="21"/>
        </w:rPr>
        <w:t>is</w:t>
      </w:r>
      <w:r>
        <w:rPr>
          <w:spacing w:val="-2"/>
          <w:w w:val="110"/>
          <w:sz w:val="21"/>
        </w:rPr>
        <w:t xml:space="preserve"> </w:t>
      </w:r>
      <w:r>
        <w:rPr>
          <w:w w:val="110"/>
          <w:sz w:val="21"/>
        </w:rPr>
        <w:t>provided</w:t>
      </w:r>
      <w:r>
        <w:rPr>
          <w:spacing w:val="-3"/>
          <w:w w:val="110"/>
          <w:sz w:val="21"/>
        </w:rPr>
        <w:t xml:space="preserve"> </w:t>
      </w:r>
      <w:r>
        <w:rPr>
          <w:w w:val="110"/>
          <w:sz w:val="21"/>
        </w:rPr>
        <w:t>with</w:t>
      </w:r>
      <w:r>
        <w:rPr>
          <w:spacing w:val="-2"/>
          <w:w w:val="110"/>
          <w:sz w:val="21"/>
        </w:rPr>
        <w:t xml:space="preserve"> </w:t>
      </w:r>
      <w:r>
        <w:rPr>
          <w:w w:val="110"/>
          <w:sz w:val="21"/>
        </w:rPr>
        <w:t>a threshold</w:t>
      </w:r>
      <w:r>
        <w:rPr>
          <w:spacing w:val="-3"/>
          <w:w w:val="110"/>
          <w:sz w:val="21"/>
        </w:rPr>
        <w:t xml:space="preserve"> </w:t>
      </w:r>
      <w:r>
        <w:rPr>
          <w:w w:val="110"/>
          <w:sz w:val="21"/>
        </w:rPr>
        <w:t>increase</w:t>
      </w:r>
      <w:r>
        <w:rPr>
          <w:spacing w:val="-2"/>
          <w:w w:val="110"/>
          <w:sz w:val="21"/>
        </w:rPr>
        <w:t xml:space="preserve"> </w:t>
      </w:r>
      <w:r>
        <w:rPr>
          <w:w w:val="110"/>
          <w:sz w:val="21"/>
        </w:rPr>
        <w:t>application</w:t>
      </w:r>
      <w:r>
        <w:rPr>
          <w:spacing w:val="1"/>
          <w:w w:val="110"/>
          <w:sz w:val="21"/>
        </w:rPr>
        <w:t xml:space="preserve"> </w:t>
      </w:r>
      <w:r>
        <w:rPr>
          <w:w w:val="110"/>
          <w:sz w:val="21"/>
        </w:rPr>
        <w:t>must</w:t>
      </w:r>
      <w:r>
        <w:rPr>
          <w:spacing w:val="-2"/>
          <w:w w:val="110"/>
          <w:sz w:val="21"/>
        </w:rPr>
        <w:t xml:space="preserve"> include—</w:t>
      </w:r>
    </w:p>
    <w:p w:rsidR="00670769" w:rsidRDefault="00190BF8">
      <w:pPr>
        <w:pStyle w:val="ListParagraph"/>
        <w:numPr>
          <w:ilvl w:val="2"/>
          <w:numId w:val="63"/>
        </w:numPr>
        <w:tabs>
          <w:tab w:val="left" w:pos="1306"/>
          <w:tab w:val="left" w:pos="1327"/>
        </w:tabs>
        <w:spacing w:before="215" w:line="292" w:lineRule="auto"/>
        <w:ind w:left="1306" w:right="210" w:hanging="400"/>
        <w:rPr>
          <w:sz w:val="21"/>
        </w:rPr>
      </w:pPr>
      <w:r>
        <w:rPr>
          <w:w w:val="110"/>
          <w:sz w:val="21"/>
        </w:rPr>
        <w:t>a</w:t>
      </w:r>
      <w:r>
        <w:rPr>
          <w:spacing w:val="34"/>
          <w:w w:val="110"/>
          <w:sz w:val="21"/>
        </w:rPr>
        <w:t xml:space="preserve"> </w:t>
      </w:r>
      <w:r>
        <w:rPr>
          <w:w w:val="110"/>
          <w:sz w:val="21"/>
        </w:rPr>
        <w:t>report on the results of the consultation process under this clause (with details</w:t>
      </w:r>
      <w:r>
        <w:rPr>
          <w:spacing w:val="40"/>
          <w:w w:val="110"/>
          <w:sz w:val="21"/>
        </w:rPr>
        <w:t xml:space="preserve"> </w:t>
      </w:r>
      <w:r>
        <w:rPr>
          <w:w w:val="110"/>
          <w:sz w:val="21"/>
        </w:rPr>
        <w:t>of any meetings or discussions held in relation to the proposed application and the outcomes of those meetings or discussions), and</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06"/>
          <w:tab w:val="left" w:pos="1332"/>
        </w:tabs>
        <w:spacing w:before="89" w:line="292" w:lineRule="auto"/>
        <w:ind w:left="1306" w:right="787" w:hanging="400"/>
        <w:jc w:val="both"/>
        <w:rPr>
          <w:sz w:val="21"/>
        </w:rPr>
      </w:pPr>
      <w:r>
        <w:rPr>
          <w:w w:val="110"/>
          <w:sz w:val="21"/>
        </w:rPr>
        <w:lastRenderedPageBreak/>
        <w:t>a list</w:t>
      </w:r>
      <w:r>
        <w:rPr>
          <w:spacing w:val="-7"/>
          <w:w w:val="110"/>
          <w:sz w:val="21"/>
        </w:rPr>
        <w:t xml:space="preserve"> </w:t>
      </w:r>
      <w:r>
        <w:rPr>
          <w:w w:val="110"/>
          <w:sz w:val="21"/>
        </w:rPr>
        <w:t>(verified</w:t>
      </w:r>
      <w:r>
        <w:rPr>
          <w:spacing w:val="-6"/>
          <w:w w:val="110"/>
          <w:sz w:val="21"/>
        </w:rPr>
        <w:t xml:space="preserve"> </w:t>
      </w:r>
      <w:r>
        <w:rPr>
          <w:w w:val="110"/>
          <w:sz w:val="21"/>
        </w:rPr>
        <w:t>by</w:t>
      </w:r>
      <w:r>
        <w:rPr>
          <w:spacing w:val="-8"/>
          <w:w w:val="110"/>
          <w:sz w:val="21"/>
        </w:rPr>
        <w:t xml:space="preserve"> </w:t>
      </w:r>
      <w:r>
        <w:rPr>
          <w:w w:val="110"/>
          <w:sz w:val="21"/>
        </w:rPr>
        <w:t>statutory</w:t>
      </w:r>
      <w:r>
        <w:rPr>
          <w:spacing w:val="-8"/>
          <w:w w:val="110"/>
          <w:sz w:val="21"/>
        </w:rPr>
        <w:t xml:space="preserve"> </w:t>
      </w:r>
      <w:r>
        <w:rPr>
          <w:w w:val="110"/>
          <w:sz w:val="21"/>
        </w:rPr>
        <w:t>declaration</w:t>
      </w:r>
      <w:r>
        <w:rPr>
          <w:spacing w:val="-4"/>
          <w:w w:val="110"/>
          <w:sz w:val="21"/>
        </w:rPr>
        <w:t xml:space="preserve"> </w:t>
      </w:r>
      <w:r>
        <w:rPr>
          <w:w w:val="110"/>
          <w:sz w:val="21"/>
        </w:rPr>
        <w:t>of</w:t>
      </w:r>
      <w:r>
        <w:rPr>
          <w:spacing w:val="-7"/>
          <w:w w:val="110"/>
          <w:sz w:val="21"/>
        </w:rPr>
        <w:t xml:space="preserve"> </w:t>
      </w:r>
      <w:r>
        <w:rPr>
          <w:w w:val="110"/>
          <w:sz w:val="21"/>
        </w:rPr>
        <w:t>the</w:t>
      </w:r>
      <w:r>
        <w:rPr>
          <w:spacing w:val="-8"/>
          <w:w w:val="110"/>
          <w:sz w:val="21"/>
        </w:rPr>
        <w:t xml:space="preserve"> </w:t>
      </w:r>
      <w:r>
        <w:rPr>
          <w:w w:val="110"/>
          <w:sz w:val="21"/>
        </w:rPr>
        <w:t>hotelier</w:t>
      </w:r>
      <w:r>
        <w:rPr>
          <w:spacing w:val="-8"/>
          <w:w w:val="110"/>
          <w:sz w:val="21"/>
        </w:rPr>
        <w:t xml:space="preserve"> </w:t>
      </w:r>
      <w:r>
        <w:rPr>
          <w:w w:val="110"/>
          <w:sz w:val="21"/>
        </w:rPr>
        <w:t>or</w:t>
      </w:r>
      <w:r>
        <w:rPr>
          <w:spacing w:val="-5"/>
          <w:w w:val="110"/>
          <w:sz w:val="21"/>
        </w:rPr>
        <w:t xml:space="preserve"> </w:t>
      </w:r>
      <w:r>
        <w:rPr>
          <w:w w:val="110"/>
          <w:sz w:val="21"/>
        </w:rPr>
        <w:t>secretary</w:t>
      </w:r>
      <w:r>
        <w:rPr>
          <w:spacing w:val="-8"/>
          <w:w w:val="110"/>
          <w:sz w:val="21"/>
        </w:rPr>
        <w:t xml:space="preserve"> </w:t>
      </w:r>
      <w:r>
        <w:rPr>
          <w:w w:val="110"/>
          <w:sz w:val="21"/>
        </w:rPr>
        <w:t>of</w:t>
      </w:r>
      <w:r>
        <w:rPr>
          <w:spacing w:val="-7"/>
          <w:w w:val="110"/>
          <w:sz w:val="21"/>
        </w:rPr>
        <w:t xml:space="preserve"> </w:t>
      </w:r>
      <w:r>
        <w:rPr>
          <w:w w:val="110"/>
          <w:sz w:val="21"/>
        </w:rPr>
        <w:t>the</w:t>
      </w:r>
      <w:r>
        <w:rPr>
          <w:spacing w:val="-8"/>
          <w:w w:val="110"/>
          <w:sz w:val="21"/>
        </w:rPr>
        <w:t xml:space="preserve"> </w:t>
      </w:r>
      <w:r>
        <w:rPr>
          <w:w w:val="110"/>
          <w:sz w:val="21"/>
        </w:rPr>
        <w:t xml:space="preserve">club concerned) of the community services organisations notified of the proposed </w:t>
      </w:r>
      <w:r>
        <w:rPr>
          <w:spacing w:val="-2"/>
          <w:w w:val="110"/>
          <w:sz w:val="21"/>
        </w:rPr>
        <w:t>application.</w:t>
      </w:r>
    </w:p>
    <w:p w:rsidR="00670769" w:rsidRDefault="00190BF8">
      <w:pPr>
        <w:pStyle w:val="ListParagraph"/>
        <w:numPr>
          <w:ilvl w:val="0"/>
          <w:numId w:val="63"/>
        </w:numPr>
        <w:tabs>
          <w:tab w:val="left" w:pos="610"/>
        </w:tabs>
        <w:spacing w:before="202"/>
        <w:ind w:left="610" w:hanging="444"/>
        <w:rPr>
          <w:b/>
          <w:sz w:val="19"/>
        </w:rPr>
      </w:pPr>
      <w:bookmarkStart w:id="90" w:name="33_Class_1_LIA—information_to_be_provide"/>
      <w:bookmarkStart w:id="91" w:name="_bookmark44"/>
      <w:bookmarkEnd w:id="90"/>
      <w:bookmarkEnd w:id="91"/>
      <w:r>
        <w:rPr>
          <w:b/>
          <w:w w:val="120"/>
          <w:sz w:val="19"/>
        </w:rPr>
        <w:t>Class</w:t>
      </w:r>
      <w:r>
        <w:rPr>
          <w:b/>
          <w:spacing w:val="4"/>
          <w:w w:val="120"/>
          <w:sz w:val="19"/>
        </w:rPr>
        <w:t xml:space="preserve"> </w:t>
      </w:r>
      <w:r>
        <w:rPr>
          <w:b/>
          <w:w w:val="120"/>
          <w:sz w:val="19"/>
        </w:rPr>
        <w:t>1</w:t>
      </w:r>
      <w:r>
        <w:rPr>
          <w:b/>
          <w:spacing w:val="5"/>
          <w:w w:val="120"/>
          <w:sz w:val="19"/>
        </w:rPr>
        <w:t xml:space="preserve"> </w:t>
      </w:r>
      <w:r>
        <w:rPr>
          <w:b/>
          <w:w w:val="120"/>
          <w:sz w:val="19"/>
        </w:rPr>
        <w:t>LIA—information</w:t>
      </w:r>
      <w:r>
        <w:rPr>
          <w:b/>
          <w:spacing w:val="7"/>
          <w:w w:val="120"/>
          <w:sz w:val="19"/>
        </w:rPr>
        <w:t xml:space="preserve"> </w:t>
      </w:r>
      <w:r>
        <w:rPr>
          <w:b/>
          <w:w w:val="120"/>
          <w:sz w:val="19"/>
        </w:rPr>
        <w:t>to</w:t>
      </w:r>
      <w:r>
        <w:rPr>
          <w:b/>
          <w:spacing w:val="4"/>
          <w:w w:val="120"/>
          <w:sz w:val="19"/>
        </w:rPr>
        <w:t xml:space="preserve"> </w:t>
      </w:r>
      <w:r>
        <w:rPr>
          <w:b/>
          <w:w w:val="120"/>
          <w:sz w:val="19"/>
        </w:rPr>
        <w:t>be</w:t>
      </w:r>
      <w:r>
        <w:rPr>
          <w:b/>
          <w:spacing w:val="5"/>
          <w:w w:val="120"/>
          <w:sz w:val="19"/>
        </w:rPr>
        <w:t xml:space="preserve"> </w:t>
      </w:r>
      <w:r>
        <w:rPr>
          <w:b/>
          <w:spacing w:val="-2"/>
          <w:w w:val="120"/>
          <w:sz w:val="19"/>
        </w:rPr>
        <w:t>provided</w:t>
      </w:r>
    </w:p>
    <w:p w:rsidR="00670769" w:rsidRDefault="00670769">
      <w:pPr>
        <w:pStyle w:val="BodyText"/>
        <w:spacing w:before="32"/>
        <w:rPr>
          <w:b/>
          <w:sz w:val="19"/>
        </w:rPr>
      </w:pPr>
    </w:p>
    <w:p w:rsidR="00670769" w:rsidRDefault="00190BF8">
      <w:pPr>
        <w:pStyle w:val="BodyText"/>
        <w:ind w:left="506"/>
      </w:pPr>
      <w:r>
        <w:rPr>
          <w:w w:val="110"/>
        </w:rPr>
        <w:t>A</w:t>
      </w:r>
      <w:r>
        <w:rPr>
          <w:spacing w:val="-1"/>
          <w:w w:val="110"/>
        </w:rPr>
        <w:t xml:space="preserve"> </w:t>
      </w:r>
      <w:r>
        <w:rPr>
          <w:w w:val="110"/>
        </w:rPr>
        <w:t>class</w:t>
      </w:r>
      <w:r>
        <w:rPr>
          <w:spacing w:val="-1"/>
          <w:w w:val="110"/>
        </w:rPr>
        <w:t xml:space="preserve"> </w:t>
      </w:r>
      <w:r>
        <w:rPr>
          <w:w w:val="110"/>
        </w:rPr>
        <w:t>1</w:t>
      </w:r>
      <w:r>
        <w:rPr>
          <w:spacing w:val="-1"/>
          <w:w w:val="110"/>
        </w:rPr>
        <w:t xml:space="preserve"> </w:t>
      </w:r>
      <w:r>
        <w:rPr>
          <w:w w:val="110"/>
        </w:rPr>
        <w:t>LIA</w:t>
      </w:r>
      <w:r>
        <w:rPr>
          <w:spacing w:val="-1"/>
          <w:w w:val="110"/>
        </w:rPr>
        <w:t xml:space="preserve"> </w:t>
      </w:r>
      <w:r>
        <w:rPr>
          <w:w w:val="110"/>
        </w:rPr>
        <w:t>must</w:t>
      </w:r>
      <w:r>
        <w:rPr>
          <w:spacing w:val="2"/>
          <w:w w:val="110"/>
        </w:rPr>
        <w:t xml:space="preserve"> </w:t>
      </w:r>
      <w:r>
        <w:rPr>
          <w:w w:val="110"/>
        </w:rPr>
        <w:t>include</w:t>
      </w:r>
      <w:r>
        <w:rPr>
          <w:spacing w:val="-1"/>
          <w:w w:val="110"/>
        </w:rPr>
        <w:t xml:space="preserve"> </w:t>
      </w:r>
      <w:r>
        <w:rPr>
          <w:w w:val="110"/>
        </w:rPr>
        <w:t>the</w:t>
      </w:r>
      <w:r>
        <w:rPr>
          <w:spacing w:val="-2"/>
          <w:w w:val="110"/>
        </w:rPr>
        <w:t xml:space="preserve"> </w:t>
      </w:r>
      <w:r>
        <w:rPr>
          <w:w w:val="110"/>
        </w:rPr>
        <w:t>following</w:t>
      </w:r>
      <w:r>
        <w:rPr>
          <w:spacing w:val="3"/>
          <w:w w:val="110"/>
        </w:rPr>
        <w:t xml:space="preserve"> </w:t>
      </w:r>
      <w:r>
        <w:rPr>
          <w:spacing w:val="-2"/>
          <w:w w:val="110"/>
        </w:rPr>
        <w:t>information—</w:t>
      </w:r>
    </w:p>
    <w:p w:rsidR="00670769" w:rsidRDefault="00190BF8">
      <w:pPr>
        <w:pStyle w:val="ListParagraph"/>
        <w:numPr>
          <w:ilvl w:val="0"/>
          <w:numId w:val="52"/>
        </w:numPr>
        <w:tabs>
          <w:tab w:val="left" w:pos="906"/>
          <w:tab w:val="left" w:pos="927"/>
        </w:tabs>
        <w:spacing w:before="215" w:line="292" w:lineRule="auto"/>
        <w:ind w:right="264" w:hanging="400"/>
        <w:rPr>
          <w:sz w:val="21"/>
        </w:rPr>
      </w:pPr>
      <w:r>
        <w:rPr>
          <w:w w:val="110"/>
          <w:sz w:val="21"/>
        </w:rPr>
        <w:t>if the threshold increase application to which the LIA relates is made in relation to a new hotel or a new club—a map showing the location of the venue and the location of any school, place of public worship or hospital within 200 metres of the venue,</w:t>
      </w:r>
    </w:p>
    <w:p w:rsidR="00670769" w:rsidRDefault="00190BF8">
      <w:pPr>
        <w:pStyle w:val="ListParagraph"/>
        <w:numPr>
          <w:ilvl w:val="0"/>
          <w:numId w:val="52"/>
        </w:numPr>
        <w:tabs>
          <w:tab w:val="left" w:pos="906"/>
          <w:tab w:val="left" w:pos="932"/>
        </w:tabs>
        <w:spacing w:before="204" w:line="292" w:lineRule="auto"/>
        <w:ind w:right="1014" w:hanging="400"/>
        <w:rPr>
          <w:sz w:val="21"/>
        </w:rPr>
      </w:pPr>
      <w:r>
        <w:rPr>
          <w:w w:val="110"/>
          <w:sz w:val="21"/>
        </w:rPr>
        <w:t>details</w:t>
      </w:r>
      <w:r>
        <w:rPr>
          <w:spacing w:val="17"/>
          <w:w w:val="110"/>
          <w:sz w:val="21"/>
        </w:rPr>
        <w:t xml:space="preserve"> </w:t>
      </w:r>
      <w:r>
        <w:rPr>
          <w:w w:val="110"/>
          <w:sz w:val="21"/>
        </w:rPr>
        <w:t>of</w:t>
      </w:r>
      <w:r>
        <w:rPr>
          <w:spacing w:val="-6"/>
          <w:w w:val="110"/>
          <w:sz w:val="21"/>
        </w:rPr>
        <w:t xml:space="preserve"> </w:t>
      </w:r>
      <w:r>
        <w:rPr>
          <w:w w:val="110"/>
          <w:sz w:val="21"/>
        </w:rPr>
        <w:t>the</w:t>
      </w:r>
      <w:r>
        <w:rPr>
          <w:spacing w:val="-7"/>
          <w:w w:val="110"/>
          <w:sz w:val="21"/>
        </w:rPr>
        <w:t xml:space="preserve"> </w:t>
      </w:r>
      <w:r>
        <w:rPr>
          <w:w w:val="110"/>
          <w:sz w:val="21"/>
        </w:rPr>
        <w:t>benefits</w:t>
      </w:r>
      <w:r>
        <w:rPr>
          <w:spacing w:val="-4"/>
          <w:w w:val="110"/>
          <w:sz w:val="21"/>
        </w:rPr>
        <w:t xml:space="preserve"> </w:t>
      </w:r>
      <w:r>
        <w:rPr>
          <w:w w:val="110"/>
          <w:sz w:val="21"/>
        </w:rPr>
        <w:t>that</w:t>
      </w:r>
      <w:r>
        <w:rPr>
          <w:spacing w:val="-6"/>
          <w:w w:val="110"/>
          <w:sz w:val="21"/>
        </w:rPr>
        <w:t xml:space="preserve"> </w:t>
      </w:r>
      <w:r>
        <w:rPr>
          <w:w w:val="110"/>
          <w:sz w:val="21"/>
        </w:rPr>
        <w:t>the</w:t>
      </w:r>
      <w:r>
        <w:rPr>
          <w:spacing w:val="-7"/>
          <w:w w:val="110"/>
          <w:sz w:val="21"/>
        </w:rPr>
        <w:t xml:space="preserve"> </w:t>
      </w:r>
      <w:r>
        <w:rPr>
          <w:w w:val="110"/>
          <w:sz w:val="21"/>
        </w:rPr>
        <w:t>venue</w:t>
      </w:r>
      <w:r>
        <w:rPr>
          <w:spacing w:val="-7"/>
          <w:w w:val="110"/>
          <w:sz w:val="21"/>
        </w:rPr>
        <w:t xml:space="preserve"> </w:t>
      </w:r>
      <w:r>
        <w:rPr>
          <w:w w:val="110"/>
          <w:sz w:val="21"/>
        </w:rPr>
        <w:t>will</w:t>
      </w:r>
      <w:r>
        <w:rPr>
          <w:spacing w:val="-4"/>
          <w:w w:val="110"/>
          <w:sz w:val="21"/>
        </w:rPr>
        <w:t xml:space="preserve"> </w:t>
      </w:r>
      <w:r>
        <w:rPr>
          <w:w w:val="110"/>
          <w:sz w:val="21"/>
        </w:rPr>
        <w:t>provide</w:t>
      </w:r>
      <w:r>
        <w:rPr>
          <w:spacing w:val="-7"/>
          <w:w w:val="110"/>
          <w:sz w:val="21"/>
        </w:rPr>
        <w:t xml:space="preserve"> </w:t>
      </w:r>
      <w:r>
        <w:rPr>
          <w:w w:val="110"/>
          <w:sz w:val="21"/>
        </w:rPr>
        <w:t>to</w:t>
      </w:r>
      <w:r>
        <w:rPr>
          <w:spacing w:val="-7"/>
          <w:w w:val="110"/>
          <w:sz w:val="21"/>
        </w:rPr>
        <w:t xml:space="preserve"> </w:t>
      </w:r>
      <w:r>
        <w:rPr>
          <w:w w:val="110"/>
          <w:sz w:val="21"/>
        </w:rPr>
        <w:t>the</w:t>
      </w:r>
      <w:r>
        <w:rPr>
          <w:spacing w:val="-7"/>
          <w:w w:val="110"/>
          <w:sz w:val="21"/>
        </w:rPr>
        <w:t xml:space="preserve"> </w:t>
      </w:r>
      <w:r>
        <w:rPr>
          <w:w w:val="110"/>
          <w:sz w:val="21"/>
        </w:rPr>
        <w:t>local</w:t>
      </w:r>
      <w:r>
        <w:rPr>
          <w:spacing w:val="-4"/>
          <w:w w:val="110"/>
          <w:sz w:val="21"/>
        </w:rPr>
        <w:t xml:space="preserve"> </w:t>
      </w:r>
      <w:r>
        <w:rPr>
          <w:w w:val="110"/>
          <w:sz w:val="21"/>
        </w:rPr>
        <w:t>community</w:t>
      </w:r>
      <w:r>
        <w:rPr>
          <w:spacing w:val="-7"/>
          <w:w w:val="110"/>
          <w:sz w:val="21"/>
        </w:rPr>
        <w:t xml:space="preserve"> </w:t>
      </w:r>
      <w:r>
        <w:rPr>
          <w:w w:val="110"/>
          <w:sz w:val="21"/>
        </w:rPr>
        <w:t>if</w:t>
      </w:r>
      <w:r>
        <w:rPr>
          <w:spacing w:val="-6"/>
          <w:w w:val="110"/>
          <w:sz w:val="21"/>
        </w:rPr>
        <w:t xml:space="preserve"> </w:t>
      </w:r>
      <w:r>
        <w:rPr>
          <w:w w:val="110"/>
          <w:sz w:val="21"/>
        </w:rPr>
        <w:t>the threshold increase application is approved,</w:t>
      </w:r>
    </w:p>
    <w:p w:rsidR="00670769" w:rsidRDefault="00190BF8">
      <w:pPr>
        <w:pStyle w:val="ListParagraph"/>
        <w:numPr>
          <w:ilvl w:val="0"/>
          <w:numId w:val="52"/>
        </w:numPr>
        <w:tabs>
          <w:tab w:val="left" w:pos="906"/>
          <w:tab w:val="left" w:pos="914"/>
        </w:tabs>
        <w:spacing w:before="202" w:line="292" w:lineRule="auto"/>
        <w:ind w:right="200" w:hanging="400"/>
        <w:rPr>
          <w:sz w:val="21"/>
        </w:rPr>
      </w:pPr>
      <w:r>
        <w:rPr>
          <w:w w:val="110"/>
          <w:sz w:val="21"/>
        </w:rPr>
        <w:t>details of any harm minimisation and responsible gambling measures that are in place at the venue (including specifying which of those measures are required by law and which of those are offered voluntarily by the venue),</w:t>
      </w:r>
    </w:p>
    <w:p w:rsidR="00670769" w:rsidRDefault="00190BF8">
      <w:pPr>
        <w:pStyle w:val="ListParagraph"/>
        <w:numPr>
          <w:ilvl w:val="0"/>
          <w:numId w:val="52"/>
        </w:numPr>
        <w:tabs>
          <w:tab w:val="left" w:pos="906"/>
          <w:tab w:val="left" w:pos="932"/>
        </w:tabs>
        <w:spacing w:before="204" w:line="292" w:lineRule="auto"/>
        <w:ind w:right="334" w:hanging="400"/>
        <w:rPr>
          <w:sz w:val="21"/>
        </w:rPr>
      </w:pPr>
      <w:r>
        <w:rPr>
          <w:w w:val="110"/>
          <w:sz w:val="21"/>
        </w:rPr>
        <w:t>details</w:t>
      </w:r>
      <w:r>
        <w:rPr>
          <w:spacing w:val="25"/>
          <w:w w:val="110"/>
          <w:sz w:val="21"/>
        </w:rPr>
        <w:t xml:space="preserve"> </w:t>
      </w:r>
      <w:r>
        <w:rPr>
          <w:w w:val="110"/>
          <w:sz w:val="21"/>
        </w:rPr>
        <w:t>of any additional</w:t>
      </w:r>
      <w:r>
        <w:rPr>
          <w:spacing w:val="-1"/>
          <w:w w:val="110"/>
          <w:sz w:val="21"/>
        </w:rPr>
        <w:t xml:space="preserve"> </w:t>
      </w:r>
      <w:r>
        <w:rPr>
          <w:w w:val="110"/>
          <w:sz w:val="21"/>
        </w:rPr>
        <w:t>positive contributions</w:t>
      </w:r>
      <w:r>
        <w:rPr>
          <w:spacing w:val="-1"/>
          <w:w w:val="110"/>
          <w:sz w:val="21"/>
        </w:rPr>
        <w:t xml:space="preserve"> </w:t>
      </w:r>
      <w:r>
        <w:rPr>
          <w:w w:val="110"/>
          <w:sz w:val="21"/>
        </w:rPr>
        <w:t>by the</w:t>
      </w:r>
      <w:r>
        <w:rPr>
          <w:spacing w:val="-1"/>
          <w:w w:val="110"/>
          <w:sz w:val="21"/>
        </w:rPr>
        <w:t xml:space="preserve"> </w:t>
      </w:r>
      <w:r>
        <w:rPr>
          <w:w w:val="110"/>
          <w:sz w:val="21"/>
        </w:rPr>
        <w:t>venue</w:t>
      </w:r>
      <w:r>
        <w:rPr>
          <w:spacing w:val="-1"/>
          <w:w w:val="110"/>
          <w:sz w:val="21"/>
        </w:rPr>
        <w:t xml:space="preserve"> </w:t>
      </w:r>
      <w:r>
        <w:rPr>
          <w:w w:val="110"/>
          <w:sz w:val="21"/>
        </w:rPr>
        <w:t>(as</w:t>
      </w:r>
      <w:r>
        <w:rPr>
          <w:spacing w:val="-1"/>
          <w:w w:val="110"/>
          <w:sz w:val="21"/>
        </w:rPr>
        <w:t xml:space="preserve"> </w:t>
      </w:r>
      <w:r>
        <w:rPr>
          <w:w w:val="110"/>
          <w:sz w:val="21"/>
        </w:rPr>
        <w:t>referred</w:t>
      </w:r>
      <w:r>
        <w:rPr>
          <w:spacing w:val="-1"/>
          <w:w w:val="110"/>
          <w:sz w:val="21"/>
        </w:rPr>
        <w:t xml:space="preserve"> </w:t>
      </w:r>
      <w:r>
        <w:rPr>
          <w:w w:val="110"/>
          <w:sz w:val="21"/>
        </w:rPr>
        <w:t>to</w:t>
      </w:r>
      <w:r>
        <w:rPr>
          <w:spacing w:val="-1"/>
          <w:w w:val="110"/>
          <w:sz w:val="21"/>
        </w:rPr>
        <w:t xml:space="preserve"> </w:t>
      </w:r>
      <w:r>
        <w:rPr>
          <w:w w:val="110"/>
          <w:sz w:val="21"/>
        </w:rPr>
        <w:t>in</w:t>
      </w:r>
      <w:r>
        <w:rPr>
          <w:spacing w:val="-1"/>
          <w:w w:val="110"/>
          <w:sz w:val="21"/>
        </w:rPr>
        <w:t xml:space="preserve"> </w:t>
      </w:r>
      <w:r>
        <w:rPr>
          <w:w w:val="110"/>
          <w:sz w:val="21"/>
        </w:rPr>
        <w:t>section 36B of the Act) in connection with the threshold increase application,</w:t>
      </w:r>
    </w:p>
    <w:p w:rsidR="00670769" w:rsidRDefault="00190BF8">
      <w:pPr>
        <w:pStyle w:val="ListParagraph"/>
        <w:numPr>
          <w:ilvl w:val="0"/>
          <w:numId w:val="52"/>
        </w:numPr>
        <w:tabs>
          <w:tab w:val="left" w:pos="928"/>
        </w:tabs>
        <w:spacing w:before="202"/>
        <w:ind w:left="928" w:hanging="422"/>
        <w:rPr>
          <w:sz w:val="21"/>
        </w:rPr>
      </w:pPr>
      <w:r>
        <w:rPr>
          <w:w w:val="110"/>
          <w:sz w:val="21"/>
        </w:rPr>
        <w:t>any</w:t>
      </w:r>
      <w:r>
        <w:rPr>
          <w:spacing w:val="-8"/>
          <w:w w:val="110"/>
          <w:sz w:val="21"/>
        </w:rPr>
        <w:t xml:space="preserve"> </w:t>
      </w:r>
      <w:r>
        <w:rPr>
          <w:w w:val="110"/>
          <w:sz w:val="21"/>
        </w:rPr>
        <w:t>other</w:t>
      </w:r>
      <w:r>
        <w:rPr>
          <w:spacing w:val="-7"/>
          <w:w w:val="110"/>
          <w:sz w:val="21"/>
        </w:rPr>
        <w:t xml:space="preserve"> </w:t>
      </w:r>
      <w:r>
        <w:rPr>
          <w:w w:val="110"/>
          <w:sz w:val="21"/>
        </w:rPr>
        <w:t>information</w:t>
      </w:r>
      <w:r>
        <w:rPr>
          <w:spacing w:val="-7"/>
          <w:w w:val="110"/>
          <w:sz w:val="21"/>
        </w:rPr>
        <w:t xml:space="preserve"> </w:t>
      </w:r>
      <w:r>
        <w:rPr>
          <w:w w:val="110"/>
          <w:sz w:val="21"/>
        </w:rPr>
        <w:t>required</w:t>
      </w:r>
      <w:r>
        <w:rPr>
          <w:spacing w:val="-7"/>
          <w:w w:val="110"/>
          <w:sz w:val="21"/>
        </w:rPr>
        <w:t xml:space="preserve"> </w:t>
      </w:r>
      <w:r>
        <w:rPr>
          <w:w w:val="110"/>
          <w:sz w:val="21"/>
        </w:rPr>
        <w:t>by</w:t>
      </w:r>
      <w:r>
        <w:rPr>
          <w:spacing w:val="-7"/>
          <w:w w:val="110"/>
          <w:sz w:val="21"/>
        </w:rPr>
        <w:t xml:space="preserve"> </w:t>
      </w:r>
      <w:r>
        <w:rPr>
          <w:w w:val="110"/>
          <w:sz w:val="21"/>
        </w:rPr>
        <w:t>the</w:t>
      </w:r>
      <w:r>
        <w:rPr>
          <w:spacing w:val="-7"/>
          <w:w w:val="110"/>
          <w:sz w:val="21"/>
        </w:rPr>
        <w:t xml:space="preserve"> </w:t>
      </w:r>
      <w:r>
        <w:rPr>
          <w:spacing w:val="-2"/>
          <w:w w:val="110"/>
          <w:sz w:val="21"/>
        </w:rPr>
        <w:t>Authority.</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92" w:name="34_Class_2_LIA—information_to_be_provide"/>
      <w:bookmarkStart w:id="93" w:name="_bookmark45"/>
      <w:bookmarkEnd w:id="92"/>
      <w:bookmarkEnd w:id="93"/>
      <w:r>
        <w:rPr>
          <w:b/>
          <w:w w:val="120"/>
          <w:sz w:val="19"/>
        </w:rPr>
        <w:t>Class</w:t>
      </w:r>
      <w:r>
        <w:rPr>
          <w:b/>
          <w:spacing w:val="4"/>
          <w:w w:val="120"/>
          <w:sz w:val="19"/>
        </w:rPr>
        <w:t xml:space="preserve"> </w:t>
      </w:r>
      <w:r>
        <w:rPr>
          <w:b/>
          <w:w w:val="120"/>
          <w:sz w:val="19"/>
        </w:rPr>
        <w:t>2</w:t>
      </w:r>
      <w:r>
        <w:rPr>
          <w:b/>
          <w:spacing w:val="5"/>
          <w:w w:val="120"/>
          <w:sz w:val="19"/>
        </w:rPr>
        <w:t xml:space="preserve"> </w:t>
      </w:r>
      <w:r>
        <w:rPr>
          <w:b/>
          <w:w w:val="120"/>
          <w:sz w:val="19"/>
        </w:rPr>
        <w:t>LIA—information</w:t>
      </w:r>
      <w:r>
        <w:rPr>
          <w:b/>
          <w:spacing w:val="7"/>
          <w:w w:val="120"/>
          <w:sz w:val="19"/>
        </w:rPr>
        <w:t xml:space="preserve"> </w:t>
      </w:r>
      <w:r>
        <w:rPr>
          <w:b/>
          <w:w w:val="120"/>
          <w:sz w:val="19"/>
        </w:rPr>
        <w:t>to</w:t>
      </w:r>
      <w:r>
        <w:rPr>
          <w:b/>
          <w:spacing w:val="4"/>
          <w:w w:val="120"/>
          <w:sz w:val="19"/>
        </w:rPr>
        <w:t xml:space="preserve"> </w:t>
      </w:r>
      <w:r>
        <w:rPr>
          <w:b/>
          <w:w w:val="120"/>
          <w:sz w:val="19"/>
        </w:rPr>
        <w:t>be</w:t>
      </w:r>
      <w:r>
        <w:rPr>
          <w:b/>
          <w:spacing w:val="5"/>
          <w:w w:val="120"/>
          <w:sz w:val="19"/>
        </w:rPr>
        <w:t xml:space="preserve"> </w:t>
      </w:r>
      <w:r>
        <w:rPr>
          <w:b/>
          <w:spacing w:val="-2"/>
          <w:w w:val="120"/>
          <w:sz w:val="19"/>
        </w:rPr>
        <w:t>provided</w:t>
      </w:r>
    </w:p>
    <w:p w:rsidR="00670769" w:rsidRDefault="00670769">
      <w:pPr>
        <w:pStyle w:val="BodyText"/>
        <w:spacing w:before="31"/>
        <w:rPr>
          <w:b/>
          <w:sz w:val="19"/>
        </w:rPr>
      </w:pPr>
    </w:p>
    <w:p w:rsidR="00670769" w:rsidRDefault="00190BF8">
      <w:pPr>
        <w:pStyle w:val="ListParagraph"/>
        <w:numPr>
          <w:ilvl w:val="1"/>
          <w:numId w:val="63"/>
        </w:numPr>
        <w:tabs>
          <w:tab w:val="left" w:pos="866"/>
        </w:tabs>
        <w:ind w:left="866" w:hanging="360"/>
        <w:rPr>
          <w:sz w:val="21"/>
        </w:rPr>
      </w:pPr>
      <w:r>
        <w:rPr>
          <w:b/>
          <w:w w:val="110"/>
          <w:sz w:val="17"/>
        </w:rPr>
        <w:t>General</w:t>
      </w:r>
      <w:r>
        <w:rPr>
          <w:b/>
          <w:spacing w:val="27"/>
          <w:w w:val="110"/>
          <w:sz w:val="17"/>
        </w:rPr>
        <w:t xml:space="preserve"> </w:t>
      </w:r>
      <w:r>
        <w:rPr>
          <w:b/>
          <w:w w:val="110"/>
          <w:sz w:val="17"/>
        </w:rPr>
        <w:t>information</w:t>
      </w:r>
      <w:r>
        <w:rPr>
          <w:b/>
          <w:spacing w:val="37"/>
          <w:w w:val="110"/>
          <w:sz w:val="17"/>
        </w:rPr>
        <w:t xml:space="preserve"> </w:t>
      </w:r>
      <w:r>
        <w:rPr>
          <w:w w:val="110"/>
          <w:sz w:val="21"/>
        </w:rPr>
        <w:t>A</w:t>
      </w:r>
      <w:r>
        <w:rPr>
          <w:spacing w:val="21"/>
          <w:w w:val="110"/>
          <w:sz w:val="21"/>
        </w:rPr>
        <w:t xml:space="preserve"> </w:t>
      </w:r>
      <w:r>
        <w:rPr>
          <w:w w:val="110"/>
          <w:sz w:val="21"/>
        </w:rPr>
        <w:t>class</w:t>
      </w:r>
      <w:r>
        <w:rPr>
          <w:spacing w:val="19"/>
          <w:w w:val="110"/>
          <w:sz w:val="21"/>
        </w:rPr>
        <w:t xml:space="preserve"> </w:t>
      </w:r>
      <w:r>
        <w:rPr>
          <w:w w:val="110"/>
          <w:sz w:val="21"/>
        </w:rPr>
        <w:t>2</w:t>
      </w:r>
      <w:r>
        <w:rPr>
          <w:spacing w:val="20"/>
          <w:w w:val="110"/>
          <w:sz w:val="21"/>
        </w:rPr>
        <w:t xml:space="preserve"> </w:t>
      </w:r>
      <w:r>
        <w:rPr>
          <w:w w:val="110"/>
          <w:sz w:val="21"/>
        </w:rPr>
        <w:t>LIA</w:t>
      </w:r>
      <w:r>
        <w:rPr>
          <w:spacing w:val="21"/>
          <w:w w:val="110"/>
          <w:sz w:val="21"/>
        </w:rPr>
        <w:t xml:space="preserve"> </w:t>
      </w:r>
      <w:r>
        <w:rPr>
          <w:w w:val="110"/>
          <w:sz w:val="21"/>
        </w:rPr>
        <w:t>must</w:t>
      </w:r>
      <w:r>
        <w:rPr>
          <w:spacing w:val="23"/>
          <w:w w:val="110"/>
          <w:sz w:val="21"/>
        </w:rPr>
        <w:t xml:space="preserve"> </w:t>
      </w:r>
      <w:r>
        <w:rPr>
          <w:w w:val="110"/>
          <w:sz w:val="21"/>
        </w:rPr>
        <w:t>include</w:t>
      </w:r>
      <w:r>
        <w:rPr>
          <w:spacing w:val="20"/>
          <w:w w:val="110"/>
          <w:sz w:val="21"/>
        </w:rPr>
        <w:t xml:space="preserve"> </w:t>
      </w:r>
      <w:r>
        <w:rPr>
          <w:w w:val="110"/>
          <w:sz w:val="21"/>
        </w:rPr>
        <w:t>the</w:t>
      </w:r>
      <w:r>
        <w:rPr>
          <w:spacing w:val="20"/>
          <w:w w:val="110"/>
          <w:sz w:val="21"/>
        </w:rPr>
        <w:t xml:space="preserve"> </w:t>
      </w:r>
      <w:r>
        <w:rPr>
          <w:w w:val="110"/>
          <w:sz w:val="21"/>
        </w:rPr>
        <w:t>following</w:t>
      </w:r>
      <w:r>
        <w:rPr>
          <w:spacing w:val="25"/>
          <w:w w:val="110"/>
          <w:sz w:val="21"/>
        </w:rPr>
        <w:t xml:space="preserve"> </w:t>
      </w:r>
      <w:r>
        <w:rPr>
          <w:spacing w:val="-2"/>
          <w:w w:val="110"/>
          <w:sz w:val="21"/>
        </w:rPr>
        <w:t>information—</w:t>
      </w:r>
    </w:p>
    <w:p w:rsidR="00670769" w:rsidRDefault="00190BF8">
      <w:pPr>
        <w:pStyle w:val="ListParagraph"/>
        <w:numPr>
          <w:ilvl w:val="2"/>
          <w:numId w:val="63"/>
        </w:numPr>
        <w:tabs>
          <w:tab w:val="left" w:pos="1306"/>
          <w:tab w:val="left" w:pos="1327"/>
        </w:tabs>
        <w:spacing w:before="215" w:line="292" w:lineRule="auto"/>
        <w:ind w:left="1306" w:right="992" w:hanging="400"/>
        <w:rPr>
          <w:sz w:val="21"/>
        </w:rPr>
      </w:pPr>
      <w:r>
        <w:rPr>
          <w:w w:val="110"/>
          <w:sz w:val="21"/>
        </w:rPr>
        <w:t>the gaming machine threshold for the venue and the number by which it is proposed to be increased,</w:t>
      </w:r>
    </w:p>
    <w:p w:rsidR="00670769" w:rsidRDefault="00190BF8">
      <w:pPr>
        <w:pStyle w:val="ListParagraph"/>
        <w:numPr>
          <w:ilvl w:val="2"/>
          <w:numId w:val="63"/>
        </w:numPr>
        <w:tabs>
          <w:tab w:val="left" w:pos="1332"/>
        </w:tabs>
        <w:spacing w:before="203"/>
        <w:ind w:left="1332" w:hanging="426"/>
        <w:rPr>
          <w:sz w:val="21"/>
        </w:rPr>
      </w:pPr>
      <w:r>
        <w:rPr>
          <w:w w:val="110"/>
          <w:sz w:val="21"/>
        </w:rPr>
        <w:t>the</w:t>
      </w:r>
      <w:r>
        <w:rPr>
          <w:spacing w:val="-1"/>
          <w:w w:val="110"/>
          <w:sz w:val="21"/>
        </w:rPr>
        <w:t xml:space="preserve"> </w:t>
      </w:r>
      <w:r>
        <w:rPr>
          <w:w w:val="110"/>
          <w:sz w:val="21"/>
        </w:rPr>
        <w:t>name,</w:t>
      </w:r>
      <w:r>
        <w:rPr>
          <w:spacing w:val="-1"/>
          <w:w w:val="110"/>
          <w:sz w:val="21"/>
        </w:rPr>
        <w:t xml:space="preserve"> </w:t>
      </w:r>
      <w:r>
        <w:rPr>
          <w:w w:val="110"/>
          <w:sz w:val="21"/>
        </w:rPr>
        <w:t>address</w:t>
      </w:r>
      <w:r>
        <w:rPr>
          <w:spacing w:val="-1"/>
          <w:w w:val="110"/>
          <w:sz w:val="21"/>
        </w:rPr>
        <w:t xml:space="preserve"> </w:t>
      </w:r>
      <w:r>
        <w:rPr>
          <w:w w:val="110"/>
          <w:sz w:val="21"/>
        </w:rPr>
        <w:t>and</w:t>
      </w:r>
      <w:r>
        <w:rPr>
          <w:spacing w:val="-1"/>
          <w:w w:val="110"/>
          <w:sz w:val="21"/>
        </w:rPr>
        <w:t xml:space="preserve"> </w:t>
      </w:r>
      <w:r>
        <w:rPr>
          <w:w w:val="110"/>
          <w:sz w:val="21"/>
        </w:rPr>
        <w:t>licence</w:t>
      </w:r>
      <w:r>
        <w:rPr>
          <w:spacing w:val="2"/>
          <w:w w:val="110"/>
          <w:sz w:val="21"/>
        </w:rPr>
        <w:t xml:space="preserve"> </w:t>
      </w:r>
      <w:r>
        <w:rPr>
          <w:w w:val="110"/>
          <w:sz w:val="21"/>
        </w:rPr>
        <w:t>number</w:t>
      </w:r>
      <w:r>
        <w:rPr>
          <w:spacing w:val="-1"/>
          <w:w w:val="110"/>
          <w:sz w:val="21"/>
        </w:rPr>
        <w:t xml:space="preserve"> </w:t>
      </w:r>
      <w:r>
        <w:rPr>
          <w:w w:val="110"/>
          <w:sz w:val="21"/>
        </w:rPr>
        <w:t>of the</w:t>
      </w:r>
      <w:r>
        <w:rPr>
          <w:spacing w:val="-1"/>
          <w:w w:val="110"/>
          <w:sz w:val="21"/>
        </w:rPr>
        <w:t xml:space="preserve"> </w:t>
      </w:r>
      <w:r>
        <w:rPr>
          <w:spacing w:val="-2"/>
          <w:w w:val="110"/>
          <w:sz w:val="21"/>
        </w:rPr>
        <w:t>venue,</w:t>
      </w:r>
    </w:p>
    <w:p w:rsidR="00670769" w:rsidRDefault="00670769">
      <w:pPr>
        <w:pStyle w:val="BodyText"/>
        <w:spacing w:before="11"/>
      </w:pPr>
    </w:p>
    <w:p w:rsidR="00670769" w:rsidRDefault="00190BF8">
      <w:pPr>
        <w:pStyle w:val="ListParagraph"/>
        <w:numPr>
          <w:ilvl w:val="2"/>
          <w:numId w:val="63"/>
        </w:numPr>
        <w:tabs>
          <w:tab w:val="left" w:pos="1306"/>
          <w:tab w:val="left" w:pos="1314"/>
        </w:tabs>
        <w:spacing w:line="292" w:lineRule="auto"/>
        <w:ind w:left="1306" w:right="307" w:hanging="400"/>
        <w:rPr>
          <w:sz w:val="21"/>
        </w:rPr>
      </w:pPr>
      <w:r>
        <w:rPr>
          <w:w w:val="110"/>
          <w:sz w:val="21"/>
        </w:rPr>
        <w:t>the name of the local statistical area in which the venue is situated and the name of any other local statistical area within 5 kilometres of the venue,</w:t>
      </w:r>
    </w:p>
    <w:p w:rsidR="00670769" w:rsidRDefault="00190BF8">
      <w:pPr>
        <w:pStyle w:val="ListParagraph"/>
        <w:numPr>
          <w:ilvl w:val="2"/>
          <w:numId w:val="63"/>
        </w:numPr>
        <w:tabs>
          <w:tab w:val="left" w:pos="1306"/>
          <w:tab w:val="left" w:pos="1332"/>
        </w:tabs>
        <w:spacing w:before="202" w:line="292" w:lineRule="auto"/>
        <w:ind w:left="1306" w:right="493" w:hanging="400"/>
        <w:rPr>
          <w:sz w:val="21"/>
        </w:rPr>
      </w:pPr>
      <w:r>
        <w:rPr>
          <w:w w:val="110"/>
          <w:sz w:val="21"/>
        </w:rPr>
        <w:t>a</w:t>
      </w:r>
      <w:r>
        <w:rPr>
          <w:spacing w:val="38"/>
          <w:w w:val="110"/>
          <w:sz w:val="21"/>
        </w:rPr>
        <w:t xml:space="preserve"> </w:t>
      </w:r>
      <w:r>
        <w:rPr>
          <w:w w:val="110"/>
          <w:sz w:val="21"/>
        </w:rPr>
        <w:t>map of the area within a radius of 1 kilometre of the venue that shows the location</w:t>
      </w:r>
      <w:r>
        <w:rPr>
          <w:spacing w:val="-3"/>
          <w:w w:val="110"/>
          <w:sz w:val="21"/>
        </w:rPr>
        <w:t xml:space="preserve"> </w:t>
      </w:r>
      <w:r>
        <w:rPr>
          <w:w w:val="110"/>
          <w:sz w:val="21"/>
        </w:rPr>
        <w:t>of</w:t>
      </w:r>
      <w:r>
        <w:rPr>
          <w:spacing w:val="-2"/>
          <w:w w:val="110"/>
          <w:sz w:val="21"/>
        </w:rPr>
        <w:t xml:space="preserve"> </w:t>
      </w:r>
      <w:r>
        <w:rPr>
          <w:w w:val="110"/>
          <w:sz w:val="21"/>
        </w:rPr>
        <w:t>the venue</w:t>
      </w:r>
      <w:r>
        <w:rPr>
          <w:spacing w:val="-3"/>
          <w:w w:val="110"/>
          <w:sz w:val="21"/>
        </w:rPr>
        <w:t xml:space="preserve"> </w:t>
      </w:r>
      <w:r>
        <w:rPr>
          <w:w w:val="110"/>
          <w:sz w:val="21"/>
        </w:rPr>
        <w:t>and</w:t>
      </w:r>
      <w:r>
        <w:rPr>
          <w:spacing w:val="-3"/>
          <w:w w:val="110"/>
          <w:sz w:val="21"/>
        </w:rPr>
        <w:t xml:space="preserve"> </w:t>
      </w:r>
      <w:r>
        <w:rPr>
          <w:w w:val="110"/>
          <w:sz w:val="21"/>
        </w:rPr>
        <w:t>the</w:t>
      </w:r>
      <w:r>
        <w:rPr>
          <w:spacing w:val="-3"/>
          <w:w w:val="110"/>
          <w:sz w:val="21"/>
        </w:rPr>
        <w:t xml:space="preserve"> </w:t>
      </w:r>
      <w:r>
        <w:rPr>
          <w:w w:val="110"/>
          <w:sz w:val="21"/>
        </w:rPr>
        <w:t>location and</w:t>
      </w:r>
      <w:r>
        <w:rPr>
          <w:spacing w:val="-3"/>
          <w:w w:val="110"/>
          <w:sz w:val="21"/>
        </w:rPr>
        <w:t xml:space="preserve"> </w:t>
      </w:r>
      <w:r>
        <w:rPr>
          <w:w w:val="110"/>
          <w:sz w:val="21"/>
        </w:rPr>
        <w:t>name</w:t>
      </w:r>
      <w:r>
        <w:rPr>
          <w:spacing w:val="-3"/>
          <w:w w:val="110"/>
          <w:sz w:val="21"/>
        </w:rPr>
        <w:t xml:space="preserve"> </w:t>
      </w:r>
      <w:r>
        <w:rPr>
          <w:w w:val="110"/>
          <w:sz w:val="21"/>
        </w:rPr>
        <w:t>of</w:t>
      </w:r>
      <w:r>
        <w:rPr>
          <w:spacing w:val="-2"/>
          <w:w w:val="110"/>
          <w:sz w:val="21"/>
        </w:rPr>
        <w:t xml:space="preserve"> </w:t>
      </w:r>
      <w:r>
        <w:rPr>
          <w:w w:val="110"/>
          <w:sz w:val="21"/>
        </w:rPr>
        <w:t>any of</w:t>
      </w:r>
      <w:r>
        <w:rPr>
          <w:spacing w:val="-2"/>
          <w:w w:val="110"/>
          <w:sz w:val="21"/>
        </w:rPr>
        <w:t xml:space="preserve"> </w:t>
      </w:r>
      <w:r>
        <w:rPr>
          <w:w w:val="110"/>
          <w:sz w:val="21"/>
        </w:rPr>
        <w:t>the</w:t>
      </w:r>
      <w:r>
        <w:rPr>
          <w:spacing w:val="-3"/>
          <w:w w:val="110"/>
          <w:sz w:val="21"/>
        </w:rPr>
        <w:t xml:space="preserve"> </w:t>
      </w:r>
      <w:r>
        <w:rPr>
          <w:w w:val="110"/>
          <w:sz w:val="21"/>
        </w:rPr>
        <w:t>following that</w:t>
      </w:r>
      <w:r>
        <w:rPr>
          <w:spacing w:val="-2"/>
          <w:w w:val="110"/>
          <w:sz w:val="21"/>
        </w:rPr>
        <w:t xml:space="preserve"> </w:t>
      </w:r>
      <w:r>
        <w:rPr>
          <w:w w:val="110"/>
          <w:sz w:val="21"/>
        </w:rPr>
        <w:t>are situated in that area—</w:t>
      </w:r>
    </w:p>
    <w:p w:rsidR="00670769" w:rsidRDefault="00190BF8">
      <w:pPr>
        <w:pStyle w:val="ListParagraph"/>
        <w:numPr>
          <w:ilvl w:val="3"/>
          <w:numId w:val="63"/>
        </w:numPr>
        <w:tabs>
          <w:tab w:val="left" w:pos="1657"/>
        </w:tabs>
        <w:spacing w:before="164"/>
        <w:ind w:left="1657" w:hanging="351"/>
        <w:rPr>
          <w:sz w:val="21"/>
        </w:rPr>
      </w:pPr>
      <w:r>
        <w:rPr>
          <w:w w:val="110"/>
          <w:sz w:val="21"/>
        </w:rPr>
        <w:t>any</w:t>
      </w:r>
      <w:r>
        <w:rPr>
          <w:spacing w:val="-2"/>
          <w:w w:val="110"/>
          <w:sz w:val="21"/>
        </w:rPr>
        <w:t xml:space="preserve"> </w:t>
      </w:r>
      <w:r>
        <w:rPr>
          <w:w w:val="110"/>
          <w:sz w:val="21"/>
        </w:rPr>
        <w:t>other</w:t>
      </w:r>
      <w:r>
        <w:rPr>
          <w:spacing w:val="-1"/>
          <w:w w:val="110"/>
          <w:sz w:val="21"/>
        </w:rPr>
        <w:t xml:space="preserve"> </w:t>
      </w:r>
      <w:r>
        <w:rPr>
          <w:w w:val="110"/>
          <w:sz w:val="21"/>
        </w:rPr>
        <w:t>licensed</w:t>
      </w:r>
      <w:r>
        <w:rPr>
          <w:spacing w:val="2"/>
          <w:w w:val="110"/>
          <w:sz w:val="21"/>
        </w:rPr>
        <w:t xml:space="preserve"> </w:t>
      </w:r>
      <w:r>
        <w:rPr>
          <w:spacing w:val="-2"/>
          <w:w w:val="110"/>
          <w:sz w:val="21"/>
        </w:rPr>
        <w:t>premises,</w:t>
      </w:r>
    </w:p>
    <w:p w:rsidR="00670769" w:rsidRDefault="00670769">
      <w:pPr>
        <w:pStyle w:val="BodyText"/>
        <w:spacing w:before="11"/>
      </w:pPr>
    </w:p>
    <w:p w:rsidR="00670769" w:rsidRDefault="00190BF8">
      <w:pPr>
        <w:pStyle w:val="ListParagraph"/>
        <w:numPr>
          <w:ilvl w:val="3"/>
          <w:numId w:val="63"/>
        </w:numPr>
        <w:tabs>
          <w:tab w:val="left" w:pos="1714"/>
        </w:tabs>
        <w:ind w:left="1714" w:hanging="408"/>
        <w:rPr>
          <w:sz w:val="21"/>
        </w:rPr>
      </w:pPr>
      <w:r>
        <w:rPr>
          <w:w w:val="110"/>
          <w:sz w:val="21"/>
        </w:rPr>
        <w:t>any</w:t>
      </w:r>
      <w:r>
        <w:rPr>
          <w:spacing w:val="-7"/>
          <w:w w:val="110"/>
          <w:sz w:val="21"/>
        </w:rPr>
        <w:t xml:space="preserve"> </w:t>
      </w:r>
      <w:r>
        <w:rPr>
          <w:w w:val="110"/>
          <w:sz w:val="21"/>
        </w:rPr>
        <w:t>school,</w:t>
      </w:r>
      <w:r>
        <w:rPr>
          <w:spacing w:val="-4"/>
          <w:w w:val="110"/>
          <w:sz w:val="21"/>
        </w:rPr>
        <w:t xml:space="preserve"> </w:t>
      </w:r>
      <w:r>
        <w:rPr>
          <w:w w:val="110"/>
          <w:sz w:val="21"/>
        </w:rPr>
        <w:t>hospital</w:t>
      </w:r>
      <w:r>
        <w:rPr>
          <w:spacing w:val="-6"/>
          <w:w w:val="110"/>
          <w:sz w:val="21"/>
        </w:rPr>
        <w:t xml:space="preserve"> </w:t>
      </w:r>
      <w:r>
        <w:rPr>
          <w:w w:val="110"/>
          <w:sz w:val="21"/>
        </w:rPr>
        <w:t>or</w:t>
      </w:r>
      <w:r>
        <w:rPr>
          <w:spacing w:val="-7"/>
          <w:w w:val="110"/>
          <w:sz w:val="21"/>
        </w:rPr>
        <w:t xml:space="preserve"> </w:t>
      </w:r>
      <w:r>
        <w:rPr>
          <w:w w:val="110"/>
          <w:sz w:val="21"/>
        </w:rPr>
        <w:t>place</w:t>
      </w:r>
      <w:r>
        <w:rPr>
          <w:spacing w:val="-3"/>
          <w:w w:val="110"/>
          <w:sz w:val="21"/>
        </w:rPr>
        <w:t xml:space="preserve"> </w:t>
      </w:r>
      <w:r>
        <w:rPr>
          <w:w w:val="110"/>
          <w:sz w:val="21"/>
        </w:rPr>
        <w:t>of</w:t>
      </w:r>
      <w:r>
        <w:rPr>
          <w:spacing w:val="-6"/>
          <w:w w:val="110"/>
          <w:sz w:val="21"/>
        </w:rPr>
        <w:t xml:space="preserve"> </w:t>
      </w:r>
      <w:r>
        <w:rPr>
          <w:w w:val="110"/>
          <w:sz w:val="21"/>
        </w:rPr>
        <w:t>public</w:t>
      </w:r>
      <w:r>
        <w:rPr>
          <w:spacing w:val="-6"/>
          <w:w w:val="110"/>
          <w:sz w:val="21"/>
        </w:rPr>
        <w:t xml:space="preserve"> </w:t>
      </w:r>
      <w:r>
        <w:rPr>
          <w:spacing w:val="-2"/>
          <w:w w:val="110"/>
          <w:sz w:val="21"/>
        </w:rPr>
        <w:t>worship,</w:t>
      </w:r>
    </w:p>
    <w:p w:rsidR="00670769" w:rsidRDefault="00670769">
      <w:pPr>
        <w:pStyle w:val="BodyText"/>
        <w:spacing w:before="11"/>
      </w:pPr>
    </w:p>
    <w:p w:rsidR="00670769" w:rsidRDefault="00190BF8">
      <w:pPr>
        <w:pStyle w:val="ListParagraph"/>
        <w:numPr>
          <w:ilvl w:val="3"/>
          <w:numId w:val="63"/>
        </w:numPr>
        <w:tabs>
          <w:tab w:val="left" w:pos="1771"/>
        </w:tabs>
        <w:ind w:left="1771" w:hanging="465"/>
        <w:rPr>
          <w:sz w:val="21"/>
        </w:rPr>
      </w:pPr>
      <w:r>
        <w:rPr>
          <w:w w:val="110"/>
          <w:sz w:val="21"/>
        </w:rPr>
        <w:t>any</w:t>
      </w:r>
      <w:r>
        <w:rPr>
          <w:spacing w:val="9"/>
          <w:w w:val="110"/>
          <w:sz w:val="21"/>
        </w:rPr>
        <w:t xml:space="preserve"> </w:t>
      </w:r>
      <w:r>
        <w:rPr>
          <w:w w:val="110"/>
          <w:sz w:val="21"/>
        </w:rPr>
        <w:t>sporting</w:t>
      </w:r>
      <w:r>
        <w:rPr>
          <w:spacing w:val="9"/>
          <w:w w:val="110"/>
          <w:sz w:val="21"/>
        </w:rPr>
        <w:t xml:space="preserve"> </w:t>
      </w:r>
      <w:r>
        <w:rPr>
          <w:w w:val="110"/>
          <w:sz w:val="21"/>
        </w:rPr>
        <w:t>or</w:t>
      </w:r>
      <w:r>
        <w:rPr>
          <w:spacing w:val="14"/>
          <w:w w:val="110"/>
          <w:sz w:val="21"/>
        </w:rPr>
        <w:t xml:space="preserve"> </w:t>
      </w:r>
      <w:r>
        <w:rPr>
          <w:w w:val="110"/>
          <w:sz w:val="21"/>
        </w:rPr>
        <w:t>community</w:t>
      </w:r>
      <w:r>
        <w:rPr>
          <w:spacing w:val="9"/>
          <w:w w:val="110"/>
          <w:sz w:val="21"/>
        </w:rPr>
        <w:t xml:space="preserve"> </w:t>
      </w:r>
      <w:r>
        <w:rPr>
          <w:spacing w:val="-2"/>
          <w:w w:val="110"/>
          <w:sz w:val="21"/>
        </w:rPr>
        <w:t>facility,</w:t>
      </w:r>
    </w:p>
    <w:p w:rsidR="00670769" w:rsidRDefault="00670769">
      <w:pPr>
        <w:pStyle w:val="BodyText"/>
        <w:spacing w:before="11"/>
      </w:pPr>
    </w:p>
    <w:p w:rsidR="00670769" w:rsidRDefault="00190BF8">
      <w:pPr>
        <w:pStyle w:val="ListParagraph"/>
        <w:numPr>
          <w:ilvl w:val="2"/>
          <w:numId w:val="63"/>
        </w:numPr>
        <w:tabs>
          <w:tab w:val="left" w:pos="1306"/>
          <w:tab w:val="left" w:pos="1328"/>
        </w:tabs>
        <w:spacing w:line="292" w:lineRule="auto"/>
        <w:ind w:left="1306" w:right="461" w:hanging="400"/>
        <w:rPr>
          <w:sz w:val="21"/>
        </w:rPr>
      </w:pPr>
      <w:r>
        <w:rPr>
          <w:w w:val="110"/>
          <w:sz w:val="21"/>
        </w:rPr>
        <w:t xml:space="preserve">the name and address of the owner of the business carried on under the licence for the venue (referred to as </w:t>
      </w:r>
      <w:r>
        <w:rPr>
          <w:b/>
          <w:i/>
          <w:w w:val="110"/>
          <w:sz w:val="21"/>
        </w:rPr>
        <w:t>the business owner</w:t>
      </w:r>
      <w:r>
        <w:rPr>
          <w:w w:val="110"/>
          <w:sz w:val="21"/>
        </w:rPr>
        <w:t>),</w:t>
      </w:r>
    </w:p>
    <w:p w:rsidR="00670769" w:rsidRDefault="00190BF8">
      <w:pPr>
        <w:pStyle w:val="ListParagraph"/>
        <w:numPr>
          <w:ilvl w:val="2"/>
          <w:numId w:val="63"/>
        </w:numPr>
        <w:tabs>
          <w:tab w:val="left" w:pos="1273"/>
        </w:tabs>
        <w:spacing w:before="202"/>
        <w:ind w:left="1273" w:hanging="367"/>
        <w:rPr>
          <w:sz w:val="21"/>
        </w:rPr>
      </w:pPr>
      <w:r>
        <w:rPr>
          <w:w w:val="110"/>
          <w:sz w:val="21"/>
        </w:rPr>
        <w:t>the</w:t>
      </w:r>
      <w:r>
        <w:rPr>
          <w:spacing w:val="-2"/>
          <w:w w:val="110"/>
          <w:sz w:val="21"/>
        </w:rPr>
        <w:t xml:space="preserve"> </w:t>
      </w:r>
      <w:r>
        <w:rPr>
          <w:w w:val="110"/>
          <w:sz w:val="21"/>
        </w:rPr>
        <w:t>contact</w:t>
      </w:r>
      <w:r>
        <w:rPr>
          <w:spacing w:val="-1"/>
          <w:w w:val="110"/>
          <w:sz w:val="21"/>
        </w:rPr>
        <w:t xml:space="preserve"> </w:t>
      </w:r>
      <w:r>
        <w:rPr>
          <w:w w:val="110"/>
          <w:sz w:val="21"/>
        </w:rPr>
        <w:t>details</w:t>
      </w:r>
      <w:r>
        <w:rPr>
          <w:spacing w:val="2"/>
          <w:w w:val="110"/>
          <w:sz w:val="21"/>
        </w:rPr>
        <w:t xml:space="preserve"> </w:t>
      </w:r>
      <w:r>
        <w:rPr>
          <w:w w:val="110"/>
          <w:sz w:val="21"/>
        </w:rPr>
        <w:t>of</w:t>
      </w:r>
      <w:r>
        <w:rPr>
          <w:spacing w:val="-1"/>
          <w:w w:val="110"/>
          <w:sz w:val="21"/>
        </w:rPr>
        <w:t xml:space="preserve"> </w:t>
      </w:r>
      <w:r>
        <w:rPr>
          <w:w w:val="110"/>
          <w:sz w:val="21"/>
        </w:rPr>
        <w:t>the</w:t>
      </w:r>
      <w:r>
        <w:rPr>
          <w:spacing w:val="-1"/>
          <w:w w:val="110"/>
          <w:sz w:val="21"/>
        </w:rPr>
        <w:t xml:space="preserve"> </w:t>
      </w:r>
      <w:r>
        <w:rPr>
          <w:w w:val="110"/>
          <w:sz w:val="21"/>
        </w:rPr>
        <w:t>business</w:t>
      </w:r>
      <w:r>
        <w:rPr>
          <w:spacing w:val="1"/>
          <w:w w:val="110"/>
          <w:sz w:val="21"/>
        </w:rPr>
        <w:t xml:space="preserve"> </w:t>
      </w:r>
      <w:r>
        <w:rPr>
          <w:w w:val="110"/>
          <w:sz w:val="21"/>
        </w:rPr>
        <w:t>owner</w:t>
      </w:r>
      <w:r>
        <w:rPr>
          <w:spacing w:val="-1"/>
          <w:w w:val="110"/>
          <w:sz w:val="21"/>
        </w:rPr>
        <w:t xml:space="preserve"> </w:t>
      </w:r>
      <w:r>
        <w:rPr>
          <w:w w:val="110"/>
          <w:sz w:val="21"/>
        </w:rPr>
        <w:t>or</w:t>
      </w:r>
      <w:r>
        <w:rPr>
          <w:spacing w:val="-2"/>
          <w:w w:val="110"/>
          <w:sz w:val="21"/>
        </w:rPr>
        <w:t xml:space="preserve"> </w:t>
      </w:r>
      <w:r>
        <w:rPr>
          <w:w w:val="110"/>
          <w:sz w:val="21"/>
        </w:rPr>
        <w:t>person</w:t>
      </w:r>
      <w:r>
        <w:rPr>
          <w:spacing w:val="1"/>
          <w:w w:val="110"/>
          <w:sz w:val="21"/>
        </w:rPr>
        <w:t xml:space="preserve"> </w:t>
      </w:r>
      <w:r>
        <w:rPr>
          <w:w w:val="110"/>
          <w:sz w:val="21"/>
        </w:rPr>
        <w:t>representing</w:t>
      </w:r>
      <w:r>
        <w:rPr>
          <w:spacing w:val="-2"/>
          <w:w w:val="110"/>
          <w:sz w:val="21"/>
        </w:rPr>
        <w:t xml:space="preserve"> </w:t>
      </w:r>
      <w:r>
        <w:rPr>
          <w:w w:val="110"/>
          <w:sz w:val="21"/>
        </w:rPr>
        <w:t>the</w:t>
      </w:r>
      <w:r>
        <w:rPr>
          <w:spacing w:val="-1"/>
          <w:w w:val="110"/>
          <w:sz w:val="21"/>
        </w:rPr>
        <w:t xml:space="preserve"> </w:t>
      </w:r>
      <w:r>
        <w:rPr>
          <w:spacing w:val="-2"/>
          <w:w w:val="110"/>
          <w:sz w:val="21"/>
        </w:rPr>
        <w:t>business</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ind w:left="1306"/>
      </w:pPr>
      <w:r>
        <w:rPr>
          <w:spacing w:val="-2"/>
          <w:w w:val="110"/>
        </w:rPr>
        <w:lastRenderedPageBreak/>
        <w:t>owner,</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any</w:t>
      </w:r>
      <w:r>
        <w:rPr>
          <w:spacing w:val="-8"/>
          <w:w w:val="110"/>
          <w:sz w:val="21"/>
        </w:rPr>
        <w:t xml:space="preserve"> </w:t>
      </w:r>
      <w:r>
        <w:rPr>
          <w:w w:val="110"/>
          <w:sz w:val="21"/>
        </w:rPr>
        <w:t>other</w:t>
      </w:r>
      <w:r>
        <w:rPr>
          <w:spacing w:val="-7"/>
          <w:w w:val="110"/>
          <w:sz w:val="21"/>
        </w:rPr>
        <w:t xml:space="preserve"> </w:t>
      </w:r>
      <w:r>
        <w:rPr>
          <w:w w:val="110"/>
          <w:sz w:val="21"/>
        </w:rPr>
        <w:t>information</w:t>
      </w:r>
      <w:r>
        <w:rPr>
          <w:spacing w:val="-7"/>
          <w:w w:val="110"/>
          <w:sz w:val="21"/>
        </w:rPr>
        <w:t xml:space="preserve"> </w:t>
      </w:r>
      <w:r>
        <w:rPr>
          <w:w w:val="110"/>
          <w:sz w:val="21"/>
        </w:rPr>
        <w:t>required</w:t>
      </w:r>
      <w:r>
        <w:rPr>
          <w:spacing w:val="-7"/>
          <w:w w:val="110"/>
          <w:sz w:val="21"/>
        </w:rPr>
        <w:t xml:space="preserve"> </w:t>
      </w:r>
      <w:r>
        <w:rPr>
          <w:w w:val="110"/>
          <w:sz w:val="21"/>
        </w:rPr>
        <w:t>by</w:t>
      </w:r>
      <w:r>
        <w:rPr>
          <w:spacing w:val="-7"/>
          <w:w w:val="110"/>
          <w:sz w:val="21"/>
        </w:rPr>
        <w:t xml:space="preserve"> </w:t>
      </w:r>
      <w:r>
        <w:rPr>
          <w:w w:val="110"/>
          <w:sz w:val="21"/>
        </w:rPr>
        <w:t>the</w:t>
      </w:r>
      <w:r>
        <w:rPr>
          <w:spacing w:val="-7"/>
          <w:w w:val="110"/>
          <w:sz w:val="21"/>
        </w:rPr>
        <w:t xml:space="preserve"> </w:t>
      </w:r>
      <w:r>
        <w:rPr>
          <w:spacing w:val="-2"/>
          <w:w w:val="110"/>
          <w:sz w:val="21"/>
        </w:rPr>
        <w:t>Authority.</w:t>
      </w:r>
    </w:p>
    <w:p w:rsidR="00670769" w:rsidRDefault="00670769">
      <w:pPr>
        <w:pStyle w:val="BodyText"/>
        <w:spacing w:before="11"/>
      </w:pPr>
    </w:p>
    <w:p w:rsidR="00670769" w:rsidRDefault="00190BF8">
      <w:pPr>
        <w:pStyle w:val="ListParagraph"/>
        <w:numPr>
          <w:ilvl w:val="1"/>
          <w:numId w:val="63"/>
        </w:numPr>
        <w:tabs>
          <w:tab w:val="left" w:pos="866"/>
          <w:tab w:val="left" w:pos="906"/>
        </w:tabs>
        <w:spacing w:line="292" w:lineRule="auto"/>
        <w:ind w:left="906" w:right="497" w:hanging="400"/>
        <w:rPr>
          <w:sz w:val="21"/>
        </w:rPr>
      </w:pPr>
      <w:r>
        <w:rPr>
          <w:b/>
          <w:w w:val="115"/>
          <w:sz w:val="17"/>
        </w:rPr>
        <w:t>Specific information about the relevant venue</w:t>
      </w:r>
      <w:r>
        <w:rPr>
          <w:b/>
          <w:spacing w:val="28"/>
          <w:w w:val="115"/>
          <w:sz w:val="17"/>
        </w:rPr>
        <w:t xml:space="preserve"> </w:t>
      </w:r>
      <w:r>
        <w:rPr>
          <w:w w:val="115"/>
          <w:sz w:val="21"/>
        </w:rPr>
        <w:t xml:space="preserve">A class 2 LIA must include the following </w:t>
      </w:r>
      <w:r>
        <w:rPr>
          <w:spacing w:val="-2"/>
          <w:w w:val="115"/>
          <w:sz w:val="21"/>
        </w:rPr>
        <w:t>information—</w:t>
      </w:r>
    </w:p>
    <w:p w:rsidR="00670769" w:rsidRDefault="00190BF8">
      <w:pPr>
        <w:pStyle w:val="ListParagraph"/>
        <w:numPr>
          <w:ilvl w:val="2"/>
          <w:numId w:val="63"/>
        </w:numPr>
        <w:tabs>
          <w:tab w:val="left" w:pos="1306"/>
          <w:tab w:val="left" w:pos="1327"/>
        </w:tabs>
        <w:spacing w:before="163" w:line="292" w:lineRule="auto"/>
        <w:ind w:left="1306" w:right="432" w:hanging="400"/>
        <w:rPr>
          <w:sz w:val="21"/>
        </w:rPr>
      </w:pPr>
      <w:r>
        <w:rPr>
          <w:w w:val="110"/>
          <w:sz w:val="21"/>
        </w:rPr>
        <w:t>a description of</w:t>
      </w:r>
      <w:r>
        <w:rPr>
          <w:spacing w:val="-1"/>
          <w:w w:val="110"/>
          <w:sz w:val="21"/>
        </w:rPr>
        <w:t xml:space="preserve"> </w:t>
      </w:r>
      <w:r>
        <w:rPr>
          <w:w w:val="110"/>
          <w:sz w:val="21"/>
        </w:rPr>
        <w:t>the</w:t>
      </w:r>
      <w:r>
        <w:rPr>
          <w:spacing w:val="-2"/>
          <w:w w:val="110"/>
          <w:sz w:val="21"/>
        </w:rPr>
        <w:t xml:space="preserve"> </w:t>
      </w:r>
      <w:r>
        <w:rPr>
          <w:w w:val="110"/>
          <w:sz w:val="21"/>
        </w:rPr>
        <w:t>facilities provided</w:t>
      </w:r>
      <w:r>
        <w:rPr>
          <w:spacing w:val="-2"/>
          <w:w w:val="110"/>
          <w:sz w:val="21"/>
        </w:rPr>
        <w:t xml:space="preserve"> </w:t>
      </w:r>
      <w:r>
        <w:rPr>
          <w:w w:val="110"/>
          <w:sz w:val="21"/>
        </w:rPr>
        <w:t>by</w:t>
      </w:r>
      <w:r>
        <w:rPr>
          <w:spacing w:val="-2"/>
          <w:w w:val="110"/>
          <w:sz w:val="21"/>
        </w:rPr>
        <w:t xml:space="preserve"> </w:t>
      </w:r>
      <w:r>
        <w:rPr>
          <w:w w:val="110"/>
          <w:sz w:val="21"/>
        </w:rPr>
        <w:t>the</w:t>
      </w:r>
      <w:r>
        <w:rPr>
          <w:spacing w:val="-2"/>
          <w:w w:val="110"/>
          <w:sz w:val="21"/>
        </w:rPr>
        <w:t xml:space="preserve"> </w:t>
      </w:r>
      <w:r>
        <w:rPr>
          <w:w w:val="110"/>
          <w:sz w:val="21"/>
        </w:rPr>
        <w:t>venue and</w:t>
      </w:r>
      <w:r>
        <w:rPr>
          <w:spacing w:val="-2"/>
          <w:w w:val="110"/>
          <w:sz w:val="21"/>
        </w:rPr>
        <w:t xml:space="preserve"> </w:t>
      </w:r>
      <w:r>
        <w:rPr>
          <w:w w:val="110"/>
          <w:sz w:val="21"/>
        </w:rPr>
        <w:t>the</w:t>
      </w:r>
      <w:r>
        <w:rPr>
          <w:spacing w:val="-2"/>
          <w:w w:val="110"/>
          <w:sz w:val="21"/>
        </w:rPr>
        <w:t xml:space="preserve"> </w:t>
      </w:r>
      <w:r>
        <w:rPr>
          <w:w w:val="110"/>
          <w:sz w:val="21"/>
        </w:rPr>
        <w:t>activities conducted at the venue,</w:t>
      </w:r>
    </w:p>
    <w:p w:rsidR="00670769" w:rsidRDefault="00190BF8">
      <w:pPr>
        <w:pStyle w:val="ListParagraph"/>
        <w:numPr>
          <w:ilvl w:val="2"/>
          <w:numId w:val="63"/>
        </w:numPr>
        <w:tabs>
          <w:tab w:val="left" w:pos="1306"/>
          <w:tab w:val="left" w:pos="1332"/>
        </w:tabs>
        <w:spacing w:before="202" w:line="292" w:lineRule="auto"/>
        <w:ind w:left="1306" w:right="925" w:hanging="400"/>
        <w:rPr>
          <w:sz w:val="21"/>
        </w:rPr>
      </w:pPr>
      <w:r>
        <w:rPr>
          <w:w w:val="110"/>
          <w:sz w:val="21"/>
        </w:rPr>
        <w:t>details</w:t>
      </w:r>
      <w:r>
        <w:rPr>
          <w:spacing w:val="25"/>
          <w:w w:val="110"/>
          <w:sz w:val="21"/>
        </w:rPr>
        <w:t xml:space="preserve"> </w:t>
      </w:r>
      <w:r>
        <w:rPr>
          <w:w w:val="110"/>
          <w:sz w:val="21"/>
        </w:rPr>
        <w:t>(including a</w:t>
      </w:r>
      <w:r>
        <w:rPr>
          <w:spacing w:val="-1"/>
          <w:w w:val="110"/>
          <w:sz w:val="21"/>
        </w:rPr>
        <w:t xml:space="preserve"> </w:t>
      </w:r>
      <w:r>
        <w:rPr>
          <w:w w:val="110"/>
          <w:sz w:val="21"/>
        </w:rPr>
        <w:t>floor</w:t>
      </w:r>
      <w:r>
        <w:rPr>
          <w:spacing w:val="-1"/>
          <w:w w:val="110"/>
          <w:sz w:val="21"/>
        </w:rPr>
        <w:t xml:space="preserve"> </w:t>
      </w:r>
      <w:r>
        <w:rPr>
          <w:w w:val="110"/>
          <w:sz w:val="21"/>
        </w:rPr>
        <w:t>plan)</w:t>
      </w:r>
      <w:r>
        <w:rPr>
          <w:spacing w:val="-1"/>
          <w:w w:val="110"/>
          <w:sz w:val="21"/>
        </w:rPr>
        <w:t xml:space="preserve"> </w:t>
      </w:r>
      <w:r>
        <w:rPr>
          <w:w w:val="110"/>
          <w:sz w:val="21"/>
        </w:rPr>
        <w:t>of the</w:t>
      </w:r>
      <w:r>
        <w:rPr>
          <w:spacing w:val="-1"/>
          <w:w w:val="110"/>
          <w:sz w:val="21"/>
        </w:rPr>
        <w:t xml:space="preserve"> </w:t>
      </w:r>
      <w:r>
        <w:rPr>
          <w:w w:val="110"/>
          <w:sz w:val="21"/>
        </w:rPr>
        <w:t>area</w:t>
      </w:r>
      <w:r>
        <w:rPr>
          <w:spacing w:val="-1"/>
          <w:w w:val="110"/>
          <w:sz w:val="21"/>
        </w:rPr>
        <w:t xml:space="preserve"> </w:t>
      </w:r>
      <w:r>
        <w:rPr>
          <w:w w:val="110"/>
          <w:sz w:val="21"/>
        </w:rPr>
        <w:t>or</w:t>
      </w:r>
      <w:r>
        <w:rPr>
          <w:spacing w:val="-1"/>
          <w:w w:val="110"/>
          <w:sz w:val="21"/>
        </w:rPr>
        <w:t xml:space="preserve"> </w:t>
      </w:r>
      <w:r>
        <w:rPr>
          <w:w w:val="110"/>
          <w:sz w:val="21"/>
        </w:rPr>
        <w:t>areas</w:t>
      </w:r>
      <w:r>
        <w:rPr>
          <w:spacing w:val="-1"/>
          <w:w w:val="110"/>
          <w:sz w:val="21"/>
        </w:rPr>
        <w:t xml:space="preserve"> </w:t>
      </w:r>
      <w:r>
        <w:rPr>
          <w:w w:val="110"/>
          <w:sz w:val="21"/>
        </w:rPr>
        <w:t>of the</w:t>
      </w:r>
      <w:r>
        <w:rPr>
          <w:spacing w:val="-1"/>
          <w:w w:val="110"/>
          <w:sz w:val="21"/>
        </w:rPr>
        <w:t xml:space="preserve"> </w:t>
      </w:r>
      <w:r>
        <w:rPr>
          <w:w w:val="110"/>
          <w:sz w:val="21"/>
        </w:rPr>
        <w:t>venue set aside</w:t>
      </w:r>
      <w:r>
        <w:rPr>
          <w:spacing w:val="-1"/>
          <w:w w:val="110"/>
          <w:sz w:val="21"/>
        </w:rPr>
        <w:t xml:space="preserve"> </w:t>
      </w:r>
      <w:r>
        <w:rPr>
          <w:w w:val="110"/>
          <w:sz w:val="21"/>
        </w:rPr>
        <w:t>or proposed to be set aside for playing gaming machines,</w:t>
      </w:r>
    </w:p>
    <w:p w:rsidR="00670769" w:rsidRDefault="00190BF8">
      <w:pPr>
        <w:pStyle w:val="ListParagraph"/>
        <w:numPr>
          <w:ilvl w:val="2"/>
          <w:numId w:val="63"/>
        </w:numPr>
        <w:tabs>
          <w:tab w:val="left" w:pos="1306"/>
          <w:tab w:val="left" w:pos="1314"/>
        </w:tabs>
        <w:spacing w:before="202" w:line="292" w:lineRule="auto"/>
        <w:ind w:left="1306" w:right="361" w:hanging="400"/>
        <w:rPr>
          <w:sz w:val="21"/>
        </w:rPr>
      </w:pPr>
      <w:r>
        <w:rPr>
          <w:w w:val="110"/>
          <w:sz w:val="21"/>
        </w:rPr>
        <w:t>details of any harm minimisation and responsible gambling measures that are in place at the venue (including specifying which of those measures are required by law and which of those are offered voluntarily by the venue),</w:t>
      </w:r>
    </w:p>
    <w:p w:rsidR="00670769" w:rsidRDefault="00190BF8">
      <w:pPr>
        <w:pStyle w:val="ListParagraph"/>
        <w:numPr>
          <w:ilvl w:val="2"/>
          <w:numId w:val="63"/>
        </w:numPr>
        <w:tabs>
          <w:tab w:val="left" w:pos="1306"/>
          <w:tab w:val="left" w:pos="1332"/>
        </w:tabs>
        <w:spacing w:before="204" w:line="292" w:lineRule="auto"/>
        <w:ind w:left="1306" w:right="548" w:hanging="400"/>
        <w:rPr>
          <w:sz w:val="21"/>
        </w:rPr>
      </w:pPr>
      <w:r>
        <w:rPr>
          <w:w w:val="110"/>
          <w:sz w:val="21"/>
        </w:rPr>
        <w:t>a</w:t>
      </w:r>
      <w:r>
        <w:rPr>
          <w:spacing w:val="30"/>
          <w:w w:val="110"/>
          <w:sz w:val="21"/>
        </w:rPr>
        <w:t xml:space="preserve"> </w:t>
      </w:r>
      <w:r>
        <w:rPr>
          <w:w w:val="110"/>
          <w:sz w:val="21"/>
        </w:rPr>
        <w:t xml:space="preserve">current patron profile (based on a survey of patrons conducted in accordance with the guidelines under section 36C of the Act) that shows the distribution of places of residence, gender, occupation and age of patrons and other relevant information (such as cultural or ethnic background) relating to the venue’s </w:t>
      </w:r>
      <w:r>
        <w:rPr>
          <w:spacing w:val="-2"/>
          <w:w w:val="110"/>
          <w:sz w:val="21"/>
        </w:rPr>
        <w:t>patrons,</w:t>
      </w:r>
    </w:p>
    <w:p w:rsidR="00670769" w:rsidRDefault="00190BF8">
      <w:pPr>
        <w:pStyle w:val="ListParagraph"/>
        <w:numPr>
          <w:ilvl w:val="2"/>
          <w:numId w:val="63"/>
        </w:numPr>
        <w:tabs>
          <w:tab w:val="left" w:pos="1306"/>
          <w:tab w:val="left" w:pos="1328"/>
        </w:tabs>
        <w:spacing w:before="206" w:line="292" w:lineRule="auto"/>
        <w:ind w:left="1306" w:right="558" w:hanging="400"/>
        <w:rPr>
          <w:sz w:val="21"/>
        </w:rPr>
      </w:pPr>
      <w:r>
        <w:rPr>
          <w:w w:val="110"/>
          <w:sz w:val="21"/>
        </w:rPr>
        <w:t>an outline of any expected increase in patronage should the threshold increase application be approved,</w:t>
      </w:r>
    </w:p>
    <w:p w:rsidR="00670769" w:rsidRDefault="00190BF8">
      <w:pPr>
        <w:pStyle w:val="ListParagraph"/>
        <w:numPr>
          <w:ilvl w:val="2"/>
          <w:numId w:val="63"/>
        </w:numPr>
        <w:tabs>
          <w:tab w:val="left" w:pos="1273"/>
          <w:tab w:val="left" w:pos="1306"/>
        </w:tabs>
        <w:spacing w:before="203" w:line="292" w:lineRule="auto"/>
        <w:ind w:left="1306" w:right="811" w:hanging="400"/>
        <w:rPr>
          <w:sz w:val="21"/>
        </w:rPr>
      </w:pPr>
      <w:r>
        <w:rPr>
          <w:w w:val="110"/>
          <w:sz w:val="21"/>
        </w:rPr>
        <w:t>details</w:t>
      </w:r>
      <w:r>
        <w:rPr>
          <w:spacing w:val="-2"/>
          <w:w w:val="110"/>
          <w:sz w:val="21"/>
        </w:rPr>
        <w:t xml:space="preserve"> </w:t>
      </w:r>
      <w:r>
        <w:rPr>
          <w:w w:val="110"/>
          <w:sz w:val="21"/>
        </w:rPr>
        <w:t>of</w:t>
      </w:r>
      <w:r>
        <w:rPr>
          <w:spacing w:val="-1"/>
          <w:w w:val="110"/>
          <w:sz w:val="21"/>
        </w:rPr>
        <w:t xml:space="preserve"> </w:t>
      </w:r>
      <w:r>
        <w:rPr>
          <w:w w:val="110"/>
          <w:sz w:val="21"/>
        </w:rPr>
        <w:t>any additional</w:t>
      </w:r>
      <w:r>
        <w:rPr>
          <w:spacing w:val="-2"/>
          <w:w w:val="110"/>
          <w:sz w:val="21"/>
        </w:rPr>
        <w:t xml:space="preserve"> </w:t>
      </w:r>
      <w:r>
        <w:rPr>
          <w:w w:val="110"/>
          <w:sz w:val="21"/>
        </w:rPr>
        <w:t>positive contributions</w:t>
      </w:r>
      <w:r>
        <w:rPr>
          <w:spacing w:val="-2"/>
          <w:w w:val="110"/>
          <w:sz w:val="21"/>
        </w:rPr>
        <w:t xml:space="preserve"> </w:t>
      </w:r>
      <w:r>
        <w:rPr>
          <w:w w:val="110"/>
          <w:sz w:val="21"/>
        </w:rPr>
        <w:t>by the</w:t>
      </w:r>
      <w:r>
        <w:rPr>
          <w:spacing w:val="-2"/>
          <w:w w:val="110"/>
          <w:sz w:val="21"/>
        </w:rPr>
        <w:t xml:space="preserve"> </w:t>
      </w:r>
      <w:r>
        <w:rPr>
          <w:w w:val="110"/>
          <w:sz w:val="21"/>
        </w:rPr>
        <w:t>venue</w:t>
      </w:r>
      <w:r>
        <w:rPr>
          <w:spacing w:val="-2"/>
          <w:w w:val="110"/>
          <w:sz w:val="21"/>
        </w:rPr>
        <w:t xml:space="preserve"> </w:t>
      </w:r>
      <w:r>
        <w:rPr>
          <w:w w:val="110"/>
          <w:sz w:val="21"/>
        </w:rPr>
        <w:t>(as</w:t>
      </w:r>
      <w:r>
        <w:rPr>
          <w:spacing w:val="-2"/>
          <w:w w:val="110"/>
          <w:sz w:val="21"/>
        </w:rPr>
        <w:t xml:space="preserve"> </w:t>
      </w:r>
      <w:r>
        <w:rPr>
          <w:w w:val="110"/>
          <w:sz w:val="21"/>
        </w:rPr>
        <w:t>referred</w:t>
      </w:r>
      <w:r>
        <w:rPr>
          <w:spacing w:val="-2"/>
          <w:w w:val="110"/>
          <w:sz w:val="21"/>
        </w:rPr>
        <w:t xml:space="preserve"> </w:t>
      </w:r>
      <w:r>
        <w:rPr>
          <w:w w:val="110"/>
          <w:sz w:val="21"/>
        </w:rPr>
        <w:t>to</w:t>
      </w:r>
      <w:r>
        <w:rPr>
          <w:spacing w:val="-2"/>
          <w:w w:val="110"/>
          <w:sz w:val="21"/>
        </w:rPr>
        <w:t xml:space="preserve"> </w:t>
      </w:r>
      <w:r>
        <w:rPr>
          <w:w w:val="110"/>
          <w:sz w:val="21"/>
        </w:rPr>
        <w:t>in section</w:t>
      </w:r>
      <w:r>
        <w:rPr>
          <w:spacing w:val="-3"/>
          <w:w w:val="110"/>
          <w:sz w:val="21"/>
        </w:rPr>
        <w:t xml:space="preserve"> </w:t>
      </w:r>
      <w:r>
        <w:rPr>
          <w:w w:val="110"/>
          <w:sz w:val="21"/>
        </w:rPr>
        <w:t>36B</w:t>
      </w:r>
      <w:r>
        <w:rPr>
          <w:spacing w:val="-2"/>
          <w:w w:val="110"/>
          <w:sz w:val="21"/>
        </w:rPr>
        <w:t xml:space="preserve"> </w:t>
      </w:r>
      <w:r>
        <w:rPr>
          <w:w w:val="110"/>
          <w:sz w:val="21"/>
        </w:rPr>
        <w:t>of</w:t>
      </w:r>
      <w:r>
        <w:rPr>
          <w:spacing w:val="-2"/>
          <w:w w:val="110"/>
          <w:sz w:val="21"/>
        </w:rPr>
        <w:t xml:space="preserve"> </w:t>
      </w:r>
      <w:r>
        <w:rPr>
          <w:w w:val="110"/>
          <w:sz w:val="21"/>
        </w:rPr>
        <w:t>the Act)</w:t>
      </w:r>
      <w:r>
        <w:rPr>
          <w:spacing w:val="-3"/>
          <w:w w:val="110"/>
          <w:sz w:val="21"/>
        </w:rPr>
        <w:t xml:space="preserve"> </w:t>
      </w:r>
      <w:r>
        <w:rPr>
          <w:w w:val="110"/>
          <w:sz w:val="21"/>
        </w:rPr>
        <w:t>in</w:t>
      </w:r>
      <w:r>
        <w:rPr>
          <w:spacing w:val="-3"/>
          <w:w w:val="110"/>
          <w:sz w:val="21"/>
        </w:rPr>
        <w:t xml:space="preserve"> </w:t>
      </w:r>
      <w:r>
        <w:rPr>
          <w:w w:val="110"/>
          <w:sz w:val="21"/>
        </w:rPr>
        <w:t>connection with</w:t>
      </w:r>
      <w:r>
        <w:rPr>
          <w:spacing w:val="-3"/>
          <w:w w:val="110"/>
          <w:sz w:val="21"/>
        </w:rPr>
        <w:t xml:space="preserve"> </w:t>
      </w:r>
      <w:r>
        <w:rPr>
          <w:w w:val="110"/>
          <w:sz w:val="21"/>
        </w:rPr>
        <w:t>the</w:t>
      </w:r>
      <w:r>
        <w:rPr>
          <w:spacing w:val="-3"/>
          <w:w w:val="110"/>
          <w:sz w:val="21"/>
        </w:rPr>
        <w:t xml:space="preserve"> </w:t>
      </w:r>
      <w:r>
        <w:rPr>
          <w:w w:val="110"/>
          <w:sz w:val="21"/>
        </w:rPr>
        <w:t>threshold</w:t>
      </w:r>
      <w:r>
        <w:rPr>
          <w:spacing w:val="-3"/>
          <w:w w:val="110"/>
          <w:sz w:val="21"/>
        </w:rPr>
        <w:t xml:space="preserve"> </w:t>
      </w:r>
      <w:r>
        <w:rPr>
          <w:w w:val="110"/>
          <w:sz w:val="21"/>
        </w:rPr>
        <w:t>increase</w:t>
      </w:r>
      <w:r>
        <w:rPr>
          <w:spacing w:val="-3"/>
          <w:w w:val="110"/>
          <w:sz w:val="21"/>
        </w:rPr>
        <w:t xml:space="preserve"> </w:t>
      </w:r>
      <w:r>
        <w:rPr>
          <w:w w:val="110"/>
          <w:sz w:val="21"/>
        </w:rPr>
        <w:t>application.</w:t>
      </w:r>
    </w:p>
    <w:p w:rsidR="00670769" w:rsidRDefault="00190BF8">
      <w:pPr>
        <w:pStyle w:val="ListParagraph"/>
        <w:numPr>
          <w:ilvl w:val="1"/>
          <w:numId w:val="63"/>
        </w:numPr>
        <w:tabs>
          <w:tab w:val="left" w:pos="866"/>
          <w:tab w:val="left" w:pos="906"/>
        </w:tabs>
        <w:spacing w:before="202" w:line="292" w:lineRule="auto"/>
        <w:ind w:left="906" w:right="918" w:hanging="400"/>
        <w:rPr>
          <w:sz w:val="21"/>
        </w:rPr>
      </w:pPr>
      <w:r>
        <w:rPr>
          <w:b/>
          <w:w w:val="120"/>
          <w:sz w:val="17"/>
        </w:rPr>
        <w:t xml:space="preserve">Gaming machine data and social profile information </w:t>
      </w:r>
      <w:r>
        <w:rPr>
          <w:w w:val="120"/>
          <w:sz w:val="21"/>
        </w:rPr>
        <w:t>A</w:t>
      </w:r>
      <w:r>
        <w:rPr>
          <w:spacing w:val="-5"/>
          <w:w w:val="120"/>
          <w:sz w:val="21"/>
        </w:rPr>
        <w:t xml:space="preserve"> </w:t>
      </w:r>
      <w:r>
        <w:rPr>
          <w:w w:val="120"/>
          <w:sz w:val="21"/>
        </w:rPr>
        <w:t>class</w:t>
      </w:r>
      <w:r>
        <w:rPr>
          <w:spacing w:val="-6"/>
          <w:w w:val="120"/>
          <w:sz w:val="21"/>
        </w:rPr>
        <w:t xml:space="preserve"> </w:t>
      </w:r>
      <w:r>
        <w:rPr>
          <w:w w:val="120"/>
          <w:sz w:val="21"/>
        </w:rPr>
        <w:t>2</w:t>
      </w:r>
      <w:r>
        <w:rPr>
          <w:spacing w:val="-6"/>
          <w:w w:val="120"/>
          <w:sz w:val="21"/>
        </w:rPr>
        <w:t xml:space="preserve"> </w:t>
      </w:r>
      <w:r>
        <w:rPr>
          <w:w w:val="120"/>
          <w:sz w:val="21"/>
        </w:rPr>
        <w:t>LIA</w:t>
      </w:r>
      <w:r>
        <w:rPr>
          <w:spacing w:val="-5"/>
          <w:w w:val="120"/>
          <w:sz w:val="21"/>
        </w:rPr>
        <w:t xml:space="preserve"> </w:t>
      </w:r>
      <w:r>
        <w:rPr>
          <w:w w:val="120"/>
          <w:sz w:val="21"/>
        </w:rPr>
        <w:t>must</w:t>
      </w:r>
      <w:r>
        <w:rPr>
          <w:spacing w:val="-2"/>
          <w:w w:val="120"/>
          <w:sz w:val="21"/>
        </w:rPr>
        <w:t xml:space="preserve"> </w:t>
      </w:r>
      <w:r>
        <w:rPr>
          <w:w w:val="120"/>
          <w:sz w:val="21"/>
        </w:rPr>
        <w:t>include</w:t>
      </w:r>
      <w:r>
        <w:rPr>
          <w:spacing w:val="-6"/>
          <w:w w:val="120"/>
          <w:sz w:val="21"/>
        </w:rPr>
        <w:t xml:space="preserve"> </w:t>
      </w:r>
      <w:r>
        <w:rPr>
          <w:w w:val="120"/>
          <w:sz w:val="21"/>
        </w:rPr>
        <w:t>the following</w:t>
      </w:r>
      <w:r>
        <w:rPr>
          <w:spacing w:val="-19"/>
          <w:w w:val="120"/>
          <w:sz w:val="21"/>
        </w:rPr>
        <w:t xml:space="preserve"> </w:t>
      </w:r>
      <w:r>
        <w:rPr>
          <w:w w:val="120"/>
          <w:sz w:val="21"/>
        </w:rPr>
        <w:t>information—</w:t>
      </w:r>
    </w:p>
    <w:p w:rsidR="00670769" w:rsidRDefault="00190BF8">
      <w:pPr>
        <w:pStyle w:val="ListParagraph"/>
        <w:numPr>
          <w:ilvl w:val="2"/>
          <w:numId w:val="63"/>
        </w:numPr>
        <w:tabs>
          <w:tab w:val="left" w:pos="1306"/>
          <w:tab w:val="left" w:pos="1327"/>
        </w:tabs>
        <w:spacing w:before="162" w:line="292" w:lineRule="auto"/>
        <w:ind w:left="1306" w:right="257" w:hanging="400"/>
        <w:rPr>
          <w:sz w:val="21"/>
        </w:rPr>
      </w:pPr>
      <w:r>
        <w:rPr>
          <w:w w:val="110"/>
          <w:sz w:val="21"/>
        </w:rPr>
        <w:t>information relating to gaming machines and gaming machine entitlements in the relevant area for the venue (as provided to the applicant by the Authority),</w:t>
      </w:r>
    </w:p>
    <w:p w:rsidR="00670769" w:rsidRDefault="00190BF8">
      <w:pPr>
        <w:pStyle w:val="ListParagraph"/>
        <w:numPr>
          <w:ilvl w:val="2"/>
          <w:numId w:val="63"/>
        </w:numPr>
        <w:tabs>
          <w:tab w:val="left" w:pos="1306"/>
          <w:tab w:val="left" w:pos="1332"/>
        </w:tabs>
        <w:spacing w:before="203" w:line="292" w:lineRule="auto"/>
        <w:ind w:left="1306" w:right="452" w:hanging="400"/>
        <w:rPr>
          <w:sz w:val="21"/>
        </w:rPr>
      </w:pPr>
      <w:r>
        <w:rPr>
          <w:w w:val="110"/>
          <w:sz w:val="21"/>
        </w:rPr>
        <w:t>demographic</w:t>
      </w:r>
      <w:r>
        <w:rPr>
          <w:spacing w:val="30"/>
          <w:w w:val="110"/>
          <w:sz w:val="21"/>
        </w:rPr>
        <w:t xml:space="preserve"> </w:t>
      </w:r>
      <w:r>
        <w:rPr>
          <w:w w:val="110"/>
          <w:sz w:val="21"/>
        </w:rPr>
        <w:t xml:space="preserve">and other social and economic information relating to the relevant area for the venue (as obtained by the applicant from the Australian Bureau of </w:t>
      </w:r>
      <w:r>
        <w:rPr>
          <w:spacing w:val="-2"/>
          <w:w w:val="110"/>
          <w:sz w:val="21"/>
        </w:rPr>
        <w:t>Statistics).</w:t>
      </w:r>
    </w:p>
    <w:p w:rsidR="00670769" w:rsidRDefault="00190BF8">
      <w:pPr>
        <w:pStyle w:val="ListParagraph"/>
        <w:numPr>
          <w:ilvl w:val="1"/>
          <w:numId w:val="63"/>
        </w:numPr>
        <w:tabs>
          <w:tab w:val="left" w:pos="426"/>
        </w:tabs>
        <w:spacing w:before="204"/>
        <w:ind w:left="426" w:right="1934" w:hanging="426"/>
        <w:jc w:val="right"/>
        <w:rPr>
          <w:sz w:val="21"/>
        </w:rPr>
      </w:pPr>
      <w:r>
        <w:rPr>
          <w:spacing w:val="-2"/>
          <w:w w:val="115"/>
          <w:sz w:val="21"/>
        </w:rPr>
        <w:t>For</w:t>
      </w:r>
      <w:r>
        <w:rPr>
          <w:spacing w:val="-13"/>
          <w:w w:val="115"/>
          <w:sz w:val="21"/>
        </w:rPr>
        <w:t xml:space="preserve"> </w:t>
      </w:r>
      <w:r>
        <w:rPr>
          <w:spacing w:val="-2"/>
          <w:w w:val="115"/>
          <w:sz w:val="21"/>
        </w:rPr>
        <w:t>the</w:t>
      </w:r>
      <w:r>
        <w:rPr>
          <w:spacing w:val="-12"/>
          <w:w w:val="115"/>
          <w:sz w:val="21"/>
        </w:rPr>
        <w:t xml:space="preserve"> </w:t>
      </w:r>
      <w:r>
        <w:rPr>
          <w:spacing w:val="-2"/>
          <w:w w:val="115"/>
          <w:sz w:val="21"/>
        </w:rPr>
        <w:t>purposes</w:t>
      </w:r>
      <w:r>
        <w:rPr>
          <w:spacing w:val="-11"/>
          <w:w w:val="115"/>
          <w:sz w:val="21"/>
        </w:rPr>
        <w:t xml:space="preserve"> </w:t>
      </w:r>
      <w:r>
        <w:rPr>
          <w:spacing w:val="-2"/>
          <w:w w:val="115"/>
          <w:sz w:val="21"/>
        </w:rPr>
        <w:t>of</w:t>
      </w:r>
      <w:r>
        <w:rPr>
          <w:spacing w:val="-12"/>
          <w:w w:val="115"/>
          <w:sz w:val="21"/>
        </w:rPr>
        <w:t xml:space="preserve"> </w:t>
      </w:r>
      <w:r>
        <w:rPr>
          <w:spacing w:val="-2"/>
          <w:w w:val="115"/>
          <w:sz w:val="21"/>
        </w:rPr>
        <w:t>subclause</w:t>
      </w:r>
      <w:r>
        <w:rPr>
          <w:spacing w:val="-10"/>
          <w:w w:val="115"/>
          <w:sz w:val="21"/>
        </w:rPr>
        <w:t xml:space="preserve"> </w:t>
      </w:r>
      <w:r>
        <w:rPr>
          <w:spacing w:val="-2"/>
          <w:w w:val="115"/>
          <w:sz w:val="21"/>
        </w:rPr>
        <w:t>(3),</w:t>
      </w:r>
      <w:r>
        <w:rPr>
          <w:spacing w:val="-13"/>
          <w:w w:val="115"/>
          <w:sz w:val="21"/>
        </w:rPr>
        <w:t xml:space="preserve"> </w:t>
      </w:r>
      <w:r>
        <w:rPr>
          <w:spacing w:val="-2"/>
          <w:w w:val="115"/>
          <w:sz w:val="21"/>
        </w:rPr>
        <w:t>the</w:t>
      </w:r>
      <w:r>
        <w:rPr>
          <w:spacing w:val="-11"/>
          <w:w w:val="115"/>
          <w:sz w:val="21"/>
        </w:rPr>
        <w:t xml:space="preserve"> </w:t>
      </w:r>
      <w:r>
        <w:rPr>
          <w:b/>
          <w:i/>
          <w:spacing w:val="-2"/>
          <w:w w:val="115"/>
          <w:sz w:val="21"/>
        </w:rPr>
        <w:t>relevant</w:t>
      </w:r>
      <w:r>
        <w:rPr>
          <w:b/>
          <w:i/>
          <w:spacing w:val="-6"/>
          <w:w w:val="115"/>
          <w:sz w:val="21"/>
        </w:rPr>
        <w:t xml:space="preserve"> </w:t>
      </w:r>
      <w:r>
        <w:rPr>
          <w:b/>
          <w:i/>
          <w:spacing w:val="-2"/>
          <w:w w:val="115"/>
          <w:sz w:val="21"/>
        </w:rPr>
        <w:t>area</w:t>
      </w:r>
      <w:r>
        <w:rPr>
          <w:b/>
          <w:i/>
          <w:spacing w:val="-12"/>
          <w:w w:val="115"/>
          <w:sz w:val="21"/>
        </w:rPr>
        <w:t xml:space="preserve"> </w:t>
      </w:r>
      <w:r>
        <w:rPr>
          <w:spacing w:val="-2"/>
          <w:w w:val="115"/>
          <w:sz w:val="21"/>
        </w:rPr>
        <w:t>for</w:t>
      </w:r>
      <w:r>
        <w:rPr>
          <w:spacing w:val="-12"/>
          <w:w w:val="115"/>
          <w:sz w:val="21"/>
        </w:rPr>
        <w:t xml:space="preserve"> </w:t>
      </w:r>
      <w:r>
        <w:rPr>
          <w:spacing w:val="-2"/>
          <w:w w:val="115"/>
          <w:sz w:val="21"/>
        </w:rPr>
        <w:t>a</w:t>
      </w:r>
      <w:r>
        <w:rPr>
          <w:spacing w:val="-13"/>
          <w:w w:val="115"/>
          <w:sz w:val="21"/>
        </w:rPr>
        <w:t xml:space="preserve"> </w:t>
      </w:r>
      <w:r>
        <w:rPr>
          <w:spacing w:val="-2"/>
          <w:w w:val="115"/>
          <w:sz w:val="21"/>
        </w:rPr>
        <w:t>venue</w:t>
      </w:r>
      <w:r>
        <w:rPr>
          <w:spacing w:val="-12"/>
          <w:w w:val="115"/>
          <w:sz w:val="21"/>
        </w:rPr>
        <w:t xml:space="preserve"> </w:t>
      </w:r>
      <w:r>
        <w:rPr>
          <w:spacing w:val="-5"/>
          <w:w w:val="115"/>
          <w:sz w:val="21"/>
        </w:rPr>
        <w:t>is—</w:t>
      </w:r>
    </w:p>
    <w:p w:rsidR="00670769" w:rsidRDefault="00190BF8">
      <w:pPr>
        <w:pStyle w:val="ListParagraph"/>
        <w:numPr>
          <w:ilvl w:val="2"/>
          <w:numId w:val="63"/>
        </w:numPr>
        <w:tabs>
          <w:tab w:val="left" w:pos="1327"/>
        </w:tabs>
        <w:spacing w:before="214"/>
        <w:ind w:left="1327" w:hanging="421"/>
        <w:rPr>
          <w:sz w:val="21"/>
        </w:rPr>
      </w:pPr>
      <w:r>
        <w:rPr>
          <w:w w:val="110"/>
          <w:sz w:val="21"/>
        </w:rPr>
        <w:t>the</w:t>
      </w:r>
      <w:r>
        <w:rPr>
          <w:spacing w:val="-4"/>
          <w:w w:val="110"/>
          <w:sz w:val="21"/>
        </w:rPr>
        <w:t xml:space="preserve"> </w:t>
      </w:r>
      <w:r>
        <w:rPr>
          <w:w w:val="110"/>
          <w:sz w:val="21"/>
        </w:rPr>
        <w:t>local</w:t>
      </w:r>
      <w:r>
        <w:rPr>
          <w:spacing w:val="-4"/>
          <w:w w:val="110"/>
          <w:sz w:val="21"/>
        </w:rPr>
        <w:t xml:space="preserve"> </w:t>
      </w:r>
      <w:r>
        <w:rPr>
          <w:w w:val="110"/>
          <w:sz w:val="21"/>
        </w:rPr>
        <w:t>government</w:t>
      </w:r>
      <w:r>
        <w:rPr>
          <w:spacing w:val="-3"/>
          <w:w w:val="110"/>
          <w:sz w:val="21"/>
        </w:rPr>
        <w:t xml:space="preserve"> </w:t>
      </w:r>
      <w:r>
        <w:rPr>
          <w:w w:val="110"/>
          <w:sz w:val="21"/>
        </w:rPr>
        <w:t>area</w:t>
      </w:r>
      <w:r>
        <w:rPr>
          <w:spacing w:val="-3"/>
          <w:w w:val="110"/>
          <w:sz w:val="21"/>
        </w:rPr>
        <w:t xml:space="preserve"> </w:t>
      </w:r>
      <w:r>
        <w:rPr>
          <w:w w:val="110"/>
          <w:sz w:val="21"/>
        </w:rPr>
        <w:t>in</w:t>
      </w:r>
      <w:r>
        <w:rPr>
          <w:spacing w:val="-4"/>
          <w:w w:val="110"/>
          <w:sz w:val="21"/>
        </w:rPr>
        <w:t xml:space="preserve"> </w:t>
      </w:r>
      <w:r>
        <w:rPr>
          <w:w w:val="110"/>
          <w:sz w:val="21"/>
        </w:rPr>
        <w:t>which</w:t>
      </w:r>
      <w:r>
        <w:rPr>
          <w:spacing w:val="-4"/>
          <w:w w:val="110"/>
          <w:sz w:val="21"/>
        </w:rPr>
        <w:t xml:space="preserve"> </w:t>
      </w:r>
      <w:r>
        <w:rPr>
          <w:w w:val="110"/>
          <w:sz w:val="21"/>
        </w:rPr>
        <w:t>the venue</w:t>
      </w:r>
      <w:r>
        <w:rPr>
          <w:spacing w:val="-4"/>
          <w:w w:val="110"/>
          <w:sz w:val="21"/>
        </w:rPr>
        <w:t xml:space="preserve"> </w:t>
      </w:r>
      <w:r>
        <w:rPr>
          <w:w w:val="110"/>
          <w:sz w:val="21"/>
        </w:rPr>
        <w:t>is</w:t>
      </w:r>
      <w:r>
        <w:rPr>
          <w:spacing w:val="-4"/>
          <w:w w:val="110"/>
          <w:sz w:val="21"/>
        </w:rPr>
        <w:t xml:space="preserve"> </w:t>
      </w:r>
      <w:r>
        <w:rPr>
          <w:w w:val="110"/>
          <w:sz w:val="21"/>
        </w:rPr>
        <w:t>situated,</w:t>
      </w:r>
      <w:r>
        <w:rPr>
          <w:spacing w:val="-1"/>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426"/>
        </w:tabs>
        <w:ind w:left="426" w:right="1913" w:hanging="426"/>
        <w:jc w:val="right"/>
        <w:rPr>
          <w:sz w:val="21"/>
        </w:rPr>
      </w:pPr>
      <w:r>
        <w:rPr>
          <w:w w:val="110"/>
          <w:sz w:val="21"/>
        </w:rPr>
        <w:t>any</w:t>
      </w:r>
      <w:r>
        <w:rPr>
          <w:spacing w:val="-6"/>
          <w:w w:val="110"/>
          <w:sz w:val="21"/>
        </w:rPr>
        <w:t xml:space="preserve"> </w:t>
      </w:r>
      <w:r>
        <w:rPr>
          <w:w w:val="110"/>
          <w:sz w:val="21"/>
        </w:rPr>
        <w:t>other</w:t>
      </w:r>
      <w:r>
        <w:rPr>
          <w:spacing w:val="-5"/>
          <w:w w:val="110"/>
          <w:sz w:val="21"/>
        </w:rPr>
        <w:t xml:space="preserve"> </w:t>
      </w:r>
      <w:r>
        <w:rPr>
          <w:w w:val="110"/>
          <w:sz w:val="21"/>
        </w:rPr>
        <w:t>local</w:t>
      </w:r>
      <w:r>
        <w:rPr>
          <w:spacing w:val="-3"/>
          <w:w w:val="110"/>
          <w:sz w:val="21"/>
        </w:rPr>
        <w:t xml:space="preserve"> </w:t>
      </w:r>
      <w:r>
        <w:rPr>
          <w:w w:val="110"/>
          <w:sz w:val="21"/>
        </w:rPr>
        <w:t>government</w:t>
      </w:r>
      <w:r>
        <w:rPr>
          <w:spacing w:val="-4"/>
          <w:w w:val="110"/>
          <w:sz w:val="21"/>
        </w:rPr>
        <w:t xml:space="preserve"> </w:t>
      </w:r>
      <w:r>
        <w:rPr>
          <w:w w:val="110"/>
          <w:sz w:val="21"/>
        </w:rPr>
        <w:t>area</w:t>
      </w:r>
      <w:r>
        <w:rPr>
          <w:spacing w:val="-6"/>
          <w:w w:val="110"/>
          <w:sz w:val="21"/>
        </w:rPr>
        <w:t xml:space="preserve"> </w:t>
      </w:r>
      <w:r>
        <w:rPr>
          <w:w w:val="110"/>
          <w:sz w:val="21"/>
        </w:rPr>
        <w:t>within</w:t>
      </w:r>
      <w:r>
        <w:rPr>
          <w:spacing w:val="-5"/>
          <w:w w:val="110"/>
          <w:sz w:val="21"/>
        </w:rPr>
        <w:t xml:space="preserve"> </w:t>
      </w:r>
      <w:r>
        <w:rPr>
          <w:w w:val="110"/>
          <w:sz w:val="21"/>
        </w:rPr>
        <w:t>5</w:t>
      </w:r>
      <w:r>
        <w:rPr>
          <w:spacing w:val="-5"/>
          <w:w w:val="110"/>
          <w:sz w:val="21"/>
        </w:rPr>
        <w:t xml:space="preserve"> </w:t>
      </w:r>
      <w:r>
        <w:rPr>
          <w:w w:val="110"/>
          <w:sz w:val="21"/>
        </w:rPr>
        <w:t>kilometres</w:t>
      </w:r>
      <w:r>
        <w:rPr>
          <w:spacing w:val="-6"/>
          <w:w w:val="110"/>
          <w:sz w:val="21"/>
        </w:rPr>
        <w:t xml:space="preserve"> </w:t>
      </w:r>
      <w:r>
        <w:rPr>
          <w:w w:val="110"/>
          <w:sz w:val="21"/>
        </w:rPr>
        <w:t>of</w:t>
      </w:r>
      <w:r>
        <w:rPr>
          <w:spacing w:val="-4"/>
          <w:w w:val="110"/>
          <w:sz w:val="21"/>
        </w:rPr>
        <w:t xml:space="preserve"> </w:t>
      </w:r>
      <w:r>
        <w:rPr>
          <w:w w:val="110"/>
          <w:sz w:val="21"/>
        </w:rPr>
        <w:t>the</w:t>
      </w:r>
      <w:r>
        <w:rPr>
          <w:spacing w:val="-6"/>
          <w:w w:val="110"/>
          <w:sz w:val="21"/>
        </w:rPr>
        <w:t xml:space="preserve"> </w:t>
      </w:r>
      <w:r>
        <w:rPr>
          <w:spacing w:val="-2"/>
          <w:w w:val="110"/>
          <w:sz w:val="21"/>
        </w:rPr>
        <w:t>venue.</w:t>
      </w:r>
    </w:p>
    <w:p w:rsidR="00670769" w:rsidRDefault="00670769">
      <w:pPr>
        <w:pStyle w:val="BodyText"/>
        <w:spacing w:before="11"/>
      </w:pPr>
    </w:p>
    <w:p w:rsidR="00670769" w:rsidRDefault="00190BF8">
      <w:pPr>
        <w:pStyle w:val="ListParagraph"/>
        <w:numPr>
          <w:ilvl w:val="1"/>
          <w:numId w:val="63"/>
        </w:numPr>
        <w:tabs>
          <w:tab w:val="left" w:pos="866"/>
        </w:tabs>
        <w:ind w:left="866" w:hanging="360"/>
        <w:rPr>
          <w:sz w:val="21"/>
        </w:rPr>
      </w:pPr>
      <w:r>
        <w:rPr>
          <w:b/>
          <w:w w:val="120"/>
          <w:sz w:val="17"/>
        </w:rPr>
        <w:t>Assessment</w:t>
      </w:r>
      <w:r>
        <w:rPr>
          <w:b/>
          <w:spacing w:val="13"/>
          <w:w w:val="120"/>
          <w:sz w:val="17"/>
        </w:rPr>
        <w:t xml:space="preserve"> </w:t>
      </w:r>
      <w:r>
        <w:rPr>
          <w:w w:val="120"/>
          <w:sz w:val="21"/>
        </w:rPr>
        <w:t>A</w:t>
      </w:r>
      <w:r>
        <w:rPr>
          <w:spacing w:val="-1"/>
          <w:w w:val="120"/>
          <w:sz w:val="21"/>
        </w:rPr>
        <w:t xml:space="preserve"> </w:t>
      </w:r>
      <w:r>
        <w:rPr>
          <w:w w:val="120"/>
          <w:sz w:val="21"/>
        </w:rPr>
        <w:t>class</w:t>
      </w:r>
      <w:r>
        <w:rPr>
          <w:spacing w:val="-2"/>
          <w:w w:val="120"/>
          <w:sz w:val="21"/>
        </w:rPr>
        <w:t xml:space="preserve"> </w:t>
      </w:r>
      <w:r>
        <w:rPr>
          <w:w w:val="120"/>
          <w:sz w:val="21"/>
        </w:rPr>
        <w:t>2</w:t>
      </w:r>
      <w:r>
        <w:rPr>
          <w:spacing w:val="-2"/>
          <w:w w:val="120"/>
          <w:sz w:val="21"/>
        </w:rPr>
        <w:t xml:space="preserve"> </w:t>
      </w:r>
      <w:r>
        <w:rPr>
          <w:w w:val="120"/>
          <w:sz w:val="21"/>
        </w:rPr>
        <w:t xml:space="preserve">LIA </w:t>
      </w:r>
      <w:r>
        <w:rPr>
          <w:spacing w:val="-2"/>
          <w:w w:val="120"/>
          <w:sz w:val="21"/>
        </w:rPr>
        <w:t>must—</w:t>
      </w:r>
    </w:p>
    <w:p w:rsidR="00670769" w:rsidRDefault="00190BF8">
      <w:pPr>
        <w:pStyle w:val="ListParagraph"/>
        <w:numPr>
          <w:ilvl w:val="2"/>
          <w:numId w:val="63"/>
        </w:numPr>
        <w:tabs>
          <w:tab w:val="left" w:pos="1306"/>
          <w:tab w:val="left" w:pos="1327"/>
        </w:tabs>
        <w:spacing w:before="215" w:line="292" w:lineRule="auto"/>
        <w:ind w:left="1306" w:right="263" w:hanging="400"/>
        <w:rPr>
          <w:sz w:val="21"/>
        </w:rPr>
      </w:pPr>
      <w:r>
        <w:rPr>
          <w:w w:val="110"/>
          <w:sz w:val="21"/>
        </w:rPr>
        <w:t>specify the positive impact (both social and economic) that the proposed increase in the gaming machine threshold for the relevant venue will have on the local</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BodyText"/>
        <w:spacing w:before="89"/>
        <w:ind w:left="1306"/>
      </w:pPr>
      <w:r>
        <w:rPr>
          <w:w w:val="110"/>
        </w:rPr>
        <w:lastRenderedPageBreak/>
        <w:t>community</w:t>
      </w:r>
      <w:r>
        <w:rPr>
          <w:spacing w:val="-10"/>
          <w:w w:val="110"/>
        </w:rPr>
        <w:t xml:space="preserve"> </w:t>
      </w:r>
      <w:r>
        <w:rPr>
          <w:w w:val="110"/>
        </w:rPr>
        <w:t>(including</w:t>
      </w:r>
      <w:r>
        <w:rPr>
          <w:spacing w:val="-7"/>
          <w:w w:val="110"/>
        </w:rPr>
        <w:t xml:space="preserve"> </w:t>
      </w:r>
      <w:r>
        <w:rPr>
          <w:w w:val="110"/>
        </w:rPr>
        <w:t>details</w:t>
      </w:r>
      <w:r>
        <w:rPr>
          <w:spacing w:val="-9"/>
          <w:w w:val="110"/>
        </w:rPr>
        <w:t xml:space="preserve"> </w:t>
      </w:r>
      <w:r>
        <w:rPr>
          <w:w w:val="110"/>
        </w:rPr>
        <w:t>of</w:t>
      </w:r>
      <w:r>
        <w:rPr>
          <w:spacing w:val="-8"/>
          <w:w w:val="110"/>
        </w:rPr>
        <w:t xml:space="preserve"> </w:t>
      </w:r>
      <w:r>
        <w:rPr>
          <w:w w:val="110"/>
        </w:rPr>
        <w:t>the</w:t>
      </w:r>
      <w:r>
        <w:rPr>
          <w:spacing w:val="-10"/>
          <w:w w:val="110"/>
        </w:rPr>
        <w:t xml:space="preserve"> </w:t>
      </w:r>
      <w:r>
        <w:rPr>
          <w:w w:val="110"/>
        </w:rPr>
        <w:t>benefits</w:t>
      </w:r>
      <w:r>
        <w:rPr>
          <w:spacing w:val="-6"/>
          <w:w w:val="110"/>
        </w:rPr>
        <w:t xml:space="preserve"> </w:t>
      </w:r>
      <w:r>
        <w:rPr>
          <w:w w:val="110"/>
        </w:rPr>
        <w:t>that</w:t>
      </w:r>
      <w:r>
        <w:rPr>
          <w:spacing w:val="-9"/>
          <w:w w:val="110"/>
        </w:rPr>
        <w:t xml:space="preserve"> </w:t>
      </w:r>
      <w:r>
        <w:rPr>
          <w:w w:val="110"/>
        </w:rPr>
        <w:t>the</w:t>
      </w:r>
      <w:r>
        <w:rPr>
          <w:spacing w:val="-9"/>
          <w:w w:val="110"/>
        </w:rPr>
        <w:t xml:space="preserve"> </w:t>
      </w:r>
      <w:r>
        <w:rPr>
          <w:w w:val="110"/>
        </w:rPr>
        <w:t>venue</w:t>
      </w:r>
      <w:r>
        <w:rPr>
          <w:spacing w:val="-10"/>
          <w:w w:val="110"/>
        </w:rPr>
        <w:t xml:space="preserve"> </w:t>
      </w:r>
      <w:r>
        <w:rPr>
          <w:w w:val="110"/>
        </w:rPr>
        <w:t>will</w:t>
      </w:r>
      <w:r>
        <w:rPr>
          <w:spacing w:val="-6"/>
          <w:w w:val="110"/>
        </w:rPr>
        <w:t xml:space="preserve"> </w:t>
      </w:r>
      <w:r>
        <w:rPr>
          <w:w w:val="110"/>
        </w:rPr>
        <w:t>provide),</w:t>
      </w:r>
      <w:r>
        <w:rPr>
          <w:spacing w:val="-10"/>
          <w:w w:val="110"/>
        </w:rPr>
        <w:t xml:space="preserve"> </w:t>
      </w:r>
      <w:r>
        <w:rPr>
          <w:spacing w:val="-5"/>
          <w:w w:val="110"/>
        </w:rPr>
        <w:t>and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485" w:hanging="400"/>
        <w:rPr>
          <w:sz w:val="21"/>
        </w:rPr>
      </w:pPr>
      <w:r>
        <w:rPr>
          <w:w w:val="110"/>
          <w:sz w:val="21"/>
        </w:rPr>
        <w:t>specify</w:t>
      </w:r>
      <w:r>
        <w:rPr>
          <w:spacing w:val="37"/>
          <w:w w:val="110"/>
          <w:sz w:val="21"/>
        </w:rPr>
        <w:t xml:space="preserve"> </w:t>
      </w:r>
      <w:r>
        <w:rPr>
          <w:w w:val="110"/>
          <w:sz w:val="21"/>
        </w:rPr>
        <w:t xml:space="preserve">any negative social or economic impact that the proposed increase may have on the local community and the action that will be taken to address that </w:t>
      </w:r>
      <w:r>
        <w:rPr>
          <w:spacing w:val="-2"/>
          <w:w w:val="110"/>
          <w:sz w:val="21"/>
        </w:rPr>
        <w:t>impact.</w:t>
      </w:r>
    </w:p>
    <w:p w:rsidR="00670769" w:rsidRDefault="00190BF8">
      <w:pPr>
        <w:pStyle w:val="ListParagraph"/>
        <w:numPr>
          <w:ilvl w:val="1"/>
          <w:numId w:val="63"/>
        </w:numPr>
        <w:tabs>
          <w:tab w:val="left" w:pos="932"/>
        </w:tabs>
        <w:spacing w:before="204"/>
        <w:ind w:left="932" w:hanging="426"/>
        <w:rPr>
          <w:sz w:val="21"/>
        </w:rPr>
      </w:pPr>
      <w:r>
        <w:rPr>
          <w:w w:val="110"/>
          <w:sz w:val="21"/>
        </w:rPr>
        <w:t>For</w:t>
      </w:r>
      <w:r>
        <w:rPr>
          <w:spacing w:val="10"/>
          <w:w w:val="110"/>
          <w:sz w:val="21"/>
        </w:rPr>
        <w:t xml:space="preserve"> </w:t>
      </w:r>
      <w:r>
        <w:rPr>
          <w:w w:val="110"/>
          <w:sz w:val="21"/>
        </w:rPr>
        <w:t>the</w:t>
      </w:r>
      <w:r>
        <w:rPr>
          <w:spacing w:val="10"/>
          <w:w w:val="110"/>
          <w:sz w:val="21"/>
        </w:rPr>
        <w:t xml:space="preserve"> </w:t>
      </w:r>
      <w:r>
        <w:rPr>
          <w:w w:val="110"/>
          <w:sz w:val="21"/>
        </w:rPr>
        <w:t>purposes</w:t>
      </w:r>
      <w:r>
        <w:rPr>
          <w:spacing w:val="13"/>
          <w:w w:val="110"/>
          <w:sz w:val="21"/>
        </w:rPr>
        <w:t xml:space="preserve"> </w:t>
      </w:r>
      <w:r>
        <w:rPr>
          <w:w w:val="110"/>
          <w:sz w:val="21"/>
        </w:rPr>
        <w:t>of</w:t>
      </w:r>
      <w:r>
        <w:rPr>
          <w:spacing w:val="11"/>
          <w:w w:val="110"/>
          <w:sz w:val="21"/>
        </w:rPr>
        <w:t xml:space="preserve"> </w:t>
      </w:r>
      <w:r>
        <w:rPr>
          <w:w w:val="110"/>
          <w:sz w:val="21"/>
        </w:rPr>
        <w:t>subclause</w:t>
      </w:r>
      <w:r>
        <w:rPr>
          <w:spacing w:val="13"/>
          <w:w w:val="110"/>
          <w:sz w:val="21"/>
        </w:rPr>
        <w:t xml:space="preserve"> </w:t>
      </w:r>
      <w:r>
        <w:rPr>
          <w:w w:val="110"/>
          <w:sz w:val="21"/>
        </w:rPr>
        <w:t>(5),</w:t>
      </w:r>
      <w:r>
        <w:rPr>
          <w:spacing w:val="10"/>
          <w:w w:val="110"/>
          <w:sz w:val="21"/>
        </w:rPr>
        <w:t xml:space="preserve"> </w:t>
      </w:r>
      <w:r>
        <w:rPr>
          <w:w w:val="110"/>
          <w:sz w:val="21"/>
        </w:rPr>
        <w:t>the</w:t>
      </w:r>
      <w:r>
        <w:rPr>
          <w:spacing w:val="12"/>
          <w:w w:val="110"/>
          <w:sz w:val="21"/>
        </w:rPr>
        <w:t xml:space="preserve"> </w:t>
      </w:r>
      <w:r>
        <w:rPr>
          <w:b/>
          <w:i/>
          <w:w w:val="110"/>
          <w:sz w:val="21"/>
        </w:rPr>
        <w:t>local</w:t>
      </w:r>
      <w:r>
        <w:rPr>
          <w:b/>
          <w:i/>
          <w:spacing w:val="19"/>
          <w:w w:val="110"/>
          <w:sz w:val="21"/>
        </w:rPr>
        <w:t xml:space="preserve"> </w:t>
      </w:r>
      <w:r>
        <w:rPr>
          <w:b/>
          <w:i/>
          <w:w w:val="110"/>
          <w:sz w:val="21"/>
        </w:rPr>
        <w:t>community</w:t>
      </w:r>
      <w:r>
        <w:rPr>
          <w:b/>
          <w:i/>
          <w:spacing w:val="14"/>
          <w:w w:val="110"/>
          <w:sz w:val="21"/>
        </w:rPr>
        <w:t xml:space="preserve"> </w:t>
      </w:r>
      <w:r>
        <w:rPr>
          <w:w w:val="110"/>
          <w:sz w:val="21"/>
        </w:rPr>
        <w:t>comprises</w:t>
      </w:r>
      <w:r>
        <w:rPr>
          <w:spacing w:val="10"/>
          <w:w w:val="110"/>
          <w:sz w:val="21"/>
        </w:rPr>
        <w:t xml:space="preserve"> </w:t>
      </w:r>
      <w:r>
        <w:rPr>
          <w:w w:val="110"/>
          <w:sz w:val="21"/>
        </w:rPr>
        <w:t>the</w:t>
      </w:r>
      <w:r>
        <w:rPr>
          <w:spacing w:val="10"/>
          <w:w w:val="110"/>
          <w:sz w:val="21"/>
        </w:rPr>
        <w:t xml:space="preserve"> </w:t>
      </w:r>
      <w:r>
        <w:rPr>
          <w:spacing w:val="-2"/>
          <w:w w:val="110"/>
          <w:sz w:val="21"/>
        </w:rPr>
        <w:t>following—</w:t>
      </w:r>
    </w:p>
    <w:p w:rsidR="00670769" w:rsidRDefault="00190BF8">
      <w:pPr>
        <w:pStyle w:val="ListParagraph"/>
        <w:numPr>
          <w:ilvl w:val="2"/>
          <w:numId w:val="63"/>
        </w:numPr>
        <w:tabs>
          <w:tab w:val="left" w:pos="1306"/>
          <w:tab w:val="left" w:pos="1327"/>
        </w:tabs>
        <w:spacing w:before="215" w:line="292" w:lineRule="auto"/>
        <w:ind w:left="1306" w:right="278" w:hanging="400"/>
        <w:rPr>
          <w:sz w:val="21"/>
        </w:rPr>
      </w:pPr>
      <w:r>
        <w:rPr>
          <w:w w:val="110"/>
          <w:sz w:val="21"/>
        </w:rPr>
        <w:t>the people in the area (or in the group) from which the persons using the services and facilities of the venue concerned are likely to be drawn,</w:t>
      </w:r>
    </w:p>
    <w:p w:rsidR="00670769" w:rsidRDefault="00190BF8">
      <w:pPr>
        <w:pStyle w:val="ListParagraph"/>
        <w:numPr>
          <w:ilvl w:val="2"/>
          <w:numId w:val="63"/>
        </w:numPr>
        <w:tabs>
          <w:tab w:val="left" w:pos="1332"/>
        </w:tabs>
        <w:spacing w:before="202"/>
        <w:ind w:left="1332" w:hanging="426"/>
        <w:rPr>
          <w:sz w:val="21"/>
        </w:rPr>
      </w:pPr>
      <w:r>
        <w:rPr>
          <w:w w:val="110"/>
          <w:sz w:val="21"/>
        </w:rPr>
        <w:t>the</w:t>
      </w:r>
      <w:r>
        <w:rPr>
          <w:spacing w:val="-8"/>
          <w:w w:val="110"/>
          <w:sz w:val="21"/>
        </w:rPr>
        <w:t xml:space="preserve"> </w:t>
      </w:r>
      <w:r>
        <w:rPr>
          <w:w w:val="110"/>
          <w:sz w:val="21"/>
        </w:rPr>
        <w:t>people</w:t>
      </w:r>
      <w:r>
        <w:rPr>
          <w:spacing w:val="-7"/>
          <w:w w:val="110"/>
          <w:sz w:val="21"/>
        </w:rPr>
        <w:t xml:space="preserve"> </w:t>
      </w:r>
      <w:r>
        <w:rPr>
          <w:w w:val="110"/>
          <w:sz w:val="21"/>
        </w:rPr>
        <w:t>in</w:t>
      </w:r>
      <w:r>
        <w:rPr>
          <w:spacing w:val="-7"/>
          <w:w w:val="110"/>
          <w:sz w:val="21"/>
        </w:rPr>
        <w:t xml:space="preserve"> </w:t>
      </w:r>
      <w:r>
        <w:rPr>
          <w:w w:val="110"/>
          <w:sz w:val="21"/>
        </w:rPr>
        <w:t>the</w:t>
      </w:r>
      <w:r>
        <w:rPr>
          <w:spacing w:val="-5"/>
          <w:w w:val="110"/>
          <w:sz w:val="21"/>
        </w:rPr>
        <w:t xml:space="preserve"> </w:t>
      </w:r>
      <w:r>
        <w:rPr>
          <w:w w:val="110"/>
          <w:sz w:val="21"/>
        </w:rPr>
        <w:t>area</w:t>
      </w:r>
      <w:r>
        <w:rPr>
          <w:spacing w:val="-7"/>
          <w:w w:val="110"/>
          <w:sz w:val="21"/>
        </w:rPr>
        <w:t xml:space="preserve"> </w:t>
      </w:r>
      <w:r>
        <w:rPr>
          <w:w w:val="110"/>
          <w:sz w:val="21"/>
        </w:rPr>
        <w:t>(or</w:t>
      </w:r>
      <w:r>
        <w:rPr>
          <w:spacing w:val="-7"/>
          <w:w w:val="110"/>
          <w:sz w:val="21"/>
        </w:rPr>
        <w:t xml:space="preserve"> </w:t>
      </w:r>
      <w:r>
        <w:rPr>
          <w:w w:val="110"/>
          <w:sz w:val="21"/>
        </w:rPr>
        <w:t>in</w:t>
      </w:r>
      <w:r>
        <w:rPr>
          <w:spacing w:val="-8"/>
          <w:w w:val="110"/>
          <w:sz w:val="21"/>
        </w:rPr>
        <w:t xml:space="preserve"> </w:t>
      </w:r>
      <w:r>
        <w:rPr>
          <w:w w:val="110"/>
          <w:sz w:val="21"/>
        </w:rPr>
        <w:t>the</w:t>
      </w:r>
      <w:r>
        <w:rPr>
          <w:spacing w:val="-7"/>
          <w:w w:val="110"/>
          <w:sz w:val="21"/>
        </w:rPr>
        <w:t xml:space="preserve"> </w:t>
      </w:r>
      <w:r>
        <w:rPr>
          <w:spacing w:val="-2"/>
          <w:w w:val="110"/>
          <w:sz w:val="21"/>
        </w:rPr>
        <w:t>group)—</w:t>
      </w:r>
    </w:p>
    <w:p w:rsidR="00670769" w:rsidRDefault="00190BF8">
      <w:pPr>
        <w:pStyle w:val="ListParagraph"/>
        <w:numPr>
          <w:ilvl w:val="3"/>
          <w:numId w:val="63"/>
        </w:numPr>
        <w:tabs>
          <w:tab w:val="left" w:pos="1657"/>
          <w:tab w:val="left" w:pos="1706"/>
        </w:tabs>
        <w:spacing w:before="215" w:line="292" w:lineRule="auto"/>
        <w:ind w:right="687" w:hanging="400"/>
        <w:rPr>
          <w:sz w:val="21"/>
        </w:rPr>
      </w:pPr>
      <w:r>
        <w:rPr>
          <w:w w:val="110"/>
          <w:sz w:val="21"/>
        </w:rPr>
        <w:t>that</w:t>
      </w:r>
      <w:r>
        <w:rPr>
          <w:spacing w:val="-6"/>
          <w:w w:val="110"/>
          <w:sz w:val="21"/>
        </w:rPr>
        <w:t xml:space="preserve"> </w:t>
      </w:r>
      <w:r>
        <w:rPr>
          <w:w w:val="110"/>
          <w:sz w:val="21"/>
        </w:rPr>
        <w:t>is</w:t>
      </w:r>
      <w:r>
        <w:rPr>
          <w:spacing w:val="-7"/>
          <w:w w:val="110"/>
          <w:sz w:val="21"/>
        </w:rPr>
        <w:t xml:space="preserve"> </w:t>
      </w:r>
      <w:r>
        <w:rPr>
          <w:w w:val="110"/>
          <w:sz w:val="21"/>
        </w:rPr>
        <w:t>to</w:t>
      </w:r>
      <w:r>
        <w:rPr>
          <w:spacing w:val="-7"/>
          <w:w w:val="110"/>
          <w:sz w:val="21"/>
        </w:rPr>
        <w:t xml:space="preserve"> </w:t>
      </w:r>
      <w:r>
        <w:rPr>
          <w:w w:val="110"/>
          <w:sz w:val="21"/>
        </w:rPr>
        <w:t>derive,</w:t>
      </w:r>
      <w:r>
        <w:rPr>
          <w:spacing w:val="-4"/>
          <w:w w:val="110"/>
          <w:sz w:val="21"/>
        </w:rPr>
        <w:t xml:space="preserve"> </w:t>
      </w:r>
      <w:r>
        <w:rPr>
          <w:w w:val="110"/>
          <w:sz w:val="21"/>
        </w:rPr>
        <w:t>or</w:t>
      </w:r>
      <w:r>
        <w:rPr>
          <w:spacing w:val="-7"/>
          <w:w w:val="110"/>
          <w:sz w:val="21"/>
        </w:rPr>
        <w:t xml:space="preserve"> </w:t>
      </w:r>
      <w:r>
        <w:rPr>
          <w:w w:val="110"/>
          <w:sz w:val="21"/>
        </w:rPr>
        <w:t>that</w:t>
      </w:r>
      <w:r>
        <w:rPr>
          <w:spacing w:val="-6"/>
          <w:w w:val="110"/>
          <w:sz w:val="21"/>
        </w:rPr>
        <w:t xml:space="preserve"> </w:t>
      </w:r>
      <w:r>
        <w:rPr>
          <w:w w:val="110"/>
          <w:sz w:val="21"/>
        </w:rPr>
        <w:t>the</w:t>
      </w:r>
      <w:r>
        <w:rPr>
          <w:spacing w:val="-7"/>
          <w:w w:val="110"/>
          <w:sz w:val="21"/>
        </w:rPr>
        <w:t xml:space="preserve"> </w:t>
      </w:r>
      <w:r>
        <w:rPr>
          <w:w w:val="110"/>
          <w:sz w:val="21"/>
        </w:rPr>
        <w:t>Authority</w:t>
      </w:r>
      <w:r>
        <w:rPr>
          <w:spacing w:val="-4"/>
          <w:w w:val="110"/>
          <w:sz w:val="21"/>
        </w:rPr>
        <w:t xml:space="preserve"> </w:t>
      </w:r>
      <w:r>
        <w:rPr>
          <w:w w:val="110"/>
          <w:sz w:val="21"/>
        </w:rPr>
        <w:t>considers</w:t>
      </w:r>
      <w:r>
        <w:rPr>
          <w:spacing w:val="-7"/>
          <w:w w:val="110"/>
          <w:sz w:val="21"/>
        </w:rPr>
        <w:t xml:space="preserve"> </w:t>
      </w:r>
      <w:r>
        <w:rPr>
          <w:w w:val="110"/>
          <w:sz w:val="21"/>
        </w:rPr>
        <w:t>is</w:t>
      </w:r>
      <w:r>
        <w:rPr>
          <w:spacing w:val="-5"/>
          <w:w w:val="110"/>
          <w:sz w:val="21"/>
        </w:rPr>
        <w:t xml:space="preserve"> </w:t>
      </w:r>
      <w:r>
        <w:rPr>
          <w:w w:val="110"/>
          <w:sz w:val="21"/>
        </w:rPr>
        <w:t>likely</w:t>
      </w:r>
      <w:r>
        <w:rPr>
          <w:spacing w:val="-7"/>
          <w:w w:val="110"/>
          <w:sz w:val="21"/>
        </w:rPr>
        <w:t xml:space="preserve"> </w:t>
      </w:r>
      <w:r>
        <w:rPr>
          <w:w w:val="110"/>
          <w:sz w:val="21"/>
        </w:rPr>
        <w:t>to</w:t>
      </w:r>
      <w:r>
        <w:rPr>
          <w:spacing w:val="-7"/>
          <w:w w:val="110"/>
          <w:sz w:val="21"/>
        </w:rPr>
        <w:t xml:space="preserve"> </w:t>
      </w:r>
      <w:r>
        <w:rPr>
          <w:w w:val="110"/>
          <w:sz w:val="21"/>
        </w:rPr>
        <w:t>derive,</w:t>
      </w:r>
      <w:r>
        <w:rPr>
          <w:spacing w:val="-7"/>
          <w:w w:val="110"/>
          <w:sz w:val="21"/>
        </w:rPr>
        <w:t xml:space="preserve"> </w:t>
      </w:r>
      <w:r>
        <w:rPr>
          <w:w w:val="110"/>
          <w:sz w:val="21"/>
        </w:rPr>
        <w:t>social</w:t>
      </w:r>
      <w:r>
        <w:rPr>
          <w:spacing w:val="-3"/>
          <w:w w:val="110"/>
          <w:sz w:val="21"/>
        </w:rPr>
        <w:t xml:space="preserve"> </w:t>
      </w:r>
      <w:r>
        <w:rPr>
          <w:w w:val="110"/>
          <w:sz w:val="21"/>
        </w:rPr>
        <w:t>or economic benefit if the threshold increase application is approved, or</w:t>
      </w:r>
    </w:p>
    <w:p w:rsidR="00670769" w:rsidRDefault="00190BF8">
      <w:pPr>
        <w:pStyle w:val="ListParagraph"/>
        <w:numPr>
          <w:ilvl w:val="3"/>
          <w:numId w:val="63"/>
        </w:numPr>
        <w:tabs>
          <w:tab w:val="left" w:pos="1706"/>
          <w:tab w:val="left" w:pos="1714"/>
        </w:tabs>
        <w:spacing w:before="202" w:line="292" w:lineRule="auto"/>
        <w:ind w:right="744" w:hanging="400"/>
        <w:rPr>
          <w:sz w:val="21"/>
        </w:rPr>
      </w:pPr>
      <w:r>
        <w:rPr>
          <w:w w:val="110"/>
          <w:sz w:val="21"/>
        </w:rPr>
        <w:t>that</w:t>
      </w:r>
      <w:r>
        <w:rPr>
          <w:spacing w:val="-1"/>
          <w:w w:val="110"/>
          <w:sz w:val="21"/>
        </w:rPr>
        <w:t xml:space="preserve"> </w:t>
      </w:r>
      <w:r>
        <w:rPr>
          <w:w w:val="110"/>
          <w:sz w:val="21"/>
        </w:rPr>
        <w:t>is</w:t>
      </w:r>
      <w:r>
        <w:rPr>
          <w:spacing w:val="-9"/>
          <w:w w:val="110"/>
          <w:sz w:val="21"/>
        </w:rPr>
        <w:t xml:space="preserve"> </w:t>
      </w:r>
      <w:r>
        <w:rPr>
          <w:w w:val="110"/>
          <w:sz w:val="21"/>
        </w:rPr>
        <w:t>to</w:t>
      </w:r>
      <w:r>
        <w:rPr>
          <w:spacing w:val="-9"/>
          <w:w w:val="110"/>
          <w:sz w:val="21"/>
        </w:rPr>
        <w:t xml:space="preserve"> </w:t>
      </w:r>
      <w:r>
        <w:rPr>
          <w:w w:val="110"/>
          <w:sz w:val="21"/>
        </w:rPr>
        <w:t>suffer,</w:t>
      </w:r>
      <w:r>
        <w:rPr>
          <w:spacing w:val="-6"/>
          <w:w w:val="110"/>
          <w:sz w:val="21"/>
        </w:rPr>
        <w:t xml:space="preserve"> </w:t>
      </w:r>
      <w:r>
        <w:rPr>
          <w:w w:val="110"/>
          <w:sz w:val="21"/>
        </w:rPr>
        <w:t>or</w:t>
      </w:r>
      <w:r>
        <w:rPr>
          <w:spacing w:val="-9"/>
          <w:w w:val="110"/>
          <w:sz w:val="21"/>
        </w:rPr>
        <w:t xml:space="preserve"> </w:t>
      </w:r>
      <w:r>
        <w:rPr>
          <w:w w:val="110"/>
          <w:sz w:val="21"/>
        </w:rPr>
        <w:t>that</w:t>
      </w:r>
      <w:r>
        <w:rPr>
          <w:spacing w:val="-8"/>
          <w:w w:val="110"/>
          <w:sz w:val="21"/>
        </w:rPr>
        <w:t xml:space="preserve"> </w:t>
      </w:r>
      <w:r>
        <w:rPr>
          <w:w w:val="110"/>
          <w:sz w:val="21"/>
        </w:rPr>
        <w:t>the</w:t>
      </w:r>
      <w:r>
        <w:rPr>
          <w:spacing w:val="-9"/>
          <w:w w:val="110"/>
          <w:sz w:val="21"/>
        </w:rPr>
        <w:t xml:space="preserve"> </w:t>
      </w:r>
      <w:r>
        <w:rPr>
          <w:w w:val="110"/>
          <w:sz w:val="21"/>
        </w:rPr>
        <w:t>Authority</w:t>
      </w:r>
      <w:r>
        <w:rPr>
          <w:spacing w:val="-6"/>
          <w:w w:val="110"/>
          <w:sz w:val="21"/>
        </w:rPr>
        <w:t xml:space="preserve"> </w:t>
      </w:r>
      <w:r>
        <w:rPr>
          <w:w w:val="110"/>
          <w:sz w:val="21"/>
        </w:rPr>
        <w:t>considers</w:t>
      </w:r>
      <w:r>
        <w:rPr>
          <w:spacing w:val="-9"/>
          <w:w w:val="110"/>
          <w:sz w:val="21"/>
        </w:rPr>
        <w:t xml:space="preserve"> </w:t>
      </w:r>
      <w:r>
        <w:rPr>
          <w:w w:val="110"/>
          <w:sz w:val="21"/>
        </w:rPr>
        <w:t>is</w:t>
      </w:r>
      <w:r>
        <w:rPr>
          <w:spacing w:val="-7"/>
          <w:w w:val="110"/>
          <w:sz w:val="21"/>
        </w:rPr>
        <w:t xml:space="preserve"> </w:t>
      </w:r>
      <w:r>
        <w:rPr>
          <w:w w:val="110"/>
          <w:sz w:val="21"/>
        </w:rPr>
        <w:t>likely</w:t>
      </w:r>
      <w:r>
        <w:rPr>
          <w:spacing w:val="-9"/>
          <w:w w:val="110"/>
          <w:sz w:val="21"/>
        </w:rPr>
        <w:t xml:space="preserve"> </w:t>
      </w:r>
      <w:r>
        <w:rPr>
          <w:w w:val="110"/>
          <w:sz w:val="21"/>
        </w:rPr>
        <w:t>to</w:t>
      </w:r>
      <w:r>
        <w:rPr>
          <w:spacing w:val="-9"/>
          <w:w w:val="110"/>
          <w:sz w:val="21"/>
        </w:rPr>
        <w:t xml:space="preserve"> </w:t>
      </w:r>
      <w:r>
        <w:rPr>
          <w:w w:val="110"/>
          <w:sz w:val="21"/>
        </w:rPr>
        <w:t>suffer,</w:t>
      </w:r>
      <w:r>
        <w:rPr>
          <w:spacing w:val="-9"/>
          <w:w w:val="110"/>
          <w:sz w:val="21"/>
        </w:rPr>
        <w:t xml:space="preserve"> </w:t>
      </w:r>
      <w:r>
        <w:rPr>
          <w:w w:val="110"/>
          <w:sz w:val="21"/>
        </w:rPr>
        <w:t>social</w:t>
      </w:r>
      <w:r>
        <w:rPr>
          <w:spacing w:val="-5"/>
          <w:w w:val="110"/>
          <w:sz w:val="21"/>
        </w:rPr>
        <w:t xml:space="preserve"> </w:t>
      </w:r>
      <w:r>
        <w:rPr>
          <w:w w:val="110"/>
          <w:sz w:val="21"/>
        </w:rPr>
        <w:t>or economic detriment if the threshold increase application is approved.</w:t>
      </w:r>
    </w:p>
    <w:p w:rsidR="00670769" w:rsidRDefault="00190BF8">
      <w:pPr>
        <w:pStyle w:val="ListParagraph"/>
        <w:numPr>
          <w:ilvl w:val="0"/>
          <w:numId w:val="63"/>
        </w:numPr>
        <w:tabs>
          <w:tab w:val="left" w:pos="506"/>
          <w:tab w:val="left" w:pos="610"/>
        </w:tabs>
        <w:spacing w:before="201" w:line="295" w:lineRule="auto"/>
        <w:ind w:left="506" w:right="1479" w:hanging="340"/>
        <w:rPr>
          <w:b/>
          <w:sz w:val="19"/>
        </w:rPr>
      </w:pPr>
      <w:bookmarkStart w:id="94" w:name="35_Provision_of_class_1_LIA_in_relation_"/>
      <w:bookmarkStart w:id="95" w:name="_bookmark46"/>
      <w:bookmarkEnd w:id="94"/>
      <w:bookmarkEnd w:id="95"/>
      <w:r>
        <w:rPr>
          <w:b/>
          <w:sz w:val="19"/>
        </w:rPr>
        <w:tab/>
      </w:r>
      <w:r>
        <w:rPr>
          <w:b/>
          <w:w w:val="120"/>
          <w:sz w:val="19"/>
        </w:rPr>
        <w:t xml:space="preserve">Provision of class 1 LIA in relation to amalgamated club premises in certain </w:t>
      </w:r>
      <w:r>
        <w:rPr>
          <w:b/>
          <w:spacing w:val="-2"/>
          <w:w w:val="120"/>
          <w:sz w:val="19"/>
        </w:rPr>
        <w:t>circumstances</w:t>
      </w:r>
    </w:p>
    <w:p w:rsidR="00670769" w:rsidRDefault="00190BF8">
      <w:pPr>
        <w:pStyle w:val="ListParagraph"/>
        <w:numPr>
          <w:ilvl w:val="1"/>
          <w:numId w:val="63"/>
        </w:numPr>
        <w:tabs>
          <w:tab w:val="left" w:pos="906"/>
          <w:tab w:val="left" w:pos="932"/>
        </w:tabs>
        <w:spacing w:before="202" w:line="292" w:lineRule="auto"/>
        <w:ind w:left="906" w:right="439" w:hanging="400"/>
        <w:rPr>
          <w:sz w:val="21"/>
        </w:rPr>
      </w:pPr>
      <w:r>
        <w:rPr>
          <w:w w:val="110"/>
          <w:sz w:val="21"/>
        </w:rPr>
        <w:t>A</w:t>
      </w:r>
      <w:r>
        <w:rPr>
          <w:spacing w:val="40"/>
          <w:w w:val="110"/>
          <w:sz w:val="21"/>
        </w:rPr>
        <w:t xml:space="preserve"> </w:t>
      </w:r>
      <w:r>
        <w:rPr>
          <w:w w:val="110"/>
          <w:sz w:val="21"/>
        </w:rPr>
        <w:t>local impact assessment that is required to be provided with a threshold increase application by a parent club in relation to its main premises is to be a class 1 LIA if—</w:t>
      </w:r>
    </w:p>
    <w:p w:rsidR="00670769" w:rsidRDefault="00190BF8">
      <w:pPr>
        <w:pStyle w:val="ListParagraph"/>
        <w:numPr>
          <w:ilvl w:val="2"/>
          <w:numId w:val="63"/>
        </w:numPr>
        <w:tabs>
          <w:tab w:val="left" w:pos="1306"/>
          <w:tab w:val="left" w:pos="1327"/>
        </w:tabs>
        <w:spacing w:before="163" w:line="292" w:lineRule="auto"/>
        <w:ind w:left="1306" w:right="213" w:hanging="400"/>
        <w:jc w:val="both"/>
        <w:rPr>
          <w:sz w:val="21"/>
        </w:rPr>
      </w:pPr>
      <w:r>
        <w:rPr>
          <w:w w:val="110"/>
          <w:sz w:val="21"/>
        </w:rPr>
        <w:t>the</w:t>
      </w:r>
      <w:r>
        <w:rPr>
          <w:spacing w:val="37"/>
          <w:w w:val="110"/>
          <w:sz w:val="21"/>
        </w:rPr>
        <w:t xml:space="preserve"> </w:t>
      </w:r>
      <w:r>
        <w:rPr>
          <w:w w:val="110"/>
          <w:sz w:val="21"/>
        </w:rPr>
        <w:t>gaming machine threshold of the main premises is being increased as a result of the transfer of gaming machine entitlements from the premises of the dissolved club, and</w:t>
      </w:r>
    </w:p>
    <w:p w:rsidR="00670769" w:rsidRDefault="00190BF8">
      <w:pPr>
        <w:pStyle w:val="ListParagraph"/>
        <w:numPr>
          <w:ilvl w:val="2"/>
          <w:numId w:val="63"/>
        </w:numPr>
        <w:tabs>
          <w:tab w:val="left" w:pos="1306"/>
          <w:tab w:val="left" w:pos="1332"/>
        </w:tabs>
        <w:spacing w:before="203" w:line="292" w:lineRule="auto"/>
        <w:ind w:left="1306" w:right="446" w:hanging="400"/>
        <w:rPr>
          <w:sz w:val="21"/>
        </w:rPr>
      </w:pPr>
      <w:r>
        <w:rPr>
          <w:w w:val="110"/>
          <w:sz w:val="21"/>
        </w:rPr>
        <w:t>the</w:t>
      </w:r>
      <w:r>
        <w:rPr>
          <w:spacing w:val="27"/>
          <w:w w:val="110"/>
          <w:sz w:val="21"/>
        </w:rPr>
        <w:t xml:space="preserve"> </w:t>
      </w:r>
      <w:r>
        <w:rPr>
          <w:w w:val="110"/>
          <w:sz w:val="21"/>
        </w:rPr>
        <w:t>premises of the dissolved club are situated within a radius of 5 kilometres of the main premises of the parent club, and</w:t>
      </w:r>
    </w:p>
    <w:p w:rsidR="00670769" w:rsidRDefault="00190BF8">
      <w:pPr>
        <w:pStyle w:val="ListParagraph"/>
        <w:numPr>
          <w:ilvl w:val="2"/>
          <w:numId w:val="63"/>
        </w:numPr>
        <w:tabs>
          <w:tab w:val="left" w:pos="1314"/>
        </w:tabs>
        <w:spacing w:before="203"/>
        <w:ind w:left="1314" w:hanging="408"/>
        <w:rPr>
          <w:sz w:val="21"/>
        </w:rPr>
      </w:pPr>
      <w:r>
        <w:rPr>
          <w:w w:val="110"/>
          <w:sz w:val="21"/>
        </w:rPr>
        <w:t>trading</w:t>
      </w:r>
      <w:r>
        <w:rPr>
          <w:spacing w:val="4"/>
          <w:w w:val="110"/>
          <w:sz w:val="21"/>
        </w:rPr>
        <w:t xml:space="preserve"> </w:t>
      </w:r>
      <w:r>
        <w:rPr>
          <w:w w:val="110"/>
          <w:sz w:val="21"/>
        </w:rPr>
        <w:t>on</w:t>
      </w:r>
      <w:r>
        <w:rPr>
          <w:spacing w:val="4"/>
          <w:w w:val="110"/>
          <w:sz w:val="21"/>
        </w:rPr>
        <w:t xml:space="preserve"> </w:t>
      </w:r>
      <w:r>
        <w:rPr>
          <w:w w:val="110"/>
          <w:sz w:val="21"/>
        </w:rPr>
        <w:t>the</w:t>
      </w:r>
      <w:r>
        <w:rPr>
          <w:spacing w:val="4"/>
          <w:w w:val="110"/>
          <w:sz w:val="21"/>
        </w:rPr>
        <w:t xml:space="preserve"> </w:t>
      </w:r>
      <w:r>
        <w:rPr>
          <w:w w:val="110"/>
          <w:sz w:val="21"/>
        </w:rPr>
        <w:t>premises</w:t>
      </w:r>
      <w:r>
        <w:rPr>
          <w:spacing w:val="5"/>
          <w:w w:val="110"/>
          <w:sz w:val="21"/>
        </w:rPr>
        <w:t xml:space="preserve"> </w:t>
      </w:r>
      <w:r>
        <w:rPr>
          <w:w w:val="110"/>
          <w:sz w:val="21"/>
        </w:rPr>
        <w:t>of</w:t>
      </w:r>
      <w:r>
        <w:rPr>
          <w:spacing w:val="5"/>
          <w:w w:val="110"/>
          <w:sz w:val="21"/>
        </w:rPr>
        <w:t xml:space="preserve"> </w:t>
      </w:r>
      <w:r>
        <w:rPr>
          <w:w w:val="110"/>
          <w:sz w:val="21"/>
        </w:rPr>
        <w:t>the</w:t>
      </w:r>
      <w:r>
        <w:rPr>
          <w:spacing w:val="4"/>
          <w:w w:val="110"/>
          <w:sz w:val="21"/>
        </w:rPr>
        <w:t xml:space="preserve"> </w:t>
      </w:r>
      <w:r>
        <w:rPr>
          <w:w w:val="110"/>
          <w:sz w:val="21"/>
        </w:rPr>
        <w:t>dissolved</w:t>
      </w:r>
      <w:r>
        <w:rPr>
          <w:spacing w:val="9"/>
          <w:w w:val="110"/>
          <w:sz w:val="21"/>
        </w:rPr>
        <w:t xml:space="preserve"> </w:t>
      </w:r>
      <w:r>
        <w:rPr>
          <w:w w:val="110"/>
          <w:sz w:val="21"/>
        </w:rPr>
        <w:t>club</w:t>
      </w:r>
      <w:r>
        <w:rPr>
          <w:spacing w:val="4"/>
          <w:w w:val="110"/>
          <w:sz w:val="21"/>
        </w:rPr>
        <w:t xml:space="preserve"> </w:t>
      </w:r>
      <w:r>
        <w:rPr>
          <w:w w:val="110"/>
          <w:sz w:val="21"/>
        </w:rPr>
        <w:t>has</w:t>
      </w:r>
      <w:r>
        <w:rPr>
          <w:spacing w:val="5"/>
          <w:w w:val="110"/>
          <w:sz w:val="21"/>
        </w:rPr>
        <w:t xml:space="preserve"> </w:t>
      </w:r>
      <w:r>
        <w:rPr>
          <w:w w:val="110"/>
          <w:sz w:val="21"/>
        </w:rPr>
        <w:t>ceased</w:t>
      </w:r>
      <w:r>
        <w:rPr>
          <w:spacing w:val="7"/>
          <w:w w:val="110"/>
          <w:sz w:val="21"/>
        </w:rPr>
        <w:t xml:space="preserve"> </w:t>
      </w:r>
      <w:r>
        <w:rPr>
          <w:spacing w:val="-2"/>
          <w:w w:val="110"/>
          <w:sz w:val="21"/>
        </w:rPr>
        <w:t>permanently.</w:t>
      </w:r>
    </w:p>
    <w:p w:rsidR="00670769" w:rsidRDefault="00670769">
      <w:pPr>
        <w:pStyle w:val="BodyText"/>
        <w:spacing w:before="10"/>
      </w:pPr>
    </w:p>
    <w:p w:rsidR="00670769" w:rsidRDefault="00190BF8">
      <w:pPr>
        <w:pStyle w:val="ListParagraph"/>
        <w:numPr>
          <w:ilvl w:val="1"/>
          <w:numId w:val="63"/>
        </w:numPr>
        <w:tabs>
          <w:tab w:val="left" w:pos="932"/>
        </w:tabs>
        <w:spacing w:before="1"/>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pStyle w:val="BodyText"/>
        <w:spacing w:before="215" w:line="292" w:lineRule="auto"/>
        <w:ind w:left="906" w:right="407"/>
        <w:jc w:val="both"/>
      </w:pPr>
      <w:r>
        <w:rPr>
          <w:b/>
          <w:i/>
          <w:w w:val="110"/>
        </w:rPr>
        <w:t>dissolved club</w:t>
      </w:r>
      <w:r>
        <w:rPr>
          <w:w w:val="110"/>
        </w:rPr>
        <w:t xml:space="preserve">, in relation to the amalgamation of registered clubs, means the club whose club licence is transferred under section 60 of the </w:t>
      </w:r>
      <w:hyperlink r:id="rId26">
        <w:r>
          <w:rPr>
            <w:i/>
            <w:color w:val="3170AB"/>
            <w:w w:val="110"/>
          </w:rPr>
          <w:t>Liquor Act 2007</w:t>
        </w:r>
      </w:hyperlink>
      <w:r>
        <w:rPr>
          <w:i/>
          <w:color w:val="3170AB"/>
          <w:w w:val="110"/>
        </w:rPr>
        <w:t xml:space="preserve"> </w:t>
      </w:r>
      <w:r>
        <w:rPr>
          <w:w w:val="110"/>
        </w:rPr>
        <w:t>to another registered club.</w:t>
      </w:r>
    </w:p>
    <w:p w:rsidR="00670769" w:rsidRDefault="00190BF8">
      <w:pPr>
        <w:pStyle w:val="BodyText"/>
        <w:spacing w:before="203" w:line="292" w:lineRule="auto"/>
        <w:ind w:left="906" w:right="512"/>
        <w:jc w:val="both"/>
      </w:pPr>
      <w:r>
        <w:rPr>
          <w:b/>
          <w:i/>
          <w:w w:val="110"/>
        </w:rPr>
        <w:t xml:space="preserve">main premises </w:t>
      </w:r>
      <w:r>
        <w:rPr>
          <w:w w:val="110"/>
        </w:rPr>
        <w:t>of a parent club means the premises that are, in the opinion of the Authority, the main premises of the club.</w:t>
      </w:r>
    </w:p>
    <w:p w:rsidR="00670769" w:rsidRDefault="00190BF8">
      <w:pPr>
        <w:pStyle w:val="BodyText"/>
        <w:spacing w:before="203" w:line="292" w:lineRule="auto"/>
        <w:ind w:left="906" w:right="364"/>
      </w:pPr>
      <w:r>
        <w:rPr>
          <w:b/>
          <w:i/>
          <w:w w:val="110"/>
        </w:rPr>
        <w:t>parent club</w:t>
      </w:r>
      <w:r>
        <w:rPr>
          <w:w w:val="110"/>
        </w:rPr>
        <w:t>, in relation to the amalgamation of registered clubs, means the registered</w:t>
      </w:r>
      <w:r>
        <w:rPr>
          <w:spacing w:val="-4"/>
          <w:w w:val="110"/>
        </w:rPr>
        <w:t xml:space="preserve"> </w:t>
      </w:r>
      <w:r>
        <w:rPr>
          <w:w w:val="110"/>
        </w:rPr>
        <w:t>club</w:t>
      </w:r>
      <w:r>
        <w:rPr>
          <w:spacing w:val="-4"/>
          <w:w w:val="110"/>
        </w:rPr>
        <w:t xml:space="preserve"> </w:t>
      </w:r>
      <w:r>
        <w:rPr>
          <w:w w:val="110"/>
        </w:rPr>
        <w:t>to</w:t>
      </w:r>
      <w:r>
        <w:rPr>
          <w:spacing w:val="-4"/>
          <w:w w:val="110"/>
        </w:rPr>
        <w:t xml:space="preserve"> </w:t>
      </w:r>
      <w:r>
        <w:rPr>
          <w:w w:val="110"/>
        </w:rPr>
        <w:t>which</w:t>
      </w:r>
      <w:r>
        <w:rPr>
          <w:spacing w:val="-1"/>
          <w:w w:val="110"/>
        </w:rPr>
        <w:t xml:space="preserve"> </w:t>
      </w:r>
      <w:r>
        <w:rPr>
          <w:w w:val="110"/>
        </w:rPr>
        <w:t>the</w:t>
      </w:r>
      <w:r>
        <w:rPr>
          <w:spacing w:val="-4"/>
          <w:w w:val="110"/>
        </w:rPr>
        <w:t xml:space="preserve"> </w:t>
      </w:r>
      <w:r>
        <w:rPr>
          <w:w w:val="110"/>
        </w:rPr>
        <w:t>club</w:t>
      </w:r>
      <w:r>
        <w:rPr>
          <w:spacing w:val="-4"/>
          <w:w w:val="110"/>
        </w:rPr>
        <w:t xml:space="preserve"> </w:t>
      </w:r>
      <w:r>
        <w:rPr>
          <w:w w:val="110"/>
        </w:rPr>
        <w:t>licence</w:t>
      </w:r>
      <w:r>
        <w:rPr>
          <w:spacing w:val="-1"/>
          <w:w w:val="110"/>
        </w:rPr>
        <w:t xml:space="preserve"> </w:t>
      </w:r>
      <w:r>
        <w:rPr>
          <w:w w:val="110"/>
        </w:rPr>
        <w:t>of</w:t>
      </w:r>
      <w:r>
        <w:rPr>
          <w:spacing w:val="-3"/>
          <w:w w:val="110"/>
        </w:rPr>
        <w:t xml:space="preserve"> </w:t>
      </w:r>
      <w:r>
        <w:rPr>
          <w:w w:val="110"/>
        </w:rPr>
        <w:t>another</w:t>
      </w:r>
      <w:r>
        <w:rPr>
          <w:spacing w:val="-4"/>
          <w:w w:val="110"/>
        </w:rPr>
        <w:t xml:space="preserve"> </w:t>
      </w:r>
      <w:r>
        <w:rPr>
          <w:w w:val="110"/>
        </w:rPr>
        <w:t>club</w:t>
      </w:r>
      <w:r>
        <w:rPr>
          <w:spacing w:val="-1"/>
          <w:w w:val="110"/>
        </w:rPr>
        <w:t xml:space="preserve"> </w:t>
      </w:r>
      <w:r>
        <w:rPr>
          <w:w w:val="110"/>
        </w:rPr>
        <w:t>is</w:t>
      </w:r>
      <w:r>
        <w:rPr>
          <w:spacing w:val="-4"/>
          <w:w w:val="110"/>
        </w:rPr>
        <w:t xml:space="preserve"> </w:t>
      </w:r>
      <w:r>
        <w:rPr>
          <w:w w:val="110"/>
        </w:rPr>
        <w:t>transferred</w:t>
      </w:r>
      <w:r>
        <w:rPr>
          <w:spacing w:val="-4"/>
          <w:w w:val="110"/>
        </w:rPr>
        <w:t xml:space="preserve"> </w:t>
      </w:r>
      <w:r>
        <w:rPr>
          <w:w w:val="110"/>
        </w:rPr>
        <w:t>under</w:t>
      </w:r>
      <w:r>
        <w:rPr>
          <w:spacing w:val="-4"/>
          <w:w w:val="110"/>
        </w:rPr>
        <w:t xml:space="preserve"> </w:t>
      </w:r>
      <w:r>
        <w:rPr>
          <w:w w:val="110"/>
        </w:rPr>
        <w:t xml:space="preserve">section 60 of the </w:t>
      </w:r>
      <w:hyperlink r:id="rId27">
        <w:r>
          <w:rPr>
            <w:i/>
            <w:color w:val="3170AB"/>
            <w:w w:val="110"/>
          </w:rPr>
          <w:t>Liquor Act 2007</w:t>
        </w:r>
      </w:hyperlink>
      <w:r>
        <w:rPr>
          <w:w w:val="110"/>
        </w:rPr>
        <w:t>.</w:t>
      </w:r>
    </w:p>
    <w:p w:rsidR="00670769" w:rsidRDefault="00190BF8">
      <w:pPr>
        <w:pStyle w:val="ListParagraph"/>
        <w:numPr>
          <w:ilvl w:val="1"/>
          <w:numId w:val="63"/>
        </w:numPr>
        <w:tabs>
          <w:tab w:val="left" w:pos="932"/>
        </w:tabs>
        <w:spacing w:before="203"/>
        <w:ind w:left="932" w:hanging="426"/>
        <w:rPr>
          <w:sz w:val="21"/>
        </w:rPr>
      </w:pPr>
      <w:r>
        <w:rPr>
          <w:w w:val="110"/>
          <w:sz w:val="21"/>
        </w:rPr>
        <w:t>This</w:t>
      </w:r>
      <w:r>
        <w:rPr>
          <w:spacing w:val="-4"/>
          <w:w w:val="110"/>
          <w:sz w:val="21"/>
        </w:rPr>
        <w:t xml:space="preserve"> </w:t>
      </w:r>
      <w:r>
        <w:rPr>
          <w:w w:val="110"/>
          <w:sz w:val="21"/>
        </w:rPr>
        <w:t>clause</w:t>
      </w:r>
      <w:r>
        <w:rPr>
          <w:spacing w:val="-1"/>
          <w:w w:val="110"/>
          <w:sz w:val="21"/>
        </w:rPr>
        <w:t xml:space="preserve"> </w:t>
      </w:r>
      <w:r>
        <w:rPr>
          <w:w w:val="110"/>
          <w:sz w:val="21"/>
        </w:rPr>
        <w:t>has</w:t>
      </w:r>
      <w:r>
        <w:rPr>
          <w:spacing w:val="-3"/>
          <w:w w:val="110"/>
          <w:sz w:val="21"/>
        </w:rPr>
        <w:t xml:space="preserve"> </w:t>
      </w:r>
      <w:r>
        <w:rPr>
          <w:w w:val="110"/>
          <w:sz w:val="21"/>
        </w:rPr>
        <w:t>effect</w:t>
      </w:r>
      <w:r>
        <w:rPr>
          <w:spacing w:val="-2"/>
          <w:w w:val="110"/>
          <w:sz w:val="21"/>
        </w:rPr>
        <w:t xml:space="preserve"> </w:t>
      </w:r>
      <w:r>
        <w:rPr>
          <w:w w:val="110"/>
          <w:sz w:val="21"/>
        </w:rPr>
        <w:t>despite section</w:t>
      </w:r>
      <w:r>
        <w:rPr>
          <w:spacing w:val="-3"/>
          <w:w w:val="110"/>
          <w:sz w:val="21"/>
        </w:rPr>
        <w:t xml:space="preserve"> </w:t>
      </w:r>
      <w:r>
        <w:rPr>
          <w:w w:val="110"/>
          <w:sz w:val="21"/>
        </w:rPr>
        <w:t>35(4)</w:t>
      </w:r>
      <w:r>
        <w:rPr>
          <w:spacing w:val="-3"/>
          <w:w w:val="110"/>
          <w:sz w:val="21"/>
        </w:rPr>
        <w:t xml:space="preserve"> </w:t>
      </w:r>
      <w:r>
        <w:rPr>
          <w:w w:val="110"/>
          <w:sz w:val="21"/>
        </w:rPr>
        <w:t>of</w:t>
      </w:r>
      <w:r>
        <w:rPr>
          <w:spacing w:val="-2"/>
          <w:w w:val="110"/>
          <w:sz w:val="21"/>
        </w:rPr>
        <w:t xml:space="preserve"> </w:t>
      </w:r>
      <w:r>
        <w:rPr>
          <w:w w:val="110"/>
          <w:sz w:val="21"/>
        </w:rPr>
        <w:t xml:space="preserve">the </w:t>
      </w:r>
      <w:r>
        <w:rPr>
          <w:spacing w:val="-4"/>
          <w:w w:val="110"/>
          <w:sz w:val="21"/>
        </w:rPr>
        <w:t>Act.</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0"/>
          <w:numId w:val="63"/>
        </w:numPr>
        <w:tabs>
          <w:tab w:val="left" w:pos="444"/>
        </w:tabs>
        <w:spacing w:before="88"/>
        <w:ind w:left="444" w:right="1465" w:hanging="444"/>
        <w:jc w:val="right"/>
        <w:rPr>
          <w:b/>
          <w:sz w:val="19"/>
        </w:rPr>
      </w:pPr>
      <w:bookmarkStart w:id="96" w:name="36_Special_provision_for_clubs_establish"/>
      <w:bookmarkStart w:id="97" w:name="_bookmark47"/>
      <w:bookmarkEnd w:id="96"/>
      <w:bookmarkEnd w:id="97"/>
      <w:r>
        <w:rPr>
          <w:b/>
          <w:w w:val="120"/>
          <w:sz w:val="19"/>
        </w:rPr>
        <w:lastRenderedPageBreak/>
        <w:t>Special provision</w:t>
      </w:r>
      <w:r>
        <w:rPr>
          <w:b/>
          <w:spacing w:val="1"/>
          <w:w w:val="120"/>
          <w:sz w:val="19"/>
        </w:rPr>
        <w:t xml:space="preserve"> </w:t>
      </w:r>
      <w:r>
        <w:rPr>
          <w:b/>
          <w:w w:val="120"/>
          <w:sz w:val="19"/>
        </w:rPr>
        <w:t>for clubs</w:t>
      </w:r>
      <w:r>
        <w:rPr>
          <w:b/>
          <w:spacing w:val="4"/>
          <w:w w:val="120"/>
          <w:sz w:val="19"/>
        </w:rPr>
        <w:t xml:space="preserve"> </w:t>
      </w:r>
      <w:r>
        <w:rPr>
          <w:b/>
          <w:w w:val="120"/>
          <w:sz w:val="19"/>
        </w:rPr>
        <w:t>establishing</w:t>
      </w:r>
      <w:r>
        <w:rPr>
          <w:b/>
          <w:spacing w:val="1"/>
          <w:w w:val="120"/>
          <w:sz w:val="19"/>
        </w:rPr>
        <w:t xml:space="preserve"> </w:t>
      </w:r>
      <w:r>
        <w:rPr>
          <w:b/>
          <w:w w:val="120"/>
          <w:sz w:val="19"/>
        </w:rPr>
        <w:t>adjacent</w:t>
      </w:r>
      <w:r>
        <w:rPr>
          <w:b/>
          <w:spacing w:val="4"/>
          <w:w w:val="120"/>
          <w:sz w:val="19"/>
        </w:rPr>
        <w:t xml:space="preserve"> </w:t>
      </w:r>
      <w:r>
        <w:rPr>
          <w:b/>
          <w:w w:val="120"/>
          <w:sz w:val="19"/>
        </w:rPr>
        <w:t>to new</w:t>
      </w:r>
      <w:r>
        <w:rPr>
          <w:b/>
          <w:spacing w:val="1"/>
          <w:w w:val="120"/>
          <w:sz w:val="19"/>
        </w:rPr>
        <w:t xml:space="preserve"> </w:t>
      </w:r>
      <w:r>
        <w:rPr>
          <w:b/>
          <w:w w:val="120"/>
          <w:sz w:val="19"/>
        </w:rPr>
        <w:t>development</w:t>
      </w:r>
      <w:r>
        <w:rPr>
          <w:b/>
          <w:spacing w:val="1"/>
          <w:w w:val="120"/>
          <w:sz w:val="19"/>
        </w:rPr>
        <w:t xml:space="preserve"> </w:t>
      </w:r>
      <w:r>
        <w:rPr>
          <w:b/>
          <w:spacing w:val="-2"/>
          <w:w w:val="120"/>
          <w:sz w:val="19"/>
        </w:rPr>
        <w:t>areas</w:t>
      </w:r>
    </w:p>
    <w:p w:rsidR="00670769" w:rsidRDefault="00670769">
      <w:pPr>
        <w:pStyle w:val="BodyText"/>
        <w:spacing w:before="31"/>
        <w:rPr>
          <w:b/>
          <w:sz w:val="19"/>
        </w:rPr>
      </w:pPr>
    </w:p>
    <w:p w:rsidR="00670769" w:rsidRDefault="00190BF8">
      <w:pPr>
        <w:pStyle w:val="ListParagraph"/>
        <w:numPr>
          <w:ilvl w:val="1"/>
          <w:numId w:val="63"/>
        </w:numPr>
        <w:tabs>
          <w:tab w:val="left" w:pos="932"/>
        </w:tabs>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pStyle w:val="BodyText"/>
        <w:spacing w:before="215"/>
        <w:ind w:left="906"/>
      </w:pPr>
      <w:r>
        <w:rPr>
          <w:b/>
          <w:i/>
          <w:w w:val="115"/>
        </w:rPr>
        <w:t>adjacent</w:t>
      </w:r>
      <w:r>
        <w:rPr>
          <w:b/>
          <w:i/>
          <w:spacing w:val="-3"/>
          <w:w w:val="115"/>
        </w:rPr>
        <w:t xml:space="preserve"> </w:t>
      </w:r>
      <w:r>
        <w:rPr>
          <w:b/>
          <w:i/>
          <w:w w:val="115"/>
        </w:rPr>
        <w:t>area</w:t>
      </w:r>
      <w:r>
        <w:rPr>
          <w:b/>
          <w:i/>
          <w:spacing w:val="-9"/>
          <w:w w:val="115"/>
        </w:rPr>
        <w:t xml:space="preserve"> </w:t>
      </w:r>
      <w:r>
        <w:rPr>
          <w:w w:val="115"/>
        </w:rPr>
        <w:t>means</w:t>
      </w:r>
      <w:r>
        <w:rPr>
          <w:spacing w:val="-9"/>
          <w:w w:val="115"/>
        </w:rPr>
        <w:t xml:space="preserve"> </w:t>
      </w:r>
      <w:r>
        <w:rPr>
          <w:w w:val="115"/>
        </w:rPr>
        <w:t>an</w:t>
      </w:r>
      <w:r>
        <w:rPr>
          <w:spacing w:val="-10"/>
          <w:w w:val="115"/>
        </w:rPr>
        <w:t xml:space="preserve"> </w:t>
      </w:r>
      <w:r>
        <w:rPr>
          <w:w w:val="115"/>
        </w:rPr>
        <w:t>area</w:t>
      </w:r>
      <w:r>
        <w:rPr>
          <w:spacing w:val="-9"/>
          <w:w w:val="115"/>
        </w:rPr>
        <w:t xml:space="preserve"> </w:t>
      </w:r>
      <w:r>
        <w:rPr>
          <w:w w:val="115"/>
        </w:rPr>
        <w:t>of</w:t>
      </w:r>
      <w:r>
        <w:rPr>
          <w:spacing w:val="-9"/>
          <w:w w:val="115"/>
        </w:rPr>
        <w:t xml:space="preserve"> </w:t>
      </w:r>
      <w:r>
        <w:rPr>
          <w:w w:val="115"/>
        </w:rPr>
        <w:t>land</w:t>
      </w:r>
      <w:r>
        <w:rPr>
          <w:spacing w:val="-9"/>
          <w:w w:val="115"/>
        </w:rPr>
        <w:t xml:space="preserve"> </w:t>
      </w:r>
      <w:r>
        <w:rPr>
          <w:w w:val="115"/>
        </w:rPr>
        <w:t>in</w:t>
      </w:r>
      <w:r>
        <w:rPr>
          <w:spacing w:val="-8"/>
          <w:w w:val="115"/>
        </w:rPr>
        <w:t xml:space="preserve"> </w:t>
      </w:r>
      <w:r>
        <w:rPr>
          <w:w w:val="115"/>
        </w:rPr>
        <w:t>a</w:t>
      </w:r>
      <w:r>
        <w:rPr>
          <w:spacing w:val="-9"/>
          <w:w w:val="115"/>
        </w:rPr>
        <w:t xml:space="preserve"> </w:t>
      </w:r>
      <w:r>
        <w:rPr>
          <w:w w:val="115"/>
        </w:rPr>
        <w:t>Band</w:t>
      </w:r>
      <w:r>
        <w:rPr>
          <w:spacing w:val="-10"/>
          <w:w w:val="115"/>
        </w:rPr>
        <w:t xml:space="preserve"> </w:t>
      </w:r>
      <w:r>
        <w:rPr>
          <w:w w:val="115"/>
        </w:rPr>
        <w:t>1</w:t>
      </w:r>
      <w:r>
        <w:rPr>
          <w:spacing w:val="-10"/>
          <w:w w:val="115"/>
        </w:rPr>
        <w:t xml:space="preserve"> </w:t>
      </w:r>
      <w:r>
        <w:rPr>
          <w:w w:val="115"/>
        </w:rPr>
        <w:t>LSA</w:t>
      </w:r>
      <w:r>
        <w:rPr>
          <w:spacing w:val="-8"/>
          <w:w w:val="115"/>
        </w:rPr>
        <w:t xml:space="preserve"> </w:t>
      </w:r>
      <w:r>
        <w:rPr>
          <w:w w:val="115"/>
        </w:rPr>
        <w:t>or</w:t>
      </w:r>
      <w:r>
        <w:rPr>
          <w:spacing w:val="-10"/>
          <w:w w:val="115"/>
        </w:rPr>
        <w:t xml:space="preserve"> </w:t>
      </w:r>
      <w:r>
        <w:rPr>
          <w:w w:val="115"/>
        </w:rPr>
        <w:t>Band</w:t>
      </w:r>
      <w:r>
        <w:rPr>
          <w:spacing w:val="-9"/>
          <w:w w:val="115"/>
        </w:rPr>
        <w:t xml:space="preserve"> </w:t>
      </w:r>
      <w:r>
        <w:rPr>
          <w:w w:val="115"/>
        </w:rPr>
        <w:t>2</w:t>
      </w:r>
      <w:r>
        <w:rPr>
          <w:spacing w:val="-10"/>
          <w:w w:val="115"/>
        </w:rPr>
        <w:t xml:space="preserve"> </w:t>
      </w:r>
      <w:r>
        <w:rPr>
          <w:w w:val="115"/>
        </w:rPr>
        <w:t>LSA</w:t>
      </w:r>
      <w:r>
        <w:rPr>
          <w:spacing w:val="-8"/>
          <w:w w:val="115"/>
        </w:rPr>
        <w:t xml:space="preserve"> </w:t>
      </w:r>
      <w:r>
        <w:rPr>
          <w:spacing w:val="-2"/>
          <w:w w:val="115"/>
        </w:rPr>
        <w:t>that—</w:t>
      </w:r>
    </w:p>
    <w:p w:rsidR="00670769" w:rsidRDefault="00190BF8">
      <w:pPr>
        <w:pStyle w:val="ListParagraph"/>
        <w:numPr>
          <w:ilvl w:val="2"/>
          <w:numId w:val="63"/>
        </w:numPr>
        <w:tabs>
          <w:tab w:val="left" w:pos="1306"/>
          <w:tab w:val="left" w:pos="1327"/>
        </w:tabs>
        <w:spacing w:before="215" w:line="292" w:lineRule="auto"/>
        <w:ind w:left="1306" w:right="630" w:hanging="400"/>
        <w:rPr>
          <w:sz w:val="21"/>
        </w:rPr>
      </w:pPr>
      <w:r>
        <w:rPr>
          <w:w w:val="110"/>
          <w:sz w:val="21"/>
        </w:rPr>
        <w:t>is within</w:t>
      </w:r>
      <w:r>
        <w:rPr>
          <w:spacing w:val="-1"/>
          <w:w w:val="110"/>
          <w:sz w:val="21"/>
        </w:rPr>
        <w:t xml:space="preserve"> </w:t>
      </w:r>
      <w:r>
        <w:rPr>
          <w:w w:val="110"/>
          <w:sz w:val="21"/>
        </w:rPr>
        <w:t>1</w:t>
      </w:r>
      <w:r>
        <w:rPr>
          <w:spacing w:val="-1"/>
          <w:w w:val="110"/>
          <w:sz w:val="21"/>
        </w:rPr>
        <w:t xml:space="preserve"> </w:t>
      </w:r>
      <w:r>
        <w:rPr>
          <w:w w:val="110"/>
          <w:sz w:val="21"/>
        </w:rPr>
        <w:t>kilometre</w:t>
      </w:r>
      <w:r>
        <w:rPr>
          <w:spacing w:val="-1"/>
          <w:w w:val="110"/>
          <w:sz w:val="21"/>
        </w:rPr>
        <w:t xml:space="preserve"> </w:t>
      </w:r>
      <w:r>
        <w:rPr>
          <w:w w:val="110"/>
          <w:sz w:val="21"/>
        </w:rPr>
        <w:t>of a</w:t>
      </w:r>
      <w:r>
        <w:rPr>
          <w:spacing w:val="-1"/>
          <w:w w:val="110"/>
          <w:sz w:val="21"/>
        </w:rPr>
        <w:t xml:space="preserve"> </w:t>
      </w:r>
      <w:r>
        <w:rPr>
          <w:w w:val="110"/>
          <w:sz w:val="21"/>
        </w:rPr>
        <w:t>new</w:t>
      </w:r>
      <w:r>
        <w:rPr>
          <w:spacing w:val="-1"/>
          <w:w w:val="110"/>
          <w:sz w:val="21"/>
        </w:rPr>
        <w:t xml:space="preserve"> </w:t>
      </w:r>
      <w:r>
        <w:rPr>
          <w:w w:val="110"/>
          <w:sz w:val="21"/>
        </w:rPr>
        <w:t>development area</w:t>
      </w:r>
      <w:r>
        <w:rPr>
          <w:spacing w:val="-1"/>
          <w:w w:val="110"/>
          <w:sz w:val="21"/>
        </w:rPr>
        <w:t xml:space="preserve"> </w:t>
      </w:r>
      <w:r>
        <w:rPr>
          <w:w w:val="110"/>
          <w:sz w:val="21"/>
        </w:rPr>
        <w:t>within</w:t>
      </w:r>
      <w:r>
        <w:rPr>
          <w:spacing w:val="-1"/>
          <w:w w:val="110"/>
          <w:sz w:val="21"/>
        </w:rPr>
        <w:t xml:space="preserve"> </w:t>
      </w:r>
      <w:r>
        <w:rPr>
          <w:w w:val="110"/>
          <w:sz w:val="21"/>
        </w:rPr>
        <w:t>the</w:t>
      </w:r>
      <w:r>
        <w:rPr>
          <w:spacing w:val="-1"/>
          <w:w w:val="110"/>
          <w:sz w:val="21"/>
        </w:rPr>
        <w:t xml:space="preserve"> </w:t>
      </w:r>
      <w:r>
        <w:rPr>
          <w:w w:val="110"/>
          <w:sz w:val="21"/>
        </w:rPr>
        <w:t>meaning of section 37A of the Act, and</w:t>
      </w:r>
    </w:p>
    <w:p w:rsidR="00670769" w:rsidRDefault="00190BF8">
      <w:pPr>
        <w:pStyle w:val="ListParagraph"/>
        <w:numPr>
          <w:ilvl w:val="2"/>
          <w:numId w:val="63"/>
        </w:numPr>
        <w:tabs>
          <w:tab w:val="left" w:pos="1306"/>
          <w:tab w:val="left" w:pos="1332"/>
        </w:tabs>
        <w:spacing w:before="203" w:line="292" w:lineRule="auto"/>
        <w:ind w:left="1306" w:right="373" w:hanging="400"/>
        <w:rPr>
          <w:sz w:val="21"/>
        </w:rPr>
      </w:pPr>
      <w:r>
        <w:rPr>
          <w:w w:val="110"/>
          <w:sz w:val="21"/>
        </w:rPr>
        <w:t>does</w:t>
      </w:r>
      <w:r>
        <w:rPr>
          <w:spacing w:val="20"/>
          <w:w w:val="110"/>
          <w:sz w:val="21"/>
        </w:rPr>
        <w:t xml:space="preserve"> </w:t>
      </w:r>
      <w:r>
        <w:rPr>
          <w:w w:val="110"/>
          <w:sz w:val="21"/>
        </w:rPr>
        <w:t>not,</w:t>
      </w:r>
      <w:r>
        <w:rPr>
          <w:spacing w:val="-5"/>
          <w:w w:val="110"/>
          <w:sz w:val="21"/>
        </w:rPr>
        <w:t xml:space="preserve"> </w:t>
      </w:r>
      <w:r>
        <w:rPr>
          <w:w w:val="110"/>
          <w:sz w:val="21"/>
        </w:rPr>
        <w:t>in</w:t>
      </w:r>
      <w:r>
        <w:rPr>
          <w:spacing w:val="-3"/>
          <w:w w:val="110"/>
          <w:sz w:val="21"/>
        </w:rPr>
        <w:t xml:space="preserve"> </w:t>
      </w:r>
      <w:r>
        <w:rPr>
          <w:w w:val="110"/>
          <w:sz w:val="21"/>
        </w:rPr>
        <w:t>the</w:t>
      </w:r>
      <w:r>
        <w:rPr>
          <w:spacing w:val="-5"/>
          <w:w w:val="110"/>
          <w:sz w:val="21"/>
        </w:rPr>
        <w:t xml:space="preserve"> </w:t>
      </w:r>
      <w:r>
        <w:rPr>
          <w:w w:val="110"/>
          <w:sz w:val="21"/>
        </w:rPr>
        <w:t>opinion</w:t>
      </w:r>
      <w:r>
        <w:rPr>
          <w:spacing w:val="-5"/>
          <w:w w:val="110"/>
          <w:sz w:val="21"/>
        </w:rPr>
        <w:t xml:space="preserve"> </w:t>
      </w:r>
      <w:r>
        <w:rPr>
          <w:w w:val="110"/>
          <w:sz w:val="21"/>
        </w:rPr>
        <w:t>of</w:t>
      </w:r>
      <w:r>
        <w:rPr>
          <w:spacing w:val="-2"/>
          <w:w w:val="110"/>
          <w:sz w:val="21"/>
        </w:rPr>
        <w:t xml:space="preserve"> </w:t>
      </w:r>
      <w:r>
        <w:rPr>
          <w:w w:val="110"/>
          <w:sz w:val="21"/>
        </w:rPr>
        <w:t>the</w:t>
      </w:r>
      <w:r>
        <w:rPr>
          <w:spacing w:val="-5"/>
          <w:w w:val="110"/>
          <w:sz w:val="21"/>
        </w:rPr>
        <w:t xml:space="preserve"> </w:t>
      </w:r>
      <w:r>
        <w:rPr>
          <w:w w:val="110"/>
          <w:sz w:val="21"/>
        </w:rPr>
        <w:t>Authority,</w:t>
      </w:r>
      <w:r>
        <w:rPr>
          <w:spacing w:val="-5"/>
          <w:w w:val="110"/>
          <w:sz w:val="21"/>
        </w:rPr>
        <w:t xml:space="preserve"> </w:t>
      </w:r>
      <w:r>
        <w:rPr>
          <w:w w:val="110"/>
          <w:sz w:val="21"/>
        </w:rPr>
        <w:t>have</w:t>
      </w:r>
      <w:r>
        <w:rPr>
          <w:spacing w:val="-2"/>
          <w:w w:val="110"/>
          <w:sz w:val="21"/>
        </w:rPr>
        <w:t xml:space="preserve"> </w:t>
      </w:r>
      <w:r>
        <w:rPr>
          <w:w w:val="110"/>
          <w:sz w:val="21"/>
        </w:rPr>
        <w:t>the</w:t>
      </w:r>
      <w:r>
        <w:rPr>
          <w:spacing w:val="-5"/>
          <w:w w:val="110"/>
          <w:sz w:val="21"/>
        </w:rPr>
        <w:t xml:space="preserve"> </w:t>
      </w:r>
      <w:r>
        <w:rPr>
          <w:w w:val="110"/>
          <w:sz w:val="21"/>
        </w:rPr>
        <w:t>full</w:t>
      </w:r>
      <w:r>
        <w:rPr>
          <w:spacing w:val="-5"/>
          <w:w w:val="110"/>
          <w:sz w:val="21"/>
        </w:rPr>
        <w:t xml:space="preserve"> </w:t>
      </w:r>
      <w:r>
        <w:rPr>
          <w:w w:val="110"/>
          <w:sz w:val="21"/>
        </w:rPr>
        <w:t>benefit</w:t>
      </w:r>
      <w:r>
        <w:rPr>
          <w:spacing w:val="-4"/>
          <w:w w:val="110"/>
          <w:sz w:val="21"/>
        </w:rPr>
        <w:t xml:space="preserve"> </w:t>
      </w:r>
      <w:r>
        <w:rPr>
          <w:w w:val="110"/>
          <w:sz w:val="21"/>
        </w:rPr>
        <w:t>of</w:t>
      </w:r>
      <w:r>
        <w:rPr>
          <w:spacing w:val="-2"/>
          <w:w w:val="110"/>
          <w:sz w:val="21"/>
        </w:rPr>
        <w:t xml:space="preserve"> </w:t>
      </w:r>
      <w:r>
        <w:rPr>
          <w:w w:val="110"/>
          <w:sz w:val="21"/>
        </w:rPr>
        <w:t>the</w:t>
      </w:r>
      <w:r>
        <w:rPr>
          <w:spacing w:val="-5"/>
          <w:w w:val="110"/>
          <w:sz w:val="21"/>
        </w:rPr>
        <w:t xml:space="preserve"> </w:t>
      </w:r>
      <w:r>
        <w:rPr>
          <w:w w:val="110"/>
          <w:sz w:val="21"/>
        </w:rPr>
        <w:t>services</w:t>
      </w:r>
      <w:r>
        <w:rPr>
          <w:spacing w:val="-5"/>
          <w:w w:val="110"/>
          <w:sz w:val="21"/>
        </w:rPr>
        <w:t xml:space="preserve"> </w:t>
      </w:r>
      <w:r>
        <w:rPr>
          <w:w w:val="110"/>
          <w:sz w:val="21"/>
        </w:rPr>
        <w:t>and facilities of the kind provided by registered clubs.</w:t>
      </w:r>
    </w:p>
    <w:p w:rsidR="00670769" w:rsidRDefault="00190BF8">
      <w:pPr>
        <w:spacing w:before="202" w:line="292" w:lineRule="auto"/>
        <w:ind w:left="906" w:right="174"/>
        <w:rPr>
          <w:sz w:val="21"/>
        </w:rPr>
      </w:pPr>
      <w:r>
        <w:rPr>
          <w:b/>
          <w:i/>
          <w:w w:val="115"/>
          <w:sz w:val="21"/>
        </w:rPr>
        <w:t>newly</w:t>
      </w:r>
      <w:r>
        <w:rPr>
          <w:b/>
          <w:i/>
          <w:spacing w:val="-7"/>
          <w:w w:val="115"/>
          <w:sz w:val="21"/>
        </w:rPr>
        <w:t xml:space="preserve"> </w:t>
      </w:r>
      <w:r>
        <w:rPr>
          <w:b/>
          <w:i/>
          <w:w w:val="115"/>
          <w:sz w:val="21"/>
        </w:rPr>
        <w:t>registered</w:t>
      </w:r>
      <w:r>
        <w:rPr>
          <w:b/>
          <w:i/>
          <w:spacing w:val="-7"/>
          <w:w w:val="115"/>
          <w:sz w:val="21"/>
        </w:rPr>
        <w:t xml:space="preserve"> </w:t>
      </w:r>
      <w:r>
        <w:rPr>
          <w:b/>
          <w:i/>
          <w:w w:val="115"/>
          <w:sz w:val="21"/>
        </w:rPr>
        <w:t>club</w:t>
      </w:r>
      <w:r>
        <w:rPr>
          <w:b/>
          <w:i/>
          <w:spacing w:val="-10"/>
          <w:w w:val="115"/>
          <w:sz w:val="21"/>
        </w:rPr>
        <w:t xml:space="preserve"> </w:t>
      </w:r>
      <w:r>
        <w:rPr>
          <w:w w:val="115"/>
          <w:sz w:val="21"/>
        </w:rPr>
        <w:t>means</w:t>
      </w:r>
      <w:r>
        <w:rPr>
          <w:spacing w:val="-14"/>
          <w:w w:val="115"/>
          <w:sz w:val="21"/>
        </w:rPr>
        <w:t xml:space="preserve"> </w:t>
      </w:r>
      <w:r>
        <w:rPr>
          <w:w w:val="115"/>
          <w:sz w:val="21"/>
        </w:rPr>
        <w:t>a</w:t>
      </w:r>
      <w:r>
        <w:rPr>
          <w:spacing w:val="-14"/>
          <w:w w:val="115"/>
          <w:sz w:val="21"/>
        </w:rPr>
        <w:t xml:space="preserve"> </w:t>
      </w:r>
      <w:r>
        <w:rPr>
          <w:w w:val="115"/>
          <w:sz w:val="21"/>
        </w:rPr>
        <w:t>registered</w:t>
      </w:r>
      <w:r>
        <w:rPr>
          <w:spacing w:val="-14"/>
          <w:w w:val="115"/>
          <w:sz w:val="21"/>
        </w:rPr>
        <w:t xml:space="preserve"> </w:t>
      </w:r>
      <w:r>
        <w:rPr>
          <w:w w:val="115"/>
          <w:sz w:val="21"/>
        </w:rPr>
        <w:t>club</w:t>
      </w:r>
      <w:r>
        <w:rPr>
          <w:spacing w:val="-14"/>
          <w:w w:val="115"/>
          <w:sz w:val="21"/>
        </w:rPr>
        <w:t xml:space="preserve"> </w:t>
      </w:r>
      <w:r>
        <w:rPr>
          <w:w w:val="115"/>
          <w:sz w:val="21"/>
        </w:rPr>
        <w:t>that</w:t>
      </w:r>
      <w:r>
        <w:rPr>
          <w:spacing w:val="-13"/>
          <w:w w:val="115"/>
          <w:sz w:val="21"/>
        </w:rPr>
        <w:t xml:space="preserve"> </w:t>
      </w:r>
      <w:r>
        <w:rPr>
          <w:w w:val="115"/>
          <w:sz w:val="21"/>
        </w:rPr>
        <w:t>has</w:t>
      </w:r>
      <w:r>
        <w:rPr>
          <w:spacing w:val="-11"/>
          <w:w w:val="115"/>
          <w:sz w:val="21"/>
        </w:rPr>
        <w:t xml:space="preserve"> </w:t>
      </w:r>
      <w:r>
        <w:rPr>
          <w:w w:val="115"/>
          <w:sz w:val="21"/>
        </w:rPr>
        <w:t>been</w:t>
      </w:r>
      <w:r>
        <w:rPr>
          <w:spacing w:val="-14"/>
          <w:w w:val="115"/>
          <w:sz w:val="21"/>
        </w:rPr>
        <w:t xml:space="preserve"> </w:t>
      </w:r>
      <w:r>
        <w:rPr>
          <w:w w:val="115"/>
          <w:sz w:val="21"/>
        </w:rPr>
        <w:t>granted</w:t>
      </w:r>
      <w:r>
        <w:rPr>
          <w:spacing w:val="-14"/>
          <w:w w:val="115"/>
          <w:sz w:val="21"/>
        </w:rPr>
        <w:t xml:space="preserve"> </w:t>
      </w:r>
      <w:r>
        <w:rPr>
          <w:w w:val="115"/>
          <w:sz w:val="21"/>
        </w:rPr>
        <w:t>a</w:t>
      </w:r>
      <w:r>
        <w:rPr>
          <w:spacing w:val="-14"/>
          <w:w w:val="115"/>
          <w:sz w:val="21"/>
        </w:rPr>
        <w:t xml:space="preserve"> </w:t>
      </w:r>
      <w:r>
        <w:rPr>
          <w:w w:val="115"/>
          <w:sz w:val="21"/>
        </w:rPr>
        <w:t>club</w:t>
      </w:r>
      <w:r>
        <w:rPr>
          <w:spacing w:val="-11"/>
          <w:w w:val="115"/>
          <w:sz w:val="21"/>
        </w:rPr>
        <w:t xml:space="preserve"> </w:t>
      </w:r>
      <w:r>
        <w:rPr>
          <w:w w:val="115"/>
          <w:sz w:val="21"/>
        </w:rPr>
        <w:t>licence within the last 12 months.</w:t>
      </w:r>
    </w:p>
    <w:p w:rsidR="00670769" w:rsidRDefault="00190BF8">
      <w:pPr>
        <w:pStyle w:val="ListParagraph"/>
        <w:numPr>
          <w:ilvl w:val="1"/>
          <w:numId w:val="63"/>
        </w:numPr>
        <w:tabs>
          <w:tab w:val="left" w:pos="906"/>
          <w:tab w:val="left" w:pos="932"/>
        </w:tabs>
        <w:spacing w:before="202" w:line="292" w:lineRule="auto"/>
        <w:ind w:left="906" w:right="698" w:hanging="400"/>
        <w:rPr>
          <w:sz w:val="21"/>
        </w:rPr>
      </w:pPr>
      <w:r>
        <w:rPr>
          <w:w w:val="110"/>
          <w:sz w:val="21"/>
        </w:rPr>
        <w:t>Despite</w:t>
      </w:r>
      <w:r>
        <w:rPr>
          <w:spacing w:val="40"/>
          <w:w w:val="110"/>
          <w:sz w:val="21"/>
        </w:rPr>
        <w:t xml:space="preserve"> </w:t>
      </w:r>
      <w:r>
        <w:rPr>
          <w:w w:val="110"/>
          <w:sz w:val="21"/>
        </w:rPr>
        <w:t>section 35(4) of the Act, a class 1 LIA may be provided with a threshold increase</w:t>
      </w:r>
      <w:r>
        <w:rPr>
          <w:spacing w:val="-4"/>
          <w:w w:val="110"/>
          <w:sz w:val="21"/>
        </w:rPr>
        <w:t xml:space="preserve"> </w:t>
      </w:r>
      <w:r>
        <w:rPr>
          <w:w w:val="110"/>
          <w:sz w:val="21"/>
        </w:rPr>
        <w:t>application</w:t>
      </w:r>
      <w:r>
        <w:rPr>
          <w:spacing w:val="-1"/>
          <w:w w:val="110"/>
          <w:sz w:val="21"/>
        </w:rPr>
        <w:t xml:space="preserve"> </w:t>
      </w:r>
      <w:r>
        <w:rPr>
          <w:w w:val="110"/>
          <w:sz w:val="21"/>
        </w:rPr>
        <w:t>in</w:t>
      </w:r>
      <w:r>
        <w:rPr>
          <w:spacing w:val="-4"/>
          <w:w w:val="110"/>
          <w:sz w:val="21"/>
        </w:rPr>
        <w:t xml:space="preserve"> </w:t>
      </w:r>
      <w:r>
        <w:rPr>
          <w:w w:val="110"/>
          <w:sz w:val="21"/>
        </w:rPr>
        <w:t>relation</w:t>
      </w:r>
      <w:r>
        <w:rPr>
          <w:spacing w:val="-4"/>
          <w:w w:val="110"/>
          <w:sz w:val="21"/>
        </w:rPr>
        <w:t xml:space="preserve"> </w:t>
      </w:r>
      <w:r>
        <w:rPr>
          <w:w w:val="110"/>
          <w:sz w:val="21"/>
        </w:rPr>
        <w:t>to</w:t>
      </w:r>
      <w:r>
        <w:rPr>
          <w:spacing w:val="-4"/>
          <w:w w:val="110"/>
          <w:sz w:val="21"/>
        </w:rPr>
        <w:t xml:space="preserve"> </w:t>
      </w:r>
      <w:r>
        <w:rPr>
          <w:w w:val="110"/>
          <w:sz w:val="21"/>
        </w:rPr>
        <w:t>the</w:t>
      </w:r>
      <w:r>
        <w:rPr>
          <w:spacing w:val="-4"/>
          <w:w w:val="110"/>
          <w:sz w:val="21"/>
        </w:rPr>
        <w:t xml:space="preserve"> </w:t>
      </w:r>
      <w:r>
        <w:rPr>
          <w:w w:val="110"/>
          <w:sz w:val="21"/>
        </w:rPr>
        <w:t>premises</w:t>
      </w:r>
      <w:r>
        <w:rPr>
          <w:spacing w:val="-4"/>
          <w:w w:val="110"/>
          <w:sz w:val="21"/>
        </w:rPr>
        <w:t xml:space="preserve"> </w:t>
      </w:r>
      <w:r>
        <w:rPr>
          <w:w w:val="110"/>
          <w:sz w:val="21"/>
        </w:rPr>
        <w:t>of</w:t>
      </w:r>
      <w:r>
        <w:rPr>
          <w:spacing w:val="-3"/>
          <w:w w:val="110"/>
          <w:sz w:val="21"/>
        </w:rPr>
        <w:t xml:space="preserve"> </w:t>
      </w:r>
      <w:r>
        <w:rPr>
          <w:w w:val="110"/>
          <w:sz w:val="21"/>
        </w:rPr>
        <w:t>a</w:t>
      </w:r>
      <w:r>
        <w:rPr>
          <w:spacing w:val="-4"/>
          <w:w w:val="110"/>
          <w:sz w:val="21"/>
        </w:rPr>
        <w:t xml:space="preserve"> </w:t>
      </w:r>
      <w:r>
        <w:rPr>
          <w:w w:val="110"/>
          <w:sz w:val="21"/>
        </w:rPr>
        <w:t>newly</w:t>
      </w:r>
      <w:r>
        <w:rPr>
          <w:spacing w:val="-1"/>
          <w:w w:val="110"/>
          <w:sz w:val="21"/>
        </w:rPr>
        <w:t xml:space="preserve"> </w:t>
      </w:r>
      <w:r>
        <w:rPr>
          <w:w w:val="110"/>
          <w:sz w:val="21"/>
        </w:rPr>
        <w:t>registered</w:t>
      </w:r>
      <w:r>
        <w:rPr>
          <w:spacing w:val="-4"/>
          <w:w w:val="110"/>
          <w:sz w:val="21"/>
        </w:rPr>
        <w:t xml:space="preserve"> </w:t>
      </w:r>
      <w:r>
        <w:rPr>
          <w:w w:val="110"/>
          <w:sz w:val="21"/>
        </w:rPr>
        <w:t>club</w:t>
      </w:r>
      <w:r>
        <w:rPr>
          <w:spacing w:val="-4"/>
          <w:w w:val="110"/>
          <w:sz w:val="21"/>
        </w:rPr>
        <w:t xml:space="preserve"> </w:t>
      </w:r>
      <w:r>
        <w:rPr>
          <w:w w:val="110"/>
          <w:sz w:val="21"/>
        </w:rPr>
        <w:t>that</w:t>
      </w:r>
      <w:r>
        <w:rPr>
          <w:spacing w:val="-3"/>
          <w:w w:val="110"/>
          <w:sz w:val="21"/>
        </w:rPr>
        <w:t xml:space="preserve"> </w:t>
      </w:r>
      <w:r>
        <w:rPr>
          <w:w w:val="110"/>
          <w:sz w:val="21"/>
        </w:rPr>
        <w:t>are situated in an adjacent area if—</w:t>
      </w:r>
    </w:p>
    <w:p w:rsidR="00670769" w:rsidRDefault="00190BF8">
      <w:pPr>
        <w:pStyle w:val="ListParagraph"/>
        <w:numPr>
          <w:ilvl w:val="2"/>
          <w:numId w:val="63"/>
        </w:numPr>
        <w:tabs>
          <w:tab w:val="left" w:pos="421"/>
        </w:tabs>
        <w:spacing w:before="164"/>
        <w:ind w:left="421" w:right="1501" w:hanging="421"/>
        <w:jc w:val="right"/>
        <w:rPr>
          <w:sz w:val="21"/>
        </w:rPr>
      </w:pPr>
      <w:r>
        <w:rPr>
          <w:w w:val="110"/>
          <w:sz w:val="21"/>
        </w:rPr>
        <w:t>the</w:t>
      </w:r>
      <w:r>
        <w:rPr>
          <w:spacing w:val="-5"/>
          <w:w w:val="110"/>
          <w:sz w:val="21"/>
        </w:rPr>
        <w:t xml:space="preserve"> </w:t>
      </w:r>
      <w:r>
        <w:rPr>
          <w:w w:val="110"/>
          <w:sz w:val="21"/>
        </w:rPr>
        <w:t>number</w:t>
      </w:r>
      <w:r>
        <w:rPr>
          <w:spacing w:val="-5"/>
          <w:w w:val="110"/>
          <w:sz w:val="21"/>
        </w:rPr>
        <w:t xml:space="preserve"> </w:t>
      </w:r>
      <w:r>
        <w:rPr>
          <w:w w:val="110"/>
          <w:sz w:val="21"/>
        </w:rPr>
        <w:t>to</w:t>
      </w:r>
      <w:r>
        <w:rPr>
          <w:spacing w:val="-4"/>
          <w:w w:val="110"/>
          <w:sz w:val="21"/>
        </w:rPr>
        <w:t xml:space="preserve"> </w:t>
      </w:r>
      <w:r>
        <w:rPr>
          <w:w w:val="110"/>
          <w:sz w:val="21"/>
        </w:rPr>
        <w:t>which</w:t>
      </w:r>
      <w:r>
        <w:rPr>
          <w:spacing w:val="-2"/>
          <w:w w:val="110"/>
          <w:sz w:val="21"/>
        </w:rPr>
        <w:t xml:space="preserve"> </w:t>
      </w:r>
      <w:r>
        <w:rPr>
          <w:w w:val="110"/>
          <w:sz w:val="21"/>
        </w:rPr>
        <w:t>the</w:t>
      </w:r>
      <w:r>
        <w:rPr>
          <w:spacing w:val="-4"/>
          <w:w w:val="110"/>
          <w:sz w:val="21"/>
        </w:rPr>
        <w:t xml:space="preserve"> </w:t>
      </w:r>
      <w:r>
        <w:rPr>
          <w:w w:val="110"/>
          <w:sz w:val="21"/>
        </w:rPr>
        <w:t>application</w:t>
      </w:r>
      <w:r>
        <w:rPr>
          <w:spacing w:val="-2"/>
          <w:w w:val="110"/>
          <w:sz w:val="21"/>
        </w:rPr>
        <w:t xml:space="preserve"> </w:t>
      </w:r>
      <w:r>
        <w:rPr>
          <w:w w:val="110"/>
          <w:sz w:val="21"/>
        </w:rPr>
        <w:t>relates</w:t>
      </w:r>
      <w:r>
        <w:rPr>
          <w:spacing w:val="-4"/>
          <w:w w:val="110"/>
          <w:sz w:val="21"/>
        </w:rPr>
        <w:t xml:space="preserve"> </w:t>
      </w:r>
      <w:r>
        <w:rPr>
          <w:w w:val="110"/>
          <w:sz w:val="21"/>
        </w:rPr>
        <w:t>is</w:t>
      </w:r>
      <w:r>
        <w:rPr>
          <w:spacing w:val="-5"/>
          <w:w w:val="110"/>
          <w:sz w:val="21"/>
        </w:rPr>
        <w:t xml:space="preserve"> </w:t>
      </w:r>
      <w:r>
        <w:rPr>
          <w:w w:val="110"/>
          <w:sz w:val="21"/>
        </w:rPr>
        <w:t>not</w:t>
      </w:r>
      <w:r>
        <w:rPr>
          <w:spacing w:val="-3"/>
          <w:w w:val="110"/>
          <w:sz w:val="21"/>
        </w:rPr>
        <w:t xml:space="preserve"> </w:t>
      </w:r>
      <w:r>
        <w:rPr>
          <w:w w:val="110"/>
          <w:sz w:val="21"/>
        </w:rPr>
        <w:t>more</w:t>
      </w:r>
      <w:r>
        <w:rPr>
          <w:spacing w:val="-5"/>
          <w:w w:val="110"/>
          <w:sz w:val="21"/>
        </w:rPr>
        <w:t xml:space="preserve"> </w:t>
      </w:r>
      <w:r>
        <w:rPr>
          <w:w w:val="110"/>
          <w:sz w:val="21"/>
        </w:rPr>
        <w:t>than</w:t>
      </w:r>
      <w:r>
        <w:rPr>
          <w:spacing w:val="-4"/>
          <w:w w:val="110"/>
          <w:sz w:val="21"/>
        </w:rPr>
        <w:t xml:space="preserve"> </w:t>
      </w:r>
      <w:r>
        <w:rPr>
          <w:w w:val="110"/>
          <w:sz w:val="21"/>
        </w:rPr>
        <w:t>150,</w:t>
      </w:r>
      <w:r>
        <w:rPr>
          <w:spacing w:val="-5"/>
          <w:w w:val="110"/>
          <w:sz w:val="21"/>
        </w:rPr>
        <w:t xml:space="preserve"> and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183" w:hanging="400"/>
        <w:rPr>
          <w:sz w:val="21"/>
        </w:rPr>
      </w:pPr>
      <w:r>
        <w:rPr>
          <w:w w:val="110"/>
          <w:sz w:val="21"/>
        </w:rPr>
        <w:t>the Authority is satisfied that the acquisition of a corresponding number of gaming machine entitlements in respect of those premises would not increase the density of gaming machines in the local statistical area in which the premises are situated to the extent that the classification of the area is affected.</w:t>
      </w:r>
    </w:p>
    <w:p w:rsidR="00670769" w:rsidRDefault="00190BF8">
      <w:pPr>
        <w:pStyle w:val="ListParagraph"/>
        <w:numPr>
          <w:ilvl w:val="1"/>
          <w:numId w:val="63"/>
        </w:numPr>
        <w:tabs>
          <w:tab w:val="left" w:pos="906"/>
          <w:tab w:val="left" w:pos="932"/>
        </w:tabs>
        <w:spacing w:before="205" w:line="292" w:lineRule="auto"/>
        <w:ind w:left="906" w:right="350" w:hanging="400"/>
        <w:rPr>
          <w:sz w:val="21"/>
        </w:rPr>
      </w:pPr>
      <w:r>
        <w:rPr>
          <w:w w:val="110"/>
          <w:sz w:val="21"/>
        </w:rPr>
        <w:t>If</w:t>
      </w:r>
      <w:r>
        <w:rPr>
          <w:spacing w:val="30"/>
          <w:w w:val="110"/>
          <w:sz w:val="21"/>
        </w:rPr>
        <w:t xml:space="preserve"> </w:t>
      </w:r>
      <w:r>
        <w:rPr>
          <w:w w:val="110"/>
          <w:sz w:val="21"/>
        </w:rPr>
        <w:t>any such class 1 LIA is approved, the following provisions apply, to the exclusion of sections 20(3) and 37 of the Act, in relation to the registered club concerned—</w:t>
      </w:r>
    </w:p>
    <w:p w:rsidR="00670769" w:rsidRDefault="00190BF8">
      <w:pPr>
        <w:pStyle w:val="ListParagraph"/>
        <w:numPr>
          <w:ilvl w:val="2"/>
          <w:numId w:val="63"/>
        </w:numPr>
        <w:tabs>
          <w:tab w:val="left" w:pos="1306"/>
          <w:tab w:val="left" w:pos="1327"/>
        </w:tabs>
        <w:spacing w:before="162" w:line="292" w:lineRule="auto"/>
        <w:ind w:left="1306" w:right="259" w:hanging="400"/>
        <w:rPr>
          <w:sz w:val="21"/>
        </w:rPr>
      </w:pPr>
      <w:r>
        <w:rPr>
          <w:w w:val="110"/>
          <w:sz w:val="21"/>
        </w:rPr>
        <w:t>only one gaming machine entitlement for every 2 transfer blocks is required to be forfeited to the Authority under the Act in respect of the first 50 gaming machine entitlements that are transferred to the premises after the approval of the LIA,</w:t>
      </w:r>
    </w:p>
    <w:p w:rsidR="00670769" w:rsidRDefault="00190BF8">
      <w:pPr>
        <w:pStyle w:val="ListParagraph"/>
        <w:numPr>
          <w:ilvl w:val="2"/>
          <w:numId w:val="63"/>
        </w:numPr>
        <w:tabs>
          <w:tab w:val="left" w:pos="1306"/>
          <w:tab w:val="left" w:pos="1332"/>
        </w:tabs>
        <w:spacing w:before="204" w:line="292" w:lineRule="auto"/>
        <w:ind w:left="1306" w:right="548" w:hanging="400"/>
        <w:rPr>
          <w:sz w:val="21"/>
        </w:rPr>
      </w:pPr>
      <w:r>
        <w:rPr>
          <w:w w:val="110"/>
          <w:sz w:val="21"/>
        </w:rPr>
        <w:t>the</w:t>
      </w:r>
      <w:r>
        <w:rPr>
          <w:spacing w:val="38"/>
          <w:w w:val="110"/>
          <w:sz w:val="21"/>
        </w:rPr>
        <w:t xml:space="preserve"> </w:t>
      </w:r>
      <w:r>
        <w:rPr>
          <w:w w:val="110"/>
          <w:sz w:val="21"/>
        </w:rPr>
        <w:t xml:space="preserve">club has up to 5 years from the date of the approval in which to acquire gaming machine entitlements for the number of gaming machines to which the threshold increase relates (the club’s </w:t>
      </w:r>
      <w:r>
        <w:rPr>
          <w:b/>
          <w:i/>
          <w:w w:val="110"/>
          <w:sz w:val="21"/>
        </w:rPr>
        <w:t>special class 1 quota</w:t>
      </w:r>
      <w:r>
        <w:rPr>
          <w:w w:val="110"/>
          <w:sz w:val="21"/>
        </w:rPr>
        <w:t>),</w:t>
      </w:r>
    </w:p>
    <w:p w:rsidR="00670769" w:rsidRDefault="00190BF8">
      <w:pPr>
        <w:pStyle w:val="ListParagraph"/>
        <w:numPr>
          <w:ilvl w:val="2"/>
          <w:numId w:val="63"/>
        </w:numPr>
        <w:tabs>
          <w:tab w:val="left" w:pos="1306"/>
          <w:tab w:val="left" w:pos="1314"/>
        </w:tabs>
        <w:spacing w:before="204" w:line="292" w:lineRule="auto"/>
        <w:ind w:left="1306" w:right="432" w:hanging="400"/>
        <w:rPr>
          <w:sz w:val="21"/>
        </w:rPr>
      </w:pPr>
      <w:r>
        <w:rPr>
          <w:w w:val="110"/>
          <w:sz w:val="21"/>
        </w:rPr>
        <w:t>if the club has not acquired gaming machine entitlements for its special class 1 quota at the end of that 5-year period, the Authority is to decrease the gaming machine</w:t>
      </w:r>
      <w:r>
        <w:rPr>
          <w:spacing w:val="-1"/>
          <w:w w:val="110"/>
          <w:sz w:val="21"/>
        </w:rPr>
        <w:t xml:space="preserve"> </w:t>
      </w:r>
      <w:r>
        <w:rPr>
          <w:w w:val="110"/>
          <w:sz w:val="21"/>
        </w:rPr>
        <w:t>threshold</w:t>
      </w:r>
      <w:r>
        <w:rPr>
          <w:spacing w:val="-1"/>
          <w:w w:val="110"/>
          <w:sz w:val="21"/>
        </w:rPr>
        <w:t xml:space="preserve"> </w:t>
      </w:r>
      <w:r>
        <w:rPr>
          <w:w w:val="110"/>
          <w:sz w:val="21"/>
        </w:rPr>
        <w:t>for</w:t>
      </w:r>
      <w:r>
        <w:rPr>
          <w:spacing w:val="-1"/>
          <w:w w:val="110"/>
          <w:sz w:val="21"/>
        </w:rPr>
        <w:t xml:space="preserve"> </w:t>
      </w:r>
      <w:r>
        <w:rPr>
          <w:w w:val="110"/>
          <w:sz w:val="21"/>
        </w:rPr>
        <w:t>the</w:t>
      </w:r>
      <w:r>
        <w:rPr>
          <w:spacing w:val="-1"/>
          <w:w w:val="110"/>
          <w:sz w:val="21"/>
        </w:rPr>
        <w:t xml:space="preserve"> </w:t>
      </w:r>
      <w:r>
        <w:rPr>
          <w:w w:val="110"/>
          <w:sz w:val="21"/>
        </w:rPr>
        <w:t>premises</w:t>
      </w:r>
      <w:r>
        <w:rPr>
          <w:spacing w:val="-1"/>
          <w:w w:val="110"/>
          <w:sz w:val="21"/>
        </w:rPr>
        <w:t xml:space="preserve"> </w:t>
      </w:r>
      <w:r>
        <w:rPr>
          <w:w w:val="110"/>
          <w:sz w:val="21"/>
        </w:rPr>
        <w:t>in</w:t>
      </w:r>
      <w:r>
        <w:rPr>
          <w:spacing w:val="-1"/>
          <w:w w:val="110"/>
          <w:sz w:val="21"/>
        </w:rPr>
        <w:t xml:space="preserve"> </w:t>
      </w:r>
      <w:r>
        <w:rPr>
          <w:w w:val="110"/>
          <w:sz w:val="21"/>
        </w:rPr>
        <w:t>accordance</w:t>
      </w:r>
      <w:r>
        <w:rPr>
          <w:spacing w:val="-1"/>
          <w:w w:val="110"/>
          <w:sz w:val="21"/>
        </w:rPr>
        <w:t xml:space="preserve"> </w:t>
      </w:r>
      <w:r>
        <w:rPr>
          <w:w w:val="110"/>
          <w:sz w:val="21"/>
        </w:rPr>
        <w:t>with</w:t>
      </w:r>
      <w:r>
        <w:rPr>
          <w:spacing w:val="-1"/>
          <w:w w:val="110"/>
          <w:sz w:val="21"/>
        </w:rPr>
        <w:t xml:space="preserve"> </w:t>
      </w:r>
      <w:r>
        <w:rPr>
          <w:w w:val="110"/>
          <w:sz w:val="21"/>
        </w:rPr>
        <w:t>the portion</w:t>
      </w:r>
      <w:r>
        <w:rPr>
          <w:spacing w:val="-1"/>
          <w:w w:val="110"/>
          <w:sz w:val="21"/>
        </w:rPr>
        <w:t xml:space="preserve"> </w:t>
      </w:r>
      <w:r>
        <w:rPr>
          <w:w w:val="110"/>
          <w:sz w:val="21"/>
        </w:rPr>
        <w:t>of the</w:t>
      </w:r>
      <w:r>
        <w:rPr>
          <w:spacing w:val="-1"/>
          <w:w w:val="110"/>
          <w:sz w:val="21"/>
        </w:rPr>
        <w:t xml:space="preserve"> </w:t>
      </w:r>
      <w:r>
        <w:rPr>
          <w:w w:val="110"/>
          <w:sz w:val="21"/>
        </w:rPr>
        <w:t>special class 1 quota that is not used during that period.</w:t>
      </w:r>
    </w:p>
    <w:p w:rsidR="00670769" w:rsidRDefault="00190BF8">
      <w:pPr>
        <w:pStyle w:val="ListParagraph"/>
        <w:numPr>
          <w:ilvl w:val="0"/>
          <w:numId w:val="63"/>
        </w:numPr>
        <w:tabs>
          <w:tab w:val="left" w:pos="610"/>
        </w:tabs>
        <w:spacing w:before="203"/>
        <w:ind w:left="610" w:hanging="444"/>
        <w:rPr>
          <w:b/>
          <w:sz w:val="19"/>
        </w:rPr>
      </w:pPr>
      <w:bookmarkStart w:id="98" w:name="37_Consultation_and_notice_requirements"/>
      <w:bookmarkStart w:id="99" w:name="_bookmark48"/>
      <w:bookmarkEnd w:id="98"/>
      <w:bookmarkEnd w:id="99"/>
      <w:r>
        <w:rPr>
          <w:b/>
          <w:w w:val="120"/>
          <w:sz w:val="19"/>
        </w:rPr>
        <w:t>Consultation</w:t>
      </w:r>
      <w:r>
        <w:rPr>
          <w:b/>
          <w:spacing w:val="-3"/>
          <w:w w:val="120"/>
          <w:sz w:val="19"/>
        </w:rPr>
        <w:t xml:space="preserve"> </w:t>
      </w:r>
      <w:r>
        <w:rPr>
          <w:b/>
          <w:w w:val="120"/>
          <w:sz w:val="19"/>
        </w:rPr>
        <w:t>and</w:t>
      </w:r>
      <w:r>
        <w:rPr>
          <w:b/>
          <w:spacing w:val="-3"/>
          <w:w w:val="120"/>
          <w:sz w:val="19"/>
        </w:rPr>
        <w:t xml:space="preserve"> </w:t>
      </w:r>
      <w:r>
        <w:rPr>
          <w:b/>
          <w:w w:val="120"/>
          <w:sz w:val="19"/>
        </w:rPr>
        <w:t>notice</w:t>
      </w:r>
      <w:r>
        <w:rPr>
          <w:b/>
          <w:spacing w:val="1"/>
          <w:w w:val="120"/>
          <w:sz w:val="19"/>
        </w:rPr>
        <w:t xml:space="preserve"> </w:t>
      </w:r>
      <w:r>
        <w:rPr>
          <w:b/>
          <w:spacing w:val="-2"/>
          <w:w w:val="120"/>
          <w:sz w:val="19"/>
        </w:rPr>
        <w:t>requirements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906" w:hanging="400"/>
        <w:rPr>
          <w:sz w:val="21"/>
        </w:rPr>
      </w:pPr>
      <w:r>
        <w:rPr>
          <w:w w:val="110"/>
          <w:sz w:val="21"/>
        </w:rPr>
        <w:t>If</w:t>
      </w:r>
      <w:r>
        <w:rPr>
          <w:spacing w:val="24"/>
          <w:w w:val="110"/>
          <w:sz w:val="21"/>
        </w:rPr>
        <w:t xml:space="preserve"> </w:t>
      </w:r>
      <w:r>
        <w:rPr>
          <w:w w:val="110"/>
          <w:sz w:val="21"/>
        </w:rPr>
        <w:t>a</w:t>
      </w:r>
      <w:r>
        <w:rPr>
          <w:spacing w:val="-3"/>
          <w:w w:val="110"/>
          <w:sz w:val="21"/>
        </w:rPr>
        <w:t xml:space="preserve"> </w:t>
      </w:r>
      <w:r>
        <w:rPr>
          <w:w w:val="110"/>
          <w:sz w:val="21"/>
        </w:rPr>
        <w:t>threshold</w:t>
      </w:r>
      <w:r>
        <w:rPr>
          <w:spacing w:val="-3"/>
          <w:w w:val="110"/>
          <w:sz w:val="21"/>
        </w:rPr>
        <w:t xml:space="preserve"> </w:t>
      </w:r>
      <w:r>
        <w:rPr>
          <w:w w:val="110"/>
          <w:sz w:val="21"/>
        </w:rPr>
        <w:t>increase</w:t>
      </w:r>
      <w:r>
        <w:rPr>
          <w:spacing w:val="-3"/>
          <w:w w:val="110"/>
          <w:sz w:val="21"/>
        </w:rPr>
        <w:t xml:space="preserve"> </w:t>
      </w:r>
      <w:r>
        <w:rPr>
          <w:w w:val="110"/>
          <w:sz w:val="21"/>
        </w:rPr>
        <w:t>application requiring</w:t>
      </w:r>
      <w:r>
        <w:rPr>
          <w:spacing w:val="-3"/>
          <w:w w:val="110"/>
          <w:sz w:val="21"/>
        </w:rPr>
        <w:t xml:space="preserve"> </w:t>
      </w:r>
      <w:r>
        <w:rPr>
          <w:w w:val="110"/>
          <w:sz w:val="21"/>
        </w:rPr>
        <w:t>an</w:t>
      </w:r>
      <w:r>
        <w:rPr>
          <w:spacing w:val="-3"/>
          <w:w w:val="110"/>
          <w:sz w:val="21"/>
        </w:rPr>
        <w:t xml:space="preserve"> </w:t>
      </w:r>
      <w:r>
        <w:rPr>
          <w:w w:val="110"/>
          <w:sz w:val="21"/>
        </w:rPr>
        <w:t>LIA is</w:t>
      </w:r>
      <w:r>
        <w:rPr>
          <w:spacing w:val="-3"/>
          <w:w w:val="110"/>
          <w:sz w:val="21"/>
        </w:rPr>
        <w:t xml:space="preserve"> </w:t>
      </w:r>
      <w:r>
        <w:rPr>
          <w:w w:val="110"/>
          <w:sz w:val="21"/>
        </w:rPr>
        <w:t>made</w:t>
      </w:r>
      <w:r>
        <w:rPr>
          <w:spacing w:val="-3"/>
          <w:w w:val="110"/>
          <w:sz w:val="21"/>
        </w:rPr>
        <w:t xml:space="preserve"> </w:t>
      </w:r>
      <w:r>
        <w:rPr>
          <w:w w:val="110"/>
          <w:sz w:val="21"/>
        </w:rPr>
        <w:t>to</w:t>
      </w:r>
      <w:r>
        <w:rPr>
          <w:spacing w:val="-3"/>
          <w:w w:val="110"/>
          <w:sz w:val="21"/>
        </w:rPr>
        <w:t xml:space="preserve"> </w:t>
      </w:r>
      <w:r>
        <w:rPr>
          <w:w w:val="110"/>
          <w:sz w:val="21"/>
        </w:rPr>
        <w:t>the</w:t>
      </w:r>
      <w:r>
        <w:rPr>
          <w:spacing w:val="-3"/>
          <w:w w:val="110"/>
          <w:sz w:val="21"/>
        </w:rPr>
        <w:t xml:space="preserve"> </w:t>
      </w:r>
      <w:r>
        <w:rPr>
          <w:w w:val="110"/>
          <w:sz w:val="21"/>
        </w:rPr>
        <w:t>Authority, the applicant must, within 7 days of making the application—</w:t>
      </w:r>
    </w:p>
    <w:p w:rsidR="00670769" w:rsidRDefault="00190BF8">
      <w:pPr>
        <w:pStyle w:val="ListParagraph"/>
        <w:numPr>
          <w:ilvl w:val="2"/>
          <w:numId w:val="63"/>
        </w:numPr>
        <w:tabs>
          <w:tab w:val="left" w:pos="421"/>
        </w:tabs>
        <w:spacing w:before="162"/>
        <w:ind w:left="421" w:right="1432" w:hanging="421"/>
        <w:jc w:val="right"/>
        <w:rPr>
          <w:sz w:val="21"/>
        </w:rPr>
      </w:pPr>
      <w:r>
        <w:rPr>
          <w:w w:val="110"/>
          <w:sz w:val="21"/>
        </w:rPr>
        <w:t>provide</w:t>
      </w:r>
      <w:r>
        <w:rPr>
          <w:spacing w:val="-6"/>
          <w:w w:val="110"/>
          <w:sz w:val="21"/>
        </w:rPr>
        <w:t xml:space="preserve"> </w:t>
      </w:r>
      <w:r>
        <w:rPr>
          <w:w w:val="110"/>
          <w:sz w:val="21"/>
        </w:rPr>
        <w:t>a</w:t>
      </w:r>
      <w:r>
        <w:rPr>
          <w:spacing w:val="-6"/>
          <w:w w:val="110"/>
          <w:sz w:val="21"/>
        </w:rPr>
        <w:t xml:space="preserve"> </w:t>
      </w:r>
      <w:r>
        <w:rPr>
          <w:w w:val="110"/>
          <w:sz w:val="21"/>
        </w:rPr>
        <w:t>copy</w:t>
      </w:r>
      <w:r>
        <w:rPr>
          <w:spacing w:val="-4"/>
          <w:w w:val="110"/>
          <w:sz w:val="21"/>
        </w:rPr>
        <w:t xml:space="preserve"> </w:t>
      </w:r>
      <w:r>
        <w:rPr>
          <w:w w:val="110"/>
          <w:sz w:val="21"/>
        </w:rPr>
        <w:t>of</w:t>
      </w:r>
      <w:r>
        <w:rPr>
          <w:spacing w:val="-5"/>
          <w:w w:val="110"/>
          <w:sz w:val="21"/>
        </w:rPr>
        <w:t xml:space="preserve"> </w:t>
      </w:r>
      <w:r>
        <w:rPr>
          <w:w w:val="110"/>
          <w:sz w:val="21"/>
        </w:rPr>
        <w:t>the</w:t>
      </w:r>
      <w:r>
        <w:rPr>
          <w:spacing w:val="-6"/>
          <w:w w:val="110"/>
          <w:sz w:val="21"/>
        </w:rPr>
        <w:t xml:space="preserve"> </w:t>
      </w:r>
      <w:r>
        <w:rPr>
          <w:w w:val="110"/>
          <w:sz w:val="21"/>
        </w:rPr>
        <w:t>application</w:t>
      </w:r>
      <w:r>
        <w:rPr>
          <w:spacing w:val="-3"/>
          <w:w w:val="110"/>
          <w:sz w:val="21"/>
        </w:rPr>
        <w:t xml:space="preserve"> </w:t>
      </w:r>
      <w:r>
        <w:rPr>
          <w:w w:val="110"/>
          <w:sz w:val="21"/>
        </w:rPr>
        <w:t>and</w:t>
      </w:r>
      <w:r>
        <w:rPr>
          <w:spacing w:val="-5"/>
          <w:w w:val="110"/>
          <w:sz w:val="21"/>
        </w:rPr>
        <w:t xml:space="preserve"> </w:t>
      </w:r>
      <w:r>
        <w:rPr>
          <w:w w:val="110"/>
          <w:sz w:val="21"/>
        </w:rPr>
        <w:t>the</w:t>
      </w:r>
      <w:r>
        <w:rPr>
          <w:spacing w:val="-6"/>
          <w:w w:val="110"/>
          <w:sz w:val="21"/>
        </w:rPr>
        <w:t xml:space="preserve"> </w:t>
      </w:r>
      <w:r>
        <w:rPr>
          <w:w w:val="110"/>
          <w:sz w:val="21"/>
        </w:rPr>
        <w:t>LIA</w:t>
      </w:r>
      <w:r>
        <w:rPr>
          <w:spacing w:val="-5"/>
          <w:w w:val="110"/>
          <w:sz w:val="21"/>
        </w:rPr>
        <w:t xml:space="preserve"> </w:t>
      </w:r>
      <w:r>
        <w:rPr>
          <w:w w:val="110"/>
          <w:sz w:val="21"/>
        </w:rPr>
        <w:t>to</w:t>
      </w:r>
      <w:r>
        <w:rPr>
          <w:spacing w:val="-6"/>
          <w:w w:val="110"/>
          <w:sz w:val="21"/>
        </w:rPr>
        <w:t xml:space="preserve"> </w:t>
      </w:r>
      <w:r>
        <w:rPr>
          <w:w w:val="110"/>
          <w:sz w:val="21"/>
        </w:rPr>
        <w:t>each</w:t>
      </w:r>
      <w:r>
        <w:rPr>
          <w:spacing w:val="-3"/>
          <w:w w:val="110"/>
          <w:sz w:val="21"/>
        </w:rPr>
        <w:t xml:space="preserve"> </w:t>
      </w:r>
      <w:r>
        <w:rPr>
          <w:w w:val="110"/>
          <w:sz w:val="21"/>
        </w:rPr>
        <w:t>of</w:t>
      </w:r>
      <w:r>
        <w:rPr>
          <w:spacing w:val="-5"/>
          <w:w w:val="110"/>
          <w:sz w:val="21"/>
        </w:rPr>
        <w:t xml:space="preserve"> </w:t>
      </w:r>
      <w:r>
        <w:rPr>
          <w:w w:val="110"/>
          <w:sz w:val="21"/>
        </w:rPr>
        <w:t>the</w:t>
      </w:r>
      <w:r>
        <w:rPr>
          <w:spacing w:val="-5"/>
          <w:w w:val="110"/>
          <w:sz w:val="21"/>
        </w:rPr>
        <w:t xml:space="preserve"> </w:t>
      </w:r>
      <w:r>
        <w:rPr>
          <w:spacing w:val="-2"/>
          <w:w w:val="110"/>
          <w:sz w:val="21"/>
        </w:rPr>
        <w:t>following—</w:t>
      </w:r>
    </w:p>
    <w:p w:rsidR="00670769" w:rsidRDefault="00190BF8">
      <w:pPr>
        <w:pStyle w:val="ListParagraph"/>
        <w:numPr>
          <w:ilvl w:val="3"/>
          <w:numId w:val="63"/>
        </w:numPr>
        <w:tabs>
          <w:tab w:val="left" w:pos="351"/>
        </w:tabs>
        <w:spacing w:before="215"/>
        <w:ind w:left="351" w:right="1340" w:hanging="351"/>
        <w:jc w:val="right"/>
        <w:rPr>
          <w:sz w:val="21"/>
        </w:rPr>
      </w:pPr>
      <w:r>
        <w:rPr>
          <w:w w:val="110"/>
          <w:sz w:val="21"/>
        </w:rPr>
        <w:t>the</w:t>
      </w:r>
      <w:r>
        <w:rPr>
          <w:spacing w:val="-8"/>
          <w:w w:val="110"/>
          <w:sz w:val="21"/>
        </w:rPr>
        <w:t xml:space="preserve"> </w:t>
      </w:r>
      <w:r>
        <w:rPr>
          <w:w w:val="110"/>
          <w:sz w:val="21"/>
        </w:rPr>
        <w:t>local</w:t>
      </w:r>
      <w:r>
        <w:rPr>
          <w:spacing w:val="-7"/>
          <w:w w:val="110"/>
          <w:sz w:val="21"/>
        </w:rPr>
        <w:t xml:space="preserve"> </w:t>
      </w:r>
      <w:r>
        <w:rPr>
          <w:w w:val="110"/>
          <w:sz w:val="21"/>
        </w:rPr>
        <w:t>council</w:t>
      </w:r>
      <w:r>
        <w:rPr>
          <w:spacing w:val="-5"/>
          <w:w w:val="110"/>
          <w:sz w:val="21"/>
        </w:rPr>
        <w:t xml:space="preserve"> </w:t>
      </w:r>
      <w:r>
        <w:rPr>
          <w:w w:val="110"/>
          <w:sz w:val="21"/>
        </w:rPr>
        <w:t>for</w:t>
      </w:r>
      <w:r>
        <w:rPr>
          <w:spacing w:val="-7"/>
          <w:w w:val="110"/>
          <w:sz w:val="21"/>
        </w:rPr>
        <w:t xml:space="preserve"> </w:t>
      </w:r>
      <w:r>
        <w:rPr>
          <w:w w:val="110"/>
          <w:sz w:val="21"/>
        </w:rPr>
        <w:t>the</w:t>
      </w:r>
      <w:r>
        <w:rPr>
          <w:spacing w:val="-7"/>
          <w:w w:val="110"/>
          <w:sz w:val="21"/>
        </w:rPr>
        <w:t xml:space="preserve"> </w:t>
      </w:r>
      <w:r>
        <w:rPr>
          <w:w w:val="110"/>
          <w:sz w:val="21"/>
        </w:rPr>
        <w:t>area</w:t>
      </w:r>
      <w:r>
        <w:rPr>
          <w:spacing w:val="-8"/>
          <w:w w:val="110"/>
          <w:sz w:val="21"/>
        </w:rPr>
        <w:t xml:space="preserve"> </w:t>
      </w:r>
      <w:r>
        <w:rPr>
          <w:w w:val="110"/>
          <w:sz w:val="21"/>
        </w:rPr>
        <w:t>in</w:t>
      </w:r>
      <w:r>
        <w:rPr>
          <w:spacing w:val="-7"/>
          <w:w w:val="110"/>
          <w:sz w:val="21"/>
        </w:rPr>
        <w:t xml:space="preserve"> </w:t>
      </w:r>
      <w:r>
        <w:rPr>
          <w:w w:val="110"/>
          <w:sz w:val="21"/>
        </w:rPr>
        <w:t>which</w:t>
      </w:r>
      <w:r>
        <w:rPr>
          <w:spacing w:val="-7"/>
          <w:w w:val="110"/>
          <w:sz w:val="21"/>
        </w:rPr>
        <w:t xml:space="preserve"> </w:t>
      </w:r>
      <w:r>
        <w:rPr>
          <w:w w:val="110"/>
          <w:sz w:val="21"/>
        </w:rPr>
        <w:t>the</w:t>
      </w:r>
      <w:r>
        <w:rPr>
          <w:spacing w:val="-5"/>
          <w:w w:val="110"/>
          <w:sz w:val="21"/>
        </w:rPr>
        <w:t xml:space="preserve"> </w:t>
      </w:r>
      <w:r>
        <w:rPr>
          <w:w w:val="110"/>
          <w:sz w:val="21"/>
        </w:rPr>
        <w:t>relevant</w:t>
      </w:r>
      <w:r>
        <w:rPr>
          <w:spacing w:val="-6"/>
          <w:w w:val="110"/>
          <w:sz w:val="21"/>
        </w:rPr>
        <w:t xml:space="preserve"> </w:t>
      </w:r>
      <w:r>
        <w:rPr>
          <w:w w:val="110"/>
          <w:sz w:val="21"/>
        </w:rPr>
        <w:t>venue</w:t>
      </w:r>
      <w:r>
        <w:rPr>
          <w:spacing w:val="-7"/>
          <w:w w:val="110"/>
          <w:sz w:val="21"/>
        </w:rPr>
        <w:t xml:space="preserve"> </w:t>
      </w:r>
      <w:r>
        <w:rPr>
          <w:w w:val="110"/>
          <w:sz w:val="21"/>
        </w:rPr>
        <w:t>is</w:t>
      </w:r>
      <w:r>
        <w:rPr>
          <w:spacing w:val="-5"/>
          <w:w w:val="110"/>
          <w:sz w:val="21"/>
        </w:rPr>
        <w:t xml:space="preserve"> </w:t>
      </w:r>
      <w:r>
        <w:rPr>
          <w:spacing w:val="-2"/>
          <w:w w:val="110"/>
          <w:sz w:val="21"/>
        </w:rPr>
        <w:t>situated,</w:t>
      </w:r>
    </w:p>
    <w:p w:rsidR="00670769" w:rsidRDefault="00670769">
      <w:pPr>
        <w:pStyle w:val="ListParagraph"/>
        <w:jc w:val="right"/>
        <w:rPr>
          <w:sz w:val="21"/>
        </w:rPr>
        <w:sectPr w:rsidR="00670769">
          <w:pgSz w:w="11910" w:h="16840"/>
          <w:pgMar w:top="1920" w:right="850" w:bottom="1340" w:left="850" w:header="1288" w:footer="1147" w:gutter="0"/>
          <w:cols w:space="720"/>
        </w:sectPr>
      </w:pPr>
    </w:p>
    <w:p w:rsidR="00670769" w:rsidRDefault="00190BF8">
      <w:pPr>
        <w:pStyle w:val="ListParagraph"/>
        <w:numPr>
          <w:ilvl w:val="3"/>
          <w:numId w:val="63"/>
        </w:numPr>
        <w:tabs>
          <w:tab w:val="left" w:pos="1714"/>
        </w:tabs>
        <w:spacing w:before="89"/>
        <w:ind w:left="1714" w:hanging="408"/>
        <w:rPr>
          <w:sz w:val="21"/>
        </w:rPr>
      </w:pPr>
      <w:r>
        <w:rPr>
          <w:spacing w:val="-2"/>
          <w:w w:val="110"/>
          <w:sz w:val="21"/>
        </w:rPr>
        <w:lastRenderedPageBreak/>
        <w:t>the</w:t>
      </w:r>
      <w:r>
        <w:rPr>
          <w:spacing w:val="-13"/>
          <w:w w:val="110"/>
          <w:sz w:val="21"/>
        </w:rPr>
        <w:t xml:space="preserve"> </w:t>
      </w:r>
      <w:r>
        <w:rPr>
          <w:spacing w:val="-2"/>
          <w:w w:val="110"/>
          <w:sz w:val="21"/>
        </w:rPr>
        <w:t>local</w:t>
      </w:r>
      <w:r>
        <w:rPr>
          <w:spacing w:val="-11"/>
          <w:w w:val="110"/>
          <w:sz w:val="21"/>
        </w:rPr>
        <w:t xml:space="preserve"> </w:t>
      </w:r>
      <w:r>
        <w:rPr>
          <w:spacing w:val="-2"/>
          <w:w w:val="110"/>
          <w:sz w:val="21"/>
        </w:rPr>
        <w:t>police,</w:t>
      </w:r>
      <w:r>
        <w:rPr>
          <w:spacing w:val="-8"/>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424" w:hanging="400"/>
        <w:rPr>
          <w:sz w:val="21"/>
        </w:rPr>
      </w:pPr>
      <w:r>
        <w:rPr>
          <w:w w:val="110"/>
          <w:sz w:val="21"/>
        </w:rPr>
        <w:t>notify</w:t>
      </w:r>
      <w:r>
        <w:rPr>
          <w:spacing w:val="23"/>
          <w:w w:val="110"/>
          <w:sz w:val="21"/>
        </w:rPr>
        <w:t xml:space="preserve"> </w:t>
      </w:r>
      <w:r>
        <w:rPr>
          <w:w w:val="110"/>
          <w:sz w:val="21"/>
        </w:rPr>
        <w:t>each</w:t>
      </w:r>
      <w:r>
        <w:rPr>
          <w:spacing w:val="-3"/>
          <w:w w:val="110"/>
          <w:sz w:val="21"/>
        </w:rPr>
        <w:t xml:space="preserve"> </w:t>
      </w:r>
      <w:r>
        <w:rPr>
          <w:w w:val="110"/>
          <w:sz w:val="21"/>
        </w:rPr>
        <w:t>of</w:t>
      </w:r>
      <w:r>
        <w:rPr>
          <w:spacing w:val="-2"/>
          <w:w w:val="110"/>
          <w:sz w:val="21"/>
        </w:rPr>
        <w:t xml:space="preserve"> </w:t>
      </w:r>
      <w:r>
        <w:rPr>
          <w:w w:val="110"/>
          <w:sz w:val="21"/>
        </w:rPr>
        <w:t>the</w:t>
      </w:r>
      <w:r>
        <w:rPr>
          <w:spacing w:val="-3"/>
          <w:w w:val="110"/>
          <w:sz w:val="21"/>
        </w:rPr>
        <w:t xml:space="preserve"> </w:t>
      </w:r>
      <w:r>
        <w:rPr>
          <w:w w:val="110"/>
          <w:sz w:val="21"/>
        </w:rPr>
        <w:t>following that</w:t>
      </w:r>
      <w:r>
        <w:rPr>
          <w:spacing w:val="-2"/>
          <w:w w:val="110"/>
          <w:sz w:val="21"/>
        </w:rPr>
        <w:t xml:space="preserve"> </w:t>
      </w:r>
      <w:r>
        <w:rPr>
          <w:w w:val="110"/>
          <w:sz w:val="21"/>
        </w:rPr>
        <w:t>the</w:t>
      </w:r>
      <w:r>
        <w:rPr>
          <w:spacing w:val="-3"/>
          <w:w w:val="110"/>
          <w:sz w:val="21"/>
        </w:rPr>
        <w:t xml:space="preserve"> </w:t>
      </w:r>
      <w:r>
        <w:rPr>
          <w:w w:val="110"/>
          <w:sz w:val="21"/>
        </w:rPr>
        <w:t>application has</w:t>
      </w:r>
      <w:r>
        <w:rPr>
          <w:spacing w:val="-3"/>
          <w:w w:val="110"/>
          <w:sz w:val="21"/>
        </w:rPr>
        <w:t xml:space="preserve"> </w:t>
      </w:r>
      <w:r>
        <w:rPr>
          <w:w w:val="110"/>
          <w:sz w:val="21"/>
        </w:rPr>
        <w:t>been</w:t>
      </w:r>
      <w:r>
        <w:rPr>
          <w:spacing w:val="-3"/>
          <w:w w:val="110"/>
          <w:sz w:val="21"/>
        </w:rPr>
        <w:t xml:space="preserve"> </w:t>
      </w:r>
      <w:r>
        <w:rPr>
          <w:w w:val="110"/>
          <w:sz w:val="21"/>
        </w:rPr>
        <w:t>made,</w:t>
      </w:r>
      <w:r>
        <w:rPr>
          <w:spacing w:val="-1"/>
          <w:w w:val="110"/>
          <w:sz w:val="21"/>
        </w:rPr>
        <w:t xml:space="preserve"> </w:t>
      </w:r>
      <w:r>
        <w:rPr>
          <w:w w:val="110"/>
          <w:sz w:val="21"/>
        </w:rPr>
        <w:t>that</w:t>
      </w:r>
      <w:r>
        <w:rPr>
          <w:spacing w:val="-2"/>
          <w:w w:val="110"/>
          <w:sz w:val="21"/>
        </w:rPr>
        <w:t xml:space="preserve"> </w:t>
      </w:r>
      <w:r>
        <w:rPr>
          <w:w w:val="110"/>
          <w:sz w:val="21"/>
        </w:rPr>
        <w:t>the</w:t>
      </w:r>
      <w:r>
        <w:rPr>
          <w:spacing w:val="-3"/>
          <w:w w:val="110"/>
          <w:sz w:val="21"/>
        </w:rPr>
        <w:t xml:space="preserve"> </w:t>
      </w:r>
      <w:r>
        <w:rPr>
          <w:w w:val="110"/>
          <w:sz w:val="21"/>
        </w:rPr>
        <w:t>LIA</w:t>
      </w:r>
      <w:r>
        <w:rPr>
          <w:spacing w:val="-2"/>
          <w:w w:val="110"/>
          <w:sz w:val="21"/>
        </w:rPr>
        <w:t xml:space="preserve"> </w:t>
      </w:r>
      <w:r>
        <w:rPr>
          <w:w w:val="110"/>
          <w:sz w:val="21"/>
        </w:rPr>
        <w:t>has been provided with the application and that the application and the LIA may be inspected on the Liquor &amp; Gaming NSW website—</w:t>
      </w:r>
    </w:p>
    <w:p w:rsidR="00670769" w:rsidRDefault="00190BF8">
      <w:pPr>
        <w:pStyle w:val="ListParagraph"/>
        <w:numPr>
          <w:ilvl w:val="3"/>
          <w:numId w:val="63"/>
        </w:numPr>
        <w:tabs>
          <w:tab w:val="left" w:pos="1657"/>
        </w:tabs>
        <w:spacing w:before="164"/>
        <w:ind w:left="1657" w:hanging="351"/>
        <w:rPr>
          <w:sz w:val="21"/>
        </w:rPr>
      </w:pPr>
      <w:r>
        <w:rPr>
          <w:w w:val="110"/>
          <w:sz w:val="21"/>
        </w:rPr>
        <w:t>the</w:t>
      </w:r>
      <w:r>
        <w:rPr>
          <w:spacing w:val="-9"/>
          <w:w w:val="110"/>
          <w:sz w:val="21"/>
        </w:rPr>
        <w:t xml:space="preserve"> </w:t>
      </w:r>
      <w:r>
        <w:rPr>
          <w:w w:val="110"/>
          <w:sz w:val="21"/>
        </w:rPr>
        <w:t>local</w:t>
      </w:r>
      <w:r>
        <w:rPr>
          <w:spacing w:val="-9"/>
          <w:w w:val="110"/>
          <w:sz w:val="21"/>
        </w:rPr>
        <w:t xml:space="preserve"> </w:t>
      </w:r>
      <w:r>
        <w:rPr>
          <w:w w:val="110"/>
          <w:sz w:val="21"/>
        </w:rPr>
        <w:t>health</w:t>
      </w:r>
      <w:r>
        <w:rPr>
          <w:spacing w:val="-5"/>
          <w:w w:val="110"/>
          <w:sz w:val="21"/>
        </w:rPr>
        <w:t xml:space="preserve"> </w:t>
      </w:r>
      <w:r>
        <w:rPr>
          <w:w w:val="110"/>
          <w:sz w:val="21"/>
        </w:rPr>
        <w:t>district</w:t>
      </w:r>
      <w:r>
        <w:rPr>
          <w:spacing w:val="-8"/>
          <w:w w:val="110"/>
          <w:sz w:val="21"/>
        </w:rPr>
        <w:t xml:space="preserve"> </w:t>
      </w:r>
      <w:r>
        <w:rPr>
          <w:w w:val="110"/>
          <w:sz w:val="21"/>
        </w:rPr>
        <w:t>for</w:t>
      </w:r>
      <w:r>
        <w:rPr>
          <w:spacing w:val="-9"/>
          <w:w w:val="110"/>
          <w:sz w:val="21"/>
        </w:rPr>
        <w:t xml:space="preserve"> </w:t>
      </w:r>
      <w:r>
        <w:rPr>
          <w:w w:val="110"/>
          <w:sz w:val="21"/>
        </w:rPr>
        <w:t>the</w:t>
      </w:r>
      <w:r>
        <w:rPr>
          <w:spacing w:val="-8"/>
          <w:w w:val="110"/>
          <w:sz w:val="21"/>
        </w:rPr>
        <w:t xml:space="preserve"> </w:t>
      </w:r>
      <w:r>
        <w:rPr>
          <w:w w:val="110"/>
          <w:sz w:val="21"/>
        </w:rPr>
        <w:t>area</w:t>
      </w:r>
      <w:r>
        <w:rPr>
          <w:spacing w:val="-9"/>
          <w:w w:val="110"/>
          <w:sz w:val="21"/>
        </w:rPr>
        <w:t xml:space="preserve"> </w:t>
      </w:r>
      <w:r>
        <w:rPr>
          <w:w w:val="110"/>
          <w:sz w:val="21"/>
        </w:rPr>
        <w:t>in</w:t>
      </w:r>
      <w:r>
        <w:rPr>
          <w:spacing w:val="-8"/>
          <w:w w:val="110"/>
          <w:sz w:val="21"/>
        </w:rPr>
        <w:t xml:space="preserve"> </w:t>
      </w:r>
      <w:r>
        <w:rPr>
          <w:w w:val="110"/>
          <w:sz w:val="21"/>
        </w:rPr>
        <w:t>which</w:t>
      </w:r>
      <w:r>
        <w:rPr>
          <w:spacing w:val="-9"/>
          <w:w w:val="110"/>
          <w:sz w:val="21"/>
        </w:rPr>
        <w:t xml:space="preserve"> </w:t>
      </w:r>
      <w:r>
        <w:rPr>
          <w:w w:val="110"/>
          <w:sz w:val="21"/>
        </w:rPr>
        <w:t>the</w:t>
      </w:r>
      <w:r>
        <w:rPr>
          <w:spacing w:val="-6"/>
          <w:w w:val="110"/>
          <w:sz w:val="21"/>
        </w:rPr>
        <w:t xml:space="preserve"> </w:t>
      </w:r>
      <w:r>
        <w:rPr>
          <w:w w:val="110"/>
          <w:sz w:val="21"/>
        </w:rPr>
        <w:t>relevant</w:t>
      </w:r>
      <w:r>
        <w:rPr>
          <w:spacing w:val="-7"/>
          <w:w w:val="110"/>
          <w:sz w:val="21"/>
        </w:rPr>
        <w:t xml:space="preserve"> </w:t>
      </w:r>
      <w:r>
        <w:rPr>
          <w:w w:val="110"/>
          <w:sz w:val="21"/>
        </w:rPr>
        <w:t>venue</w:t>
      </w:r>
      <w:r>
        <w:rPr>
          <w:spacing w:val="-9"/>
          <w:w w:val="110"/>
          <w:sz w:val="21"/>
        </w:rPr>
        <w:t xml:space="preserve"> </w:t>
      </w:r>
      <w:r>
        <w:rPr>
          <w:w w:val="110"/>
          <w:sz w:val="21"/>
        </w:rPr>
        <w:t>is</w:t>
      </w:r>
      <w:r>
        <w:rPr>
          <w:spacing w:val="-6"/>
          <w:w w:val="110"/>
          <w:sz w:val="21"/>
        </w:rPr>
        <w:t xml:space="preserve"> </w:t>
      </w:r>
      <w:r>
        <w:rPr>
          <w:spacing w:val="-2"/>
          <w:w w:val="110"/>
          <w:sz w:val="21"/>
        </w:rPr>
        <w:t>situated,</w:t>
      </w:r>
    </w:p>
    <w:p w:rsidR="00670769" w:rsidRDefault="00670769">
      <w:pPr>
        <w:pStyle w:val="BodyText"/>
        <w:spacing w:before="11"/>
      </w:pPr>
    </w:p>
    <w:p w:rsidR="00670769" w:rsidRDefault="00190BF8">
      <w:pPr>
        <w:pStyle w:val="ListParagraph"/>
        <w:numPr>
          <w:ilvl w:val="3"/>
          <w:numId w:val="63"/>
        </w:numPr>
        <w:tabs>
          <w:tab w:val="left" w:pos="1706"/>
          <w:tab w:val="left" w:pos="1714"/>
        </w:tabs>
        <w:spacing w:line="292" w:lineRule="auto"/>
        <w:ind w:right="423" w:hanging="400"/>
        <w:rPr>
          <w:sz w:val="21"/>
        </w:rPr>
      </w:pPr>
      <w:r>
        <w:rPr>
          <w:w w:val="110"/>
          <w:sz w:val="21"/>
        </w:rPr>
        <w:t xml:space="preserve">any organisation that is located in the local government area in which the relevant venue is situated and that receives funding from the Responsible Gambling Fund under the </w:t>
      </w:r>
      <w:hyperlink r:id="rId28">
        <w:r>
          <w:rPr>
            <w:i/>
            <w:color w:val="3170AB"/>
            <w:w w:val="110"/>
            <w:sz w:val="21"/>
          </w:rPr>
          <w:t>Casino Control Act 1992</w:t>
        </w:r>
      </w:hyperlink>
      <w:r>
        <w:rPr>
          <w:i/>
          <w:color w:val="3170AB"/>
          <w:w w:val="110"/>
          <w:sz w:val="21"/>
        </w:rPr>
        <w:t xml:space="preserve"> </w:t>
      </w:r>
      <w:r>
        <w:rPr>
          <w:w w:val="110"/>
          <w:sz w:val="21"/>
        </w:rPr>
        <w:t>for the specific purpose of providing gambling-related counselling or treatment services,</w:t>
      </w:r>
    </w:p>
    <w:p w:rsidR="00670769" w:rsidRDefault="00190BF8">
      <w:pPr>
        <w:pStyle w:val="ListParagraph"/>
        <w:numPr>
          <w:ilvl w:val="3"/>
          <w:numId w:val="63"/>
        </w:numPr>
        <w:tabs>
          <w:tab w:val="left" w:pos="1706"/>
          <w:tab w:val="left" w:pos="1771"/>
        </w:tabs>
        <w:spacing w:before="205" w:line="292" w:lineRule="auto"/>
        <w:ind w:right="248" w:hanging="400"/>
        <w:rPr>
          <w:sz w:val="21"/>
        </w:rPr>
      </w:pPr>
      <w:r>
        <w:rPr>
          <w:sz w:val="21"/>
        </w:rPr>
        <w:tab/>
      </w:r>
      <w:r>
        <w:rPr>
          <w:w w:val="110"/>
          <w:sz w:val="21"/>
        </w:rPr>
        <w:t>any other community services organisation listed by the local council for the area in which the relevant venue is situated as an organisation engaged in the provision, in the local community, of services relating to welfare, emergency relief, financial assistance, Aboriginal health, Aboriginal legal assistance or gambling and addiction counselling or treatment.</w:t>
      </w:r>
    </w:p>
    <w:p w:rsidR="00670769" w:rsidRDefault="00190BF8">
      <w:pPr>
        <w:pStyle w:val="ListParagraph"/>
        <w:numPr>
          <w:ilvl w:val="1"/>
          <w:numId w:val="63"/>
        </w:numPr>
        <w:tabs>
          <w:tab w:val="left" w:pos="906"/>
          <w:tab w:val="left" w:pos="932"/>
        </w:tabs>
        <w:spacing w:before="206" w:line="292" w:lineRule="auto"/>
        <w:ind w:left="906" w:right="193" w:hanging="400"/>
        <w:rPr>
          <w:sz w:val="21"/>
        </w:rPr>
      </w:pPr>
      <w:r>
        <w:rPr>
          <w:w w:val="110"/>
          <w:sz w:val="21"/>
        </w:rPr>
        <w:t>The</w:t>
      </w:r>
      <w:r>
        <w:rPr>
          <w:spacing w:val="38"/>
          <w:w w:val="110"/>
          <w:sz w:val="21"/>
        </w:rPr>
        <w:t xml:space="preserve"> </w:t>
      </w:r>
      <w:r>
        <w:rPr>
          <w:w w:val="110"/>
          <w:sz w:val="21"/>
        </w:rPr>
        <w:t>applicant must advise each of the persons and bodies referred to in subclause (1) that</w:t>
      </w:r>
      <w:r>
        <w:rPr>
          <w:spacing w:val="-1"/>
          <w:w w:val="110"/>
          <w:sz w:val="21"/>
        </w:rPr>
        <w:t xml:space="preserve"> </w:t>
      </w:r>
      <w:r>
        <w:rPr>
          <w:w w:val="110"/>
          <w:sz w:val="21"/>
        </w:rPr>
        <w:t>they</w:t>
      </w:r>
      <w:r>
        <w:rPr>
          <w:spacing w:val="-2"/>
          <w:w w:val="110"/>
          <w:sz w:val="21"/>
        </w:rPr>
        <w:t xml:space="preserve"> </w:t>
      </w:r>
      <w:r>
        <w:rPr>
          <w:w w:val="110"/>
          <w:sz w:val="21"/>
        </w:rPr>
        <w:t>may</w:t>
      </w:r>
      <w:r>
        <w:rPr>
          <w:spacing w:val="-2"/>
          <w:w w:val="110"/>
          <w:sz w:val="21"/>
        </w:rPr>
        <w:t xml:space="preserve"> </w:t>
      </w:r>
      <w:r>
        <w:rPr>
          <w:w w:val="110"/>
          <w:sz w:val="21"/>
        </w:rPr>
        <w:t>make</w:t>
      </w:r>
      <w:r>
        <w:rPr>
          <w:spacing w:val="-2"/>
          <w:w w:val="110"/>
          <w:sz w:val="21"/>
        </w:rPr>
        <w:t xml:space="preserve"> </w:t>
      </w:r>
      <w:r>
        <w:rPr>
          <w:w w:val="110"/>
          <w:sz w:val="21"/>
        </w:rPr>
        <w:t>a</w:t>
      </w:r>
      <w:r>
        <w:rPr>
          <w:spacing w:val="-2"/>
          <w:w w:val="110"/>
          <w:sz w:val="21"/>
        </w:rPr>
        <w:t xml:space="preserve"> </w:t>
      </w:r>
      <w:r>
        <w:rPr>
          <w:w w:val="110"/>
          <w:sz w:val="21"/>
        </w:rPr>
        <w:t>written</w:t>
      </w:r>
      <w:r>
        <w:rPr>
          <w:spacing w:val="-2"/>
          <w:w w:val="110"/>
          <w:sz w:val="21"/>
        </w:rPr>
        <w:t xml:space="preserve"> </w:t>
      </w:r>
      <w:r>
        <w:rPr>
          <w:w w:val="110"/>
          <w:sz w:val="21"/>
        </w:rPr>
        <w:t>submission to</w:t>
      </w:r>
      <w:r>
        <w:rPr>
          <w:spacing w:val="-2"/>
          <w:w w:val="110"/>
          <w:sz w:val="21"/>
        </w:rPr>
        <w:t xml:space="preserve"> </w:t>
      </w:r>
      <w:r>
        <w:rPr>
          <w:w w:val="110"/>
          <w:sz w:val="21"/>
        </w:rPr>
        <w:t>the</w:t>
      </w:r>
      <w:r>
        <w:rPr>
          <w:spacing w:val="-2"/>
          <w:w w:val="110"/>
          <w:sz w:val="21"/>
        </w:rPr>
        <w:t xml:space="preserve"> </w:t>
      </w:r>
      <w:r>
        <w:rPr>
          <w:w w:val="110"/>
          <w:sz w:val="21"/>
        </w:rPr>
        <w:t>Authority</w:t>
      </w:r>
      <w:r>
        <w:rPr>
          <w:spacing w:val="-2"/>
          <w:w w:val="110"/>
          <w:sz w:val="21"/>
        </w:rPr>
        <w:t xml:space="preserve"> </w:t>
      </w:r>
      <w:r>
        <w:rPr>
          <w:w w:val="110"/>
          <w:sz w:val="21"/>
        </w:rPr>
        <w:t>in relation</w:t>
      </w:r>
      <w:r>
        <w:rPr>
          <w:spacing w:val="-2"/>
          <w:w w:val="110"/>
          <w:sz w:val="21"/>
        </w:rPr>
        <w:t xml:space="preserve"> </w:t>
      </w:r>
      <w:r>
        <w:rPr>
          <w:w w:val="110"/>
          <w:sz w:val="21"/>
        </w:rPr>
        <w:t>to</w:t>
      </w:r>
      <w:r>
        <w:rPr>
          <w:spacing w:val="-2"/>
          <w:w w:val="110"/>
          <w:sz w:val="21"/>
        </w:rPr>
        <w:t xml:space="preserve"> </w:t>
      </w:r>
      <w:r>
        <w:rPr>
          <w:w w:val="110"/>
          <w:sz w:val="21"/>
        </w:rPr>
        <w:t>the</w:t>
      </w:r>
      <w:r>
        <w:rPr>
          <w:spacing w:val="-2"/>
          <w:w w:val="110"/>
          <w:sz w:val="21"/>
        </w:rPr>
        <w:t xml:space="preserve"> </w:t>
      </w:r>
      <w:r>
        <w:rPr>
          <w:w w:val="110"/>
          <w:sz w:val="21"/>
        </w:rPr>
        <w:t>application and the LIA within 60 days (for a class 1 LIA) or 90 days (for a class 2 LIA) after the</w:t>
      </w:r>
      <w:r>
        <w:rPr>
          <w:spacing w:val="40"/>
          <w:w w:val="110"/>
          <w:sz w:val="21"/>
        </w:rPr>
        <w:t xml:space="preserve"> </w:t>
      </w:r>
      <w:r>
        <w:rPr>
          <w:w w:val="110"/>
          <w:sz w:val="21"/>
        </w:rPr>
        <w:t>date notified on the Liquor &amp; Gaming NSW website as the date on which the</w:t>
      </w:r>
      <w:r>
        <w:rPr>
          <w:spacing w:val="40"/>
          <w:w w:val="110"/>
          <w:sz w:val="21"/>
        </w:rPr>
        <w:t xml:space="preserve"> </w:t>
      </w:r>
      <w:r>
        <w:rPr>
          <w:w w:val="110"/>
          <w:sz w:val="21"/>
        </w:rPr>
        <w:t>application was posted on that website.</w:t>
      </w:r>
    </w:p>
    <w:p w:rsidR="00670769" w:rsidRDefault="00190BF8">
      <w:pPr>
        <w:pStyle w:val="ListParagraph"/>
        <w:numPr>
          <w:ilvl w:val="1"/>
          <w:numId w:val="63"/>
        </w:numPr>
        <w:tabs>
          <w:tab w:val="left" w:pos="906"/>
          <w:tab w:val="left" w:pos="932"/>
        </w:tabs>
        <w:spacing w:before="206" w:line="292" w:lineRule="auto"/>
        <w:ind w:left="906" w:right="357" w:hanging="400"/>
        <w:rPr>
          <w:sz w:val="21"/>
        </w:rPr>
      </w:pPr>
      <w:r>
        <w:rPr>
          <w:w w:val="110"/>
          <w:sz w:val="21"/>
        </w:rPr>
        <w:t>The</w:t>
      </w:r>
      <w:r>
        <w:rPr>
          <w:spacing w:val="20"/>
          <w:w w:val="110"/>
          <w:sz w:val="21"/>
        </w:rPr>
        <w:t xml:space="preserve"> </w:t>
      </w:r>
      <w:r>
        <w:rPr>
          <w:w w:val="110"/>
          <w:sz w:val="21"/>
        </w:rPr>
        <w:t>applicant</w:t>
      </w:r>
      <w:r>
        <w:rPr>
          <w:spacing w:val="-2"/>
          <w:w w:val="110"/>
          <w:sz w:val="21"/>
        </w:rPr>
        <w:t xml:space="preserve"> </w:t>
      </w:r>
      <w:r>
        <w:rPr>
          <w:w w:val="110"/>
          <w:sz w:val="21"/>
        </w:rPr>
        <w:t>must</w:t>
      </w:r>
      <w:r>
        <w:rPr>
          <w:spacing w:val="-4"/>
          <w:w w:val="110"/>
          <w:sz w:val="21"/>
        </w:rPr>
        <w:t xml:space="preserve"> </w:t>
      </w:r>
      <w:r>
        <w:rPr>
          <w:w w:val="110"/>
          <w:sz w:val="21"/>
        </w:rPr>
        <w:t>provide</w:t>
      </w:r>
      <w:r>
        <w:rPr>
          <w:spacing w:val="-5"/>
          <w:w w:val="110"/>
          <w:sz w:val="21"/>
        </w:rPr>
        <w:t xml:space="preserve"> </w:t>
      </w:r>
      <w:r>
        <w:rPr>
          <w:w w:val="110"/>
          <w:sz w:val="21"/>
        </w:rPr>
        <w:t>the</w:t>
      </w:r>
      <w:r>
        <w:rPr>
          <w:spacing w:val="-5"/>
          <w:w w:val="110"/>
          <w:sz w:val="21"/>
        </w:rPr>
        <w:t xml:space="preserve"> </w:t>
      </w:r>
      <w:r>
        <w:rPr>
          <w:w w:val="110"/>
          <w:sz w:val="21"/>
        </w:rPr>
        <w:t>Authority</w:t>
      </w:r>
      <w:r>
        <w:rPr>
          <w:spacing w:val="-2"/>
          <w:w w:val="110"/>
          <w:sz w:val="21"/>
        </w:rPr>
        <w:t xml:space="preserve"> </w:t>
      </w:r>
      <w:r>
        <w:rPr>
          <w:w w:val="110"/>
          <w:sz w:val="21"/>
        </w:rPr>
        <w:t>with</w:t>
      </w:r>
      <w:r>
        <w:rPr>
          <w:spacing w:val="-5"/>
          <w:w w:val="110"/>
          <w:sz w:val="21"/>
        </w:rPr>
        <w:t xml:space="preserve"> </w:t>
      </w:r>
      <w:r>
        <w:rPr>
          <w:w w:val="110"/>
          <w:sz w:val="21"/>
        </w:rPr>
        <w:t>a</w:t>
      </w:r>
      <w:r>
        <w:rPr>
          <w:spacing w:val="-5"/>
          <w:w w:val="110"/>
          <w:sz w:val="21"/>
        </w:rPr>
        <w:t xml:space="preserve"> </w:t>
      </w:r>
      <w:r>
        <w:rPr>
          <w:w w:val="110"/>
          <w:sz w:val="21"/>
        </w:rPr>
        <w:t>list</w:t>
      </w:r>
      <w:r>
        <w:rPr>
          <w:spacing w:val="-4"/>
          <w:w w:val="110"/>
          <w:sz w:val="21"/>
        </w:rPr>
        <w:t xml:space="preserve"> </w:t>
      </w:r>
      <w:r>
        <w:rPr>
          <w:w w:val="110"/>
          <w:sz w:val="21"/>
        </w:rPr>
        <w:t>(verified</w:t>
      </w:r>
      <w:r>
        <w:rPr>
          <w:spacing w:val="-2"/>
          <w:w w:val="110"/>
          <w:sz w:val="21"/>
        </w:rPr>
        <w:t xml:space="preserve"> </w:t>
      </w:r>
      <w:r>
        <w:rPr>
          <w:w w:val="110"/>
          <w:sz w:val="21"/>
        </w:rPr>
        <w:t>by</w:t>
      </w:r>
      <w:r>
        <w:rPr>
          <w:spacing w:val="-5"/>
          <w:w w:val="110"/>
          <w:sz w:val="21"/>
        </w:rPr>
        <w:t xml:space="preserve"> </w:t>
      </w:r>
      <w:r>
        <w:rPr>
          <w:w w:val="110"/>
          <w:sz w:val="21"/>
        </w:rPr>
        <w:t>statutory</w:t>
      </w:r>
      <w:r>
        <w:rPr>
          <w:spacing w:val="-5"/>
          <w:w w:val="110"/>
          <w:sz w:val="21"/>
        </w:rPr>
        <w:t xml:space="preserve"> </w:t>
      </w:r>
      <w:r>
        <w:rPr>
          <w:w w:val="110"/>
          <w:sz w:val="21"/>
        </w:rPr>
        <w:t>declaration of the hotelier or secretary of the club concerned) of the community services organisations that have been provided with a copy of the application.</w:t>
      </w:r>
    </w:p>
    <w:p w:rsidR="00670769" w:rsidRDefault="00190BF8">
      <w:pPr>
        <w:pStyle w:val="ListParagraph"/>
        <w:numPr>
          <w:ilvl w:val="1"/>
          <w:numId w:val="63"/>
        </w:numPr>
        <w:tabs>
          <w:tab w:val="left" w:pos="906"/>
          <w:tab w:val="left" w:pos="932"/>
        </w:tabs>
        <w:spacing w:before="203" w:line="292" w:lineRule="auto"/>
        <w:ind w:left="906" w:right="1253" w:hanging="400"/>
        <w:rPr>
          <w:sz w:val="21"/>
        </w:rPr>
      </w:pPr>
      <w:r>
        <w:rPr>
          <w:w w:val="110"/>
          <w:sz w:val="21"/>
        </w:rPr>
        <w:t>In</w:t>
      </w:r>
      <w:r>
        <w:rPr>
          <w:spacing w:val="28"/>
          <w:w w:val="110"/>
          <w:sz w:val="21"/>
        </w:rPr>
        <w:t xml:space="preserve"> </w:t>
      </w:r>
      <w:r>
        <w:rPr>
          <w:w w:val="110"/>
          <w:sz w:val="21"/>
        </w:rPr>
        <w:t xml:space="preserve">addition to subclause (1), the applicant must, within 7 days of making the </w:t>
      </w:r>
      <w:r>
        <w:rPr>
          <w:spacing w:val="-2"/>
          <w:w w:val="110"/>
          <w:sz w:val="21"/>
        </w:rPr>
        <w:t>application—</w:t>
      </w:r>
    </w:p>
    <w:p w:rsidR="00670769" w:rsidRDefault="00190BF8">
      <w:pPr>
        <w:pStyle w:val="ListParagraph"/>
        <w:numPr>
          <w:ilvl w:val="2"/>
          <w:numId w:val="63"/>
        </w:numPr>
        <w:tabs>
          <w:tab w:val="left" w:pos="1306"/>
          <w:tab w:val="left" w:pos="1327"/>
        </w:tabs>
        <w:spacing w:before="163" w:line="292" w:lineRule="auto"/>
        <w:ind w:left="1306" w:right="196" w:hanging="400"/>
        <w:rPr>
          <w:sz w:val="21"/>
        </w:rPr>
      </w:pPr>
      <w:r>
        <w:rPr>
          <w:w w:val="110"/>
          <w:sz w:val="21"/>
        </w:rPr>
        <w:t>publish a</w:t>
      </w:r>
      <w:r>
        <w:rPr>
          <w:spacing w:val="-1"/>
          <w:w w:val="110"/>
          <w:sz w:val="21"/>
        </w:rPr>
        <w:t xml:space="preserve"> </w:t>
      </w:r>
      <w:r>
        <w:rPr>
          <w:w w:val="110"/>
          <w:sz w:val="21"/>
        </w:rPr>
        <w:t>notice in</w:t>
      </w:r>
      <w:r>
        <w:rPr>
          <w:spacing w:val="-1"/>
          <w:w w:val="110"/>
          <w:sz w:val="21"/>
        </w:rPr>
        <w:t xml:space="preserve"> </w:t>
      </w:r>
      <w:r>
        <w:rPr>
          <w:w w:val="110"/>
          <w:sz w:val="21"/>
        </w:rPr>
        <w:t>a</w:t>
      </w:r>
      <w:r>
        <w:rPr>
          <w:spacing w:val="-1"/>
          <w:w w:val="110"/>
          <w:sz w:val="21"/>
        </w:rPr>
        <w:t xml:space="preserve"> </w:t>
      </w:r>
      <w:r>
        <w:rPr>
          <w:w w:val="110"/>
          <w:sz w:val="21"/>
        </w:rPr>
        <w:t>way</w:t>
      </w:r>
      <w:r>
        <w:rPr>
          <w:spacing w:val="-1"/>
          <w:w w:val="110"/>
          <w:sz w:val="21"/>
        </w:rPr>
        <w:t xml:space="preserve"> </w:t>
      </w:r>
      <w:r>
        <w:rPr>
          <w:w w:val="110"/>
          <w:sz w:val="21"/>
        </w:rPr>
        <w:t>the</w:t>
      </w:r>
      <w:r>
        <w:rPr>
          <w:spacing w:val="-1"/>
          <w:w w:val="110"/>
          <w:sz w:val="21"/>
        </w:rPr>
        <w:t xml:space="preserve"> </w:t>
      </w:r>
      <w:r>
        <w:rPr>
          <w:w w:val="110"/>
          <w:sz w:val="21"/>
        </w:rPr>
        <w:t>applicant considers</w:t>
      </w:r>
      <w:r>
        <w:rPr>
          <w:spacing w:val="-1"/>
          <w:w w:val="110"/>
          <w:sz w:val="21"/>
        </w:rPr>
        <w:t xml:space="preserve"> </w:t>
      </w:r>
      <w:r>
        <w:rPr>
          <w:w w:val="110"/>
          <w:sz w:val="21"/>
        </w:rPr>
        <w:t>appropriate</w:t>
      </w:r>
      <w:r>
        <w:rPr>
          <w:spacing w:val="-1"/>
          <w:w w:val="110"/>
          <w:sz w:val="21"/>
        </w:rPr>
        <w:t xml:space="preserve"> </w:t>
      </w:r>
      <w:r>
        <w:rPr>
          <w:w w:val="110"/>
          <w:sz w:val="21"/>
        </w:rPr>
        <w:t>to</w:t>
      </w:r>
      <w:r>
        <w:rPr>
          <w:spacing w:val="-1"/>
          <w:w w:val="110"/>
          <w:sz w:val="21"/>
        </w:rPr>
        <w:t xml:space="preserve"> </w:t>
      </w:r>
      <w:r>
        <w:rPr>
          <w:w w:val="110"/>
          <w:sz w:val="21"/>
        </w:rPr>
        <w:t>bring the</w:t>
      </w:r>
      <w:r>
        <w:rPr>
          <w:spacing w:val="-1"/>
          <w:w w:val="110"/>
          <w:sz w:val="21"/>
        </w:rPr>
        <w:t xml:space="preserve"> </w:t>
      </w:r>
      <w:r>
        <w:rPr>
          <w:w w:val="110"/>
          <w:sz w:val="21"/>
        </w:rPr>
        <w:t>notice</w:t>
      </w:r>
      <w:r>
        <w:rPr>
          <w:spacing w:val="-1"/>
          <w:w w:val="110"/>
          <w:sz w:val="21"/>
        </w:rPr>
        <w:t xml:space="preserve"> </w:t>
      </w:r>
      <w:r>
        <w:rPr>
          <w:w w:val="110"/>
          <w:sz w:val="21"/>
        </w:rPr>
        <w:t>to the attention of members of the public in the area in which the relevant venue is situated, and</w:t>
      </w:r>
    </w:p>
    <w:p w:rsidR="00670769" w:rsidRDefault="00190BF8">
      <w:pPr>
        <w:pStyle w:val="ListParagraph"/>
        <w:numPr>
          <w:ilvl w:val="2"/>
          <w:numId w:val="63"/>
        </w:numPr>
        <w:tabs>
          <w:tab w:val="left" w:pos="1306"/>
          <w:tab w:val="left" w:pos="1332"/>
        </w:tabs>
        <w:spacing w:before="204" w:line="292" w:lineRule="auto"/>
        <w:ind w:left="1306" w:right="889" w:hanging="400"/>
        <w:rPr>
          <w:sz w:val="21"/>
        </w:rPr>
      </w:pPr>
      <w:r>
        <w:rPr>
          <w:w w:val="115"/>
          <w:sz w:val="21"/>
        </w:rPr>
        <w:t>display</w:t>
      </w:r>
      <w:r>
        <w:rPr>
          <w:spacing w:val="-15"/>
          <w:w w:val="115"/>
          <w:sz w:val="21"/>
        </w:rPr>
        <w:t xml:space="preserve"> </w:t>
      </w:r>
      <w:r>
        <w:rPr>
          <w:w w:val="115"/>
          <w:sz w:val="21"/>
        </w:rPr>
        <w:t>a</w:t>
      </w:r>
      <w:r>
        <w:rPr>
          <w:spacing w:val="-18"/>
          <w:w w:val="115"/>
          <w:sz w:val="21"/>
        </w:rPr>
        <w:t xml:space="preserve"> </w:t>
      </w:r>
      <w:r>
        <w:rPr>
          <w:w w:val="115"/>
          <w:sz w:val="21"/>
        </w:rPr>
        <w:t>notice</w:t>
      </w:r>
      <w:r>
        <w:rPr>
          <w:spacing w:val="-18"/>
          <w:w w:val="115"/>
          <w:sz w:val="21"/>
        </w:rPr>
        <w:t xml:space="preserve"> </w:t>
      </w:r>
      <w:r>
        <w:rPr>
          <w:w w:val="115"/>
          <w:sz w:val="21"/>
        </w:rPr>
        <w:t>in</w:t>
      </w:r>
      <w:r>
        <w:rPr>
          <w:spacing w:val="-18"/>
          <w:w w:val="115"/>
          <w:sz w:val="21"/>
        </w:rPr>
        <w:t xml:space="preserve"> </w:t>
      </w:r>
      <w:r>
        <w:rPr>
          <w:w w:val="115"/>
          <w:sz w:val="21"/>
        </w:rPr>
        <w:t>a</w:t>
      </w:r>
      <w:r>
        <w:rPr>
          <w:spacing w:val="-18"/>
          <w:w w:val="115"/>
          <w:sz w:val="21"/>
        </w:rPr>
        <w:t xml:space="preserve"> </w:t>
      </w:r>
      <w:r>
        <w:rPr>
          <w:w w:val="115"/>
          <w:sz w:val="21"/>
        </w:rPr>
        <w:t>conspicuous</w:t>
      </w:r>
      <w:r>
        <w:rPr>
          <w:spacing w:val="-19"/>
          <w:w w:val="115"/>
          <w:sz w:val="21"/>
        </w:rPr>
        <w:t xml:space="preserve"> </w:t>
      </w:r>
      <w:r>
        <w:rPr>
          <w:w w:val="115"/>
          <w:sz w:val="21"/>
        </w:rPr>
        <w:t>area</w:t>
      </w:r>
      <w:r>
        <w:rPr>
          <w:spacing w:val="-18"/>
          <w:w w:val="115"/>
          <w:sz w:val="21"/>
        </w:rPr>
        <w:t xml:space="preserve"> </w:t>
      </w:r>
      <w:r>
        <w:rPr>
          <w:w w:val="115"/>
          <w:sz w:val="21"/>
        </w:rPr>
        <w:t>outside</w:t>
      </w:r>
      <w:r>
        <w:rPr>
          <w:spacing w:val="-18"/>
          <w:w w:val="115"/>
          <w:sz w:val="21"/>
        </w:rPr>
        <w:t xml:space="preserve"> </w:t>
      </w:r>
      <w:r>
        <w:rPr>
          <w:w w:val="115"/>
          <w:sz w:val="21"/>
        </w:rPr>
        <w:t>the</w:t>
      </w:r>
      <w:r>
        <w:rPr>
          <w:spacing w:val="-18"/>
          <w:w w:val="115"/>
          <w:sz w:val="21"/>
        </w:rPr>
        <w:t xml:space="preserve"> </w:t>
      </w:r>
      <w:r>
        <w:rPr>
          <w:w w:val="115"/>
          <w:sz w:val="21"/>
        </w:rPr>
        <w:t>relevant</w:t>
      </w:r>
      <w:r>
        <w:rPr>
          <w:spacing w:val="-18"/>
          <w:w w:val="115"/>
          <w:sz w:val="21"/>
        </w:rPr>
        <w:t xml:space="preserve"> </w:t>
      </w:r>
      <w:r>
        <w:rPr>
          <w:w w:val="115"/>
          <w:sz w:val="21"/>
        </w:rPr>
        <w:t>venue</w:t>
      </w:r>
      <w:r>
        <w:rPr>
          <w:spacing w:val="-18"/>
          <w:w w:val="115"/>
          <w:sz w:val="21"/>
        </w:rPr>
        <w:t xml:space="preserve"> </w:t>
      </w:r>
      <w:r>
        <w:rPr>
          <w:w w:val="115"/>
          <w:sz w:val="21"/>
        </w:rPr>
        <w:t>(or</w:t>
      </w:r>
      <w:r>
        <w:rPr>
          <w:spacing w:val="-19"/>
          <w:w w:val="115"/>
          <w:sz w:val="21"/>
        </w:rPr>
        <w:t xml:space="preserve"> </w:t>
      </w:r>
      <w:r>
        <w:rPr>
          <w:w w:val="115"/>
          <w:sz w:val="21"/>
        </w:rPr>
        <w:t>on</w:t>
      </w:r>
      <w:r>
        <w:rPr>
          <w:spacing w:val="-18"/>
          <w:w w:val="115"/>
          <w:sz w:val="21"/>
        </w:rPr>
        <w:t xml:space="preserve"> </w:t>
      </w:r>
      <w:r>
        <w:rPr>
          <w:w w:val="115"/>
          <w:sz w:val="21"/>
        </w:rPr>
        <w:t>the perimeter</w:t>
      </w:r>
      <w:r>
        <w:rPr>
          <w:spacing w:val="-17"/>
          <w:w w:val="115"/>
          <w:sz w:val="21"/>
        </w:rPr>
        <w:t xml:space="preserve"> </w:t>
      </w:r>
      <w:r>
        <w:rPr>
          <w:w w:val="115"/>
          <w:sz w:val="21"/>
        </w:rPr>
        <w:t>of</w:t>
      </w:r>
      <w:r>
        <w:rPr>
          <w:spacing w:val="-16"/>
          <w:w w:val="115"/>
          <w:sz w:val="21"/>
        </w:rPr>
        <w:t xml:space="preserve"> </w:t>
      </w:r>
      <w:r>
        <w:rPr>
          <w:w w:val="115"/>
          <w:sz w:val="21"/>
        </w:rPr>
        <w:t>the</w:t>
      </w:r>
      <w:r>
        <w:rPr>
          <w:spacing w:val="-17"/>
          <w:w w:val="115"/>
          <w:sz w:val="21"/>
        </w:rPr>
        <w:t xml:space="preserve"> </w:t>
      </w:r>
      <w:r>
        <w:rPr>
          <w:w w:val="115"/>
          <w:sz w:val="21"/>
        </w:rPr>
        <w:t>site</w:t>
      </w:r>
      <w:r>
        <w:rPr>
          <w:spacing w:val="-15"/>
          <w:w w:val="115"/>
          <w:sz w:val="21"/>
        </w:rPr>
        <w:t xml:space="preserve"> </w:t>
      </w:r>
      <w:r>
        <w:rPr>
          <w:w w:val="115"/>
          <w:sz w:val="21"/>
        </w:rPr>
        <w:t>if</w:t>
      </w:r>
      <w:r>
        <w:rPr>
          <w:spacing w:val="-16"/>
          <w:w w:val="115"/>
          <w:sz w:val="21"/>
        </w:rPr>
        <w:t xml:space="preserve"> </w:t>
      </w:r>
      <w:r>
        <w:rPr>
          <w:w w:val="115"/>
          <w:sz w:val="21"/>
        </w:rPr>
        <w:t>the</w:t>
      </w:r>
      <w:r>
        <w:rPr>
          <w:spacing w:val="-17"/>
          <w:w w:val="115"/>
          <w:sz w:val="21"/>
        </w:rPr>
        <w:t xml:space="preserve"> </w:t>
      </w:r>
      <w:r>
        <w:rPr>
          <w:w w:val="115"/>
          <w:sz w:val="21"/>
        </w:rPr>
        <w:t>venue</w:t>
      </w:r>
      <w:r>
        <w:rPr>
          <w:spacing w:val="-17"/>
          <w:w w:val="115"/>
          <w:sz w:val="21"/>
        </w:rPr>
        <w:t xml:space="preserve"> </w:t>
      </w:r>
      <w:r>
        <w:rPr>
          <w:w w:val="115"/>
          <w:sz w:val="21"/>
        </w:rPr>
        <w:t>has</w:t>
      </w:r>
      <w:r>
        <w:rPr>
          <w:spacing w:val="-15"/>
          <w:w w:val="115"/>
          <w:sz w:val="21"/>
        </w:rPr>
        <w:t xml:space="preserve"> </w:t>
      </w:r>
      <w:r>
        <w:rPr>
          <w:w w:val="115"/>
          <w:sz w:val="21"/>
        </w:rPr>
        <w:t>not</w:t>
      </w:r>
      <w:r>
        <w:rPr>
          <w:spacing w:val="-16"/>
          <w:w w:val="115"/>
          <w:sz w:val="21"/>
        </w:rPr>
        <w:t xml:space="preserve"> </w:t>
      </w:r>
      <w:r>
        <w:rPr>
          <w:w w:val="115"/>
          <w:sz w:val="21"/>
        </w:rPr>
        <w:t>been</w:t>
      </w:r>
      <w:r>
        <w:rPr>
          <w:spacing w:val="-17"/>
          <w:w w:val="115"/>
          <w:sz w:val="21"/>
        </w:rPr>
        <w:t xml:space="preserve"> </w:t>
      </w:r>
      <w:r>
        <w:rPr>
          <w:w w:val="115"/>
          <w:sz w:val="21"/>
        </w:rPr>
        <w:t>built).</w:t>
      </w:r>
    </w:p>
    <w:p w:rsidR="00670769" w:rsidRDefault="00190BF8">
      <w:pPr>
        <w:pStyle w:val="ListParagraph"/>
        <w:numPr>
          <w:ilvl w:val="1"/>
          <w:numId w:val="63"/>
        </w:numPr>
        <w:tabs>
          <w:tab w:val="left" w:pos="932"/>
        </w:tabs>
        <w:spacing w:before="202"/>
        <w:ind w:left="932" w:hanging="426"/>
        <w:rPr>
          <w:sz w:val="21"/>
        </w:rPr>
      </w:pPr>
      <w:r>
        <w:rPr>
          <w:w w:val="110"/>
          <w:sz w:val="21"/>
        </w:rPr>
        <w:t>The</w:t>
      </w:r>
      <w:r>
        <w:rPr>
          <w:spacing w:val="-5"/>
          <w:w w:val="110"/>
          <w:sz w:val="21"/>
        </w:rPr>
        <w:t xml:space="preserve"> </w:t>
      </w:r>
      <w:r>
        <w:rPr>
          <w:w w:val="110"/>
          <w:sz w:val="21"/>
        </w:rPr>
        <w:t>notices</w:t>
      </w:r>
      <w:r>
        <w:rPr>
          <w:spacing w:val="-5"/>
          <w:w w:val="110"/>
          <w:sz w:val="21"/>
        </w:rPr>
        <w:t xml:space="preserve"> </w:t>
      </w:r>
      <w:r>
        <w:rPr>
          <w:spacing w:val="-2"/>
          <w:w w:val="110"/>
          <w:sz w:val="21"/>
        </w:rPr>
        <w:t>must—</w:t>
      </w:r>
    </w:p>
    <w:p w:rsidR="00670769" w:rsidRDefault="00190BF8">
      <w:pPr>
        <w:pStyle w:val="ListParagraph"/>
        <w:numPr>
          <w:ilvl w:val="2"/>
          <w:numId w:val="63"/>
        </w:numPr>
        <w:tabs>
          <w:tab w:val="left" w:pos="1306"/>
          <w:tab w:val="left" w:pos="1327"/>
        </w:tabs>
        <w:spacing w:before="215" w:line="292" w:lineRule="auto"/>
        <w:ind w:left="1306" w:right="271" w:hanging="400"/>
        <w:rPr>
          <w:sz w:val="21"/>
        </w:rPr>
      </w:pPr>
      <w:r>
        <w:rPr>
          <w:w w:val="110"/>
          <w:sz w:val="21"/>
        </w:rPr>
        <w:t>state that the application has been made and that the LIA has been provided with the application, and</w:t>
      </w:r>
    </w:p>
    <w:p w:rsidR="00670769" w:rsidRDefault="00190BF8">
      <w:pPr>
        <w:pStyle w:val="ListParagraph"/>
        <w:numPr>
          <w:ilvl w:val="2"/>
          <w:numId w:val="63"/>
        </w:numPr>
        <w:tabs>
          <w:tab w:val="left" w:pos="1332"/>
        </w:tabs>
        <w:spacing w:before="202"/>
        <w:ind w:left="1332" w:hanging="426"/>
        <w:rPr>
          <w:sz w:val="21"/>
        </w:rPr>
      </w:pPr>
      <w:r>
        <w:rPr>
          <w:w w:val="110"/>
          <w:sz w:val="21"/>
        </w:rPr>
        <w:t>explain</w:t>
      </w:r>
      <w:r>
        <w:rPr>
          <w:spacing w:val="-14"/>
          <w:w w:val="110"/>
          <w:sz w:val="21"/>
        </w:rPr>
        <w:t xml:space="preserve"> </w:t>
      </w:r>
      <w:r>
        <w:rPr>
          <w:w w:val="110"/>
          <w:sz w:val="21"/>
        </w:rPr>
        <w:t>the</w:t>
      </w:r>
      <w:r>
        <w:rPr>
          <w:spacing w:val="-13"/>
          <w:w w:val="110"/>
          <w:sz w:val="21"/>
        </w:rPr>
        <w:t xml:space="preserve"> </w:t>
      </w:r>
      <w:r>
        <w:rPr>
          <w:w w:val="110"/>
          <w:sz w:val="21"/>
        </w:rPr>
        <w:t>nature</w:t>
      </w:r>
      <w:r>
        <w:rPr>
          <w:spacing w:val="-14"/>
          <w:w w:val="110"/>
          <w:sz w:val="21"/>
        </w:rPr>
        <w:t xml:space="preserve"> </w:t>
      </w:r>
      <w:r>
        <w:rPr>
          <w:w w:val="110"/>
          <w:sz w:val="21"/>
        </w:rPr>
        <w:t>of</w:t>
      </w:r>
      <w:r>
        <w:rPr>
          <w:spacing w:val="-12"/>
          <w:w w:val="110"/>
          <w:sz w:val="21"/>
        </w:rPr>
        <w:t xml:space="preserve"> </w:t>
      </w:r>
      <w:r>
        <w:rPr>
          <w:w w:val="110"/>
          <w:sz w:val="21"/>
        </w:rPr>
        <w:t>the</w:t>
      </w:r>
      <w:r>
        <w:rPr>
          <w:spacing w:val="-14"/>
          <w:w w:val="110"/>
          <w:sz w:val="21"/>
        </w:rPr>
        <w:t xml:space="preserve"> </w:t>
      </w:r>
      <w:r>
        <w:rPr>
          <w:w w:val="110"/>
          <w:sz w:val="21"/>
        </w:rPr>
        <w:t>application,</w:t>
      </w:r>
      <w:r>
        <w:rPr>
          <w:spacing w:val="-10"/>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06"/>
          <w:tab w:val="left" w:pos="1314"/>
        </w:tabs>
        <w:spacing w:line="292" w:lineRule="auto"/>
        <w:ind w:left="1306" w:right="321" w:hanging="400"/>
        <w:rPr>
          <w:sz w:val="21"/>
        </w:rPr>
      </w:pPr>
      <w:r>
        <w:rPr>
          <w:w w:val="110"/>
          <w:sz w:val="21"/>
        </w:rPr>
        <w:t>advise that the application and the LIA may be inspected on the Liquor &amp; Gaming NSW website, and</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06"/>
          <w:tab w:val="left" w:pos="1332"/>
        </w:tabs>
        <w:spacing w:before="89" w:line="292" w:lineRule="auto"/>
        <w:ind w:left="1306" w:right="342" w:hanging="400"/>
        <w:rPr>
          <w:sz w:val="21"/>
        </w:rPr>
      </w:pPr>
      <w:r>
        <w:rPr>
          <w:w w:val="110"/>
          <w:sz w:val="21"/>
        </w:rPr>
        <w:lastRenderedPageBreak/>
        <w:t>advise</w:t>
      </w:r>
      <w:r>
        <w:rPr>
          <w:spacing w:val="34"/>
          <w:w w:val="110"/>
          <w:sz w:val="21"/>
        </w:rPr>
        <w:t xml:space="preserve"> </w:t>
      </w:r>
      <w:r>
        <w:rPr>
          <w:w w:val="110"/>
          <w:sz w:val="21"/>
        </w:rPr>
        <w:t>that any person may make a submission to the Authority in relation to the application and the LIA within 60 days (for a class 1 LIA) or 90 days (for a class 2 LIA) after the date notified on the Liquor &amp; Gaming NSW website as the date on which the application was posted on that website.</w:t>
      </w:r>
    </w:p>
    <w:p w:rsidR="00670769" w:rsidRDefault="00190BF8">
      <w:pPr>
        <w:pStyle w:val="ListParagraph"/>
        <w:numPr>
          <w:ilvl w:val="0"/>
          <w:numId w:val="63"/>
        </w:numPr>
        <w:tabs>
          <w:tab w:val="left" w:pos="506"/>
          <w:tab w:val="left" w:pos="610"/>
        </w:tabs>
        <w:spacing w:before="204" w:line="295" w:lineRule="auto"/>
        <w:ind w:left="506" w:right="284" w:hanging="340"/>
        <w:rPr>
          <w:b/>
          <w:sz w:val="19"/>
        </w:rPr>
      </w:pPr>
      <w:bookmarkStart w:id="100" w:name="38_Restriction_on_approving_threshold_in"/>
      <w:bookmarkStart w:id="101" w:name="_bookmark49"/>
      <w:bookmarkEnd w:id="100"/>
      <w:bookmarkEnd w:id="101"/>
      <w:r>
        <w:rPr>
          <w:b/>
          <w:sz w:val="19"/>
        </w:rPr>
        <w:tab/>
      </w:r>
      <w:r>
        <w:rPr>
          <w:b/>
          <w:w w:val="120"/>
          <w:sz w:val="19"/>
        </w:rPr>
        <w:t xml:space="preserve">Restriction on approving threshold increase applications for small venues—floor space </w:t>
      </w:r>
      <w:r>
        <w:rPr>
          <w:b/>
          <w:spacing w:val="-2"/>
          <w:w w:val="120"/>
          <w:sz w:val="19"/>
        </w:rPr>
        <w:t>requirements</w:t>
      </w:r>
    </w:p>
    <w:p w:rsidR="00670769" w:rsidRDefault="00190BF8">
      <w:pPr>
        <w:pStyle w:val="BodyText"/>
        <w:spacing w:before="201"/>
        <w:ind w:left="506"/>
      </w:pPr>
      <w:r>
        <w:rPr>
          <w:w w:val="110"/>
        </w:rPr>
        <w:t>The</w:t>
      </w:r>
      <w:r>
        <w:rPr>
          <w:spacing w:val="1"/>
          <w:w w:val="110"/>
        </w:rPr>
        <w:t xml:space="preserve"> </w:t>
      </w:r>
      <w:r>
        <w:rPr>
          <w:w w:val="110"/>
        </w:rPr>
        <w:t>Authority may</w:t>
      </w:r>
      <w:r>
        <w:rPr>
          <w:spacing w:val="5"/>
          <w:w w:val="110"/>
        </w:rPr>
        <w:t xml:space="preserve"> </w:t>
      </w:r>
      <w:r>
        <w:rPr>
          <w:w w:val="110"/>
        </w:rPr>
        <w:t>not</w:t>
      </w:r>
      <w:r>
        <w:rPr>
          <w:spacing w:val="2"/>
          <w:w w:val="110"/>
        </w:rPr>
        <w:t xml:space="preserve"> </w:t>
      </w:r>
      <w:r>
        <w:rPr>
          <w:w w:val="110"/>
        </w:rPr>
        <w:t>approve</w:t>
      </w:r>
      <w:r>
        <w:rPr>
          <w:spacing w:val="1"/>
          <w:w w:val="110"/>
        </w:rPr>
        <w:t xml:space="preserve"> </w:t>
      </w:r>
      <w:r>
        <w:rPr>
          <w:w w:val="110"/>
        </w:rPr>
        <w:t>a</w:t>
      </w:r>
      <w:r>
        <w:rPr>
          <w:spacing w:val="1"/>
          <w:w w:val="110"/>
        </w:rPr>
        <w:t xml:space="preserve"> </w:t>
      </w:r>
      <w:r>
        <w:rPr>
          <w:w w:val="110"/>
        </w:rPr>
        <w:t>threshold</w:t>
      </w:r>
      <w:r>
        <w:rPr>
          <w:spacing w:val="1"/>
          <w:w w:val="110"/>
        </w:rPr>
        <w:t xml:space="preserve"> </w:t>
      </w:r>
      <w:r>
        <w:rPr>
          <w:w w:val="110"/>
        </w:rPr>
        <w:t>increase</w:t>
      </w:r>
      <w:r>
        <w:rPr>
          <w:spacing w:val="1"/>
          <w:w w:val="110"/>
        </w:rPr>
        <w:t xml:space="preserve"> </w:t>
      </w:r>
      <w:r>
        <w:rPr>
          <w:spacing w:val="-2"/>
          <w:w w:val="110"/>
        </w:rPr>
        <w:t>application—</w:t>
      </w:r>
    </w:p>
    <w:p w:rsidR="00670769" w:rsidRDefault="00190BF8">
      <w:pPr>
        <w:pStyle w:val="ListParagraph"/>
        <w:numPr>
          <w:ilvl w:val="0"/>
          <w:numId w:val="51"/>
        </w:numPr>
        <w:tabs>
          <w:tab w:val="left" w:pos="906"/>
          <w:tab w:val="left" w:pos="927"/>
        </w:tabs>
        <w:spacing w:before="215" w:line="292" w:lineRule="auto"/>
        <w:ind w:right="358" w:hanging="400"/>
        <w:rPr>
          <w:sz w:val="21"/>
        </w:rPr>
      </w:pPr>
      <w:r>
        <w:rPr>
          <w:w w:val="110"/>
          <w:sz w:val="21"/>
        </w:rPr>
        <w:t>in</w:t>
      </w:r>
      <w:r>
        <w:rPr>
          <w:spacing w:val="27"/>
          <w:w w:val="110"/>
          <w:sz w:val="21"/>
        </w:rPr>
        <w:t xml:space="preserve"> </w:t>
      </w:r>
      <w:r>
        <w:rPr>
          <w:w w:val="110"/>
          <w:sz w:val="21"/>
        </w:rPr>
        <w:t>the case of a venue with an internal floor space of less than 250 square metres—if the approval would result in the gaming machine threshold for the venue being increased to more than 2, or</w:t>
      </w:r>
    </w:p>
    <w:p w:rsidR="00670769" w:rsidRDefault="00190BF8">
      <w:pPr>
        <w:pStyle w:val="ListParagraph"/>
        <w:numPr>
          <w:ilvl w:val="0"/>
          <w:numId w:val="51"/>
        </w:numPr>
        <w:tabs>
          <w:tab w:val="left" w:pos="906"/>
          <w:tab w:val="left" w:pos="932"/>
        </w:tabs>
        <w:spacing w:before="204" w:line="292" w:lineRule="auto"/>
        <w:ind w:right="330" w:hanging="400"/>
        <w:rPr>
          <w:sz w:val="21"/>
        </w:rPr>
      </w:pPr>
      <w:r>
        <w:rPr>
          <w:w w:val="110"/>
          <w:sz w:val="21"/>
        </w:rPr>
        <w:t>in</w:t>
      </w:r>
      <w:r>
        <w:rPr>
          <w:spacing w:val="40"/>
          <w:w w:val="110"/>
          <w:sz w:val="21"/>
        </w:rPr>
        <w:t xml:space="preserve"> </w:t>
      </w:r>
      <w:r>
        <w:rPr>
          <w:w w:val="110"/>
          <w:sz w:val="21"/>
        </w:rPr>
        <w:t>the case of a venue with an internal floor space of more than 250 square metres but less than 300 square metres—if the approval would result in the gaming machine threshold for the venue being increased to more than 4, or</w:t>
      </w:r>
    </w:p>
    <w:p w:rsidR="00670769" w:rsidRDefault="00190BF8">
      <w:pPr>
        <w:pStyle w:val="ListParagraph"/>
        <w:numPr>
          <w:ilvl w:val="0"/>
          <w:numId w:val="51"/>
        </w:numPr>
        <w:tabs>
          <w:tab w:val="left" w:pos="906"/>
          <w:tab w:val="left" w:pos="914"/>
        </w:tabs>
        <w:spacing w:before="203" w:line="292" w:lineRule="auto"/>
        <w:ind w:right="330" w:hanging="400"/>
        <w:rPr>
          <w:sz w:val="21"/>
        </w:rPr>
      </w:pPr>
      <w:r>
        <w:rPr>
          <w:w w:val="110"/>
          <w:sz w:val="21"/>
        </w:rPr>
        <w:t>in the case of a venue with an internal floor space of more than 300 square metres but less than 350 square metres—if the approval would result in the gaming machine threshold for the venue being increased to more than 6, or</w:t>
      </w:r>
    </w:p>
    <w:p w:rsidR="00670769" w:rsidRDefault="00190BF8">
      <w:pPr>
        <w:pStyle w:val="ListParagraph"/>
        <w:numPr>
          <w:ilvl w:val="0"/>
          <w:numId w:val="51"/>
        </w:numPr>
        <w:tabs>
          <w:tab w:val="left" w:pos="906"/>
          <w:tab w:val="left" w:pos="932"/>
        </w:tabs>
        <w:spacing w:before="204" w:line="292" w:lineRule="auto"/>
        <w:ind w:right="330" w:hanging="400"/>
        <w:rPr>
          <w:sz w:val="21"/>
        </w:rPr>
      </w:pPr>
      <w:r>
        <w:rPr>
          <w:w w:val="110"/>
          <w:sz w:val="21"/>
        </w:rPr>
        <w:t>in</w:t>
      </w:r>
      <w:r>
        <w:rPr>
          <w:spacing w:val="40"/>
          <w:w w:val="110"/>
          <w:sz w:val="21"/>
        </w:rPr>
        <w:t xml:space="preserve"> </w:t>
      </w:r>
      <w:r>
        <w:rPr>
          <w:w w:val="110"/>
          <w:sz w:val="21"/>
        </w:rPr>
        <w:t>the case of a venue with an internal floor space of more than 350 square metres but less than 400 square metres—if the approval would result in the gaming machine threshold for the venue being increased to more than 8.</w:t>
      </w:r>
    </w:p>
    <w:p w:rsidR="00670769" w:rsidRDefault="00190BF8">
      <w:pPr>
        <w:pStyle w:val="ListParagraph"/>
        <w:numPr>
          <w:ilvl w:val="0"/>
          <w:numId w:val="63"/>
        </w:numPr>
        <w:tabs>
          <w:tab w:val="left" w:pos="506"/>
          <w:tab w:val="left" w:pos="610"/>
        </w:tabs>
        <w:spacing w:before="202" w:line="295" w:lineRule="auto"/>
        <w:ind w:left="506" w:right="289" w:hanging="340"/>
        <w:rPr>
          <w:b/>
          <w:sz w:val="19"/>
        </w:rPr>
      </w:pPr>
      <w:bookmarkStart w:id="102" w:name="39_Exemption_from_operation_of_section_3"/>
      <w:bookmarkStart w:id="103" w:name="_bookmark50"/>
      <w:bookmarkEnd w:id="102"/>
      <w:bookmarkEnd w:id="103"/>
      <w:r>
        <w:rPr>
          <w:b/>
          <w:sz w:val="19"/>
        </w:rPr>
        <w:tab/>
      </w:r>
      <w:r>
        <w:rPr>
          <w:b/>
          <w:w w:val="120"/>
          <w:sz w:val="19"/>
        </w:rPr>
        <w:t xml:space="preserve">Exemption from operation of section 37B(4) of Act for club premises in retail shopping </w:t>
      </w:r>
      <w:r>
        <w:rPr>
          <w:b/>
          <w:spacing w:val="-2"/>
          <w:w w:val="120"/>
          <w:sz w:val="19"/>
        </w:rPr>
        <w:t>centres</w:t>
      </w:r>
    </w:p>
    <w:p w:rsidR="00670769" w:rsidRDefault="00190BF8">
      <w:pPr>
        <w:pStyle w:val="ListParagraph"/>
        <w:numPr>
          <w:ilvl w:val="1"/>
          <w:numId w:val="63"/>
        </w:numPr>
        <w:tabs>
          <w:tab w:val="left" w:pos="932"/>
        </w:tabs>
        <w:spacing w:before="202"/>
        <w:ind w:left="932" w:hanging="426"/>
        <w:rPr>
          <w:sz w:val="21"/>
        </w:rPr>
      </w:pPr>
      <w:r>
        <w:rPr>
          <w:w w:val="110"/>
          <w:sz w:val="21"/>
        </w:rPr>
        <w:t>For</w:t>
      </w:r>
      <w:r>
        <w:rPr>
          <w:spacing w:val="-2"/>
          <w:w w:val="110"/>
          <w:sz w:val="21"/>
        </w:rPr>
        <w:t xml:space="preserve"> </w:t>
      </w:r>
      <w:r>
        <w:rPr>
          <w:w w:val="110"/>
          <w:sz w:val="21"/>
        </w:rPr>
        <w:t>the</w:t>
      </w:r>
      <w:r>
        <w:rPr>
          <w:spacing w:val="-2"/>
          <w:w w:val="110"/>
          <w:sz w:val="21"/>
        </w:rPr>
        <w:t xml:space="preserve"> </w:t>
      </w:r>
      <w:r>
        <w:rPr>
          <w:w w:val="110"/>
          <w:sz w:val="21"/>
        </w:rPr>
        <w:t>purposes</w:t>
      </w:r>
      <w:r>
        <w:rPr>
          <w:spacing w:val="1"/>
          <w:w w:val="110"/>
          <w:sz w:val="21"/>
        </w:rPr>
        <w:t xml:space="preserve"> </w:t>
      </w:r>
      <w:r>
        <w:rPr>
          <w:w w:val="110"/>
          <w:sz w:val="21"/>
        </w:rPr>
        <w:t>of</w:t>
      </w:r>
      <w:r>
        <w:rPr>
          <w:spacing w:val="-1"/>
          <w:w w:val="110"/>
          <w:sz w:val="21"/>
        </w:rPr>
        <w:t xml:space="preserve"> </w:t>
      </w:r>
      <w:r>
        <w:rPr>
          <w:w w:val="110"/>
          <w:sz w:val="21"/>
        </w:rPr>
        <w:t>section</w:t>
      </w:r>
      <w:r>
        <w:rPr>
          <w:spacing w:val="-2"/>
          <w:w w:val="110"/>
          <w:sz w:val="21"/>
        </w:rPr>
        <w:t xml:space="preserve"> </w:t>
      </w:r>
      <w:r>
        <w:rPr>
          <w:w w:val="110"/>
          <w:sz w:val="21"/>
        </w:rPr>
        <w:t>37B(5)(a)</w:t>
      </w:r>
      <w:r>
        <w:rPr>
          <w:spacing w:val="2"/>
          <w:w w:val="110"/>
          <w:sz w:val="21"/>
        </w:rPr>
        <w:t xml:space="preserve"> </w:t>
      </w:r>
      <w:r>
        <w:rPr>
          <w:w w:val="110"/>
          <w:sz w:val="21"/>
        </w:rPr>
        <w:t>of</w:t>
      </w:r>
      <w:r>
        <w:rPr>
          <w:spacing w:val="-1"/>
          <w:w w:val="110"/>
          <w:sz w:val="21"/>
        </w:rPr>
        <w:t xml:space="preserve"> </w:t>
      </w:r>
      <w:r>
        <w:rPr>
          <w:w w:val="110"/>
          <w:sz w:val="21"/>
        </w:rPr>
        <w:t>the</w:t>
      </w:r>
      <w:r>
        <w:rPr>
          <w:spacing w:val="-1"/>
          <w:w w:val="110"/>
          <w:sz w:val="21"/>
        </w:rPr>
        <w:t xml:space="preserve"> </w:t>
      </w:r>
      <w:r>
        <w:rPr>
          <w:w w:val="110"/>
          <w:sz w:val="21"/>
        </w:rPr>
        <w:t>Act,</w:t>
      </w:r>
      <w:r>
        <w:rPr>
          <w:spacing w:val="-2"/>
          <w:w w:val="110"/>
          <w:sz w:val="21"/>
        </w:rPr>
        <w:t xml:space="preserve"> </w:t>
      </w:r>
      <w:r>
        <w:rPr>
          <w:w w:val="110"/>
          <w:sz w:val="21"/>
        </w:rPr>
        <w:t>the</w:t>
      </w:r>
      <w:r>
        <w:rPr>
          <w:spacing w:val="-2"/>
          <w:w w:val="110"/>
          <w:sz w:val="21"/>
        </w:rPr>
        <w:t xml:space="preserve"> </w:t>
      </w:r>
      <w:r>
        <w:rPr>
          <w:w w:val="110"/>
          <w:sz w:val="21"/>
        </w:rPr>
        <w:t>prescribed</w:t>
      </w:r>
      <w:r>
        <w:rPr>
          <w:spacing w:val="-1"/>
          <w:w w:val="110"/>
          <w:sz w:val="21"/>
        </w:rPr>
        <w:t xml:space="preserve"> </w:t>
      </w:r>
      <w:r>
        <w:rPr>
          <w:w w:val="110"/>
          <w:sz w:val="21"/>
        </w:rPr>
        <w:t>number</w:t>
      </w:r>
      <w:r>
        <w:rPr>
          <w:spacing w:val="-2"/>
          <w:w w:val="110"/>
          <w:sz w:val="21"/>
        </w:rPr>
        <w:t xml:space="preserve"> </w:t>
      </w:r>
      <w:r>
        <w:rPr>
          <w:w w:val="110"/>
          <w:sz w:val="21"/>
        </w:rPr>
        <w:t>of</w:t>
      </w:r>
      <w:r>
        <w:rPr>
          <w:spacing w:val="2"/>
          <w:w w:val="110"/>
          <w:sz w:val="21"/>
        </w:rPr>
        <w:t xml:space="preserve"> </w:t>
      </w:r>
      <w:r>
        <w:rPr>
          <w:w w:val="110"/>
          <w:sz w:val="21"/>
        </w:rPr>
        <w:t>shops</w:t>
      </w:r>
      <w:r>
        <w:rPr>
          <w:spacing w:val="-2"/>
          <w:w w:val="110"/>
          <w:sz w:val="21"/>
        </w:rPr>
        <w:t xml:space="preserve"> </w:t>
      </w:r>
      <w:r>
        <w:rPr>
          <w:w w:val="110"/>
          <w:sz w:val="21"/>
        </w:rPr>
        <w:t>is</w:t>
      </w:r>
      <w:r>
        <w:rPr>
          <w:spacing w:val="-2"/>
          <w:w w:val="110"/>
          <w:sz w:val="21"/>
        </w:rPr>
        <w:t xml:space="preserve"> </w:t>
      </w:r>
      <w:r>
        <w:rPr>
          <w:spacing w:val="-5"/>
          <w:w w:val="110"/>
          <w:sz w:val="21"/>
        </w:rPr>
        <w:t>40.</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165" w:hanging="400"/>
        <w:rPr>
          <w:sz w:val="21"/>
        </w:rPr>
      </w:pPr>
      <w:r>
        <w:rPr>
          <w:w w:val="110"/>
          <w:sz w:val="21"/>
        </w:rPr>
        <w:t>If</w:t>
      </w:r>
      <w:r>
        <w:rPr>
          <w:spacing w:val="38"/>
          <w:w w:val="110"/>
          <w:sz w:val="21"/>
        </w:rPr>
        <w:t xml:space="preserve"> </w:t>
      </w:r>
      <w:r>
        <w:rPr>
          <w:w w:val="110"/>
          <w:sz w:val="21"/>
        </w:rPr>
        <w:t xml:space="preserve">an application is granted under the </w:t>
      </w:r>
      <w:hyperlink r:id="rId29">
        <w:r>
          <w:rPr>
            <w:i/>
            <w:color w:val="3170AB"/>
            <w:w w:val="110"/>
            <w:sz w:val="21"/>
          </w:rPr>
          <w:t>Liquor Act 2007</w:t>
        </w:r>
      </w:hyperlink>
      <w:r>
        <w:rPr>
          <w:i/>
          <w:color w:val="3170AB"/>
          <w:w w:val="110"/>
          <w:sz w:val="21"/>
        </w:rPr>
        <w:t xml:space="preserve"> </w:t>
      </w:r>
      <w:r>
        <w:rPr>
          <w:w w:val="110"/>
          <w:sz w:val="21"/>
        </w:rPr>
        <w:t>that results in the removal of a club</w:t>
      </w:r>
      <w:r>
        <w:rPr>
          <w:spacing w:val="-3"/>
          <w:w w:val="110"/>
          <w:sz w:val="21"/>
        </w:rPr>
        <w:t xml:space="preserve"> </w:t>
      </w:r>
      <w:r>
        <w:rPr>
          <w:w w:val="110"/>
          <w:sz w:val="21"/>
        </w:rPr>
        <w:t>licence, or</w:t>
      </w:r>
      <w:r>
        <w:rPr>
          <w:spacing w:val="-3"/>
          <w:w w:val="110"/>
          <w:sz w:val="21"/>
        </w:rPr>
        <w:t xml:space="preserve"> </w:t>
      </w:r>
      <w:r>
        <w:rPr>
          <w:w w:val="110"/>
          <w:sz w:val="21"/>
        </w:rPr>
        <w:t>the</w:t>
      </w:r>
      <w:r>
        <w:rPr>
          <w:spacing w:val="-3"/>
          <w:w w:val="110"/>
          <w:sz w:val="21"/>
        </w:rPr>
        <w:t xml:space="preserve"> </w:t>
      </w:r>
      <w:r>
        <w:rPr>
          <w:w w:val="110"/>
          <w:sz w:val="21"/>
        </w:rPr>
        <w:t>extension</w:t>
      </w:r>
      <w:r>
        <w:rPr>
          <w:spacing w:val="-3"/>
          <w:w w:val="110"/>
          <w:sz w:val="21"/>
        </w:rPr>
        <w:t xml:space="preserve"> </w:t>
      </w:r>
      <w:r>
        <w:rPr>
          <w:w w:val="110"/>
          <w:sz w:val="21"/>
        </w:rPr>
        <w:t>of</w:t>
      </w:r>
      <w:r>
        <w:rPr>
          <w:spacing w:val="-2"/>
          <w:w w:val="110"/>
          <w:sz w:val="21"/>
        </w:rPr>
        <w:t xml:space="preserve"> </w:t>
      </w:r>
      <w:r>
        <w:rPr>
          <w:w w:val="110"/>
          <w:sz w:val="21"/>
        </w:rPr>
        <w:t>the premises</w:t>
      </w:r>
      <w:r>
        <w:rPr>
          <w:spacing w:val="-3"/>
          <w:w w:val="110"/>
          <w:sz w:val="21"/>
        </w:rPr>
        <w:t xml:space="preserve"> </w:t>
      </w:r>
      <w:r>
        <w:rPr>
          <w:w w:val="110"/>
          <w:sz w:val="21"/>
        </w:rPr>
        <w:t>of</w:t>
      </w:r>
      <w:r>
        <w:rPr>
          <w:spacing w:val="-2"/>
          <w:w w:val="110"/>
          <w:sz w:val="21"/>
        </w:rPr>
        <w:t xml:space="preserve"> </w:t>
      </w:r>
      <w:r>
        <w:rPr>
          <w:w w:val="110"/>
          <w:sz w:val="21"/>
        </w:rPr>
        <w:t>a</w:t>
      </w:r>
      <w:r>
        <w:rPr>
          <w:spacing w:val="-3"/>
          <w:w w:val="110"/>
          <w:sz w:val="21"/>
        </w:rPr>
        <w:t xml:space="preserve"> </w:t>
      </w:r>
      <w:r>
        <w:rPr>
          <w:w w:val="110"/>
          <w:sz w:val="21"/>
        </w:rPr>
        <w:t>registered</w:t>
      </w:r>
      <w:r>
        <w:rPr>
          <w:spacing w:val="-3"/>
          <w:w w:val="110"/>
          <w:sz w:val="21"/>
        </w:rPr>
        <w:t xml:space="preserve"> </w:t>
      </w:r>
      <w:r>
        <w:rPr>
          <w:w w:val="110"/>
          <w:sz w:val="21"/>
        </w:rPr>
        <w:t>club,</w:t>
      </w:r>
      <w:r>
        <w:rPr>
          <w:spacing w:val="-3"/>
          <w:w w:val="110"/>
          <w:sz w:val="21"/>
        </w:rPr>
        <w:t xml:space="preserve"> </w:t>
      </w:r>
      <w:r>
        <w:rPr>
          <w:w w:val="110"/>
          <w:sz w:val="21"/>
        </w:rPr>
        <w:t>to</w:t>
      </w:r>
      <w:r>
        <w:rPr>
          <w:spacing w:val="-3"/>
          <w:w w:val="110"/>
          <w:sz w:val="21"/>
        </w:rPr>
        <w:t xml:space="preserve"> </w:t>
      </w:r>
      <w:r>
        <w:rPr>
          <w:w w:val="110"/>
          <w:sz w:val="21"/>
        </w:rPr>
        <w:t>premises</w:t>
      </w:r>
      <w:r>
        <w:rPr>
          <w:spacing w:val="-3"/>
          <w:w w:val="110"/>
          <w:sz w:val="21"/>
        </w:rPr>
        <w:t xml:space="preserve"> </w:t>
      </w:r>
      <w:r>
        <w:rPr>
          <w:w w:val="110"/>
          <w:sz w:val="21"/>
        </w:rPr>
        <w:t>that</w:t>
      </w:r>
      <w:r>
        <w:rPr>
          <w:spacing w:val="-2"/>
          <w:w w:val="110"/>
          <w:sz w:val="21"/>
        </w:rPr>
        <w:t xml:space="preserve"> </w:t>
      </w:r>
      <w:r>
        <w:rPr>
          <w:w w:val="110"/>
          <w:sz w:val="21"/>
        </w:rPr>
        <w:t>are part of a retail shopping centre, the registered club is exempt from the operation of section 37B(4) of the Act in relation to those premises if—</w:t>
      </w:r>
    </w:p>
    <w:p w:rsidR="00670769" w:rsidRDefault="00190BF8">
      <w:pPr>
        <w:pStyle w:val="ListParagraph"/>
        <w:numPr>
          <w:ilvl w:val="2"/>
          <w:numId w:val="63"/>
        </w:numPr>
        <w:tabs>
          <w:tab w:val="left" w:pos="1306"/>
          <w:tab w:val="left" w:pos="1327"/>
        </w:tabs>
        <w:spacing w:before="165" w:line="292" w:lineRule="auto"/>
        <w:ind w:left="1306" w:right="328" w:hanging="400"/>
        <w:rPr>
          <w:sz w:val="21"/>
        </w:rPr>
      </w:pPr>
      <w:r>
        <w:rPr>
          <w:w w:val="115"/>
          <w:sz w:val="21"/>
        </w:rPr>
        <w:t>the</w:t>
      </w:r>
      <w:r>
        <w:rPr>
          <w:spacing w:val="-18"/>
          <w:w w:val="115"/>
          <w:sz w:val="21"/>
        </w:rPr>
        <w:t xml:space="preserve"> </w:t>
      </w:r>
      <w:r>
        <w:rPr>
          <w:w w:val="115"/>
          <w:sz w:val="21"/>
        </w:rPr>
        <w:t>club</w:t>
      </w:r>
      <w:r>
        <w:rPr>
          <w:spacing w:val="-18"/>
          <w:w w:val="115"/>
          <w:sz w:val="21"/>
        </w:rPr>
        <w:t xml:space="preserve"> </w:t>
      </w:r>
      <w:r>
        <w:rPr>
          <w:w w:val="115"/>
          <w:sz w:val="21"/>
        </w:rPr>
        <w:t>was</w:t>
      </w:r>
      <w:r>
        <w:rPr>
          <w:spacing w:val="-18"/>
          <w:w w:val="115"/>
          <w:sz w:val="21"/>
        </w:rPr>
        <w:t xml:space="preserve"> </w:t>
      </w:r>
      <w:r>
        <w:rPr>
          <w:w w:val="115"/>
          <w:sz w:val="21"/>
        </w:rPr>
        <w:t>occupying</w:t>
      </w:r>
      <w:r>
        <w:rPr>
          <w:spacing w:val="-18"/>
          <w:w w:val="115"/>
          <w:sz w:val="21"/>
        </w:rPr>
        <w:t xml:space="preserve"> </w:t>
      </w:r>
      <w:r>
        <w:rPr>
          <w:w w:val="115"/>
          <w:sz w:val="21"/>
        </w:rPr>
        <w:t>premises</w:t>
      </w:r>
      <w:r>
        <w:rPr>
          <w:spacing w:val="-19"/>
          <w:w w:val="115"/>
          <w:sz w:val="21"/>
        </w:rPr>
        <w:t xml:space="preserve"> </w:t>
      </w:r>
      <w:r>
        <w:rPr>
          <w:w w:val="115"/>
          <w:sz w:val="21"/>
        </w:rPr>
        <w:t>in</w:t>
      </w:r>
      <w:r>
        <w:rPr>
          <w:spacing w:val="-18"/>
          <w:w w:val="115"/>
          <w:sz w:val="21"/>
        </w:rPr>
        <w:t xml:space="preserve"> </w:t>
      </w:r>
      <w:r>
        <w:rPr>
          <w:w w:val="115"/>
          <w:sz w:val="21"/>
        </w:rPr>
        <w:t>that</w:t>
      </w:r>
      <w:r>
        <w:rPr>
          <w:spacing w:val="-18"/>
          <w:w w:val="115"/>
          <w:sz w:val="21"/>
        </w:rPr>
        <w:t xml:space="preserve"> </w:t>
      </w:r>
      <w:r>
        <w:rPr>
          <w:w w:val="115"/>
          <w:sz w:val="21"/>
        </w:rPr>
        <w:t>same</w:t>
      </w:r>
      <w:r>
        <w:rPr>
          <w:spacing w:val="-18"/>
          <w:w w:val="115"/>
          <w:sz w:val="21"/>
        </w:rPr>
        <w:t xml:space="preserve"> </w:t>
      </w:r>
      <w:r>
        <w:rPr>
          <w:w w:val="115"/>
          <w:sz w:val="21"/>
        </w:rPr>
        <w:t>retail</w:t>
      </w:r>
      <w:r>
        <w:rPr>
          <w:spacing w:val="-18"/>
          <w:w w:val="115"/>
          <w:sz w:val="21"/>
        </w:rPr>
        <w:t xml:space="preserve"> </w:t>
      </w:r>
      <w:r>
        <w:rPr>
          <w:w w:val="115"/>
          <w:sz w:val="21"/>
        </w:rPr>
        <w:t>shopping</w:t>
      </w:r>
      <w:r>
        <w:rPr>
          <w:spacing w:val="-19"/>
          <w:w w:val="115"/>
          <w:sz w:val="21"/>
        </w:rPr>
        <w:t xml:space="preserve"> </w:t>
      </w:r>
      <w:r>
        <w:rPr>
          <w:w w:val="115"/>
          <w:sz w:val="21"/>
        </w:rPr>
        <w:t>centre</w:t>
      </w:r>
      <w:r>
        <w:rPr>
          <w:spacing w:val="-18"/>
          <w:w w:val="115"/>
          <w:sz w:val="21"/>
        </w:rPr>
        <w:t xml:space="preserve"> </w:t>
      </w:r>
      <w:r>
        <w:rPr>
          <w:w w:val="115"/>
          <w:sz w:val="21"/>
        </w:rPr>
        <w:t>as</w:t>
      </w:r>
      <w:r>
        <w:rPr>
          <w:spacing w:val="-18"/>
          <w:w w:val="115"/>
          <w:sz w:val="21"/>
        </w:rPr>
        <w:t xml:space="preserve"> </w:t>
      </w:r>
      <w:r>
        <w:rPr>
          <w:w w:val="115"/>
          <w:sz w:val="21"/>
        </w:rPr>
        <w:t>at</w:t>
      </w:r>
      <w:r>
        <w:rPr>
          <w:spacing w:val="-18"/>
          <w:w w:val="115"/>
          <w:sz w:val="21"/>
        </w:rPr>
        <w:t xml:space="preserve"> </w:t>
      </w:r>
      <w:r>
        <w:rPr>
          <w:w w:val="115"/>
          <w:sz w:val="21"/>
        </w:rPr>
        <w:t>2</w:t>
      </w:r>
      <w:r>
        <w:rPr>
          <w:spacing w:val="-18"/>
          <w:w w:val="115"/>
          <w:sz w:val="21"/>
        </w:rPr>
        <w:t xml:space="preserve"> </w:t>
      </w:r>
      <w:r>
        <w:rPr>
          <w:w w:val="115"/>
          <w:sz w:val="21"/>
        </w:rPr>
        <w:t>April 2002, and</w:t>
      </w:r>
    </w:p>
    <w:p w:rsidR="00670769" w:rsidRDefault="00190BF8">
      <w:pPr>
        <w:pStyle w:val="ListParagraph"/>
        <w:numPr>
          <w:ilvl w:val="2"/>
          <w:numId w:val="63"/>
        </w:numPr>
        <w:tabs>
          <w:tab w:val="left" w:pos="1306"/>
          <w:tab w:val="left" w:pos="1332"/>
        </w:tabs>
        <w:spacing w:before="202" w:line="292" w:lineRule="auto"/>
        <w:ind w:left="1306" w:right="227" w:hanging="400"/>
        <w:rPr>
          <w:sz w:val="21"/>
        </w:rPr>
      </w:pPr>
      <w:r>
        <w:rPr>
          <w:w w:val="110"/>
          <w:sz w:val="21"/>
        </w:rPr>
        <w:t>patrons</w:t>
      </w:r>
      <w:r>
        <w:rPr>
          <w:spacing w:val="22"/>
          <w:w w:val="110"/>
          <w:sz w:val="21"/>
        </w:rPr>
        <w:t xml:space="preserve"> </w:t>
      </w:r>
      <w:r>
        <w:rPr>
          <w:w w:val="110"/>
          <w:sz w:val="21"/>
        </w:rPr>
        <w:t>will</w:t>
      </w:r>
      <w:r>
        <w:rPr>
          <w:spacing w:val="-4"/>
          <w:w w:val="110"/>
          <w:sz w:val="21"/>
        </w:rPr>
        <w:t xml:space="preserve"> </w:t>
      </w:r>
      <w:r>
        <w:rPr>
          <w:w w:val="110"/>
          <w:sz w:val="21"/>
        </w:rPr>
        <w:t>not</w:t>
      </w:r>
      <w:r>
        <w:rPr>
          <w:spacing w:val="-1"/>
          <w:w w:val="110"/>
          <w:sz w:val="21"/>
        </w:rPr>
        <w:t xml:space="preserve"> </w:t>
      </w:r>
      <w:r>
        <w:rPr>
          <w:w w:val="110"/>
          <w:sz w:val="21"/>
        </w:rPr>
        <w:t>be</w:t>
      </w:r>
      <w:r>
        <w:rPr>
          <w:spacing w:val="-4"/>
          <w:w w:val="110"/>
          <w:sz w:val="21"/>
        </w:rPr>
        <w:t xml:space="preserve"> </w:t>
      </w:r>
      <w:r>
        <w:rPr>
          <w:w w:val="110"/>
          <w:sz w:val="21"/>
        </w:rPr>
        <w:t>able</w:t>
      </w:r>
      <w:r>
        <w:rPr>
          <w:spacing w:val="-4"/>
          <w:w w:val="110"/>
          <w:sz w:val="21"/>
        </w:rPr>
        <w:t xml:space="preserve"> </w:t>
      </w:r>
      <w:r>
        <w:rPr>
          <w:w w:val="110"/>
          <w:sz w:val="21"/>
        </w:rPr>
        <w:t>to</w:t>
      </w:r>
      <w:r>
        <w:rPr>
          <w:spacing w:val="-4"/>
          <w:w w:val="110"/>
          <w:sz w:val="21"/>
        </w:rPr>
        <w:t xml:space="preserve"> </w:t>
      </w:r>
      <w:r>
        <w:rPr>
          <w:w w:val="110"/>
          <w:sz w:val="21"/>
        </w:rPr>
        <w:t>gain</w:t>
      </w:r>
      <w:r>
        <w:rPr>
          <w:spacing w:val="-1"/>
          <w:w w:val="110"/>
          <w:sz w:val="21"/>
        </w:rPr>
        <w:t xml:space="preserve"> </w:t>
      </w:r>
      <w:r>
        <w:rPr>
          <w:w w:val="110"/>
          <w:sz w:val="21"/>
        </w:rPr>
        <w:t>access</w:t>
      </w:r>
      <w:r>
        <w:rPr>
          <w:spacing w:val="-4"/>
          <w:w w:val="110"/>
          <w:sz w:val="21"/>
        </w:rPr>
        <w:t xml:space="preserve"> </w:t>
      </w:r>
      <w:r>
        <w:rPr>
          <w:w w:val="110"/>
          <w:sz w:val="21"/>
        </w:rPr>
        <w:t>to</w:t>
      </w:r>
      <w:r>
        <w:rPr>
          <w:spacing w:val="-4"/>
          <w:w w:val="110"/>
          <w:sz w:val="21"/>
        </w:rPr>
        <w:t xml:space="preserve"> </w:t>
      </w:r>
      <w:r>
        <w:rPr>
          <w:w w:val="110"/>
          <w:sz w:val="21"/>
        </w:rPr>
        <w:t>the</w:t>
      </w:r>
      <w:r>
        <w:rPr>
          <w:spacing w:val="-4"/>
          <w:w w:val="110"/>
          <w:sz w:val="21"/>
        </w:rPr>
        <w:t xml:space="preserve"> </w:t>
      </w:r>
      <w:r>
        <w:rPr>
          <w:w w:val="110"/>
          <w:sz w:val="21"/>
        </w:rPr>
        <w:t>club</w:t>
      </w:r>
      <w:r>
        <w:rPr>
          <w:spacing w:val="-1"/>
          <w:w w:val="110"/>
          <w:sz w:val="21"/>
        </w:rPr>
        <w:t xml:space="preserve"> </w:t>
      </w:r>
      <w:r>
        <w:rPr>
          <w:w w:val="110"/>
          <w:sz w:val="21"/>
        </w:rPr>
        <w:t>premises</w:t>
      </w:r>
      <w:r>
        <w:rPr>
          <w:spacing w:val="-4"/>
          <w:w w:val="110"/>
          <w:sz w:val="21"/>
        </w:rPr>
        <w:t xml:space="preserve"> </w:t>
      </w:r>
      <w:r>
        <w:rPr>
          <w:w w:val="110"/>
          <w:sz w:val="21"/>
        </w:rPr>
        <w:t>directly</w:t>
      </w:r>
      <w:r>
        <w:rPr>
          <w:spacing w:val="-4"/>
          <w:w w:val="110"/>
          <w:sz w:val="21"/>
        </w:rPr>
        <w:t xml:space="preserve"> </w:t>
      </w:r>
      <w:r>
        <w:rPr>
          <w:w w:val="110"/>
          <w:sz w:val="21"/>
        </w:rPr>
        <w:t>from</w:t>
      </w:r>
      <w:r>
        <w:rPr>
          <w:spacing w:val="-4"/>
          <w:w w:val="110"/>
          <w:sz w:val="21"/>
        </w:rPr>
        <w:t xml:space="preserve"> </w:t>
      </w:r>
      <w:r>
        <w:rPr>
          <w:w w:val="110"/>
          <w:sz w:val="21"/>
        </w:rPr>
        <w:t>the</w:t>
      </w:r>
      <w:r>
        <w:rPr>
          <w:spacing w:val="-4"/>
          <w:w w:val="110"/>
          <w:sz w:val="21"/>
        </w:rPr>
        <w:t xml:space="preserve"> </w:t>
      </w:r>
      <w:r>
        <w:rPr>
          <w:w w:val="110"/>
          <w:sz w:val="21"/>
        </w:rPr>
        <w:t>retail shopping centre, and</w:t>
      </w:r>
    </w:p>
    <w:p w:rsidR="00670769" w:rsidRDefault="00190BF8">
      <w:pPr>
        <w:pStyle w:val="ListParagraph"/>
        <w:numPr>
          <w:ilvl w:val="2"/>
          <w:numId w:val="63"/>
        </w:numPr>
        <w:tabs>
          <w:tab w:val="left" w:pos="1306"/>
          <w:tab w:val="left" w:pos="1314"/>
        </w:tabs>
        <w:spacing w:before="203" w:line="292" w:lineRule="auto"/>
        <w:ind w:left="1306" w:right="358" w:hanging="400"/>
        <w:jc w:val="both"/>
        <w:rPr>
          <w:sz w:val="21"/>
        </w:rPr>
      </w:pPr>
      <w:r>
        <w:rPr>
          <w:w w:val="110"/>
          <w:sz w:val="21"/>
        </w:rPr>
        <w:t>the gaming machine threshold for the club premises is no more than the gaming machine threshold for the club premises immediately before the club licence was removed or the premises were extended.</w:t>
      </w:r>
    </w:p>
    <w:p w:rsidR="00670769" w:rsidRDefault="00190BF8">
      <w:pPr>
        <w:pStyle w:val="ListParagraph"/>
        <w:numPr>
          <w:ilvl w:val="0"/>
          <w:numId w:val="63"/>
        </w:numPr>
        <w:tabs>
          <w:tab w:val="left" w:pos="444"/>
        </w:tabs>
        <w:spacing w:before="202"/>
        <w:ind w:left="444" w:right="2437" w:hanging="444"/>
        <w:jc w:val="right"/>
        <w:rPr>
          <w:b/>
          <w:sz w:val="19"/>
        </w:rPr>
      </w:pPr>
      <w:bookmarkStart w:id="104" w:name="40_Time_within_which_threshold_increase_"/>
      <w:bookmarkStart w:id="105" w:name="_bookmark51"/>
      <w:bookmarkEnd w:id="104"/>
      <w:bookmarkEnd w:id="105"/>
      <w:r>
        <w:rPr>
          <w:b/>
          <w:w w:val="120"/>
          <w:sz w:val="19"/>
        </w:rPr>
        <w:t>Time</w:t>
      </w:r>
      <w:r>
        <w:rPr>
          <w:b/>
          <w:spacing w:val="-8"/>
          <w:w w:val="120"/>
          <w:sz w:val="19"/>
        </w:rPr>
        <w:t xml:space="preserve"> </w:t>
      </w:r>
      <w:r>
        <w:rPr>
          <w:b/>
          <w:w w:val="120"/>
          <w:sz w:val="19"/>
        </w:rPr>
        <w:t>within</w:t>
      </w:r>
      <w:r>
        <w:rPr>
          <w:b/>
          <w:spacing w:val="-8"/>
          <w:w w:val="120"/>
          <w:sz w:val="19"/>
        </w:rPr>
        <w:t xml:space="preserve"> </w:t>
      </w:r>
      <w:r>
        <w:rPr>
          <w:b/>
          <w:w w:val="120"/>
          <w:sz w:val="19"/>
        </w:rPr>
        <w:t>which</w:t>
      </w:r>
      <w:r>
        <w:rPr>
          <w:b/>
          <w:spacing w:val="-6"/>
          <w:w w:val="120"/>
          <w:sz w:val="19"/>
        </w:rPr>
        <w:t xml:space="preserve"> </w:t>
      </w:r>
      <w:r>
        <w:rPr>
          <w:b/>
          <w:w w:val="120"/>
          <w:sz w:val="19"/>
        </w:rPr>
        <w:t>threshold</w:t>
      </w:r>
      <w:r>
        <w:rPr>
          <w:b/>
          <w:spacing w:val="-7"/>
          <w:w w:val="120"/>
          <w:sz w:val="19"/>
        </w:rPr>
        <w:t xml:space="preserve"> </w:t>
      </w:r>
      <w:r>
        <w:rPr>
          <w:b/>
          <w:w w:val="120"/>
          <w:sz w:val="19"/>
        </w:rPr>
        <w:t>increase</w:t>
      </w:r>
      <w:r>
        <w:rPr>
          <w:b/>
          <w:spacing w:val="-8"/>
          <w:w w:val="120"/>
          <w:sz w:val="19"/>
        </w:rPr>
        <w:t xml:space="preserve"> </w:t>
      </w:r>
      <w:r>
        <w:rPr>
          <w:b/>
          <w:w w:val="120"/>
          <w:sz w:val="19"/>
        </w:rPr>
        <w:t>applications</w:t>
      </w:r>
      <w:r>
        <w:rPr>
          <w:b/>
          <w:spacing w:val="-5"/>
          <w:w w:val="120"/>
          <w:sz w:val="19"/>
        </w:rPr>
        <w:t xml:space="preserve"> </w:t>
      </w:r>
      <w:r>
        <w:rPr>
          <w:b/>
          <w:w w:val="120"/>
          <w:sz w:val="19"/>
        </w:rPr>
        <w:t>to</w:t>
      </w:r>
      <w:r>
        <w:rPr>
          <w:b/>
          <w:spacing w:val="-7"/>
          <w:w w:val="120"/>
          <w:sz w:val="19"/>
        </w:rPr>
        <w:t xml:space="preserve"> </w:t>
      </w:r>
      <w:r>
        <w:rPr>
          <w:b/>
          <w:w w:val="120"/>
          <w:sz w:val="19"/>
        </w:rPr>
        <w:t>be</w:t>
      </w:r>
      <w:r>
        <w:rPr>
          <w:b/>
          <w:spacing w:val="-8"/>
          <w:w w:val="120"/>
          <w:sz w:val="19"/>
        </w:rPr>
        <w:t xml:space="preserve"> </w:t>
      </w:r>
      <w:r>
        <w:rPr>
          <w:b/>
          <w:w w:val="120"/>
          <w:sz w:val="19"/>
        </w:rPr>
        <w:t>dealt</w:t>
      </w:r>
      <w:r>
        <w:rPr>
          <w:b/>
          <w:spacing w:val="-8"/>
          <w:w w:val="120"/>
          <w:sz w:val="19"/>
        </w:rPr>
        <w:t xml:space="preserve"> </w:t>
      </w:r>
      <w:r>
        <w:rPr>
          <w:b/>
          <w:spacing w:val="-4"/>
          <w:w w:val="120"/>
          <w:sz w:val="19"/>
        </w:rPr>
        <w:t>with</w:t>
      </w:r>
    </w:p>
    <w:p w:rsidR="00670769" w:rsidRDefault="00670769">
      <w:pPr>
        <w:pStyle w:val="BodyText"/>
        <w:spacing w:before="32"/>
        <w:rPr>
          <w:b/>
          <w:sz w:val="19"/>
        </w:rPr>
      </w:pPr>
    </w:p>
    <w:p w:rsidR="00670769" w:rsidRDefault="00190BF8">
      <w:pPr>
        <w:pStyle w:val="ListParagraph"/>
        <w:numPr>
          <w:ilvl w:val="1"/>
          <w:numId w:val="63"/>
        </w:numPr>
        <w:tabs>
          <w:tab w:val="left" w:pos="426"/>
        </w:tabs>
        <w:ind w:left="426" w:right="2485" w:hanging="426"/>
        <w:jc w:val="right"/>
        <w:rPr>
          <w:sz w:val="21"/>
        </w:rPr>
      </w:pPr>
      <w:r>
        <w:rPr>
          <w:w w:val="110"/>
          <w:sz w:val="21"/>
        </w:rPr>
        <w:t>The</w:t>
      </w:r>
      <w:r>
        <w:rPr>
          <w:spacing w:val="-2"/>
          <w:w w:val="110"/>
          <w:sz w:val="21"/>
        </w:rPr>
        <w:t xml:space="preserve"> </w:t>
      </w:r>
      <w:r>
        <w:rPr>
          <w:w w:val="110"/>
          <w:sz w:val="21"/>
        </w:rPr>
        <w:t>Authority</w:t>
      </w:r>
      <w:r>
        <w:rPr>
          <w:spacing w:val="-2"/>
          <w:w w:val="110"/>
          <w:sz w:val="21"/>
        </w:rPr>
        <w:t xml:space="preserve"> </w:t>
      </w:r>
      <w:r>
        <w:rPr>
          <w:w w:val="110"/>
          <w:sz w:val="21"/>
        </w:rPr>
        <w:t>must</w:t>
      </w:r>
      <w:r>
        <w:rPr>
          <w:spacing w:val="1"/>
          <w:w w:val="110"/>
          <w:sz w:val="21"/>
        </w:rPr>
        <w:t xml:space="preserve"> </w:t>
      </w:r>
      <w:r>
        <w:rPr>
          <w:w w:val="110"/>
          <w:sz w:val="21"/>
        </w:rPr>
        <w:t>determine</w:t>
      </w:r>
      <w:r>
        <w:rPr>
          <w:spacing w:val="-2"/>
          <w:w w:val="110"/>
          <w:sz w:val="21"/>
        </w:rPr>
        <w:t xml:space="preserve"> </w:t>
      </w:r>
      <w:r>
        <w:rPr>
          <w:w w:val="110"/>
          <w:sz w:val="21"/>
        </w:rPr>
        <w:t>a</w:t>
      </w:r>
      <w:r>
        <w:rPr>
          <w:spacing w:val="-2"/>
          <w:w w:val="110"/>
          <w:sz w:val="21"/>
        </w:rPr>
        <w:t xml:space="preserve"> </w:t>
      </w:r>
      <w:r>
        <w:rPr>
          <w:w w:val="110"/>
          <w:sz w:val="21"/>
        </w:rPr>
        <w:t>threshold</w:t>
      </w:r>
      <w:r>
        <w:rPr>
          <w:spacing w:val="-2"/>
          <w:w w:val="110"/>
          <w:sz w:val="21"/>
        </w:rPr>
        <w:t xml:space="preserve"> </w:t>
      </w:r>
      <w:r>
        <w:rPr>
          <w:w w:val="110"/>
          <w:sz w:val="21"/>
        </w:rPr>
        <w:t>increase</w:t>
      </w:r>
      <w:r>
        <w:rPr>
          <w:spacing w:val="-2"/>
          <w:w w:val="110"/>
          <w:sz w:val="21"/>
        </w:rPr>
        <w:t xml:space="preserve"> application—</w:t>
      </w:r>
    </w:p>
    <w:p w:rsidR="00670769" w:rsidRDefault="00670769">
      <w:pPr>
        <w:pStyle w:val="ListParagraph"/>
        <w:jc w:val="right"/>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06"/>
          <w:tab w:val="left" w:pos="1327"/>
        </w:tabs>
        <w:spacing w:before="89" w:line="292" w:lineRule="auto"/>
        <w:ind w:left="1306" w:right="278" w:hanging="400"/>
        <w:rPr>
          <w:sz w:val="21"/>
        </w:rPr>
      </w:pPr>
      <w:r>
        <w:rPr>
          <w:w w:val="110"/>
          <w:sz w:val="21"/>
        </w:rPr>
        <w:lastRenderedPageBreak/>
        <w:t>for an application not required to be accompanied by an LIA—within 60 days after the application is made, or</w:t>
      </w:r>
    </w:p>
    <w:p w:rsidR="00670769" w:rsidRDefault="00190BF8">
      <w:pPr>
        <w:pStyle w:val="ListParagraph"/>
        <w:numPr>
          <w:ilvl w:val="2"/>
          <w:numId w:val="63"/>
        </w:numPr>
        <w:tabs>
          <w:tab w:val="left" w:pos="1306"/>
          <w:tab w:val="left" w:pos="1332"/>
        </w:tabs>
        <w:spacing w:before="203" w:line="292" w:lineRule="auto"/>
        <w:ind w:left="1306" w:right="561" w:hanging="400"/>
        <w:rPr>
          <w:sz w:val="21"/>
        </w:rPr>
      </w:pPr>
      <w:r>
        <w:rPr>
          <w:spacing w:val="-32"/>
          <w:sz w:val="21"/>
        </w:rPr>
        <w:t xml:space="preserve"> </w:t>
      </w:r>
      <w:r>
        <w:rPr>
          <w:w w:val="110"/>
          <w:sz w:val="21"/>
        </w:rPr>
        <w:t>otherwise—within 120 days after the last day for the making of submissions on the application.</w:t>
      </w:r>
    </w:p>
    <w:p w:rsidR="00670769" w:rsidRDefault="00190BF8">
      <w:pPr>
        <w:pStyle w:val="ListParagraph"/>
        <w:numPr>
          <w:ilvl w:val="1"/>
          <w:numId w:val="63"/>
        </w:numPr>
        <w:tabs>
          <w:tab w:val="left" w:pos="906"/>
          <w:tab w:val="left" w:pos="932"/>
        </w:tabs>
        <w:spacing w:before="202" w:line="292" w:lineRule="auto"/>
        <w:ind w:left="906" w:right="376" w:hanging="400"/>
        <w:rPr>
          <w:sz w:val="21"/>
        </w:rPr>
      </w:pPr>
      <w:r>
        <w:rPr>
          <w:w w:val="110"/>
          <w:sz w:val="21"/>
        </w:rPr>
        <w:t>An</w:t>
      </w:r>
      <w:r>
        <w:rPr>
          <w:spacing w:val="31"/>
          <w:w w:val="110"/>
          <w:sz w:val="21"/>
        </w:rPr>
        <w:t xml:space="preserve"> </w:t>
      </w:r>
      <w:r>
        <w:rPr>
          <w:w w:val="110"/>
          <w:sz w:val="21"/>
        </w:rPr>
        <w:t>application is not considered to have been made until the Authority has accepted the application as being complete and properly made.</w:t>
      </w:r>
    </w:p>
    <w:p w:rsidR="00670769" w:rsidRDefault="00190BF8">
      <w:pPr>
        <w:pStyle w:val="ListParagraph"/>
        <w:numPr>
          <w:ilvl w:val="1"/>
          <w:numId w:val="63"/>
        </w:numPr>
        <w:tabs>
          <w:tab w:val="left" w:pos="906"/>
          <w:tab w:val="left" w:pos="932"/>
        </w:tabs>
        <w:spacing w:before="202" w:line="292" w:lineRule="auto"/>
        <w:ind w:left="906" w:right="1015" w:hanging="400"/>
        <w:jc w:val="both"/>
        <w:rPr>
          <w:sz w:val="21"/>
        </w:rPr>
      </w:pPr>
      <w:r>
        <w:rPr>
          <w:w w:val="110"/>
          <w:sz w:val="21"/>
        </w:rPr>
        <w:t>The period within which an application must be determined by the Authority is extended</w:t>
      </w:r>
      <w:r>
        <w:rPr>
          <w:spacing w:val="-2"/>
          <w:w w:val="110"/>
          <w:sz w:val="21"/>
        </w:rPr>
        <w:t xml:space="preserve"> </w:t>
      </w:r>
      <w:r>
        <w:rPr>
          <w:w w:val="110"/>
          <w:sz w:val="21"/>
        </w:rPr>
        <w:t>by</w:t>
      </w:r>
      <w:r>
        <w:rPr>
          <w:spacing w:val="-2"/>
          <w:w w:val="110"/>
          <w:sz w:val="21"/>
        </w:rPr>
        <w:t xml:space="preserve"> </w:t>
      </w:r>
      <w:r>
        <w:rPr>
          <w:w w:val="110"/>
          <w:sz w:val="21"/>
        </w:rPr>
        <w:t>any period</w:t>
      </w:r>
      <w:r>
        <w:rPr>
          <w:spacing w:val="-2"/>
          <w:w w:val="110"/>
          <w:sz w:val="21"/>
        </w:rPr>
        <w:t xml:space="preserve"> </w:t>
      </w:r>
      <w:r>
        <w:rPr>
          <w:w w:val="110"/>
          <w:sz w:val="21"/>
        </w:rPr>
        <w:t>allowed by</w:t>
      </w:r>
      <w:r>
        <w:rPr>
          <w:spacing w:val="-2"/>
          <w:w w:val="110"/>
          <w:sz w:val="21"/>
        </w:rPr>
        <w:t xml:space="preserve"> </w:t>
      </w:r>
      <w:r>
        <w:rPr>
          <w:w w:val="110"/>
          <w:sz w:val="21"/>
        </w:rPr>
        <w:t>the</w:t>
      </w:r>
      <w:r>
        <w:rPr>
          <w:spacing w:val="-2"/>
          <w:w w:val="110"/>
          <w:sz w:val="21"/>
        </w:rPr>
        <w:t xml:space="preserve"> </w:t>
      </w:r>
      <w:r>
        <w:rPr>
          <w:w w:val="110"/>
          <w:sz w:val="21"/>
        </w:rPr>
        <w:t>Authority for</w:t>
      </w:r>
      <w:r>
        <w:rPr>
          <w:spacing w:val="-2"/>
          <w:w w:val="110"/>
          <w:sz w:val="21"/>
        </w:rPr>
        <w:t xml:space="preserve"> </w:t>
      </w:r>
      <w:r>
        <w:rPr>
          <w:w w:val="110"/>
          <w:sz w:val="21"/>
        </w:rPr>
        <w:t>the</w:t>
      </w:r>
      <w:r>
        <w:rPr>
          <w:spacing w:val="-2"/>
          <w:w w:val="110"/>
          <w:sz w:val="21"/>
        </w:rPr>
        <w:t xml:space="preserve"> </w:t>
      </w:r>
      <w:r>
        <w:rPr>
          <w:w w:val="110"/>
          <w:sz w:val="21"/>
        </w:rPr>
        <w:t>provision</w:t>
      </w:r>
      <w:r>
        <w:rPr>
          <w:spacing w:val="-2"/>
          <w:w w:val="110"/>
          <w:sz w:val="21"/>
        </w:rPr>
        <w:t xml:space="preserve"> </w:t>
      </w:r>
      <w:r>
        <w:rPr>
          <w:w w:val="110"/>
          <w:sz w:val="21"/>
        </w:rPr>
        <w:t>of</w:t>
      </w:r>
      <w:r>
        <w:rPr>
          <w:spacing w:val="-1"/>
          <w:w w:val="110"/>
          <w:sz w:val="21"/>
        </w:rPr>
        <w:t xml:space="preserve"> </w:t>
      </w:r>
      <w:r>
        <w:rPr>
          <w:w w:val="110"/>
          <w:sz w:val="21"/>
        </w:rPr>
        <w:t>additional information by the applicant.</w:t>
      </w:r>
    </w:p>
    <w:p w:rsidR="00670769" w:rsidRDefault="00190BF8">
      <w:pPr>
        <w:pStyle w:val="Heading1"/>
        <w:spacing w:before="216"/>
      </w:pPr>
      <w:bookmarkStart w:id="106" w:name="Division_4_Miscellaneous_harm_minimisati"/>
      <w:bookmarkStart w:id="107" w:name="_bookmark52"/>
      <w:bookmarkEnd w:id="106"/>
      <w:bookmarkEnd w:id="107"/>
      <w:r>
        <w:rPr>
          <w:w w:val="125"/>
        </w:rPr>
        <w:t>Division</w:t>
      </w:r>
      <w:r>
        <w:rPr>
          <w:spacing w:val="-6"/>
          <w:w w:val="125"/>
        </w:rPr>
        <w:t xml:space="preserve"> </w:t>
      </w:r>
      <w:r>
        <w:rPr>
          <w:w w:val="125"/>
        </w:rPr>
        <w:t>4</w:t>
      </w:r>
      <w:r>
        <w:rPr>
          <w:spacing w:val="-4"/>
          <w:w w:val="125"/>
        </w:rPr>
        <w:t xml:space="preserve"> </w:t>
      </w:r>
      <w:r>
        <w:rPr>
          <w:w w:val="125"/>
        </w:rPr>
        <w:t>Miscellaneous</w:t>
      </w:r>
      <w:r>
        <w:rPr>
          <w:spacing w:val="-6"/>
          <w:w w:val="125"/>
        </w:rPr>
        <w:t xml:space="preserve"> </w:t>
      </w:r>
      <w:r>
        <w:rPr>
          <w:w w:val="125"/>
        </w:rPr>
        <w:t>harm</w:t>
      </w:r>
      <w:r>
        <w:rPr>
          <w:spacing w:val="-3"/>
          <w:w w:val="125"/>
        </w:rPr>
        <w:t xml:space="preserve"> </w:t>
      </w:r>
      <w:r>
        <w:rPr>
          <w:w w:val="125"/>
        </w:rPr>
        <w:t>minimisation</w:t>
      </w:r>
      <w:r>
        <w:rPr>
          <w:spacing w:val="-4"/>
          <w:w w:val="125"/>
        </w:rPr>
        <w:t xml:space="preserve"> </w:t>
      </w:r>
      <w:r>
        <w:rPr>
          <w:spacing w:val="-2"/>
          <w:w w:val="125"/>
        </w:rPr>
        <w:t>measures</w:t>
      </w:r>
    </w:p>
    <w:p w:rsidR="00670769" w:rsidRDefault="00190BF8">
      <w:pPr>
        <w:pStyle w:val="ListParagraph"/>
        <w:numPr>
          <w:ilvl w:val="0"/>
          <w:numId w:val="63"/>
        </w:numPr>
        <w:tabs>
          <w:tab w:val="left" w:pos="444"/>
        </w:tabs>
        <w:spacing w:before="261"/>
        <w:ind w:left="444" w:right="4114" w:hanging="444"/>
        <w:jc w:val="right"/>
        <w:rPr>
          <w:b/>
          <w:sz w:val="19"/>
        </w:rPr>
      </w:pPr>
      <w:bookmarkStart w:id="108" w:name="41_Gaming_machine_advertising_and_signs—"/>
      <w:bookmarkStart w:id="109" w:name="_bookmark53"/>
      <w:bookmarkEnd w:id="108"/>
      <w:bookmarkEnd w:id="109"/>
      <w:r>
        <w:rPr>
          <w:b/>
          <w:w w:val="120"/>
          <w:sz w:val="19"/>
        </w:rPr>
        <w:t>Gaming</w:t>
      </w:r>
      <w:r>
        <w:rPr>
          <w:b/>
          <w:spacing w:val="16"/>
          <w:w w:val="120"/>
          <w:sz w:val="19"/>
        </w:rPr>
        <w:t xml:space="preserve"> </w:t>
      </w:r>
      <w:r>
        <w:rPr>
          <w:b/>
          <w:w w:val="120"/>
          <w:sz w:val="19"/>
        </w:rPr>
        <w:t>machine</w:t>
      </w:r>
      <w:r>
        <w:rPr>
          <w:b/>
          <w:spacing w:val="19"/>
          <w:w w:val="120"/>
          <w:sz w:val="19"/>
        </w:rPr>
        <w:t xml:space="preserve"> </w:t>
      </w:r>
      <w:r>
        <w:rPr>
          <w:b/>
          <w:w w:val="120"/>
          <w:sz w:val="19"/>
        </w:rPr>
        <w:t>advertising</w:t>
      </w:r>
      <w:r>
        <w:rPr>
          <w:b/>
          <w:spacing w:val="16"/>
          <w:w w:val="120"/>
          <w:sz w:val="19"/>
        </w:rPr>
        <w:t xml:space="preserve"> </w:t>
      </w:r>
      <w:r>
        <w:rPr>
          <w:b/>
          <w:w w:val="120"/>
          <w:sz w:val="19"/>
        </w:rPr>
        <w:t>and</w:t>
      </w:r>
      <w:r>
        <w:rPr>
          <w:b/>
          <w:spacing w:val="17"/>
          <w:w w:val="120"/>
          <w:sz w:val="19"/>
        </w:rPr>
        <w:t xml:space="preserve"> </w:t>
      </w:r>
      <w:r>
        <w:rPr>
          <w:b/>
          <w:w w:val="120"/>
          <w:sz w:val="19"/>
        </w:rPr>
        <w:t>signs—</w:t>
      </w:r>
      <w:r>
        <w:rPr>
          <w:b/>
          <w:spacing w:val="-2"/>
          <w:w w:val="120"/>
          <w:sz w:val="19"/>
        </w:rPr>
        <w:t>exclusions</w:t>
      </w:r>
    </w:p>
    <w:p w:rsidR="00670769" w:rsidRDefault="00670769">
      <w:pPr>
        <w:pStyle w:val="BodyText"/>
        <w:spacing w:before="32"/>
        <w:rPr>
          <w:b/>
          <w:sz w:val="19"/>
        </w:rPr>
      </w:pPr>
    </w:p>
    <w:p w:rsidR="00670769" w:rsidRDefault="00190BF8">
      <w:pPr>
        <w:pStyle w:val="ListParagraph"/>
        <w:numPr>
          <w:ilvl w:val="1"/>
          <w:numId w:val="63"/>
        </w:numPr>
        <w:tabs>
          <w:tab w:val="left" w:pos="426"/>
        </w:tabs>
        <w:ind w:left="426" w:right="4198" w:hanging="426"/>
        <w:jc w:val="right"/>
        <w:rPr>
          <w:sz w:val="21"/>
        </w:rPr>
      </w:pPr>
      <w:r>
        <w:rPr>
          <w:spacing w:val="-2"/>
          <w:w w:val="115"/>
          <w:sz w:val="21"/>
        </w:rPr>
        <w:t>Any</w:t>
      </w:r>
      <w:r>
        <w:rPr>
          <w:spacing w:val="-10"/>
          <w:w w:val="115"/>
          <w:sz w:val="21"/>
        </w:rPr>
        <w:t xml:space="preserve"> </w:t>
      </w:r>
      <w:r>
        <w:rPr>
          <w:spacing w:val="-2"/>
          <w:w w:val="115"/>
          <w:sz w:val="21"/>
        </w:rPr>
        <w:t>gaming</w:t>
      </w:r>
      <w:r>
        <w:rPr>
          <w:spacing w:val="-10"/>
          <w:w w:val="115"/>
          <w:sz w:val="21"/>
        </w:rPr>
        <w:t xml:space="preserve"> </w:t>
      </w:r>
      <w:r>
        <w:rPr>
          <w:spacing w:val="-2"/>
          <w:w w:val="115"/>
          <w:sz w:val="21"/>
        </w:rPr>
        <w:t>machine</w:t>
      </w:r>
      <w:r>
        <w:rPr>
          <w:spacing w:val="-7"/>
          <w:w w:val="115"/>
          <w:sz w:val="21"/>
        </w:rPr>
        <w:t xml:space="preserve"> </w:t>
      </w:r>
      <w:r>
        <w:rPr>
          <w:spacing w:val="-2"/>
          <w:w w:val="115"/>
          <w:sz w:val="21"/>
        </w:rPr>
        <w:t>advertising</w:t>
      </w:r>
      <w:r>
        <w:rPr>
          <w:spacing w:val="-9"/>
          <w:w w:val="115"/>
          <w:sz w:val="21"/>
        </w:rPr>
        <w:t xml:space="preserve"> </w:t>
      </w:r>
      <w:r>
        <w:rPr>
          <w:spacing w:val="-2"/>
          <w:w w:val="115"/>
          <w:sz w:val="21"/>
        </w:rPr>
        <w:t>that</w:t>
      </w:r>
      <w:r>
        <w:rPr>
          <w:spacing w:val="-7"/>
          <w:w w:val="115"/>
          <w:sz w:val="21"/>
        </w:rPr>
        <w:t xml:space="preserve"> </w:t>
      </w:r>
      <w:r>
        <w:rPr>
          <w:spacing w:val="-2"/>
          <w:w w:val="115"/>
          <w:sz w:val="21"/>
        </w:rPr>
        <w:t>appears—</w:t>
      </w:r>
    </w:p>
    <w:p w:rsidR="00670769" w:rsidRDefault="00190BF8">
      <w:pPr>
        <w:pStyle w:val="ListParagraph"/>
        <w:numPr>
          <w:ilvl w:val="2"/>
          <w:numId w:val="63"/>
        </w:numPr>
        <w:tabs>
          <w:tab w:val="left" w:pos="1306"/>
          <w:tab w:val="left" w:pos="1327"/>
        </w:tabs>
        <w:spacing w:before="215" w:line="292" w:lineRule="auto"/>
        <w:ind w:left="1306" w:right="451" w:hanging="400"/>
        <w:rPr>
          <w:sz w:val="21"/>
        </w:rPr>
      </w:pPr>
      <w:r>
        <w:rPr>
          <w:w w:val="110"/>
          <w:sz w:val="21"/>
        </w:rPr>
        <w:t>in a gaming machine industry trade journal that is not ordinarily available to the general public, or</w:t>
      </w:r>
    </w:p>
    <w:p w:rsidR="00670769" w:rsidRDefault="00190BF8">
      <w:pPr>
        <w:pStyle w:val="ListParagraph"/>
        <w:numPr>
          <w:ilvl w:val="2"/>
          <w:numId w:val="63"/>
        </w:numPr>
        <w:tabs>
          <w:tab w:val="left" w:pos="1306"/>
          <w:tab w:val="left" w:pos="1332"/>
        </w:tabs>
        <w:spacing w:before="202" w:line="292" w:lineRule="auto"/>
        <w:ind w:left="1306" w:right="222" w:hanging="400"/>
        <w:rPr>
          <w:sz w:val="21"/>
        </w:rPr>
      </w:pPr>
      <w:r>
        <w:rPr>
          <w:w w:val="110"/>
          <w:sz w:val="21"/>
        </w:rPr>
        <w:t>in</w:t>
      </w:r>
      <w:r>
        <w:rPr>
          <w:spacing w:val="27"/>
          <w:w w:val="110"/>
          <w:sz w:val="21"/>
        </w:rPr>
        <w:t xml:space="preserve"> </w:t>
      </w:r>
      <w:r>
        <w:rPr>
          <w:w w:val="110"/>
          <w:sz w:val="21"/>
        </w:rPr>
        <w:t>any promotional material provided by a registered club to a member of the club in accordance with subclause (4), or</w:t>
      </w:r>
    </w:p>
    <w:p w:rsidR="00670769" w:rsidRDefault="00190BF8">
      <w:pPr>
        <w:pStyle w:val="ListParagraph"/>
        <w:numPr>
          <w:ilvl w:val="2"/>
          <w:numId w:val="63"/>
        </w:numPr>
        <w:tabs>
          <w:tab w:val="left" w:pos="1314"/>
        </w:tabs>
        <w:spacing w:before="202"/>
        <w:ind w:left="1314" w:hanging="408"/>
        <w:rPr>
          <w:sz w:val="21"/>
        </w:rPr>
      </w:pPr>
      <w:r>
        <w:rPr>
          <w:w w:val="110"/>
          <w:sz w:val="21"/>
        </w:rPr>
        <w:t>in</w:t>
      </w:r>
      <w:r>
        <w:rPr>
          <w:spacing w:val="-1"/>
          <w:w w:val="110"/>
          <w:sz w:val="21"/>
        </w:rPr>
        <w:t xml:space="preserve"> </w:t>
      </w:r>
      <w:r>
        <w:rPr>
          <w:w w:val="110"/>
          <w:sz w:val="21"/>
        </w:rPr>
        <w:t>a</w:t>
      </w:r>
      <w:r>
        <w:rPr>
          <w:spacing w:val="-1"/>
          <w:w w:val="110"/>
          <w:sz w:val="21"/>
        </w:rPr>
        <w:t xml:space="preserve"> </w:t>
      </w:r>
      <w:r>
        <w:rPr>
          <w:w w:val="110"/>
          <w:sz w:val="21"/>
        </w:rPr>
        <w:t>publication</w:t>
      </w:r>
      <w:r>
        <w:rPr>
          <w:spacing w:val="3"/>
          <w:w w:val="110"/>
          <w:sz w:val="21"/>
        </w:rPr>
        <w:t xml:space="preserve"> </w:t>
      </w:r>
      <w:r>
        <w:rPr>
          <w:w w:val="110"/>
          <w:sz w:val="21"/>
        </w:rPr>
        <w:t>for</w:t>
      </w:r>
      <w:r>
        <w:rPr>
          <w:spacing w:val="-1"/>
          <w:w w:val="110"/>
          <w:sz w:val="21"/>
        </w:rPr>
        <w:t xml:space="preserve"> </w:t>
      </w:r>
      <w:r>
        <w:rPr>
          <w:w w:val="110"/>
          <w:sz w:val="21"/>
        </w:rPr>
        <w:t>a trade</w:t>
      </w:r>
      <w:r>
        <w:rPr>
          <w:spacing w:val="-1"/>
          <w:w w:val="110"/>
          <w:sz w:val="21"/>
        </w:rPr>
        <w:t xml:space="preserve"> </w:t>
      </w:r>
      <w:r>
        <w:rPr>
          <w:w w:val="110"/>
          <w:sz w:val="21"/>
        </w:rPr>
        <w:t>convention</w:t>
      </w:r>
      <w:r>
        <w:rPr>
          <w:spacing w:val="3"/>
          <w:w w:val="110"/>
          <w:sz w:val="21"/>
        </w:rPr>
        <w:t xml:space="preserve"> </w:t>
      </w:r>
      <w:r>
        <w:rPr>
          <w:w w:val="110"/>
          <w:sz w:val="21"/>
        </w:rPr>
        <w:t>involving</w:t>
      </w:r>
      <w:r>
        <w:rPr>
          <w:spacing w:val="-1"/>
          <w:w w:val="110"/>
          <w:sz w:val="21"/>
        </w:rPr>
        <w:t xml:space="preserve"> </w:t>
      </w:r>
      <w:r>
        <w:rPr>
          <w:w w:val="110"/>
          <w:sz w:val="21"/>
        </w:rPr>
        <w:t>the</w:t>
      </w:r>
      <w:r>
        <w:rPr>
          <w:spacing w:val="3"/>
          <w:w w:val="110"/>
          <w:sz w:val="21"/>
        </w:rPr>
        <w:t xml:space="preserve"> </w:t>
      </w:r>
      <w:r>
        <w:rPr>
          <w:w w:val="110"/>
          <w:sz w:val="21"/>
        </w:rPr>
        <w:t>gaming</w:t>
      </w:r>
      <w:r>
        <w:rPr>
          <w:spacing w:val="-1"/>
          <w:w w:val="110"/>
          <w:sz w:val="21"/>
        </w:rPr>
        <w:t xml:space="preserve"> </w:t>
      </w:r>
      <w:r>
        <w:rPr>
          <w:w w:val="110"/>
          <w:sz w:val="21"/>
        </w:rPr>
        <w:t>machine</w:t>
      </w:r>
      <w:r>
        <w:rPr>
          <w:spacing w:val="3"/>
          <w:w w:val="110"/>
          <w:sz w:val="21"/>
        </w:rPr>
        <w:t xml:space="preserve"> </w:t>
      </w:r>
      <w:r>
        <w:rPr>
          <w:w w:val="110"/>
          <w:sz w:val="21"/>
        </w:rPr>
        <w:t>industry,</w:t>
      </w:r>
      <w:r>
        <w:rPr>
          <w:spacing w:val="-1"/>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at</w:t>
      </w:r>
      <w:r>
        <w:rPr>
          <w:spacing w:val="4"/>
          <w:w w:val="110"/>
          <w:sz w:val="21"/>
        </w:rPr>
        <w:t xml:space="preserve"> </w:t>
      </w:r>
      <w:r>
        <w:rPr>
          <w:w w:val="110"/>
          <w:sz w:val="21"/>
        </w:rPr>
        <w:t>a</w:t>
      </w:r>
      <w:r>
        <w:rPr>
          <w:spacing w:val="4"/>
          <w:w w:val="110"/>
          <w:sz w:val="21"/>
        </w:rPr>
        <w:t xml:space="preserve"> </w:t>
      </w:r>
      <w:r>
        <w:rPr>
          <w:w w:val="110"/>
          <w:sz w:val="21"/>
        </w:rPr>
        <w:t>trade</w:t>
      </w:r>
      <w:r>
        <w:rPr>
          <w:spacing w:val="4"/>
          <w:w w:val="110"/>
          <w:sz w:val="21"/>
        </w:rPr>
        <w:t xml:space="preserve"> </w:t>
      </w:r>
      <w:r>
        <w:rPr>
          <w:w w:val="110"/>
          <w:sz w:val="21"/>
        </w:rPr>
        <w:t>convention</w:t>
      </w:r>
      <w:r>
        <w:rPr>
          <w:spacing w:val="7"/>
          <w:w w:val="110"/>
          <w:sz w:val="21"/>
        </w:rPr>
        <w:t xml:space="preserve"> </w:t>
      </w:r>
      <w:r>
        <w:rPr>
          <w:w w:val="110"/>
          <w:sz w:val="21"/>
        </w:rPr>
        <w:t>involving</w:t>
      </w:r>
      <w:r>
        <w:rPr>
          <w:spacing w:val="3"/>
          <w:w w:val="110"/>
          <w:sz w:val="21"/>
        </w:rPr>
        <w:t xml:space="preserve"> </w:t>
      </w:r>
      <w:r>
        <w:rPr>
          <w:w w:val="110"/>
          <w:sz w:val="21"/>
        </w:rPr>
        <w:t>the</w:t>
      </w:r>
      <w:r>
        <w:rPr>
          <w:spacing w:val="7"/>
          <w:w w:val="110"/>
          <w:sz w:val="21"/>
        </w:rPr>
        <w:t xml:space="preserve"> </w:t>
      </w:r>
      <w:r>
        <w:rPr>
          <w:w w:val="110"/>
          <w:sz w:val="21"/>
        </w:rPr>
        <w:t>gaming</w:t>
      </w:r>
      <w:r>
        <w:rPr>
          <w:spacing w:val="4"/>
          <w:w w:val="110"/>
          <w:sz w:val="21"/>
        </w:rPr>
        <w:t xml:space="preserve"> </w:t>
      </w:r>
      <w:r>
        <w:rPr>
          <w:w w:val="110"/>
          <w:sz w:val="21"/>
        </w:rPr>
        <w:t>machine</w:t>
      </w:r>
      <w:r>
        <w:rPr>
          <w:spacing w:val="7"/>
          <w:w w:val="110"/>
          <w:sz w:val="21"/>
        </w:rPr>
        <w:t xml:space="preserve"> </w:t>
      </w:r>
      <w:r>
        <w:rPr>
          <w:w w:val="110"/>
          <w:sz w:val="21"/>
        </w:rPr>
        <w:t>industry,</w:t>
      </w:r>
      <w:r>
        <w:rPr>
          <w:spacing w:val="4"/>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06"/>
          <w:tab w:val="left" w:pos="1328"/>
        </w:tabs>
        <w:spacing w:line="292" w:lineRule="auto"/>
        <w:ind w:left="1306" w:right="839" w:hanging="400"/>
        <w:rPr>
          <w:sz w:val="21"/>
        </w:rPr>
      </w:pPr>
      <w:r>
        <w:rPr>
          <w:w w:val="110"/>
          <w:sz w:val="21"/>
        </w:rPr>
        <w:t>as part of an advertising campaign conducted by or on behalf of the State in relation to gambling harm, or</w:t>
      </w:r>
    </w:p>
    <w:p w:rsidR="00670769" w:rsidRDefault="00190BF8">
      <w:pPr>
        <w:pStyle w:val="ListParagraph"/>
        <w:numPr>
          <w:ilvl w:val="2"/>
          <w:numId w:val="63"/>
        </w:numPr>
        <w:tabs>
          <w:tab w:val="left" w:pos="1273"/>
          <w:tab w:val="left" w:pos="1306"/>
        </w:tabs>
        <w:spacing w:before="203" w:line="292" w:lineRule="auto"/>
        <w:ind w:left="1306" w:right="185" w:hanging="400"/>
        <w:rPr>
          <w:sz w:val="21"/>
        </w:rPr>
      </w:pPr>
      <w:r>
        <w:rPr>
          <w:w w:val="110"/>
          <w:sz w:val="21"/>
        </w:rPr>
        <w:t>as an accidental or incidental accompaniment to publishing of other matter and for which the person publishing the other matter does not receive any direct or indirect benefit (whether financial or not) for publishing the gaming machine advertising (in addition to any direct or indirect benefit that the person received for publishing the other matter), or</w:t>
      </w:r>
    </w:p>
    <w:p w:rsidR="00670769" w:rsidRDefault="00190BF8">
      <w:pPr>
        <w:pStyle w:val="ListParagraph"/>
        <w:numPr>
          <w:ilvl w:val="2"/>
          <w:numId w:val="63"/>
        </w:numPr>
        <w:tabs>
          <w:tab w:val="left" w:pos="1306"/>
          <w:tab w:val="left" w:pos="1332"/>
        </w:tabs>
        <w:spacing w:before="206" w:line="292" w:lineRule="auto"/>
        <w:ind w:left="1306" w:right="399" w:hanging="400"/>
        <w:rPr>
          <w:sz w:val="21"/>
        </w:rPr>
      </w:pPr>
      <w:r>
        <w:rPr>
          <w:w w:val="110"/>
          <w:sz w:val="21"/>
        </w:rPr>
        <w:t>in a publication advertising a public exhibition held at a State-owned museum or similar public institution,</w:t>
      </w:r>
    </w:p>
    <w:p w:rsidR="00670769" w:rsidRDefault="00190BF8">
      <w:pPr>
        <w:pStyle w:val="BodyText"/>
        <w:spacing w:before="202"/>
        <w:ind w:left="906"/>
      </w:pPr>
      <w:r>
        <w:rPr>
          <w:w w:val="110"/>
        </w:rPr>
        <w:t>is</w:t>
      </w:r>
      <w:r>
        <w:rPr>
          <w:spacing w:val="-6"/>
          <w:w w:val="110"/>
        </w:rPr>
        <w:t xml:space="preserve"> </w:t>
      </w:r>
      <w:r>
        <w:rPr>
          <w:w w:val="110"/>
        </w:rPr>
        <w:t>excluded</w:t>
      </w:r>
      <w:r>
        <w:rPr>
          <w:spacing w:val="-6"/>
          <w:w w:val="110"/>
        </w:rPr>
        <w:t xml:space="preserve"> </w:t>
      </w:r>
      <w:r>
        <w:rPr>
          <w:w w:val="110"/>
        </w:rPr>
        <w:t>from</w:t>
      </w:r>
      <w:r>
        <w:rPr>
          <w:spacing w:val="-6"/>
          <w:w w:val="110"/>
        </w:rPr>
        <w:t xml:space="preserve"> </w:t>
      </w:r>
      <w:r>
        <w:rPr>
          <w:w w:val="110"/>
        </w:rPr>
        <w:t>the</w:t>
      </w:r>
      <w:r>
        <w:rPr>
          <w:spacing w:val="-6"/>
          <w:w w:val="110"/>
        </w:rPr>
        <w:t xml:space="preserve"> </w:t>
      </w:r>
      <w:r>
        <w:rPr>
          <w:w w:val="110"/>
        </w:rPr>
        <w:t>operation</w:t>
      </w:r>
      <w:r>
        <w:rPr>
          <w:spacing w:val="-4"/>
          <w:w w:val="110"/>
        </w:rPr>
        <w:t xml:space="preserve"> </w:t>
      </w:r>
      <w:r>
        <w:rPr>
          <w:w w:val="110"/>
        </w:rPr>
        <w:t>of</w:t>
      </w:r>
      <w:r>
        <w:rPr>
          <w:spacing w:val="-5"/>
          <w:w w:val="110"/>
        </w:rPr>
        <w:t xml:space="preserve"> </w:t>
      </w:r>
      <w:r>
        <w:rPr>
          <w:w w:val="110"/>
        </w:rPr>
        <w:t>section</w:t>
      </w:r>
      <w:r>
        <w:rPr>
          <w:spacing w:val="-6"/>
          <w:w w:val="110"/>
        </w:rPr>
        <w:t xml:space="preserve"> </w:t>
      </w:r>
      <w:r>
        <w:rPr>
          <w:w w:val="110"/>
        </w:rPr>
        <w:t>43</w:t>
      </w:r>
      <w:r>
        <w:rPr>
          <w:spacing w:val="-6"/>
          <w:w w:val="110"/>
        </w:rPr>
        <w:t xml:space="preserve"> </w:t>
      </w:r>
      <w:r>
        <w:rPr>
          <w:w w:val="110"/>
        </w:rPr>
        <w:t>of</w:t>
      </w:r>
      <w:r>
        <w:rPr>
          <w:spacing w:val="-3"/>
          <w:w w:val="110"/>
        </w:rPr>
        <w:t xml:space="preserve"> </w:t>
      </w:r>
      <w:r>
        <w:rPr>
          <w:w w:val="110"/>
        </w:rPr>
        <w:t>the</w:t>
      </w:r>
      <w:r>
        <w:rPr>
          <w:spacing w:val="-6"/>
          <w:w w:val="110"/>
        </w:rPr>
        <w:t xml:space="preserve"> </w:t>
      </w:r>
      <w:r>
        <w:rPr>
          <w:spacing w:val="-4"/>
          <w:w w:val="110"/>
        </w:rPr>
        <w:t>Act.</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795" w:hanging="400"/>
        <w:rPr>
          <w:sz w:val="21"/>
        </w:rPr>
      </w:pPr>
      <w:r>
        <w:rPr>
          <w:w w:val="110"/>
          <w:sz w:val="21"/>
        </w:rPr>
        <w:t>Without</w:t>
      </w:r>
      <w:r>
        <w:rPr>
          <w:spacing w:val="37"/>
          <w:w w:val="110"/>
          <w:sz w:val="21"/>
        </w:rPr>
        <w:t xml:space="preserve"> </w:t>
      </w:r>
      <w:r>
        <w:rPr>
          <w:w w:val="110"/>
          <w:sz w:val="21"/>
        </w:rPr>
        <w:t>limiting subclause (1), gaming machine advertising is excluded from the operation of section 43 of the Act if the advertising—</w:t>
      </w:r>
    </w:p>
    <w:p w:rsidR="00670769" w:rsidRDefault="00190BF8">
      <w:pPr>
        <w:pStyle w:val="ListParagraph"/>
        <w:numPr>
          <w:ilvl w:val="2"/>
          <w:numId w:val="63"/>
        </w:numPr>
        <w:tabs>
          <w:tab w:val="left" w:pos="1327"/>
        </w:tabs>
        <w:spacing w:before="163"/>
        <w:ind w:left="1327" w:hanging="421"/>
        <w:rPr>
          <w:sz w:val="21"/>
        </w:rPr>
      </w:pPr>
      <w:r>
        <w:rPr>
          <w:w w:val="110"/>
          <w:sz w:val="21"/>
        </w:rPr>
        <w:t>relates</w:t>
      </w:r>
      <w:r>
        <w:rPr>
          <w:spacing w:val="-2"/>
          <w:w w:val="110"/>
          <w:sz w:val="21"/>
        </w:rPr>
        <w:t xml:space="preserve"> </w:t>
      </w:r>
      <w:r>
        <w:rPr>
          <w:w w:val="110"/>
          <w:sz w:val="21"/>
        </w:rPr>
        <w:t>to</w:t>
      </w:r>
      <w:r>
        <w:rPr>
          <w:spacing w:val="-1"/>
          <w:w w:val="110"/>
          <w:sz w:val="21"/>
        </w:rPr>
        <w:t xml:space="preserve"> </w:t>
      </w:r>
      <w:r>
        <w:rPr>
          <w:w w:val="110"/>
          <w:sz w:val="21"/>
        </w:rPr>
        <w:t>the</w:t>
      </w:r>
      <w:r>
        <w:rPr>
          <w:spacing w:val="-1"/>
          <w:w w:val="110"/>
          <w:sz w:val="21"/>
        </w:rPr>
        <w:t xml:space="preserve"> </w:t>
      </w:r>
      <w:r>
        <w:rPr>
          <w:w w:val="110"/>
          <w:sz w:val="21"/>
        </w:rPr>
        <w:t>supply,</w:t>
      </w:r>
      <w:r>
        <w:rPr>
          <w:spacing w:val="2"/>
          <w:w w:val="110"/>
          <w:sz w:val="21"/>
        </w:rPr>
        <w:t xml:space="preserve"> </w:t>
      </w:r>
      <w:r>
        <w:rPr>
          <w:w w:val="110"/>
          <w:sz w:val="21"/>
        </w:rPr>
        <w:t>sale</w:t>
      </w:r>
      <w:r>
        <w:rPr>
          <w:spacing w:val="-1"/>
          <w:w w:val="110"/>
          <w:sz w:val="21"/>
        </w:rPr>
        <w:t xml:space="preserve"> </w:t>
      </w:r>
      <w:r>
        <w:rPr>
          <w:w w:val="110"/>
          <w:sz w:val="21"/>
        </w:rPr>
        <w:t>or</w:t>
      </w:r>
      <w:r>
        <w:rPr>
          <w:spacing w:val="-1"/>
          <w:w w:val="110"/>
          <w:sz w:val="21"/>
        </w:rPr>
        <w:t xml:space="preserve"> </w:t>
      </w:r>
      <w:r>
        <w:rPr>
          <w:w w:val="110"/>
          <w:sz w:val="21"/>
        </w:rPr>
        <w:t>manufacture</w:t>
      </w:r>
      <w:r>
        <w:rPr>
          <w:spacing w:val="-1"/>
          <w:w w:val="110"/>
          <w:sz w:val="21"/>
        </w:rPr>
        <w:t xml:space="preserve"> </w:t>
      </w:r>
      <w:r>
        <w:rPr>
          <w:w w:val="110"/>
          <w:sz w:val="21"/>
        </w:rPr>
        <w:t>of an</w:t>
      </w:r>
      <w:r>
        <w:rPr>
          <w:spacing w:val="-1"/>
          <w:w w:val="110"/>
          <w:sz w:val="21"/>
        </w:rPr>
        <w:t xml:space="preserve"> </w:t>
      </w:r>
      <w:r>
        <w:rPr>
          <w:w w:val="110"/>
          <w:sz w:val="21"/>
        </w:rPr>
        <w:t>approved</w:t>
      </w:r>
      <w:r>
        <w:rPr>
          <w:spacing w:val="-2"/>
          <w:w w:val="110"/>
          <w:sz w:val="21"/>
        </w:rPr>
        <w:t xml:space="preserve"> </w:t>
      </w:r>
      <w:r>
        <w:rPr>
          <w:w w:val="110"/>
          <w:sz w:val="21"/>
        </w:rPr>
        <w:t>gaming</w:t>
      </w:r>
      <w:r>
        <w:rPr>
          <w:spacing w:val="-1"/>
          <w:w w:val="110"/>
          <w:sz w:val="21"/>
        </w:rPr>
        <w:t xml:space="preserve"> </w:t>
      </w:r>
      <w:r>
        <w:rPr>
          <w:w w:val="110"/>
          <w:sz w:val="21"/>
        </w:rPr>
        <w:t>machine,</w:t>
      </w:r>
      <w:r>
        <w:rPr>
          <w:spacing w:val="2"/>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is</w:t>
      </w:r>
      <w:r>
        <w:rPr>
          <w:spacing w:val="-1"/>
          <w:w w:val="110"/>
          <w:sz w:val="21"/>
        </w:rPr>
        <w:t xml:space="preserve"> </w:t>
      </w:r>
      <w:r>
        <w:rPr>
          <w:w w:val="110"/>
          <w:sz w:val="21"/>
        </w:rPr>
        <w:t>directed to or at</w:t>
      </w:r>
      <w:r>
        <w:rPr>
          <w:spacing w:val="1"/>
          <w:w w:val="110"/>
          <w:sz w:val="21"/>
        </w:rPr>
        <w:t xml:space="preserve"> </w:t>
      </w:r>
      <w:r>
        <w:rPr>
          <w:w w:val="110"/>
          <w:sz w:val="21"/>
        </w:rPr>
        <w:t>a</w:t>
      </w:r>
      <w:r>
        <w:rPr>
          <w:spacing w:val="2"/>
          <w:w w:val="110"/>
          <w:sz w:val="21"/>
        </w:rPr>
        <w:t xml:space="preserve"> </w:t>
      </w:r>
      <w:r>
        <w:rPr>
          <w:w w:val="110"/>
          <w:sz w:val="21"/>
        </w:rPr>
        <w:t>person or body</w:t>
      </w:r>
      <w:r>
        <w:rPr>
          <w:spacing w:val="3"/>
          <w:w w:val="110"/>
          <w:sz w:val="21"/>
        </w:rPr>
        <w:t xml:space="preserve"> </w:t>
      </w:r>
      <w:r>
        <w:rPr>
          <w:w w:val="110"/>
          <w:sz w:val="21"/>
        </w:rPr>
        <w:t>in the gaming machine</w:t>
      </w:r>
      <w:r>
        <w:rPr>
          <w:spacing w:val="4"/>
          <w:w w:val="110"/>
          <w:sz w:val="21"/>
        </w:rPr>
        <w:t xml:space="preserve"> </w:t>
      </w:r>
      <w:r>
        <w:rPr>
          <w:w w:val="110"/>
          <w:sz w:val="21"/>
        </w:rPr>
        <w:t xml:space="preserve">industry, </w:t>
      </w:r>
      <w:r>
        <w:rPr>
          <w:spacing w:val="-5"/>
          <w:w w:val="110"/>
          <w:sz w:val="21"/>
        </w:rPr>
        <w:t>and</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14"/>
        </w:tabs>
        <w:spacing w:before="89"/>
        <w:ind w:left="1314" w:hanging="408"/>
        <w:rPr>
          <w:sz w:val="21"/>
        </w:rPr>
      </w:pPr>
      <w:r>
        <w:rPr>
          <w:w w:val="110"/>
          <w:sz w:val="21"/>
        </w:rPr>
        <w:lastRenderedPageBreak/>
        <w:t>is</w:t>
      </w:r>
      <w:r>
        <w:rPr>
          <w:spacing w:val="-1"/>
          <w:w w:val="110"/>
          <w:sz w:val="21"/>
        </w:rPr>
        <w:t xml:space="preserve"> </w:t>
      </w:r>
      <w:r>
        <w:rPr>
          <w:w w:val="110"/>
          <w:sz w:val="21"/>
        </w:rPr>
        <w:t>not on public</w:t>
      </w:r>
      <w:r>
        <w:rPr>
          <w:spacing w:val="2"/>
          <w:w w:val="110"/>
          <w:sz w:val="21"/>
        </w:rPr>
        <w:t xml:space="preserve"> </w:t>
      </w:r>
      <w:r>
        <w:rPr>
          <w:w w:val="110"/>
          <w:sz w:val="21"/>
        </w:rPr>
        <w:t>display</w:t>
      </w:r>
      <w:r>
        <w:rPr>
          <w:spacing w:val="-1"/>
          <w:w w:val="110"/>
          <w:sz w:val="21"/>
        </w:rPr>
        <w:t xml:space="preserve"> </w:t>
      </w:r>
      <w:r>
        <w:rPr>
          <w:w w:val="110"/>
          <w:sz w:val="21"/>
        </w:rPr>
        <w:t>or accessible</w:t>
      </w:r>
      <w:r>
        <w:rPr>
          <w:spacing w:val="3"/>
          <w:w w:val="110"/>
          <w:sz w:val="21"/>
        </w:rPr>
        <w:t xml:space="preserve"> </w:t>
      </w:r>
      <w:r>
        <w:rPr>
          <w:w w:val="110"/>
          <w:sz w:val="21"/>
        </w:rPr>
        <w:t>to the</w:t>
      </w:r>
      <w:r>
        <w:rPr>
          <w:spacing w:val="-1"/>
          <w:w w:val="110"/>
          <w:sz w:val="21"/>
        </w:rPr>
        <w:t xml:space="preserve"> </w:t>
      </w:r>
      <w:r>
        <w:rPr>
          <w:w w:val="110"/>
          <w:sz w:val="21"/>
        </w:rPr>
        <w:t>general</w:t>
      </w:r>
      <w:r>
        <w:rPr>
          <w:spacing w:val="-1"/>
          <w:w w:val="110"/>
          <w:sz w:val="21"/>
        </w:rPr>
        <w:t xml:space="preserve"> </w:t>
      </w:r>
      <w:r>
        <w:rPr>
          <w:spacing w:val="-2"/>
          <w:w w:val="110"/>
          <w:sz w:val="21"/>
        </w:rPr>
        <w:t>public.</w:t>
      </w:r>
    </w:p>
    <w:p w:rsidR="00670769" w:rsidRDefault="00670769">
      <w:pPr>
        <w:pStyle w:val="BodyText"/>
        <w:spacing w:before="11"/>
      </w:pPr>
    </w:p>
    <w:p w:rsidR="00670769" w:rsidRDefault="00190BF8">
      <w:pPr>
        <w:pStyle w:val="ListParagraph"/>
        <w:numPr>
          <w:ilvl w:val="1"/>
          <w:numId w:val="63"/>
        </w:numPr>
        <w:tabs>
          <w:tab w:val="left" w:pos="932"/>
        </w:tabs>
        <w:ind w:left="932" w:hanging="426"/>
        <w:rPr>
          <w:sz w:val="21"/>
        </w:rPr>
      </w:pPr>
      <w:r>
        <w:rPr>
          <w:w w:val="110"/>
          <w:sz w:val="21"/>
        </w:rPr>
        <w:t>Nothing</w:t>
      </w:r>
      <w:r>
        <w:rPr>
          <w:spacing w:val="-3"/>
          <w:w w:val="110"/>
          <w:sz w:val="21"/>
        </w:rPr>
        <w:t xml:space="preserve"> </w:t>
      </w:r>
      <w:r>
        <w:rPr>
          <w:w w:val="110"/>
          <w:sz w:val="21"/>
        </w:rPr>
        <w:t>in</w:t>
      </w:r>
      <w:r>
        <w:rPr>
          <w:spacing w:val="-3"/>
          <w:w w:val="110"/>
          <w:sz w:val="21"/>
        </w:rPr>
        <w:t xml:space="preserve"> </w:t>
      </w:r>
      <w:r>
        <w:rPr>
          <w:w w:val="110"/>
          <w:sz w:val="21"/>
        </w:rPr>
        <w:t>section</w:t>
      </w:r>
      <w:r>
        <w:rPr>
          <w:spacing w:val="1"/>
          <w:w w:val="110"/>
          <w:sz w:val="21"/>
        </w:rPr>
        <w:t xml:space="preserve"> </w:t>
      </w:r>
      <w:r>
        <w:rPr>
          <w:w w:val="110"/>
          <w:sz w:val="21"/>
        </w:rPr>
        <w:t>43</w:t>
      </w:r>
      <w:r>
        <w:rPr>
          <w:spacing w:val="-3"/>
          <w:w w:val="110"/>
          <w:sz w:val="21"/>
        </w:rPr>
        <w:t xml:space="preserve"> </w:t>
      </w:r>
      <w:r>
        <w:rPr>
          <w:w w:val="110"/>
          <w:sz w:val="21"/>
        </w:rPr>
        <w:t>or</w:t>
      </w:r>
      <w:r>
        <w:rPr>
          <w:spacing w:val="-2"/>
          <w:w w:val="110"/>
          <w:sz w:val="21"/>
        </w:rPr>
        <w:t xml:space="preserve"> </w:t>
      </w:r>
      <w:r>
        <w:rPr>
          <w:w w:val="110"/>
          <w:sz w:val="21"/>
        </w:rPr>
        <w:t>44</w:t>
      </w:r>
      <w:r>
        <w:rPr>
          <w:spacing w:val="-3"/>
          <w:w w:val="110"/>
          <w:sz w:val="21"/>
        </w:rPr>
        <w:t xml:space="preserve"> </w:t>
      </w:r>
      <w:r>
        <w:rPr>
          <w:w w:val="110"/>
          <w:sz w:val="21"/>
        </w:rPr>
        <w:t>of</w:t>
      </w:r>
      <w:r>
        <w:rPr>
          <w:spacing w:val="-1"/>
          <w:w w:val="110"/>
          <w:sz w:val="21"/>
        </w:rPr>
        <w:t xml:space="preserve"> </w:t>
      </w:r>
      <w:r>
        <w:rPr>
          <w:w w:val="110"/>
          <w:sz w:val="21"/>
        </w:rPr>
        <w:t>the</w:t>
      </w:r>
      <w:r>
        <w:rPr>
          <w:spacing w:val="-3"/>
          <w:w w:val="110"/>
          <w:sz w:val="21"/>
        </w:rPr>
        <w:t xml:space="preserve"> </w:t>
      </w:r>
      <w:r>
        <w:rPr>
          <w:w w:val="110"/>
          <w:sz w:val="21"/>
        </w:rPr>
        <w:t>Act</w:t>
      </w:r>
      <w:r>
        <w:rPr>
          <w:spacing w:val="-1"/>
          <w:w w:val="110"/>
          <w:sz w:val="21"/>
        </w:rPr>
        <w:t xml:space="preserve"> </w:t>
      </w:r>
      <w:r>
        <w:rPr>
          <w:w w:val="110"/>
          <w:sz w:val="21"/>
        </w:rPr>
        <w:t>prohibits</w:t>
      </w:r>
      <w:r>
        <w:rPr>
          <w:spacing w:val="-3"/>
          <w:w w:val="110"/>
          <w:sz w:val="21"/>
        </w:rPr>
        <w:t xml:space="preserve"> </w:t>
      </w:r>
      <w:r>
        <w:rPr>
          <w:w w:val="110"/>
          <w:sz w:val="21"/>
        </w:rPr>
        <w:t>any</w:t>
      </w:r>
      <w:r>
        <w:rPr>
          <w:spacing w:val="-3"/>
          <w:w w:val="110"/>
          <w:sz w:val="21"/>
        </w:rPr>
        <w:t xml:space="preserve"> </w:t>
      </w:r>
      <w:r>
        <w:rPr>
          <w:w w:val="110"/>
          <w:sz w:val="21"/>
        </w:rPr>
        <w:t>of</w:t>
      </w:r>
      <w:r>
        <w:rPr>
          <w:spacing w:val="1"/>
          <w:w w:val="110"/>
          <w:sz w:val="21"/>
        </w:rPr>
        <w:t xml:space="preserve"> </w:t>
      </w:r>
      <w:r>
        <w:rPr>
          <w:w w:val="110"/>
          <w:sz w:val="21"/>
        </w:rPr>
        <w:t>the</w:t>
      </w:r>
      <w:r>
        <w:rPr>
          <w:spacing w:val="-3"/>
          <w:w w:val="110"/>
          <w:sz w:val="21"/>
        </w:rPr>
        <w:t xml:space="preserve"> </w:t>
      </w:r>
      <w:r>
        <w:rPr>
          <w:spacing w:val="-2"/>
          <w:w w:val="110"/>
          <w:sz w:val="21"/>
        </w:rPr>
        <w:t>following—</w:t>
      </w:r>
    </w:p>
    <w:p w:rsidR="00670769" w:rsidRDefault="00190BF8">
      <w:pPr>
        <w:pStyle w:val="ListParagraph"/>
        <w:numPr>
          <w:ilvl w:val="2"/>
          <w:numId w:val="63"/>
        </w:numPr>
        <w:tabs>
          <w:tab w:val="left" w:pos="1306"/>
          <w:tab w:val="left" w:pos="1327"/>
        </w:tabs>
        <w:spacing w:before="215" w:line="292" w:lineRule="auto"/>
        <w:ind w:left="1306" w:right="163" w:hanging="400"/>
        <w:rPr>
          <w:sz w:val="21"/>
        </w:rPr>
      </w:pPr>
      <w:r>
        <w:rPr>
          <w:w w:val="110"/>
          <w:sz w:val="21"/>
        </w:rPr>
        <w:t>the use</w:t>
      </w:r>
      <w:r>
        <w:rPr>
          <w:spacing w:val="-1"/>
          <w:w w:val="110"/>
          <w:sz w:val="21"/>
        </w:rPr>
        <w:t xml:space="preserve"> </w:t>
      </w:r>
      <w:r>
        <w:rPr>
          <w:w w:val="110"/>
          <w:sz w:val="21"/>
        </w:rPr>
        <w:t>or</w:t>
      </w:r>
      <w:r>
        <w:rPr>
          <w:spacing w:val="-1"/>
          <w:w w:val="110"/>
          <w:sz w:val="21"/>
        </w:rPr>
        <w:t xml:space="preserve"> </w:t>
      </w:r>
      <w:r>
        <w:rPr>
          <w:w w:val="110"/>
          <w:sz w:val="21"/>
        </w:rPr>
        <w:t>display of the</w:t>
      </w:r>
      <w:r>
        <w:rPr>
          <w:spacing w:val="-1"/>
          <w:w w:val="110"/>
          <w:sz w:val="21"/>
        </w:rPr>
        <w:t xml:space="preserve"> </w:t>
      </w:r>
      <w:r>
        <w:rPr>
          <w:w w:val="110"/>
          <w:sz w:val="21"/>
        </w:rPr>
        <w:t>corporate</w:t>
      </w:r>
      <w:r>
        <w:rPr>
          <w:spacing w:val="-1"/>
          <w:w w:val="110"/>
          <w:sz w:val="21"/>
        </w:rPr>
        <w:t xml:space="preserve"> </w:t>
      </w:r>
      <w:r>
        <w:rPr>
          <w:w w:val="110"/>
          <w:sz w:val="21"/>
        </w:rPr>
        <w:t>name or</w:t>
      </w:r>
      <w:r>
        <w:rPr>
          <w:spacing w:val="-1"/>
          <w:w w:val="110"/>
          <w:sz w:val="21"/>
        </w:rPr>
        <w:t xml:space="preserve"> </w:t>
      </w:r>
      <w:r>
        <w:rPr>
          <w:w w:val="110"/>
          <w:sz w:val="21"/>
        </w:rPr>
        <w:t>logo</w:t>
      </w:r>
      <w:r>
        <w:rPr>
          <w:spacing w:val="-1"/>
          <w:w w:val="110"/>
          <w:sz w:val="21"/>
        </w:rPr>
        <w:t xml:space="preserve"> </w:t>
      </w:r>
      <w:r>
        <w:rPr>
          <w:w w:val="110"/>
          <w:sz w:val="21"/>
        </w:rPr>
        <w:t>(or</w:t>
      </w:r>
      <w:r>
        <w:rPr>
          <w:spacing w:val="-1"/>
          <w:w w:val="110"/>
          <w:sz w:val="21"/>
        </w:rPr>
        <w:t xml:space="preserve"> </w:t>
      </w:r>
      <w:r>
        <w:rPr>
          <w:w w:val="110"/>
          <w:sz w:val="21"/>
        </w:rPr>
        <w:t>other corporate</w:t>
      </w:r>
      <w:r>
        <w:rPr>
          <w:spacing w:val="-1"/>
          <w:w w:val="110"/>
          <w:sz w:val="21"/>
        </w:rPr>
        <w:t xml:space="preserve"> </w:t>
      </w:r>
      <w:r>
        <w:rPr>
          <w:w w:val="110"/>
          <w:sz w:val="21"/>
        </w:rPr>
        <w:t>identifier such as a brand name) of or belonging to a corporation that is the holder of a gaming machine dealer’s licence (including the use or display of any such name, logo or identifier on the corporation’s business premises or property (including vehicles), on corporate clothing worn by staff or on any other corporate merchandise),</w:t>
      </w:r>
    </w:p>
    <w:p w:rsidR="00670769" w:rsidRDefault="00190BF8">
      <w:pPr>
        <w:pStyle w:val="ListParagraph"/>
        <w:numPr>
          <w:ilvl w:val="2"/>
          <w:numId w:val="63"/>
        </w:numPr>
        <w:tabs>
          <w:tab w:val="left" w:pos="1306"/>
          <w:tab w:val="left" w:pos="1332"/>
        </w:tabs>
        <w:spacing w:before="206" w:line="292" w:lineRule="auto"/>
        <w:ind w:left="1306" w:right="223" w:hanging="400"/>
        <w:rPr>
          <w:sz w:val="21"/>
        </w:rPr>
      </w:pPr>
      <w:r>
        <w:rPr>
          <w:w w:val="110"/>
          <w:sz w:val="21"/>
        </w:rPr>
        <w:t>the</w:t>
      </w:r>
      <w:r>
        <w:rPr>
          <w:spacing w:val="18"/>
          <w:w w:val="110"/>
          <w:sz w:val="21"/>
        </w:rPr>
        <w:t xml:space="preserve"> </w:t>
      </w:r>
      <w:r>
        <w:rPr>
          <w:w w:val="110"/>
          <w:sz w:val="21"/>
        </w:rPr>
        <w:t>publishing</w:t>
      </w:r>
      <w:r>
        <w:rPr>
          <w:spacing w:val="-4"/>
          <w:w w:val="110"/>
          <w:sz w:val="21"/>
        </w:rPr>
        <w:t xml:space="preserve"> </w:t>
      </w:r>
      <w:r>
        <w:rPr>
          <w:w w:val="110"/>
          <w:sz w:val="21"/>
        </w:rPr>
        <w:t>of</w:t>
      </w:r>
      <w:r>
        <w:rPr>
          <w:spacing w:val="-6"/>
          <w:w w:val="110"/>
          <w:sz w:val="21"/>
        </w:rPr>
        <w:t xml:space="preserve"> </w:t>
      </w:r>
      <w:r>
        <w:rPr>
          <w:w w:val="110"/>
          <w:sz w:val="21"/>
        </w:rPr>
        <w:t>an</w:t>
      </w:r>
      <w:r>
        <w:rPr>
          <w:spacing w:val="-7"/>
          <w:w w:val="110"/>
          <w:sz w:val="21"/>
        </w:rPr>
        <w:t xml:space="preserve"> </w:t>
      </w:r>
      <w:r>
        <w:rPr>
          <w:w w:val="110"/>
          <w:sz w:val="21"/>
        </w:rPr>
        <w:t>annual</w:t>
      </w:r>
      <w:r>
        <w:rPr>
          <w:spacing w:val="-5"/>
          <w:w w:val="110"/>
          <w:sz w:val="21"/>
        </w:rPr>
        <w:t xml:space="preserve"> </w:t>
      </w:r>
      <w:r>
        <w:rPr>
          <w:w w:val="110"/>
          <w:sz w:val="21"/>
        </w:rPr>
        <w:t>report,</w:t>
      </w:r>
      <w:r>
        <w:rPr>
          <w:spacing w:val="-7"/>
          <w:w w:val="110"/>
          <w:sz w:val="21"/>
        </w:rPr>
        <w:t xml:space="preserve"> </w:t>
      </w:r>
      <w:r>
        <w:rPr>
          <w:w w:val="110"/>
          <w:sz w:val="21"/>
        </w:rPr>
        <w:t>or</w:t>
      </w:r>
      <w:r>
        <w:rPr>
          <w:spacing w:val="-7"/>
          <w:w w:val="110"/>
          <w:sz w:val="21"/>
        </w:rPr>
        <w:t xml:space="preserve"> </w:t>
      </w:r>
      <w:r>
        <w:rPr>
          <w:w w:val="110"/>
          <w:sz w:val="21"/>
        </w:rPr>
        <w:t>other</w:t>
      </w:r>
      <w:r>
        <w:rPr>
          <w:spacing w:val="-7"/>
          <w:w w:val="110"/>
          <w:sz w:val="21"/>
        </w:rPr>
        <w:t xml:space="preserve"> </w:t>
      </w:r>
      <w:r>
        <w:rPr>
          <w:w w:val="110"/>
          <w:sz w:val="21"/>
        </w:rPr>
        <w:t>similar</w:t>
      </w:r>
      <w:r>
        <w:rPr>
          <w:spacing w:val="-4"/>
          <w:w w:val="110"/>
          <w:sz w:val="21"/>
        </w:rPr>
        <w:t xml:space="preserve"> </w:t>
      </w:r>
      <w:r>
        <w:rPr>
          <w:w w:val="110"/>
          <w:sz w:val="21"/>
        </w:rPr>
        <w:t>corporate</w:t>
      </w:r>
      <w:r>
        <w:rPr>
          <w:spacing w:val="-7"/>
          <w:w w:val="110"/>
          <w:sz w:val="21"/>
        </w:rPr>
        <w:t xml:space="preserve"> </w:t>
      </w:r>
      <w:r>
        <w:rPr>
          <w:w w:val="110"/>
          <w:sz w:val="21"/>
        </w:rPr>
        <w:t>report</w:t>
      </w:r>
      <w:r>
        <w:rPr>
          <w:spacing w:val="-6"/>
          <w:w w:val="110"/>
          <w:sz w:val="21"/>
        </w:rPr>
        <w:t xml:space="preserve"> </w:t>
      </w:r>
      <w:r>
        <w:rPr>
          <w:w w:val="110"/>
          <w:sz w:val="21"/>
        </w:rPr>
        <w:t>or</w:t>
      </w:r>
      <w:r>
        <w:rPr>
          <w:spacing w:val="-7"/>
          <w:w w:val="110"/>
          <w:sz w:val="21"/>
        </w:rPr>
        <w:t xml:space="preserve"> </w:t>
      </w:r>
      <w:r>
        <w:rPr>
          <w:w w:val="110"/>
          <w:sz w:val="21"/>
        </w:rPr>
        <w:t>material,</w:t>
      </w:r>
      <w:r>
        <w:rPr>
          <w:spacing w:val="-5"/>
          <w:w w:val="110"/>
          <w:sz w:val="21"/>
        </w:rPr>
        <w:t xml:space="preserve"> </w:t>
      </w:r>
      <w:r>
        <w:rPr>
          <w:w w:val="110"/>
          <w:sz w:val="21"/>
        </w:rPr>
        <w:t>of any such corporation,</w:t>
      </w:r>
    </w:p>
    <w:p w:rsidR="00670769" w:rsidRDefault="00190BF8">
      <w:pPr>
        <w:pStyle w:val="ListParagraph"/>
        <w:numPr>
          <w:ilvl w:val="2"/>
          <w:numId w:val="63"/>
        </w:numPr>
        <w:tabs>
          <w:tab w:val="left" w:pos="1306"/>
          <w:tab w:val="left" w:pos="1314"/>
        </w:tabs>
        <w:spacing w:before="202" w:line="292" w:lineRule="auto"/>
        <w:ind w:left="1306" w:right="334" w:hanging="400"/>
        <w:rPr>
          <w:sz w:val="21"/>
        </w:rPr>
      </w:pPr>
      <w:r>
        <w:rPr>
          <w:w w:val="110"/>
          <w:sz w:val="21"/>
        </w:rPr>
        <w:t>the operation of the website of any such corporation or of an industry association of which any such corporation is a member,</w:t>
      </w:r>
    </w:p>
    <w:p w:rsidR="00670769" w:rsidRDefault="00190BF8">
      <w:pPr>
        <w:pStyle w:val="ListParagraph"/>
        <w:numPr>
          <w:ilvl w:val="2"/>
          <w:numId w:val="63"/>
        </w:numPr>
        <w:tabs>
          <w:tab w:val="left" w:pos="1306"/>
          <w:tab w:val="left" w:pos="1332"/>
        </w:tabs>
        <w:spacing w:before="203" w:line="292" w:lineRule="auto"/>
        <w:ind w:left="1306" w:right="189" w:hanging="400"/>
        <w:rPr>
          <w:sz w:val="21"/>
        </w:rPr>
      </w:pPr>
      <w:r>
        <w:rPr>
          <w:w w:val="110"/>
          <w:sz w:val="21"/>
        </w:rPr>
        <w:t>the use by any such corporation of call-waiting telephone messages that advertise gaming machines,</w:t>
      </w:r>
    </w:p>
    <w:p w:rsidR="00670769" w:rsidRDefault="00190BF8">
      <w:pPr>
        <w:pStyle w:val="ListParagraph"/>
        <w:numPr>
          <w:ilvl w:val="2"/>
          <w:numId w:val="63"/>
        </w:numPr>
        <w:tabs>
          <w:tab w:val="left" w:pos="1328"/>
        </w:tabs>
        <w:spacing w:before="202"/>
        <w:ind w:left="1328" w:hanging="422"/>
        <w:rPr>
          <w:sz w:val="21"/>
        </w:rPr>
      </w:pPr>
      <w:r>
        <w:rPr>
          <w:w w:val="110"/>
          <w:sz w:val="21"/>
        </w:rPr>
        <w:t>any advertising</w:t>
      </w:r>
      <w:r>
        <w:rPr>
          <w:spacing w:val="3"/>
          <w:w w:val="110"/>
          <w:sz w:val="21"/>
        </w:rPr>
        <w:t xml:space="preserve"> </w:t>
      </w:r>
      <w:r>
        <w:rPr>
          <w:w w:val="110"/>
          <w:sz w:val="21"/>
        </w:rPr>
        <w:t>by any</w:t>
      </w:r>
      <w:r>
        <w:rPr>
          <w:spacing w:val="1"/>
          <w:w w:val="110"/>
          <w:sz w:val="21"/>
        </w:rPr>
        <w:t xml:space="preserve"> </w:t>
      </w:r>
      <w:r>
        <w:rPr>
          <w:w w:val="110"/>
          <w:sz w:val="21"/>
        </w:rPr>
        <w:t>such</w:t>
      </w:r>
      <w:r>
        <w:rPr>
          <w:spacing w:val="2"/>
          <w:w w:val="110"/>
          <w:sz w:val="21"/>
        </w:rPr>
        <w:t xml:space="preserve"> </w:t>
      </w:r>
      <w:r>
        <w:rPr>
          <w:w w:val="110"/>
          <w:sz w:val="21"/>
        </w:rPr>
        <w:t>corporation in</w:t>
      </w:r>
      <w:r>
        <w:rPr>
          <w:spacing w:val="3"/>
          <w:w w:val="110"/>
          <w:sz w:val="21"/>
        </w:rPr>
        <w:t xml:space="preserve"> </w:t>
      </w:r>
      <w:r>
        <w:rPr>
          <w:w w:val="110"/>
          <w:sz w:val="21"/>
        </w:rPr>
        <w:t>a telephone or</w:t>
      </w:r>
      <w:r>
        <w:rPr>
          <w:spacing w:val="1"/>
          <w:w w:val="110"/>
          <w:sz w:val="21"/>
        </w:rPr>
        <w:t xml:space="preserve"> </w:t>
      </w:r>
      <w:r>
        <w:rPr>
          <w:w w:val="110"/>
          <w:sz w:val="21"/>
        </w:rPr>
        <w:t>internet</w:t>
      </w:r>
      <w:r>
        <w:rPr>
          <w:spacing w:val="1"/>
          <w:w w:val="110"/>
          <w:sz w:val="21"/>
        </w:rPr>
        <w:t xml:space="preserve"> </w:t>
      </w:r>
      <w:r>
        <w:rPr>
          <w:spacing w:val="-2"/>
          <w:w w:val="110"/>
          <w:sz w:val="21"/>
        </w:rPr>
        <w:t>directory,</w:t>
      </w:r>
    </w:p>
    <w:p w:rsidR="00670769" w:rsidRDefault="00670769">
      <w:pPr>
        <w:pStyle w:val="BodyText"/>
        <w:spacing w:before="11"/>
      </w:pPr>
    </w:p>
    <w:p w:rsidR="00670769" w:rsidRDefault="00190BF8">
      <w:pPr>
        <w:pStyle w:val="ListParagraph"/>
        <w:numPr>
          <w:ilvl w:val="2"/>
          <w:numId w:val="63"/>
        </w:numPr>
        <w:tabs>
          <w:tab w:val="left" w:pos="1273"/>
          <w:tab w:val="left" w:pos="1306"/>
        </w:tabs>
        <w:spacing w:line="292" w:lineRule="auto"/>
        <w:ind w:left="1306" w:right="993" w:hanging="400"/>
        <w:rPr>
          <w:sz w:val="21"/>
        </w:rPr>
      </w:pPr>
      <w:r>
        <w:rPr>
          <w:w w:val="110"/>
          <w:sz w:val="21"/>
        </w:rPr>
        <w:t>the</w:t>
      </w:r>
      <w:r>
        <w:rPr>
          <w:spacing w:val="-2"/>
          <w:w w:val="110"/>
          <w:sz w:val="21"/>
        </w:rPr>
        <w:t xml:space="preserve"> </w:t>
      </w:r>
      <w:r>
        <w:rPr>
          <w:w w:val="110"/>
          <w:sz w:val="21"/>
        </w:rPr>
        <w:t>publication of</w:t>
      </w:r>
      <w:r>
        <w:rPr>
          <w:spacing w:val="-1"/>
          <w:w w:val="110"/>
          <w:sz w:val="21"/>
        </w:rPr>
        <w:t xml:space="preserve"> </w:t>
      </w:r>
      <w:r>
        <w:rPr>
          <w:w w:val="110"/>
          <w:sz w:val="21"/>
        </w:rPr>
        <w:t>analysts’ reports,</w:t>
      </w:r>
      <w:r>
        <w:rPr>
          <w:spacing w:val="-2"/>
          <w:w w:val="110"/>
          <w:sz w:val="21"/>
        </w:rPr>
        <w:t xml:space="preserve"> </w:t>
      </w:r>
      <w:r>
        <w:rPr>
          <w:w w:val="110"/>
          <w:sz w:val="21"/>
        </w:rPr>
        <w:t>newspaper reports</w:t>
      </w:r>
      <w:r>
        <w:rPr>
          <w:spacing w:val="-2"/>
          <w:w w:val="110"/>
          <w:sz w:val="21"/>
        </w:rPr>
        <w:t xml:space="preserve"> </w:t>
      </w:r>
      <w:r>
        <w:rPr>
          <w:w w:val="110"/>
          <w:sz w:val="21"/>
        </w:rPr>
        <w:t>or</w:t>
      </w:r>
      <w:r>
        <w:rPr>
          <w:spacing w:val="-2"/>
          <w:w w:val="110"/>
          <w:sz w:val="21"/>
        </w:rPr>
        <w:t xml:space="preserve"> </w:t>
      </w:r>
      <w:r>
        <w:rPr>
          <w:w w:val="110"/>
          <w:sz w:val="21"/>
        </w:rPr>
        <w:t>academic articles relating to any such corporation.</w:t>
      </w:r>
    </w:p>
    <w:p w:rsidR="00670769" w:rsidRDefault="00190BF8">
      <w:pPr>
        <w:pStyle w:val="ListParagraph"/>
        <w:numPr>
          <w:ilvl w:val="1"/>
          <w:numId w:val="63"/>
        </w:numPr>
        <w:tabs>
          <w:tab w:val="left" w:pos="906"/>
          <w:tab w:val="left" w:pos="932"/>
        </w:tabs>
        <w:spacing w:before="203" w:line="292" w:lineRule="auto"/>
        <w:ind w:left="906" w:right="168" w:hanging="400"/>
        <w:rPr>
          <w:sz w:val="21"/>
        </w:rPr>
      </w:pPr>
      <w:r>
        <w:rPr>
          <w:w w:val="110"/>
          <w:sz w:val="21"/>
        </w:rPr>
        <w:t>A</w:t>
      </w:r>
      <w:r>
        <w:rPr>
          <w:spacing w:val="40"/>
          <w:w w:val="110"/>
          <w:sz w:val="21"/>
        </w:rPr>
        <w:t xml:space="preserve"> </w:t>
      </w:r>
      <w:r>
        <w:rPr>
          <w:w w:val="110"/>
          <w:sz w:val="21"/>
        </w:rPr>
        <w:t>registered club may send promotional material that contains gaming machine advertising</w:t>
      </w:r>
      <w:r>
        <w:rPr>
          <w:spacing w:val="-2"/>
          <w:w w:val="110"/>
          <w:sz w:val="21"/>
        </w:rPr>
        <w:t xml:space="preserve"> </w:t>
      </w:r>
      <w:r>
        <w:rPr>
          <w:w w:val="110"/>
          <w:sz w:val="21"/>
        </w:rPr>
        <w:t>(as referred</w:t>
      </w:r>
      <w:r>
        <w:rPr>
          <w:spacing w:val="-2"/>
          <w:w w:val="110"/>
          <w:sz w:val="21"/>
        </w:rPr>
        <w:t xml:space="preserve"> </w:t>
      </w:r>
      <w:r>
        <w:rPr>
          <w:w w:val="110"/>
          <w:sz w:val="21"/>
        </w:rPr>
        <w:t>to</w:t>
      </w:r>
      <w:r>
        <w:rPr>
          <w:spacing w:val="-2"/>
          <w:w w:val="110"/>
          <w:sz w:val="21"/>
        </w:rPr>
        <w:t xml:space="preserve"> </w:t>
      </w:r>
      <w:r>
        <w:rPr>
          <w:w w:val="110"/>
          <w:sz w:val="21"/>
        </w:rPr>
        <w:t>in</w:t>
      </w:r>
      <w:r>
        <w:rPr>
          <w:spacing w:val="-2"/>
          <w:w w:val="110"/>
          <w:sz w:val="21"/>
        </w:rPr>
        <w:t xml:space="preserve"> </w:t>
      </w:r>
      <w:r>
        <w:rPr>
          <w:w w:val="110"/>
          <w:sz w:val="21"/>
        </w:rPr>
        <w:t>section 43(6)</w:t>
      </w:r>
      <w:r>
        <w:rPr>
          <w:spacing w:val="-2"/>
          <w:w w:val="110"/>
          <w:sz w:val="21"/>
        </w:rPr>
        <w:t xml:space="preserve"> </w:t>
      </w:r>
      <w:r>
        <w:rPr>
          <w:w w:val="110"/>
          <w:sz w:val="21"/>
        </w:rPr>
        <w:t>of</w:t>
      </w:r>
      <w:r>
        <w:rPr>
          <w:spacing w:val="-1"/>
          <w:w w:val="110"/>
          <w:sz w:val="21"/>
        </w:rPr>
        <w:t xml:space="preserve"> </w:t>
      </w:r>
      <w:r>
        <w:rPr>
          <w:w w:val="110"/>
          <w:sz w:val="21"/>
        </w:rPr>
        <w:t>the</w:t>
      </w:r>
      <w:r>
        <w:rPr>
          <w:spacing w:val="-2"/>
          <w:w w:val="110"/>
          <w:sz w:val="21"/>
        </w:rPr>
        <w:t xml:space="preserve"> </w:t>
      </w:r>
      <w:r>
        <w:rPr>
          <w:w w:val="110"/>
          <w:sz w:val="21"/>
        </w:rPr>
        <w:t>Act)</w:t>
      </w:r>
      <w:r>
        <w:rPr>
          <w:spacing w:val="-2"/>
          <w:w w:val="110"/>
          <w:sz w:val="21"/>
        </w:rPr>
        <w:t xml:space="preserve"> </w:t>
      </w:r>
      <w:r>
        <w:rPr>
          <w:w w:val="110"/>
          <w:sz w:val="21"/>
        </w:rPr>
        <w:t>to</w:t>
      </w:r>
      <w:r>
        <w:rPr>
          <w:spacing w:val="-2"/>
          <w:w w:val="110"/>
          <w:sz w:val="21"/>
        </w:rPr>
        <w:t xml:space="preserve"> </w:t>
      </w:r>
      <w:r>
        <w:rPr>
          <w:w w:val="110"/>
          <w:sz w:val="21"/>
        </w:rPr>
        <w:t>a</w:t>
      </w:r>
      <w:r>
        <w:rPr>
          <w:spacing w:val="-2"/>
          <w:w w:val="110"/>
          <w:sz w:val="21"/>
        </w:rPr>
        <w:t xml:space="preserve"> </w:t>
      </w:r>
      <w:r>
        <w:rPr>
          <w:w w:val="110"/>
          <w:sz w:val="21"/>
        </w:rPr>
        <w:t>member</w:t>
      </w:r>
      <w:r>
        <w:rPr>
          <w:spacing w:val="-2"/>
          <w:w w:val="110"/>
          <w:sz w:val="21"/>
        </w:rPr>
        <w:t xml:space="preserve"> </w:t>
      </w:r>
      <w:r>
        <w:rPr>
          <w:w w:val="110"/>
          <w:sz w:val="21"/>
        </w:rPr>
        <w:t>of</w:t>
      </w:r>
      <w:r>
        <w:rPr>
          <w:spacing w:val="-1"/>
          <w:w w:val="110"/>
          <w:sz w:val="21"/>
        </w:rPr>
        <w:t xml:space="preserve"> </w:t>
      </w:r>
      <w:r>
        <w:rPr>
          <w:w w:val="110"/>
          <w:sz w:val="21"/>
        </w:rPr>
        <w:t>the club</w:t>
      </w:r>
      <w:r>
        <w:rPr>
          <w:spacing w:val="-2"/>
          <w:w w:val="110"/>
          <w:sz w:val="21"/>
        </w:rPr>
        <w:t xml:space="preserve"> </w:t>
      </w:r>
      <w:r>
        <w:rPr>
          <w:w w:val="110"/>
          <w:sz w:val="21"/>
        </w:rPr>
        <w:t>but</w:t>
      </w:r>
      <w:r>
        <w:rPr>
          <w:spacing w:val="-1"/>
          <w:w w:val="110"/>
          <w:sz w:val="21"/>
        </w:rPr>
        <w:t xml:space="preserve"> </w:t>
      </w:r>
      <w:r>
        <w:rPr>
          <w:w w:val="110"/>
          <w:sz w:val="21"/>
        </w:rPr>
        <w:t xml:space="preserve">only </w:t>
      </w:r>
      <w:r>
        <w:rPr>
          <w:spacing w:val="-4"/>
          <w:w w:val="110"/>
          <w:sz w:val="21"/>
        </w:rPr>
        <w:t>if—</w:t>
      </w:r>
    </w:p>
    <w:p w:rsidR="00670769" w:rsidRDefault="00190BF8">
      <w:pPr>
        <w:pStyle w:val="ListParagraph"/>
        <w:numPr>
          <w:ilvl w:val="2"/>
          <w:numId w:val="63"/>
        </w:numPr>
        <w:tabs>
          <w:tab w:val="left" w:pos="1306"/>
          <w:tab w:val="left" w:pos="1327"/>
        </w:tabs>
        <w:spacing w:before="163" w:line="292" w:lineRule="auto"/>
        <w:ind w:left="1306" w:right="494" w:hanging="400"/>
        <w:rPr>
          <w:sz w:val="21"/>
        </w:rPr>
      </w:pPr>
      <w:r>
        <w:rPr>
          <w:w w:val="110"/>
          <w:sz w:val="21"/>
        </w:rPr>
        <w:t>the member has expressly consented to receiving the promotional material and that consent has not been withdrawn, and</w:t>
      </w:r>
    </w:p>
    <w:p w:rsidR="00670769" w:rsidRDefault="00190BF8">
      <w:pPr>
        <w:pStyle w:val="ListParagraph"/>
        <w:numPr>
          <w:ilvl w:val="2"/>
          <w:numId w:val="63"/>
        </w:numPr>
        <w:tabs>
          <w:tab w:val="left" w:pos="1306"/>
          <w:tab w:val="left" w:pos="1332"/>
        </w:tabs>
        <w:spacing w:before="203" w:line="292" w:lineRule="auto"/>
        <w:ind w:left="1306" w:right="568" w:hanging="400"/>
        <w:rPr>
          <w:sz w:val="21"/>
        </w:rPr>
      </w:pPr>
      <w:r>
        <w:rPr>
          <w:w w:val="110"/>
          <w:sz w:val="21"/>
        </w:rPr>
        <w:t>the</w:t>
      </w:r>
      <w:r>
        <w:rPr>
          <w:spacing w:val="18"/>
          <w:w w:val="110"/>
          <w:sz w:val="21"/>
        </w:rPr>
        <w:t xml:space="preserve"> </w:t>
      </w:r>
      <w:r>
        <w:rPr>
          <w:w w:val="110"/>
          <w:sz w:val="21"/>
        </w:rPr>
        <w:t>promotional</w:t>
      </w:r>
      <w:r>
        <w:rPr>
          <w:spacing w:val="-7"/>
          <w:w w:val="110"/>
          <w:sz w:val="21"/>
        </w:rPr>
        <w:t xml:space="preserve"> </w:t>
      </w:r>
      <w:r>
        <w:rPr>
          <w:w w:val="110"/>
          <w:sz w:val="21"/>
        </w:rPr>
        <w:t>material</w:t>
      </w:r>
      <w:r>
        <w:rPr>
          <w:spacing w:val="-4"/>
          <w:w w:val="110"/>
          <w:sz w:val="21"/>
        </w:rPr>
        <w:t xml:space="preserve"> </w:t>
      </w:r>
      <w:r>
        <w:rPr>
          <w:w w:val="110"/>
          <w:sz w:val="21"/>
        </w:rPr>
        <w:t>contains</w:t>
      </w:r>
      <w:r>
        <w:rPr>
          <w:spacing w:val="-7"/>
          <w:w w:val="110"/>
          <w:sz w:val="21"/>
        </w:rPr>
        <w:t xml:space="preserve"> </w:t>
      </w:r>
      <w:r>
        <w:rPr>
          <w:w w:val="110"/>
          <w:sz w:val="21"/>
        </w:rPr>
        <w:t>a</w:t>
      </w:r>
      <w:r>
        <w:rPr>
          <w:spacing w:val="-7"/>
          <w:w w:val="110"/>
          <w:sz w:val="21"/>
        </w:rPr>
        <w:t xml:space="preserve"> </w:t>
      </w:r>
      <w:r>
        <w:rPr>
          <w:w w:val="110"/>
          <w:sz w:val="21"/>
        </w:rPr>
        <w:t>statement</w:t>
      </w:r>
      <w:r>
        <w:rPr>
          <w:spacing w:val="-4"/>
          <w:w w:val="110"/>
          <w:sz w:val="21"/>
        </w:rPr>
        <w:t xml:space="preserve"> </w:t>
      </w:r>
      <w:r>
        <w:rPr>
          <w:w w:val="110"/>
          <w:sz w:val="21"/>
        </w:rPr>
        <w:t>to</w:t>
      </w:r>
      <w:r>
        <w:rPr>
          <w:spacing w:val="-7"/>
          <w:w w:val="110"/>
          <w:sz w:val="21"/>
        </w:rPr>
        <w:t xml:space="preserve"> </w:t>
      </w:r>
      <w:r>
        <w:rPr>
          <w:w w:val="110"/>
          <w:sz w:val="21"/>
        </w:rPr>
        <w:t>the</w:t>
      </w:r>
      <w:r>
        <w:rPr>
          <w:spacing w:val="-7"/>
          <w:w w:val="110"/>
          <w:sz w:val="21"/>
        </w:rPr>
        <w:t xml:space="preserve"> </w:t>
      </w:r>
      <w:r>
        <w:rPr>
          <w:w w:val="110"/>
          <w:sz w:val="21"/>
        </w:rPr>
        <w:t>effect</w:t>
      </w:r>
      <w:r>
        <w:rPr>
          <w:spacing w:val="-6"/>
          <w:w w:val="110"/>
          <w:sz w:val="21"/>
        </w:rPr>
        <w:t xml:space="preserve"> </w:t>
      </w:r>
      <w:r>
        <w:rPr>
          <w:w w:val="110"/>
          <w:sz w:val="21"/>
        </w:rPr>
        <w:t>that</w:t>
      </w:r>
      <w:r>
        <w:rPr>
          <w:spacing w:val="-4"/>
          <w:w w:val="110"/>
          <w:sz w:val="21"/>
        </w:rPr>
        <w:t xml:space="preserve"> </w:t>
      </w:r>
      <w:r>
        <w:rPr>
          <w:w w:val="110"/>
          <w:sz w:val="21"/>
        </w:rPr>
        <w:t>player</w:t>
      </w:r>
      <w:r>
        <w:rPr>
          <w:spacing w:val="-7"/>
          <w:w w:val="110"/>
          <w:sz w:val="21"/>
        </w:rPr>
        <w:t xml:space="preserve"> </w:t>
      </w:r>
      <w:r>
        <w:rPr>
          <w:w w:val="110"/>
          <w:sz w:val="21"/>
        </w:rPr>
        <w:t>activity statements are available on request in accordance with clause 42, and</w:t>
      </w:r>
    </w:p>
    <w:p w:rsidR="00670769" w:rsidRDefault="00190BF8">
      <w:pPr>
        <w:pStyle w:val="ListParagraph"/>
        <w:numPr>
          <w:ilvl w:val="2"/>
          <w:numId w:val="63"/>
        </w:numPr>
        <w:tabs>
          <w:tab w:val="left" w:pos="1314"/>
        </w:tabs>
        <w:spacing w:before="202"/>
        <w:ind w:left="1314" w:hanging="408"/>
        <w:rPr>
          <w:sz w:val="21"/>
        </w:rPr>
      </w:pPr>
      <w:r>
        <w:rPr>
          <w:w w:val="110"/>
          <w:sz w:val="21"/>
        </w:rPr>
        <w:t>the</w:t>
      </w:r>
      <w:r>
        <w:rPr>
          <w:spacing w:val="-9"/>
          <w:w w:val="110"/>
          <w:sz w:val="21"/>
        </w:rPr>
        <w:t xml:space="preserve"> </w:t>
      </w:r>
      <w:r>
        <w:rPr>
          <w:w w:val="110"/>
          <w:sz w:val="21"/>
        </w:rPr>
        <w:t>promotional</w:t>
      </w:r>
      <w:r>
        <w:rPr>
          <w:spacing w:val="-9"/>
          <w:w w:val="110"/>
          <w:sz w:val="21"/>
        </w:rPr>
        <w:t xml:space="preserve"> </w:t>
      </w:r>
      <w:r>
        <w:rPr>
          <w:w w:val="110"/>
          <w:sz w:val="21"/>
        </w:rPr>
        <w:t>material</w:t>
      </w:r>
      <w:r>
        <w:rPr>
          <w:spacing w:val="-6"/>
          <w:w w:val="110"/>
          <w:sz w:val="21"/>
        </w:rPr>
        <w:t xml:space="preserve"> </w:t>
      </w:r>
      <w:r>
        <w:rPr>
          <w:w w:val="110"/>
          <w:sz w:val="21"/>
        </w:rPr>
        <w:t>contains</w:t>
      </w:r>
      <w:r>
        <w:rPr>
          <w:spacing w:val="-9"/>
          <w:w w:val="110"/>
          <w:sz w:val="21"/>
        </w:rPr>
        <w:t xml:space="preserve"> </w:t>
      </w:r>
      <w:r>
        <w:rPr>
          <w:w w:val="110"/>
          <w:sz w:val="21"/>
        </w:rPr>
        <w:t>a</w:t>
      </w:r>
      <w:r>
        <w:rPr>
          <w:spacing w:val="-8"/>
          <w:w w:val="110"/>
          <w:sz w:val="21"/>
        </w:rPr>
        <w:t xml:space="preserve"> </w:t>
      </w:r>
      <w:r>
        <w:rPr>
          <w:w w:val="110"/>
          <w:sz w:val="21"/>
        </w:rPr>
        <w:t>notice</w:t>
      </w:r>
      <w:r>
        <w:rPr>
          <w:spacing w:val="-6"/>
          <w:w w:val="110"/>
          <w:sz w:val="21"/>
        </w:rPr>
        <w:t xml:space="preserve"> </w:t>
      </w:r>
      <w:r>
        <w:rPr>
          <w:w w:val="110"/>
          <w:sz w:val="21"/>
        </w:rPr>
        <w:t>referred</w:t>
      </w:r>
      <w:r>
        <w:rPr>
          <w:spacing w:val="-9"/>
          <w:w w:val="110"/>
          <w:sz w:val="21"/>
        </w:rPr>
        <w:t xml:space="preserve"> </w:t>
      </w:r>
      <w:r>
        <w:rPr>
          <w:w w:val="110"/>
          <w:sz w:val="21"/>
        </w:rPr>
        <w:t>to</w:t>
      </w:r>
      <w:r>
        <w:rPr>
          <w:spacing w:val="-9"/>
          <w:w w:val="110"/>
          <w:sz w:val="21"/>
        </w:rPr>
        <w:t xml:space="preserve"> </w:t>
      </w:r>
      <w:r>
        <w:rPr>
          <w:w w:val="110"/>
          <w:sz w:val="21"/>
        </w:rPr>
        <w:t>in</w:t>
      </w:r>
      <w:r>
        <w:rPr>
          <w:spacing w:val="-8"/>
          <w:w w:val="110"/>
          <w:sz w:val="21"/>
        </w:rPr>
        <w:t xml:space="preserve"> </w:t>
      </w:r>
      <w:r>
        <w:rPr>
          <w:w w:val="110"/>
          <w:sz w:val="21"/>
        </w:rPr>
        <w:t>clause</w:t>
      </w:r>
      <w:r>
        <w:rPr>
          <w:spacing w:val="-6"/>
          <w:w w:val="110"/>
          <w:sz w:val="21"/>
        </w:rPr>
        <w:t xml:space="preserve"> </w:t>
      </w:r>
      <w:r>
        <w:rPr>
          <w:w w:val="110"/>
          <w:sz w:val="21"/>
        </w:rPr>
        <w:t>22(1)(b),</w:t>
      </w:r>
      <w:r>
        <w:rPr>
          <w:spacing w:val="-9"/>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247" w:hanging="400"/>
        <w:rPr>
          <w:sz w:val="21"/>
        </w:rPr>
      </w:pPr>
      <w:r>
        <w:rPr>
          <w:w w:val="110"/>
          <w:sz w:val="21"/>
        </w:rPr>
        <w:t>the</w:t>
      </w:r>
      <w:r>
        <w:rPr>
          <w:spacing w:val="24"/>
          <w:w w:val="110"/>
          <w:sz w:val="21"/>
        </w:rPr>
        <w:t xml:space="preserve"> </w:t>
      </w:r>
      <w:r>
        <w:rPr>
          <w:w w:val="110"/>
          <w:sz w:val="21"/>
        </w:rPr>
        <w:t>promotional</w:t>
      </w:r>
      <w:r>
        <w:rPr>
          <w:spacing w:val="-2"/>
          <w:w w:val="110"/>
          <w:sz w:val="21"/>
        </w:rPr>
        <w:t xml:space="preserve"> </w:t>
      </w:r>
      <w:r>
        <w:rPr>
          <w:w w:val="110"/>
          <w:sz w:val="21"/>
        </w:rPr>
        <w:t>material contains</w:t>
      </w:r>
      <w:r>
        <w:rPr>
          <w:spacing w:val="-2"/>
          <w:w w:val="110"/>
          <w:sz w:val="21"/>
        </w:rPr>
        <w:t xml:space="preserve"> </w:t>
      </w:r>
      <w:r>
        <w:rPr>
          <w:w w:val="110"/>
          <w:sz w:val="21"/>
        </w:rPr>
        <w:t>a</w:t>
      </w:r>
      <w:r>
        <w:rPr>
          <w:spacing w:val="-2"/>
          <w:w w:val="110"/>
          <w:sz w:val="21"/>
        </w:rPr>
        <w:t xml:space="preserve"> </w:t>
      </w:r>
      <w:r>
        <w:rPr>
          <w:w w:val="110"/>
          <w:sz w:val="21"/>
        </w:rPr>
        <w:t>statement to</w:t>
      </w:r>
      <w:r>
        <w:rPr>
          <w:spacing w:val="-2"/>
          <w:w w:val="110"/>
          <w:sz w:val="21"/>
        </w:rPr>
        <w:t xml:space="preserve"> </w:t>
      </w:r>
      <w:r>
        <w:rPr>
          <w:w w:val="110"/>
          <w:sz w:val="21"/>
        </w:rPr>
        <w:t>the</w:t>
      </w:r>
      <w:r>
        <w:rPr>
          <w:spacing w:val="-2"/>
          <w:w w:val="110"/>
          <w:sz w:val="21"/>
        </w:rPr>
        <w:t xml:space="preserve"> </w:t>
      </w:r>
      <w:r>
        <w:rPr>
          <w:w w:val="110"/>
          <w:sz w:val="21"/>
        </w:rPr>
        <w:t>effect</w:t>
      </w:r>
      <w:r>
        <w:rPr>
          <w:spacing w:val="-1"/>
          <w:w w:val="110"/>
          <w:sz w:val="21"/>
        </w:rPr>
        <w:t xml:space="preserve"> </w:t>
      </w:r>
      <w:r>
        <w:rPr>
          <w:w w:val="110"/>
          <w:sz w:val="21"/>
        </w:rPr>
        <w:t>that the</w:t>
      </w:r>
      <w:r>
        <w:rPr>
          <w:spacing w:val="-2"/>
          <w:w w:val="110"/>
          <w:sz w:val="21"/>
        </w:rPr>
        <w:t xml:space="preserve"> </w:t>
      </w:r>
      <w:r>
        <w:rPr>
          <w:w w:val="110"/>
          <w:sz w:val="21"/>
        </w:rPr>
        <w:t>member</w:t>
      </w:r>
      <w:r>
        <w:rPr>
          <w:spacing w:val="-2"/>
          <w:w w:val="110"/>
          <w:sz w:val="21"/>
        </w:rPr>
        <w:t xml:space="preserve"> </w:t>
      </w:r>
      <w:r>
        <w:rPr>
          <w:w w:val="110"/>
          <w:sz w:val="21"/>
        </w:rPr>
        <w:t>may at any time withdraw the member’s consent to receiving any further promotional material, and</w:t>
      </w:r>
    </w:p>
    <w:p w:rsidR="00670769" w:rsidRDefault="00190BF8">
      <w:pPr>
        <w:pStyle w:val="ListParagraph"/>
        <w:numPr>
          <w:ilvl w:val="2"/>
          <w:numId w:val="63"/>
        </w:numPr>
        <w:tabs>
          <w:tab w:val="left" w:pos="1306"/>
          <w:tab w:val="left" w:pos="1328"/>
        </w:tabs>
        <w:spacing w:before="204" w:line="292" w:lineRule="auto"/>
        <w:ind w:left="1306" w:right="508" w:hanging="400"/>
        <w:rPr>
          <w:sz w:val="21"/>
        </w:rPr>
      </w:pPr>
      <w:r>
        <w:rPr>
          <w:w w:val="110"/>
          <w:sz w:val="21"/>
        </w:rPr>
        <w:t>the promotional material includes information or advertising apart from gaming machine advertising, and</w:t>
      </w:r>
    </w:p>
    <w:p w:rsidR="00670769" w:rsidRDefault="00190BF8">
      <w:pPr>
        <w:pStyle w:val="ListParagraph"/>
        <w:numPr>
          <w:ilvl w:val="2"/>
          <w:numId w:val="63"/>
        </w:numPr>
        <w:tabs>
          <w:tab w:val="left" w:pos="1273"/>
          <w:tab w:val="left" w:pos="1306"/>
        </w:tabs>
        <w:spacing w:before="202" w:line="292" w:lineRule="auto"/>
        <w:ind w:left="1306" w:right="1258" w:hanging="400"/>
        <w:rPr>
          <w:sz w:val="21"/>
        </w:rPr>
      </w:pPr>
      <w:r>
        <w:rPr>
          <w:w w:val="110"/>
          <w:sz w:val="21"/>
        </w:rPr>
        <w:t>the</w:t>
      </w:r>
      <w:r>
        <w:rPr>
          <w:spacing w:val="-2"/>
          <w:w w:val="110"/>
          <w:sz w:val="21"/>
        </w:rPr>
        <w:t xml:space="preserve"> </w:t>
      </w:r>
      <w:r>
        <w:rPr>
          <w:w w:val="110"/>
          <w:sz w:val="21"/>
        </w:rPr>
        <w:t>club</w:t>
      </w:r>
      <w:r>
        <w:rPr>
          <w:spacing w:val="-2"/>
          <w:w w:val="110"/>
          <w:sz w:val="21"/>
        </w:rPr>
        <w:t xml:space="preserve"> </w:t>
      </w:r>
      <w:r>
        <w:rPr>
          <w:w w:val="110"/>
          <w:sz w:val="21"/>
        </w:rPr>
        <w:t>keeps</w:t>
      </w:r>
      <w:r>
        <w:rPr>
          <w:spacing w:val="-2"/>
          <w:w w:val="110"/>
          <w:sz w:val="21"/>
        </w:rPr>
        <w:t xml:space="preserve"> </w:t>
      </w:r>
      <w:r>
        <w:rPr>
          <w:w w:val="110"/>
          <w:sz w:val="21"/>
        </w:rPr>
        <w:t>a</w:t>
      </w:r>
      <w:r>
        <w:rPr>
          <w:spacing w:val="-2"/>
          <w:w w:val="110"/>
          <w:sz w:val="21"/>
        </w:rPr>
        <w:t xml:space="preserve"> </w:t>
      </w:r>
      <w:r>
        <w:rPr>
          <w:w w:val="110"/>
          <w:sz w:val="21"/>
        </w:rPr>
        <w:t>written</w:t>
      </w:r>
      <w:r>
        <w:rPr>
          <w:spacing w:val="-2"/>
          <w:w w:val="110"/>
          <w:sz w:val="21"/>
        </w:rPr>
        <w:t xml:space="preserve"> </w:t>
      </w:r>
      <w:r>
        <w:rPr>
          <w:w w:val="110"/>
          <w:sz w:val="21"/>
        </w:rPr>
        <w:t>record</w:t>
      </w:r>
      <w:r>
        <w:rPr>
          <w:spacing w:val="-2"/>
          <w:w w:val="110"/>
          <w:sz w:val="21"/>
        </w:rPr>
        <w:t xml:space="preserve"> </w:t>
      </w:r>
      <w:r>
        <w:rPr>
          <w:w w:val="110"/>
          <w:sz w:val="21"/>
        </w:rPr>
        <w:t>of</w:t>
      </w:r>
      <w:r>
        <w:rPr>
          <w:spacing w:val="-1"/>
          <w:w w:val="110"/>
          <w:sz w:val="21"/>
        </w:rPr>
        <w:t xml:space="preserve"> </w:t>
      </w:r>
      <w:r>
        <w:rPr>
          <w:w w:val="110"/>
          <w:sz w:val="21"/>
        </w:rPr>
        <w:t>the</w:t>
      </w:r>
      <w:r>
        <w:rPr>
          <w:spacing w:val="-2"/>
          <w:w w:val="110"/>
          <w:sz w:val="21"/>
        </w:rPr>
        <w:t xml:space="preserve"> </w:t>
      </w:r>
      <w:r>
        <w:rPr>
          <w:w w:val="110"/>
          <w:sz w:val="21"/>
        </w:rPr>
        <w:t>member’s consent</w:t>
      </w:r>
      <w:r>
        <w:rPr>
          <w:spacing w:val="-1"/>
          <w:w w:val="110"/>
          <w:sz w:val="21"/>
        </w:rPr>
        <w:t xml:space="preserve"> </w:t>
      </w:r>
      <w:r>
        <w:rPr>
          <w:w w:val="110"/>
          <w:sz w:val="21"/>
        </w:rPr>
        <w:t>to</w:t>
      </w:r>
      <w:r>
        <w:rPr>
          <w:spacing w:val="-2"/>
          <w:w w:val="110"/>
          <w:sz w:val="21"/>
        </w:rPr>
        <w:t xml:space="preserve"> </w:t>
      </w:r>
      <w:r>
        <w:rPr>
          <w:w w:val="110"/>
          <w:sz w:val="21"/>
        </w:rPr>
        <w:t>receiving</w:t>
      </w:r>
      <w:r>
        <w:rPr>
          <w:spacing w:val="-2"/>
          <w:w w:val="110"/>
          <w:sz w:val="21"/>
        </w:rPr>
        <w:t xml:space="preserve"> </w:t>
      </w:r>
      <w:r>
        <w:rPr>
          <w:w w:val="110"/>
          <w:sz w:val="21"/>
        </w:rPr>
        <w:t>the promotional material, and</w:t>
      </w:r>
    </w:p>
    <w:p w:rsidR="00670769" w:rsidRDefault="00190BF8">
      <w:pPr>
        <w:pStyle w:val="ListParagraph"/>
        <w:numPr>
          <w:ilvl w:val="2"/>
          <w:numId w:val="63"/>
        </w:numPr>
        <w:tabs>
          <w:tab w:val="left" w:pos="1306"/>
          <w:tab w:val="left" w:pos="1332"/>
        </w:tabs>
        <w:spacing w:before="203" w:line="292" w:lineRule="auto"/>
        <w:ind w:left="1306" w:right="214" w:hanging="400"/>
        <w:rPr>
          <w:sz w:val="21"/>
        </w:rPr>
      </w:pPr>
      <w:r>
        <w:rPr>
          <w:w w:val="110"/>
          <w:sz w:val="21"/>
        </w:rPr>
        <w:t>the</w:t>
      </w:r>
      <w:r>
        <w:rPr>
          <w:spacing w:val="29"/>
          <w:w w:val="110"/>
          <w:sz w:val="21"/>
        </w:rPr>
        <w:t xml:space="preserve"> </w:t>
      </w:r>
      <w:r>
        <w:rPr>
          <w:w w:val="110"/>
          <w:sz w:val="21"/>
        </w:rPr>
        <w:t>member is not a participant in a self-exclusion scheme under section 49 of the Act with the club.</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63"/>
        </w:numPr>
        <w:tabs>
          <w:tab w:val="left" w:pos="906"/>
          <w:tab w:val="left" w:pos="932"/>
        </w:tabs>
        <w:spacing w:before="89" w:line="292" w:lineRule="auto"/>
        <w:ind w:left="906" w:right="219" w:hanging="400"/>
        <w:rPr>
          <w:sz w:val="21"/>
        </w:rPr>
      </w:pPr>
      <w:r>
        <w:rPr>
          <w:w w:val="110"/>
          <w:sz w:val="21"/>
        </w:rPr>
        <w:lastRenderedPageBreak/>
        <w:t>Unless</w:t>
      </w:r>
      <w:r>
        <w:rPr>
          <w:spacing w:val="40"/>
          <w:w w:val="110"/>
          <w:sz w:val="21"/>
        </w:rPr>
        <w:t xml:space="preserve"> </w:t>
      </w:r>
      <w:r>
        <w:rPr>
          <w:w w:val="110"/>
          <w:sz w:val="21"/>
        </w:rPr>
        <w:t>withdrawn by the member concerned, any such consent by a member of a registered club continues until the end of the membership period but may be renewed at the time the membership is renewed.</w:t>
      </w:r>
    </w:p>
    <w:p w:rsidR="00670769" w:rsidRDefault="00190BF8">
      <w:pPr>
        <w:pStyle w:val="ListParagraph"/>
        <w:numPr>
          <w:ilvl w:val="1"/>
          <w:numId w:val="63"/>
        </w:numPr>
        <w:tabs>
          <w:tab w:val="left" w:pos="906"/>
          <w:tab w:val="left" w:pos="932"/>
        </w:tabs>
        <w:spacing w:before="204" w:line="292" w:lineRule="auto"/>
        <w:ind w:left="906" w:right="1057" w:hanging="400"/>
        <w:rPr>
          <w:sz w:val="21"/>
        </w:rPr>
      </w:pPr>
      <w:r>
        <w:rPr>
          <w:w w:val="115"/>
          <w:sz w:val="21"/>
        </w:rPr>
        <w:t>Any gaming</w:t>
      </w:r>
      <w:r>
        <w:rPr>
          <w:spacing w:val="-17"/>
          <w:w w:val="115"/>
          <w:sz w:val="21"/>
        </w:rPr>
        <w:t xml:space="preserve"> </w:t>
      </w:r>
      <w:r>
        <w:rPr>
          <w:w w:val="115"/>
          <w:sz w:val="21"/>
        </w:rPr>
        <w:t>machine</w:t>
      </w:r>
      <w:r>
        <w:rPr>
          <w:spacing w:val="-14"/>
          <w:w w:val="115"/>
          <w:sz w:val="21"/>
        </w:rPr>
        <w:t xml:space="preserve"> </w:t>
      </w:r>
      <w:r>
        <w:rPr>
          <w:w w:val="115"/>
          <w:sz w:val="21"/>
        </w:rPr>
        <w:t>advertising</w:t>
      </w:r>
      <w:r>
        <w:rPr>
          <w:spacing w:val="-17"/>
          <w:w w:val="115"/>
          <w:sz w:val="21"/>
        </w:rPr>
        <w:t xml:space="preserve"> </w:t>
      </w:r>
      <w:r>
        <w:rPr>
          <w:w w:val="115"/>
          <w:sz w:val="21"/>
        </w:rPr>
        <w:t>(including</w:t>
      </w:r>
      <w:r>
        <w:rPr>
          <w:spacing w:val="-13"/>
          <w:w w:val="115"/>
          <w:sz w:val="21"/>
        </w:rPr>
        <w:t xml:space="preserve"> </w:t>
      </w:r>
      <w:r>
        <w:rPr>
          <w:w w:val="115"/>
          <w:sz w:val="21"/>
        </w:rPr>
        <w:t>any</w:t>
      </w:r>
      <w:r>
        <w:rPr>
          <w:spacing w:val="-17"/>
          <w:w w:val="115"/>
          <w:sz w:val="21"/>
        </w:rPr>
        <w:t xml:space="preserve"> </w:t>
      </w:r>
      <w:r>
        <w:rPr>
          <w:w w:val="115"/>
          <w:sz w:val="21"/>
        </w:rPr>
        <w:t>such</w:t>
      </w:r>
      <w:r>
        <w:rPr>
          <w:spacing w:val="-17"/>
          <w:w w:val="115"/>
          <w:sz w:val="21"/>
        </w:rPr>
        <w:t xml:space="preserve"> </w:t>
      </w:r>
      <w:r>
        <w:rPr>
          <w:w w:val="115"/>
          <w:sz w:val="21"/>
        </w:rPr>
        <w:t>advertising</w:t>
      </w:r>
      <w:r>
        <w:rPr>
          <w:spacing w:val="-13"/>
          <w:w w:val="115"/>
          <w:sz w:val="21"/>
        </w:rPr>
        <w:t xml:space="preserve"> </w:t>
      </w:r>
      <w:r>
        <w:rPr>
          <w:w w:val="115"/>
          <w:sz w:val="21"/>
        </w:rPr>
        <w:t>that</w:t>
      </w:r>
      <w:r>
        <w:rPr>
          <w:spacing w:val="-16"/>
          <w:w w:val="115"/>
          <w:sz w:val="21"/>
        </w:rPr>
        <w:t xml:space="preserve"> </w:t>
      </w:r>
      <w:r>
        <w:rPr>
          <w:w w:val="115"/>
          <w:sz w:val="21"/>
        </w:rPr>
        <w:t>is</w:t>
      </w:r>
      <w:r>
        <w:rPr>
          <w:spacing w:val="-17"/>
          <w:w w:val="115"/>
          <w:sz w:val="21"/>
        </w:rPr>
        <w:t xml:space="preserve"> </w:t>
      </w:r>
      <w:r>
        <w:rPr>
          <w:w w:val="115"/>
          <w:sz w:val="21"/>
        </w:rPr>
        <w:t>also</w:t>
      </w:r>
      <w:r>
        <w:rPr>
          <w:spacing w:val="-15"/>
          <w:w w:val="115"/>
          <w:sz w:val="21"/>
        </w:rPr>
        <w:t xml:space="preserve"> </w:t>
      </w:r>
      <w:r>
        <w:rPr>
          <w:w w:val="115"/>
          <w:sz w:val="21"/>
        </w:rPr>
        <w:t>a gambling-related</w:t>
      </w:r>
      <w:r>
        <w:rPr>
          <w:spacing w:val="-14"/>
          <w:w w:val="115"/>
          <w:sz w:val="21"/>
        </w:rPr>
        <w:t xml:space="preserve"> </w:t>
      </w:r>
      <w:r>
        <w:rPr>
          <w:w w:val="115"/>
          <w:sz w:val="21"/>
        </w:rPr>
        <w:t>sign</w:t>
      </w:r>
      <w:r>
        <w:rPr>
          <w:spacing w:val="-14"/>
          <w:w w:val="115"/>
          <w:sz w:val="21"/>
        </w:rPr>
        <w:t xml:space="preserve"> </w:t>
      </w:r>
      <w:r>
        <w:rPr>
          <w:w w:val="115"/>
          <w:sz w:val="21"/>
        </w:rPr>
        <w:t>as</w:t>
      </w:r>
      <w:r>
        <w:rPr>
          <w:spacing w:val="-11"/>
          <w:w w:val="115"/>
          <w:sz w:val="21"/>
        </w:rPr>
        <w:t xml:space="preserve"> </w:t>
      </w:r>
      <w:r>
        <w:rPr>
          <w:w w:val="115"/>
          <w:sz w:val="21"/>
        </w:rPr>
        <w:t>referred</w:t>
      </w:r>
      <w:r>
        <w:rPr>
          <w:spacing w:val="-14"/>
          <w:w w:val="115"/>
          <w:sz w:val="21"/>
        </w:rPr>
        <w:t xml:space="preserve"> </w:t>
      </w:r>
      <w:r>
        <w:rPr>
          <w:w w:val="115"/>
          <w:sz w:val="21"/>
        </w:rPr>
        <w:t>to</w:t>
      </w:r>
      <w:r>
        <w:rPr>
          <w:spacing w:val="-14"/>
          <w:w w:val="115"/>
          <w:sz w:val="21"/>
        </w:rPr>
        <w:t xml:space="preserve"> </w:t>
      </w:r>
      <w:r>
        <w:rPr>
          <w:w w:val="115"/>
          <w:sz w:val="21"/>
        </w:rPr>
        <w:t>in</w:t>
      </w:r>
      <w:r>
        <w:rPr>
          <w:spacing w:val="-14"/>
          <w:w w:val="115"/>
          <w:sz w:val="21"/>
        </w:rPr>
        <w:t xml:space="preserve"> </w:t>
      </w:r>
      <w:r>
        <w:rPr>
          <w:w w:val="115"/>
          <w:sz w:val="21"/>
        </w:rPr>
        <w:t>section</w:t>
      </w:r>
      <w:r>
        <w:rPr>
          <w:spacing w:val="-11"/>
          <w:w w:val="115"/>
          <w:sz w:val="21"/>
        </w:rPr>
        <w:t xml:space="preserve"> </w:t>
      </w:r>
      <w:r>
        <w:rPr>
          <w:w w:val="115"/>
          <w:sz w:val="21"/>
        </w:rPr>
        <w:t>44</w:t>
      </w:r>
      <w:r>
        <w:rPr>
          <w:spacing w:val="-14"/>
          <w:w w:val="115"/>
          <w:sz w:val="21"/>
        </w:rPr>
        <w:t xml:space="preserve"> </w:t>
      </w:r>
      <w:r>
        <w:rPr>
          <w:w w:val="115"/>
          <w:sz w:val="21"/>
        </w:rPr>
        <w:t>of</w:t>
      </w:r>
      <w:r>
        <w:rPr>
          <w:spacing w:val="-13"/>
          <w:w w:val="115"/>
          <w:sz w:val="21"/>
        </w:rPr>
        <w:t xml:space="preserve"> </w:t>
      </w:r>
      <w:r>
        <w:rPr>
          <w:w w:val="115"/>
          <w:sz w:val="21"/>
        </w:rPr>
        <w:t>the</w:t>
      </w:r>
      <w:r>
        <w:rPr>
          <w:spacing w:val="-14"/>
          <w:w w:val="115"/>
          <w:sz w:val="21"/>
        </w:rPr>
        <w:t xml:space="preserve"> </w:t>
      </w:r>
      <w:r>
        <w:rPr>
          <w:w w:val="115"/>
          <w:sz w:val="21"/>
        </w:rPr>
        <w:t>Act)</w:t>
      </w:r>
      <w:r>
        <w:rPr>
          <w:spacing w:val="-14"/>
          <w:w w:val="115"/>
          <w:sz w:val="21"/>
        </w:rPr>
        <w:t xml:space="preserve"> </w:t>
      </w:r>
      <w:r>
        <w:rPr>
          <w:w w:val="115"/>
          <w:sz w:val="21"/>
        </w:rPr>
        <w:t>that—</w:t>
      </w:r>
    </w:p>
    <w:p w:rsidR="00670769" w:rsidRDefault="00190BF8">
      <w:pPr>
        <w:pStyle w:val="ListParagraph"/>
        <w:numPr>
          <w:ilvl w:val="2"/>
          <w:numId w:val="63"/>
        </w:numPr>
        <w:tabs>
          <w:tab w:val="left" w:pos="1327"/>
        </w:tabs>
        <w:spacing w:before="162"/>
        <w:ind w:left="1327" w:hanging="421"/>
        <w:rPr>
          <w:sz w:val="21"/>
        </w:rPr>
      </w:pPr>
      <w:r>
        <w:rPr>
          <w:w w:val="110"/>
          <w:sz w:val="21"/>
        </w:rPr>
        <w:t>appears</w:t>
      </w:r>
      <w:r>
        <w:rPr>
          <w:spacing w:val="-3"/>
          <w:w w:val="110"/>
          <w:sz w:val="21"/>
        </w:rPr>
        <w:t xml:space="preserve"> </w:t>
      </w:r>
      <w:r>
        <w:rPr>
          <w:w w:val="110"/>
          <w:sz w:val="21"/>
        </w:rPr>
        <w:t>or</w:t>
      </w:r>
      <w:r>
        <w:rPr>
          <w:spacing w:val="-2"/>
          <w:w w:val="110"/>
          <w:sz w:val="21"/>
        </w:rPr>
        <w:t xml:space="preserve"> </w:t>
      </w:r>
      <w:r>
        <w:rPr>
          <w:w w:val="110"/>
          <w:sz w:val="21"/>
        </w:rPr>
        <w:t>is</w:t>
      </w:r>
      <w:r>
        <w:rPr>
          <w:spacing w:val="-1"/>
          <w:w w:val="110"/>
          <w:sz w:val="21"/>
        </w:rPr>
        <w:t xml:space="preserve"> </w:t>
      </w:r>
      <w:r>
        <w:rPr>
          <w:w w:val="110"/>
          <w:sz w:val="21"/>
        </w:rPr>
        <w:t>stated</w:t>
      </w:r>
      <w:r>
        <w:rPr>
          <w:spacing w:val="-2"/>
          <w:w w:val="110"/>
          <w:sz w:val="21"/>
        </w:rPr>
        <w:t xml:space="preserve"> </w:t>
      </w:r>
      <w:r>
        <w:rPr>
          <w:w w:val="110"/>
          <w:sz w:val="21"/>
        </w:rPr>
        <w:t>inside</w:t>
      </w:r>
      <w:r>
        <w:rPr>
          <w:spacing w:val="-2"/>
          <w:w w:val="110"/>
          <w:sz w:val="21"/>
        </w:rPr>
        <w:t xml:space="preserve"> </w:t>
      </w:r>
      <w:r>
        <w:rPr>
          <w:w w:val="110"/>
          <w:sz w:val="21"/>
        </w:rPr>
        <w:t>a hotel</w:t>
      </w:r>
      <w:r>
        <w:rPr>
          <w:spacing w:val="-2"/>
          <w:w w:val="110"/>
          <w:sz w:val="21"/>
        </w:rPr>
        <w:t xml:space="preserve"> </w:t>
      </w:r>
      <w:r>
        <w:rPr>
          <w:w w:val="110"/>
          <w:sz w:val="21"/>
        </w:rPr>
        <w:t>or</w:t>
      </w:r>
      <w:r>
        <w:rPr>
          <w:spacing w:val="-3"/>
          <w:w w:val="110"/>
          <w:sz w:val="21"/>
        </w:rPr>
        <w:t xml:space="preserve"> </w:t>
      </w:r>
      <w:r>
        <w:rPr>
          <w:w w:val="110"/>
          <w:sz w:val="21"/>
        </w:rPr>
        <w:t>on</w:t>
      </w:r>
      <w:r>
        <w:rPr>
          <w:spacing w:val="-2"/>
          <w:w w:val="110"/>
          <w:sz w:val="21"/>
        </w:rPr>
        <w:t xml:space="preserve"> </w:t>
      </w:r>
      <w:r>
        <w:rPr>
          <w:w w:val="110"/>
          <w:sz w:val="21"/>
        </w:rPr>
        <w:t>the</w:t>
      </w:r>
      <w:r>
        <w:rPr>
          <w:spacing w:val="1"/>
          <w:w w:val="110"/>
          <w:sz w:val="21"/>
        </w:rPr>
        <w:t xml:space="preserve"> </w:t>
      </w:r>
      <w:r>
        <w:rPr>
          <w:w w:val="110"/>
          <w:sz w:val="21"/>
        </w:rPr>
        <w:t>premises</w:t>
      </w:r>
      <w:r>
        <w:rPr>
          <w:spacing w:val="-3"/>
          <w:w w:val="110"/>
          <w:sz w:val="21"/>
        </w:rPr>
        <w:t xml:space="preserve"> </w:t>
      </w:r>
      <w:r>
        <w:rPr>
          <w:w w:val="110"/>
          <w:sz w:val="21"/>
        </w:rPr>
        <w:t>of</w:t>
      </w:r>
      <w:r>
        <w:rPr>
          <w:spacing w:val="-1"/>
          <w:w w:val="110"/>
          <w:sz w:val="21"/>
        </w:rPr>
        <w:t xml:space="preserve"> </w:t>
      </w:r>
      <w:r>
        <w:rPr>
          <w:w w:val="110"/>
          <w:sz w:val="21"/>
        </w:rPr>
        <w:t>a</w:t>
      </w:r>
      <w:r>
        <w:rPr>
          <w:spacing w:val="-3"/>
          <w:w w:val="110"/>
          <w:sz w:val="21"/>
        </w:rPr>
        <w:t xml:space="preserve"> </w:t>
      </w:r>
      <w:r>
        <w:rPr>
          <w:w w:val="110"/>
          <w:sz w:val="21"/>
        </w:rPr>
        <w:t>registered</w:t>
      </w:r>
      <w:r>
        <w:rPr>
          <w:spacing w:val="-2"/>
          <w:w w:val="110"/>
          <w:sz w:val="21"/>
        </w:rPr>
        <w:t xml:space="preserve"> </w:t>
      </w:r>
      <w:r>
        <w:rPr>
          <w:w w:val="110"/>
          <w:sz w:val="21"/>
        </w:rPr>
        <w:t>club,</w:t>
      </w:r>
      <w:r>
        <w:rPr>
          <w:spacing w:val="-2"/>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32"/>
        </w:tabs>
        <w:spacing w:line="491" w:lineRule="auto"/>
        <w:ind w:left="906" w:right="3059" w:firstLine="0"/>
        <w:rPr>
          <w:sz w:val="21"/>
        </w:rPr>
      </w:pPr>
      <w:r>
        <w:rPr>
          <w:w w:val="110"/>
          <w:sz w:val="21"/>
        </w:rPr>
        <w:t>cannot</w:t>
      </w:r>
      <w:r>
        <w:rPr>
          <w:spacing w:val="-2"/>
          <w:w w:val="110"/>
          <w:sz w:val="21"/>
        </w:rPr>
        <w:t xml:space="preserve"> </w:t>
      </w:r>
      <w:r>
        <w:rPr>
          <w:w w:val="110"/>
          <w:sz w:val="21"/>
        </w:rPr>
        <w:t>be</w:t>
      </w:r>
      <w:r>
        <w:rPr>
          <w:spacing w:val="-3"/>
          <w:w w:val="110"/>
          <w:sz w:val="21"/>
        </w:rPr>
        <w:t xml:space="preserve"> </w:t>
      </w:r>
      <w:r>
        <w:rPr>
          <w:w w:val="110"/>
          <w:sz w:val="21"/>
        </w:rPr>
        <w:t>seen</w:t>
      </w:r>
      <w:r>
        <w:rPr>
          <w:spacing w:val="-1"/>
          <w:w w:val="110"/>
          <w:sz w:val="21"/>
        </w:rPr>
        <w:t xml:space="preserve"> </w:t>
      </w:r>
      <w:r>
        <w:rPr>
          <w:w w:val="110"/>
          <w:sz w:val="21"/>
        </w:rPr>
        <w:t>or</w:t>
      </w:r>
      <w:r>
        <w:rPr>
          <w:spacing w:val="-3"/>
          <w:w w:val="110"/>
          <w:sz w:val="21"/>
        </w:rPr>
        <w:t xml:space="preserve"> </w:t>
      </w:r>
      <w:r>
        <w:rPr>
          <w:w w:val="110"/>
          <w:sz w:val="21"/>
        </w:rPr>
        <w:t>heard</w:t>
      </w:r>
      <w:r>
        <w:rPr>
          <w:spacing w:val="-3"/>
          <w:w w:val="110"/>
          <w:sz w:val="21"/>
        </w:rPr>
        <w:t xml:space="preserve"> </w:t>
      </w:r>
      <w:r>
        <w:rPr>
          <w:w w:val="110"/>
          <w:sz w:val="21"/>
        </w:rPr>
        <w:t>from</w:t>
      </w:r>
      <w:r>
        <w:rPr>
          <w:spacing w:val="-3"/>
          <w:w w:val="110"/>
          <w:sz w:val="21"/>
        </w:rPr>
        <w:t xml:space="preserve"> </w:t>
      </w:r>
      <w:r>
        <w:rPr>
          <w:w w:val="110"/>
          <w:sz w:val="21"/>
        </w:rPr>
        <w:t>outside</w:t>
      </w:r>
      <w:r>
        <w:rPr>
          <w:spacing w:val="-3"/>
          <w:w w:val="110"/>
          <w:sz w:val="21"/>
        </w:rPr>
        <w:t xml:space="preserve"> </w:t>
      </w:r>
      <w:r>
        <w:rPr>
          <w:w w:val="110"/>
          <w:sz w:val="21"/>
        </w:rPr>
        <w:t>the</w:t>
      </w:r>
      <w:r>
        <w:rPr>
          <w:spacing w:val="-3"/>
          <w:w w:val="110"/>
          <w:sz w:val="21"/>
        </w:rPr>
        <w:t xml:space="preserve"> </w:t>
      </w:r>
      <w:r>
        <w:rPr>
          <w:w w:val="110"/>
          <w:sz w:val="21"/>
        </w:rPr>
        <w:t>hotel or</w:t>
      </w:r>
      <w:r>
        <w:rPr>
          <w:spacing w:val="-3"/>
          <w:w w:val="110"/>
          <w:sz w:val="21"/>
        </w:rPr>
        <w:t xml:space="preserve"> </w:t>
      </w:r>
      <w:r>
        <w:rPr>
          <w:w w:val="110"/>
          <w:sz w:val="21"/>
        </w:rPr>
        <w:t>club, is excluded from the operation of section 43 of the Act.</w:t>
      </w:r>
    </w:p>
    <w:p w:rsidR="00670769" w:rsidRDefault="00190BF8">
      <w:pPr>
        <w:pStyle w:val="ListParagraph"/>
        <w:numPr>
          <w:ilvl w:val="1"/>
          <w:numId w:val="63"/>
        </w:numPr>
        <w:tabs>
          <w:tab w:val="left" w:pos="906"/>
          <w:tab w:val="left" w:pos="932"/>
        </w:tabs>
        <w:spacing w:line="292" w:lineRule="auto"/>
        <w:ind w:left="906" w:right="218" w:hanging="400"/>
        <w:rPr>
          <w:sz w:val="21"/>
        </w:rPr>
      </w:pPr>
      <w:r>
        <w:rPr>
          <w:w w:val="110"/>
          <w:sz w:val="21"/>
        </w:rPr>
        <w:t>If</w:t>
      </w:r>
      <w:r>
        <w:rPr>
          <w:spacing w:val="31"/>
          <w:w w:val="110"/>
          <w:sz w:val="21"/>
        </w:rPr>
        <w:t xml:space="preserve"> </w:t>
      </w:r>
      <w:r>
        <w:rPr>
          <w:w w:val="110"/>
          <w:sz w:val="21"/>
        </w:rPr>
        <w:t>the name (including the registered business name) of a registered club, as at 2 April 2002, constitutes gaming machine advertising under section 43 of the Act or a gambling-related sign under section 44 of the Act, the club is exempt from those sections to the extent that the publishing</w:t>
      </w:r>
      <w:r>
        <w:rPr>
          <w:spacing w:val="15"/>
          <w:w w:val="110"/>
          <w:sz w:val="21"/>
        </w:rPr>
        <w:t xml:space="preserve"> </w:t>
      </w:r>
      <w:r>
        <w:rPr>
          <w:w w:val="110"/>
          <w:sz w:val="21"/>
        </w:rPr>
        <w:t>or displaying of the name is an offence</w:t>
      </w:r>
      <w:r>
        <w:rPr>
          <w:spacing w:val="40"/>
          <w:w w:val="110"/>
          <w:sz w:val="21"/>
        </w:rPr>
        <w:t xml:space="preserve"> </w:t>
      </w:r>
      <w:r>
        <w:rPr>
          <w:w w:val="110"/>
          <w:sz w:val="21"/>
        </w:rPr>
        <w:t>under those sections.</w:t>
      </w:r>
    </w:p>
    <w:p w:rsidR="00670769" w:rsidRDefault="00190BF8">
      <w:pPr>
        <w:pStyle w:val="ListParagraph"/>
        <w:numPr>
          <w:ilvl w:val="1"/>
          <w:numId w:val="63"/>
        </w:numPr>
        <w:tabs>
          <w:tab w:val="left" w:pos="906"/>
          <w:tab w:val="left" w:pos="932"/>
        </w:tabs>
        <w:spacing w:before="204" w:line="292" w:lineRule="auto"/>
        <w:ind w:left="906" w:right="721" w:hanging="400"/>
        <w:rPr>
          <w:sz w:val="21"/>
        </w:rPr>
      </w:pPr>
      <w:r>
        <w:rPr>
          <w:w w:val="110"/>
          <w:sz w:val="21"/>
        </w:rPr>
        <w:t>The</w:t>
      </w:r>
      <w:r>
        <w:rPr>
          <w:spacing w:val="27"/>
          <w:w w:val="110"/>
          <w:sz w:val="21"/>
        </w:rPr>
        <w:t xml:space="preserve"> </w:t>
      </w:r>
      <w:r>
        <w:rPr>
          <w:w w:val="110"/>
          <w:sz w:val="21"/>
        </w:rPr>
        <w:t>mention of the name of a dealer or licensed auctioneer who supplies, sells or manufactures gaming machines does not, in itself, constitute gaming machine advertising for the purposes of section 43 of the Act.</w:t>
      </w:r>
    </w:p>
    <w:p w:rsidR="00670769" w:rsidRDefault="00190BF8">
      <w:pPr>
        <w:pStyle w:val="ListParagraph"/>
        <w:numPr>
          <w:ilvl w:val="1"/>
          <w:numId w:val="63"/>
        </w:numPr>
        <w:tabs>
          <w:tab w:val="left" w:pos="906"/>
          <w:tab w:val="left" w:pos="932"/>
        </w:tabs>
        <w:spacing w:before="204" w:line="292" w:lineRule="auto"/>
        <w:ind w:left="906" w:right="239" w:hanging="400"/>
        <w:rPr>
          <w:sz w:val="21"/>
        </w:rPr>
      </w:pPr>
      <w:r>
        <w:rPr>
          <w:w w:val="110"/>
          <w:sz w:val="21"/>
        </w:rPr>
        <w:t>An</w:t>
      </w:r>
      <w:r>
        <w:rPr>
          <w:spacing w:val="40"/>
          <w:w w:val="110"/>
          <w:sz w:val="21"/>
        </w:rPr>
        <w:t xml:space="preserve"> </w:t>
      </w:r>
      <w:r>
        <w:rPr>
          <w:w w:val="110"/>
          <w:sz w:val="21"/>
        </w:rPr>
        <w:t>approved gaming machine does not, in itself, constitute gaming machine advertising for the purposes of section 43 of the Act or a gambling-related sign for the purposes of section 44 of the Act.</w:t>
      </w:r>
    </w:p>
    <w:p w:rsidR="00670769" w:rsidRDefault="00190BF8">
      <w:pPr>
        <w:pStyle w:val="ListParagraph"/>
        <w:numPr>
          <w:ilvl w:val="0"/>
          <w:numId w:val="63"/>
        </w:numPr>
        <w:tabs>
          <w:tab w:val="left" w:pos="610"/>
        </w:tabs>
        <w:spacing w:before="202"/>
        <w:ind w:left="610" w:hanging="444"/>
        <w:rPr>
          <w:b/>
          <w:sz w:val="19"/>
        </w:rPr>
      </w:pPr>
      <w:bookmarkStart w:id="110" w:name="42_Provision_of_player_activity_statemen"/>
      <w:bookmarkStart w:id="111" w:name="_bookmark54"/>
      <w:bookmarkEnd w:id="110"/>
      <w:bookmarkEnd w:id="111"/>
      <w:r>
        <w:rPr>
          <w:b/>
          <w:w w:val="120"/>
          <w:sz w:val="19"/>
        </w:rPr>
        <w:t>Provision</w:t>
      </w:r>
      <w:r>
        <w:rPr>
          <w:b/>
          <w:spacing w:val="-7"/>
          <w:w w:val="120"/>
          <w:sz w:val="19"/>
        </w:rPr>
        <w:t xml:space="preserve"> </w:t>
      </w:r>
      <w:r>
        <w:rPr>
          <w:b/>
          <w:w w:val="120"/>
          <w:sz w:val="19"/>
        </w:rPr>
        <w:t>of</w:t>
      </w:r>
      <w:r>
        <w:rPr>
          <w:b/>
          <w:spacing w:val="-6"/>
          <w:w w:val="120"/>
          <w:sz w:val="19"/>
        </w:rPr>
        <w:t xml:space="preserve"> </w:t>
      </w:r>
      <w:r>
        <w:rPr>
          <w:b/>
          <w:w w:val="120"/>
          <w:sz w:val="19"/>
        </w:rPr>
        <w:t>player</w:t>
      </w:r>
      <w:r>
        <w:rPr>
          <w:b/>
          <w:spacing w:val="-6"/>
          <w:w w:val="120"/>
          <w:sz w:val="19"/>
        </w:rPr>
        <w:t xml:space="preserve"> </w:t>
      </w:r>
      <w:r>
        <w:rPr>
          <w:b/>
          <w:w w:val="120"/>
          <w:sz w:val="19"/>
        </w:rPr>
        <w:t>activity</w:t>
      </w:r>
      <w:r>
        <w:rPr>
          <w:b/>
          <w:spacing w:val="-6"/>
          <w:w w:val="120"/>
          <w:sz w:val="19"/>
        </w:rPr>
        <w:t xml:space="preserve"> </w:t>
      </w:r>
      <w:r>
        <w:rPr>
          <w:b/>
          <w:w w:val="120"/>
          <w:sz w:val="19"/>
        </w:rPr>
        <w:t>statements</w:t>
      </w:r>
      <w:r>
        <w:rPr>
          <w:b/>
          <w:spacing w:val="-6"/>
          <w:w w:val="120"/>
          <w:sz w:val="19"/>
        </w:rPr>
        <w:t xml:space="preserve"> </w:t>
      </w:r>
      <w:r>
        <w:rPr>
          <w:b/>
          <w:w w:val="120"/>
          <w:sz w:val="19"/>
        </w:rPr>
        <w:t>under</w:t>
      </w:r>
      <w:r>
        <w:rPr>
          <w:b/>
          <w:spacing w:val="-3"/>
          <w:w w:val="120"/>
          <w:sz w:val="19"/>
        </w:rPr>
        <w:t xml:space="preserve"> </w:t>
      </w:r>
      <w:r>
        <w:rPr>
          <w:b/>
          <w:w w:val="120"/>
          <w:sz w:val="19"/>
        </w:rPr>
        <w:t>player</w:t>
      </w:r>
      <w:r>
        <w:rPr>
          <w:b/>
          <w:spacing w:val="-6"/>
          <w:w w:val="120"/>
          <w:sz w:val="19"/>
        </w:rPr>
        <w:t xml:space="preserve"> </w:t>
      </w:r>
      <w:r>
        <w:rPr>
          <w:b/>
          <w:w w:val="120"/>
          <w:sz w:val="19"/>
        </w:rPr>
        <w:t>reward</w:t>
      </w:r>
      <w:r>
        <w:rPr>
          <w:b/>
          <w:spacing w:val="-7"/>
          <w:w w:val="120"/>
          <w:sz w:val="19"/>
        </w:rPr>
        <w:t xml:space="preserve"> </w:t>
      </w:r>
      <w:r>
        <w:rPr>
          <w:b/>
          <w:spacing w:val="-2"/>
          <w:w w:val="120"/>
          <w:sz w:val="19"/>
        </w:rPr>
        <w:t>schemes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before="1" w:line="292" w:lineRule="auto"/>
        <w:ind w:left="906" w:right="187" w:hanging="400"/>
        <w:rPr>
          <w:sz w:val="21"/>
        </w:rPr>
      </w:pPr>
      <w:r>
        <w:rPr>
          <w:w w:val="110"/>
          <w:sz w:val="21"/>
        </w:rPr>
        <w:t>Player</w:t>
      </w:r>
      <w:r>
        <w:rPr>
          <w:spacing w:val="35"/>
          <w:w w:val="110"/>
          <w:sz w:val="21"/>
        </w:rPr>
        <w:t xml:space="preserve"> </w:t>
      </w:r>
      <w:r>
        <w:rPr>
          <w:w w:val="110"/>
          <w:sz w:val="21"/>
        </w:rPr>
        <w:t>activity statements are required to be provided by a hotelier or registered club under section 45(4) of the Act only if the player reward scheme being conducted by</w:t>
      </w:r>
      <w:r>
        <w:rPr>
          <w:spacing w:val="40"/>
          <w:w w:val="110"/>
          <w:sz w:val="21"/>
        </w:rPr>
        <w:t xml:space="preserve"> </w:t>
      </w:r>
      <w:r>
        <w:rPr>
          <w:w w:val="110"/>
          <w:sz w:val="21"/>
        </w:rPr>
        <w:t>the</w:t>
      </w:r>
      <w:r>
        <w:rPr>
          <w:spacing w:val="-3"/>
          <w:w w:val="110"/>
          <w:sz w:val="21"/>
        </w:rPr>
        <w:t xml:space="preserve"> </w:t>
      </w:r>
      <w:r>
        <w:rPr>
          <w:w w:val="110"/>
          <w:sz w:val="21"/>
        </w:rPr>
        <w:t>hotelier</w:t>
      </w:r>
      <w:r>
        <w:rPr>
          <w:spacing w:val="-3"/>
          <w:w w:val="110"/>
          <w:sz w:val="21"/>
        </w:rPr>
        <w:t xml:space="preserve"> </w:t>
      </w:r>
      <w:r>
        <w:rPr>
          <w:w w:val="110"/>
          <w:sz w:val="21"/>
        </w:rPr>
        <w:t>or</w:t>
      </w:r>
      <w:r>
        <w:rPr>
          <w:spacing w:val="-3"/>
          <w:w w:val="110"/>
          <w:sz w:val="21"/>
        </w:rPr>
        <w:t xml:space="preserve"> </w:t>
      </w:r>
      <w:r>
        <w:rPr>
          <w:w w:val="110"/>
          <w:sz w:val="21"/>
        </w:rPr>
        <w:t>club is</w:t>
      </w:r>
      <w:r>
        <w:rPr>
          <w:spacing w:val="-3"/>
          <w:w w:val="110"/>
          <w:sz w:val="21"/>
        </w:rPr>
        <w:t xml:space="preserve"> </w:t>
      </w:r>
      <w:r>
        <w:rPr>
          <w:w w:val="110"/>
          <w:sz w:val="21"/>
        </w:rPr>
        <w:t>one</w:t>
      </w:r>
      <w:r>
        <w:rPr>
          <w:spacing w:val="-3"/>
          <w:w w:val="110"/>
          <w:sz w:val="21"/>
        </w:rPr>
        <w:t xml:space="preserve"> </w:t>
      </w:r>
      <w:r>
        <w:rPr>
          <w:w w:val="110"/>
          <w:sz w:val="21"/>
        </w:rPr>
        <w:t>in</w:t>
      </w:r>
      <w:r>
        <w:rPr>
          <w:spacing w:val="-3"/>
          <w:w w:val="110"/>
          <w:sz w:val="21"/>
        </w:rPr>
        <w:t xml:space="preserve"> </w:t>
      </w:r>
      <w:r>
        <w:rPr>
          <w:w w:val="110"/>
          <w:sz w:val="21"/>
        </w:rPr>
        <w:t>which a</w:t>
      </w:r>
      <w:r>
        <w:rPr>
          <w:spacing w:val="-3"/>
          <w:w w:val="110"/>
          <w:sz w:val="21"/>
        </w:rPr>
        <w:t xml:space="preserve"> </w:t>
      </w:r>
      <w:r>
        <w:rPr>
          <w:w w:val="110"/>
          <w:sz w:val="21"/>
        </w:rPr>
        <w:t>participant’s activity</w:t>
      </w:r>
      <w:r>
        <w:rPr>
          <w:spacing w:val="-3"/>
          <w:w w:val="110"/>
          <w:sz w:val="21"/>
        </w:rPr>
        <w:t xml:space="preserve"> </w:t>
      </w:r>
      <w:r>
        <w:rPr>
          <w:w w:val="110"/>
          <w:sz w:val="21"/>
        </w:rPr>
        <w:t>in</w:t>
      </w:r>
      <w:r>
        <w:rPr>
          <w:spacing w:val="-3"/>
          <w:w w:val="110"/>
          <w:sz w:val="21"/>
        </w:rPr>
        <w:t xml:space="preserve"> </w:t>
      </w:r>
      <w:r>
        <w:rPr>
          <w:w w:val="110"/>
          <w:sz w:val="21"/>
        </w:rPr>
        <w:t>relation</w:t>
      </w:r>
      <w:r>
        <w:rPr>
          <w:spacing w:val="-3"/>
          <w:w w:val="110"/>
          <w:sz w:val="21"/>
        </w:rPr>
        <w:t xml:space="preserve"> </w:t>
      </w:r>
      <w:r>
        <w:rPr>
          <w:w w:val="110"/>
          <w:sz w:val="21"/>
        </w:rPr>
        <w:t>to</w:t>
      </w:r>
      <w:r>
        <w:rPr>
          <w:spacing w:val="-3"/>
          <w:w w:val="110"/>
          <w:sz w:val="21"/>
        </w:rPr>
        <w:t xml:space="preserve"> </w:t>
      </w:r>
      <w:r>
        <w:rPr>
          <w:w w:val="110"/>
          <w:sz w:val="21"/>
        </w:rPr>
        <w:t>playing gaming machines is recorded by electronic means.</w:t>
      </w:r>
    </w:p>
    <w:p w:rsidR="00670769" w:rsidRDefault="00190BF8">
      <w:pPr>
        <w:spacing w:before="51"/>
        <w:ind w:left="506"/>
        <w:rPr>
          <w:b/>
          <w:sz w:val="16"/>
        </w:rPr>
      </w:pPr>
      <w:r>
        <w:rPr>
          <w:b/>
          <w:spacing w:val="-2"/>
          <w:w w:val="125"/>
          <w:sz w:val="16"/>
        </w:rPr>
        <w:t>Note.</w:t>
      </w:r>
    </w:p>
    <w:p w:rsidR="00670769" w:rsidRDefault="00670769">
      <w:pPr>
        <w:pStyle w:val="BodyText"/>
        <w:spacing w:before="43"/>
        <w:rPr>
          <w:b/>
          <w:sz w:val="16"/>
        </w:rPr>
      </w:pPr>
    </w:p>
    <w:p w:rsidR="00670769" w:rsidRDefault="00190BF8">
      <w:pPr>
        <w:spacing w:line="309" w:lineRule="auto"/>
        <w:ind w:left="906" w:right="209"/>
        <w:rPr>
          <w:sz w:val="16"/>
        </w:rPr>
      </w:pPr>
      <w:r>
        <w:rPr>
          <w:w w:val="115"/>
          <w:sz w:val="16"/>
        </w:rPr>
        <w:t>Section 45(4) of the Act provides that it is an offence (with a maximum penalty of 100 penalty units) for hoteliers and clubs that conduct player reward schemes not to provide player activity statements in accordance with the regulations.</w:t>
      </w:r>
    </w:p>
    <w:p w:rsidR="00670769" w:rsidRDefault="00670769">
      <w:pPr>
        <w:pStyle w:val="BodyText"/>
        <w:spacing w:before="9"/>
        <w:rPr>
          <w:sz w:val="16"/>
        </w:rPr>
      </w:pPr>
    </w:p>
    <w:p w:rsidR="00670769" w:rsidRDefault="00190BF8">
      <w:pPr>
        <w:pStyle w:val="ListParagraph"/>
        <w:numPr>
          <w:ilvl w:val="1"/>
          <w:numId w:val="63"/>
        </w:numPr>
        <w:tabs>
          <w:tab w:val="left" w:pos="906"/>
          <w:tab w:val="left" w:pos="932"/>
        </w:tabs>
        <w:spacing w:before="1" w:line="292" w:lineRule="auto"/>
        <w:ind w:left="906" w:right="509" w:hanging="400"/>
        <w:rPr>
          <w:sz w:val="21"/>
        </w:rPr>
      </w:pPr>
      <w:r>
        <w:rPr>
          <w:w w:val="110"/>
          <w:sz w:val="21"/>
        </w:rPr>
        <w:t>For</w:t>
      </w:r>
      <w:r>
        <w:rPr>
          <w:spacing w:val="40"/>
          <w:w w:val="110"/>
          <w:sz w:val="21"/>
        </w:rPr>
        <w:t xml:space="preserve"> </w:t>
      </w:r>
      <w:r>
        <w:rPr>
          <w:w w:val="110"/>
          <w:sz w:val="21"/>
        </w:rPr>
        <w:t>the purposes of section 45(4) and (5) of the Act, player activity statements relating to the playing of approved gaming machines by the participants in a player reward scheme conducted by the hotelier or club must—</w:t>
      </w:r>
    </w:p>
    <w:p w:rsidR="00670769" w:rsidRDefault="00190BF8">
      <w:pPr>
        <w:pStyle w:val="ListParagraph"/>
        <w:numPr>
          <w:ilvl w:val="2"/>
          <w:numId w:val="63"/>
        </w:numPr>
        <w:tabs>
          <w:tab w:val="left" w:pos="1306"/>
          <w:tab w:val="left" w:pos="1327"/>
        </w:tabs>
        <w:spacing w:before="163" w:line="292" w:lineRule="auto"/>
        <w:ind w:left="1306" w:right="623" w:hanging="400"/>
        <w:rPr>
          <w:sz w:val="21"/>
        </w:rPr>
      </w:pPr>
      <w:r>
        <w:rPr>
          <w:w w:val="110"/>
          <w:sz w:val="21"/>
        </w:rPr>
        <w:t>be made available, on request by the participant to whom any such statement relates, on a monthly basis, and</w:t>
      </w:r>
    </w:p>
    <w:p w:rsidR="00670769" w:rsidRDefault="00190BF8">
      <w:pPr>
        <w:pStyle w:val="ListParagraph"/>
        <w:numPr>
          <w:ilvl w:val="2"/>
          <w:numId w:val="63"/>
        </w:numPr>
        <w:tabs>
          <w:tab w:val="left" w:pos="1332"/>
        </w:tabs>
        <w:spacing w:before="203"/>
        <w:ind w:left="1332" w:hanging="426"/>
        <w:rPr>
          <w:sz w:val="21"/>
        </w:rPr>
      </w:pPr>
      <w:r>
        <w:rPr>
          <w:w w:val="110"/>
          <w:sz w:val="21"/>
        </w:rPr>
        <w:t>include,</w:t>
      </w:r>
      <w:r>
        <w:rPr>
          <w:spacing w:val="-8"/>
          <w:w w:val="110"/>
          <w:sz w:val="21"/>
        </w:rPr>
        <w:t xml:space="preserve"> </w:t>
      </w:r>
      <w:r>
        <w:rPr>
          <w:w w:val="110"/>
          <w:sz w:val="21"/>
        </w:rPr>
        <w:t>as</w:t>
      </w:r>
      <w:r>
        <w:rPr>
          <w:spacing w:val="-7"/>
          <w:w w:val="110"/>
          <w:sz w:val="21"/>
        </w:rPr>
        <w:t xml:space="preserve"> </w:t>
      </w:r>
      <w:r>
        <w:rPr>
          <w:w w:val="110"/>
          <w:sz w:val="21"/>
        </w:rPr>
        <w:t>a</w:t>
      </w:r>
      <w:r>
        <w:rPr>
          <w:spacing w:val="-4"/>
          <w:w w:val="110"/>
          <w:sz w:val="21"/>
        </w:rPr>
        <w:t xml:space="preserve"> </w:t>
      </w:r>
      <w:r>
        <w:rPr>
          <w:w w:val="110"/>
          <w:sz w:val="21"/>
        </w:rPr>
        <w:t>minimum,</w:t>
      </w:r>
      <w:r>
        <w:rPr>
          <w:spacing w:val="-7"/>
          <w:w w:val="110"/>
          <w:sz w:val="21"/>
        </w:rPr>
        <w:t xml:space="preserve"> </w:t>
      </w:r>
      <w:r>
        <w:rPr>
          <w:w w:val="110"/>
          <w:sz w:val="21"/>
        </w:rPr>
        <w:t>the</w:t>
      </w:r>
      <w:r>
        <w:rPr>
          <w:spacing w:val="-7"/>
          <w:w w:val="110"/>
          <w:sz w:val="21"/>
        </w:rPr>
        <w:t xml:space="preserve"> </w:t>
      </w:r>
      <w:r>
        <w:rPr>
          <w:w w:val="110"/>
          <w:sz w:val="21"/>
        </w:rPr>
        <w:t>information</w:t>
      </w:r>
      <w:r>
        <w:rPr>
          <w:spacing w:val="-7"/>
          <w:w w:val="110"/>
          <w:sz w:val="21"/>
        </w:rPr>
        <w:t xml:space="preserve"> </w:t>
      </w:r>
      <w:r>
        <w:rPr>
          <w:w w:val="110"/>
          <w:sz w:val="21"/>
        </w:rPr>
        <w:t>referred</w:t>
      </w:r>
      <w:r>
        <w:rPr>
          <w:spacing w:val="-7"/>
          <w:w w:val="110"/>
          <w:sz w:val="21"/>
        </w:rPr>
        <w:t xml:space="preserve"> </w:t>
      </w:r>
      <w:r>
        <w:rPr>
          <w:w w:val="110"/>
          <w:sz w:val="21"/>
        </w:rPr>
        <w:t>to</w:t>
      </w:r>
      <w:r>
        <w:rPr>
          <w:spacing w:val="-7"/>
          <w:w w:val="110"/>
          <w:sz w:val="21"/>
        </w:rPr>
        <w:t xml:space="preserve"> </w:t>
      </w:r>
      <w:r>
        <w:rPr>
          <w:w w:val="110"/>
          <w:sz w:val="21"/>
        </w:rPr>
        <w:t>in</w:t>
      </w:r>
      <w:r>
        <w:rPr>
          <w:spacing w:val="-7"/>
          <w:w w:val="110"/>
          <w:sz w:val="21"/>
        </w:rPr>
        <w:t xml:space="preserve"> </w:t>
      </w:r>
      <w:r>
        <w:rPr>
          <w:w w:val="110"/>
          <w:sz w:val="21"/>
        </w:rPr>
        <w:t>subclause</w:t>
      </w:r>
      <w:r>
        <w:rPr>
          <w:spacing w:val="-4"/>
          <w:w w:val="110"/>
          <w:sz w:val="21"/>
        </w:rPr>
        <w:t xml:space="preserve"> (3).</w:t>
      </w:r>
    </w:p>
    <w:p w:rsidR="00670769" w:rsidRDefault="00670769">
      <w:pPr>
        <w:pStyle w:val="BodyText"/>
        <w:spacing w:before="11"/>
      </w:pPr>
    </w:p>
    <w:p w:rsidR="00670769" w:rsidRDefault="00190BF8">
      <w:pPr>
        <w:pStyle w:val="ListParagraph"/>
        <w:numPr>
          <w:ilvl w:val="1"/>
          <w:numId w:val="63"/>
        </w:numPr>
        <w:tabs>
          <w:tab w:val="left" w:pos="932"/>
        </w:tabs>
        <w:ind w:left="932" w:hanging="426"/>
        <w:rPr>
          <w:sz w:val="21"/>
        </w:rPr>
      </w:pPr>
      <w:r>
        <w:rPr>
          <w:w w:val="110"/>
          <w:sz w:val="21"/>
        </w:rPr>
        <w:t>The</w:t>
      </w:r>
      <w:r>
        <w:rPr>
          <w:spacing w:val="-11"/>
          <w:w w:val="110"/>
          <w:sz w:val="21"/>
        </w:rPr>
        <w:t xml:space="preserve"> </w:t>
      </w:r>
      <w:r>
        <w:rPr>
          <w:w w:val="110"/>
          <w:sz w:val="21"/>
        </w:rPr>
        <w:t>following</w:t>
      </w:r>
      <w:r>
        <w:rPr>
          <w:spacing w:val="-9"/>
          <w:w w:val="110"/>
          <w:sz w:val="21"/>
        </w:rPr>
        <w:t xml:space="preserve"> </w:t>
      </w:r>
      <w:r>
        <w:rPr>
          <w:w w:val="110"/>
          <w:sz w:val="21"/>
        </w:rPr>
        <w:t>information,</w:t>
      </w:r>
      <w:r>
        <w:rPr>
          <w:spacing w:val="-10"/>
          <w:w w:val="110"/>
          <w:sz w:val="21"/>
        </w:rPr>
        <w:t xml:space="preserve"> </w:t>
      </w:r>
      <w:r>
        <w:rPr>
          <w:w w:val="110"/>
          <w:sz w:val="21"/>
        </w:rPr>
        <w:t>provided</w:t>
      </w:r>
      <w:r>
        <w:rPr>
          <w:spacing w:val="-10"/>
          <w:w w:val="110"/>
          <w:sz w:val="21"/>
        </w:rPr>
        <w:t xml:space="preserve"> </w:t>
      </w:r>
      <w:r>
        <w:rPr>
          <w:w w:val="110"/>
          <w:sz w:val="21"/>
        </w:rPr>
        <w:t>in</w:t>
      </w:r>
      <w:r>
        <w:rPr>
          <w:spacing w:val="-11"/>
          <w:w w:val="110"/>
          <w:sz w:val="21"/>
        </w:rPr>
        <w:t xml:space="preserve"> </w:t>
      </w:r>
      <w:r>
        <w:rPr>
          <w:w w:val="110"/>
          <w:sz w:val="21"/>
        </w:rPr>
        <w:t>the</w:t>
      </w:r>
      <w:r>
        <w:rPr>
          <w:spacing w:val="-10"/>
          <w:w w:val="110"/>
          <w:sz w:val="21"/>
        </w:rPr>
        <w:t xml:space="preserve"> </w:t>
      </w:r>
      <w:r>
        <w:rPr>
          <w:w w:val="110"/>
          <w:sz w:val="21"/>
        </w:rPr>
        <w:t>form</w:t>
      </w:r>
      <w:r>
        <w:rPr>
          <w:spacing w:val="-11"/>
          <w:w w:val="110"/>
          <w:sz w:val="21"/>
        </w:rPr>
        <w:t xml:space="preserve"> </w:t>
      </w:r>
      <w:r>
        <w:rPr>
          <w:w w:val="110"/>
          <w:sz w:val="21"/>
        </w:rPr>
        <w:t>approved</w:t>
      </w:r>
      <w:r>
        <w:rPr>
          <w:spacing w:val="-10"/>
          <w:w w:val="110"/>
          <w:sz w:val="21"/>
        </w:rPr>
        <w:t xml:space="preserve"> </w:t>
      </w:r>
      <w:r>
        <w:rPr>
          <w:w w:val="110"/>
          <w:sz w:val="21"/>
        </w:rPr>
        <w:t>by</w:t>
      </w:r>
      <w:r>
        <w:rPr>
          <w:spacing w:val="-11"/>
          <w:w w:val="110"/>
          <w:sz w:val="21"/>
        </w:rPr>
        <w:t xml:space="preserve"> </w:t>
      </w:r>
      <w:r>
        <w:rPr>
          <w:w w:val="110"/>
          <w:sz w:val="21"/>
        </w:rPr>
        <w:t>the</w:t>
      </w:r>
      <w:r>
        <w:rPr>
          <w:spacing w:val="-10"/>
          <w:w w:val="110"/>
          <w:sz w:val="21"/>
        </w:rPr>
        <w:t xml:space="preserve"> </w:t>
      </w:r>
      <w:r>
        <w:rPr>
          <w:w w:val="110"/>
          <w:sz w:val="21"/>
        </w:rPr>
        <w:t>Authority,</w:t>
      </w:r>
      <w:r>
        <w:rPr>
          <w:spacing w:val="-8"/>
          <w:w w:val="110"/>
          <w:sz w:val="21"/>
        </w:rPr>
        <w:t xml:space="preserve"> </w:t>
      </w:r>
      <w:r>
        <w:rPr>
          <w:w w:val="110"/>
          <w:sz w:val="21"/>
        </w:rPr>
        <w:t>is</w:t>
      </w:r>
      <w:r>
        <w:rPr>
          <w:spacing w:val="-10"/>
          <w:w w:val="110"/>
          <w:sz w:val="21"/>
        </w:rPr>
        <w:t xml:space="preserve"> </w:t>
      </w:r>
      <w:r>
        <w:rPr>
          <w:spacing w:val="-5"/>
          <w:w w:val="110"/>
          <w:sz w:val="21"/>
        </w:rPr>
        <w:t>the</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line="292" w:lineRule="auto"/>
        <w:ind w:left="906" w:right="209"/>
      </w:pPr>
      <w:r>
        <w:rPr>
          <w:w w:val="110"/>
        </w:rPr>
        <w:lastRenderedPageBreak/>
        <w:t>minimum</w:t>
      </w:r>
      <w:r>
        <w:rPr>
          <w:spacing w:val="-3"/>
          <w:w w:val="110"/>
        </w:rPr>
        <w:t xml:space="preserve"> </w:t>
      </w:r>
      <w:r>
        <w:rPr>
          <w:w w:val="110"/>
        </w:rPr>
        <w:t>information</w:t>
      </w:r>
      <w:r>
        <w:rPr>
          <w:spacing w:val="-3"/>
          <w:w w:val="110"/>
        </w:rPr>
        <w:t xml:space="preserve"> </w:t>
      </w:r>
      <w:r>
        <w:rPr>
          <w:w w:val="110"/>
        </w:rPr>
        <w:t>that</w:t>
      </w:r>
      <w:r>
        <w:rPr>
          <w:spacing w:val="-2"/>
          <w:w w:val="110"/>
        </w:rPr>
        <w:t xml:space="preserve"> </w:t>
      </w:r>
      <w:r>
        <w:rPr>
          <w:w w:val="110"/>
        </w:rPr>
        <w:t>must be</w:t>
      </w:r>
      <w:r>
        <w:rPr>
          <w:spacing w:val="-3"/>
          <w:w w:val="110"/>
        </w:rPr>
        <w:t xml:space="preserve"> </w:t>
      </w:r>
      <w:r>
        <w:rPr>
          <w:w w:val="110"/>
        </w:rPr>
        <w:t>included</w:t>
      </w:r>
      <w:r>
        <w:rPr>
          <w:spacing w:val="-3"/>
          <w:w w:val="110"/>
        </w:rPr>
        <w:t xml:space="preserve"> </w:t>
      </w:r>
      <w:r>
        <w:rPr>
          <w:w w:val="110"/>
        </w:rPr>
        <w:t>in a</w:t>
      </w:r>
      <w:r>
        <w:rPr>
          <w:spacing w:val="-3"/>
          <w:w w:val="110"/>
        </w:rPr>
        <w:t xml:space="preserve"> </w:t>
      </w:r>
      <w:r>
        <w:rPr>
          <w:w w:val="110"/>
        </w:rPr>
        <w:t>participant’s player</w:t>
      </w:r>
      <w:r>
        <w:rPr>
          <w:spacing w:val="-3"/>
          <w:w w:val="110"/>
        </w:rPr>
        <w:t xml:space="preserve"> </w:t>
      </w:r>
      <w:r>
        <w:rPr>
          <w:w w:val="110"/>
        </w:rPr>
        <w:t xml:space="preserve">activity </w:t>
      </w:r>
      <w:r>
        <w:rPr>
          <w:spacing w:val="-2"/>
          <w:w w:val="110"/>
        </w:rPr>
        <w:t>statement—</w:t>
      </w:r>
    </w:p>
    <w:p w:rsidR="00670769" w:rsidRDefault="00190BF8">
      <w:pPr>
        <w:pStyle w:val="ListParagraph"/>
        <w:numPr>
          <w:ilvl w:val="2"/>
          <w:numId w:val="63"/>
        </w:numPr>
        <w:tabs>
          <w:tab w:val="left" w:pos="1306"/>
          <w:tab w:val="left" w:pos="1327"/>
        </w:tabs>
        <w:spacing w:before="163" w:line="292" w:lineRule="auto"/>
        <w:ind w:left="1306" w:right="233" w:hanging="400"/>
        <w:rPr>
          <w:sz w:val="21"/>
        </w:rPr>
      </w:pPr>
      <w:r>
        <w:rPr>
          <w:w w:val="110"/>
          <w:sz w:val="21"/>
        </w:rPr>
        <w:t>the total</w:t>
      </w:r>
      <w:r>
        <w:rPr>
          <w:spacing w:val="-1"/>
          <w:w w:val="110"/>
          <w:sz w:val="21"/>
        </w:rPr>
        <w:t xml:space="preserve"> </w:t>
      </w:r>
      <w:r>
        <w:rPr>
          <w:w w:val="110"/>
          <w:sz w:val="21"/>
        </w:rPr>
        <w:t>amount of turnover</w:t>
      </w:r>
      <w:r>
        <w:rPr>
          <w:spacing w:val="-1"/>
          <w:w w:val="110"/>
          <w:sz w:val="21"/>
        </w:rPr>
        <w:t xml:space="preserve"> </w:t>
      </w:r>
      <w:r>
        <w:rPr>
          <w:w w:val="110"/>
          <w:sz w:val="21"/>
        </w:rPr>
        <w:t>by</w:t>
      </w:r>
      <w:r>
        <w:rPr>
          <w:spacing w:val="-1"/>
          <w:w w:val="110"/>
          <w:sz w:val="21"/>
        </w:rPr>
        <w:t xml:space="preserve"> </w:t>
      </w:r>
      <w:r>
        <w:rPr>
          <w:w w:val="110"/>
          <w:sz w:val="21"/>
        </w:rPr>
        <w:t>the</w:t>
      </w:r>
      <w:r>
        <w:rPr>
          <w:spacing w:val="-1"/>
          <w:w w:val="110"/>
          <w:sz w:val="21"/>
        </w:rPr>
        <w:t xml:space="preserve"> </w:t>
      </w:r>
      <w:r>
        <w:rPr>
          <w:w w:val="110"/>
          <w:sz w:val="21"/>
        </w:rPr>
        <w:t>participant during</w:t>
      </w:r>
      <w:r>
        <w:rPr>
          <w:spacing w:val="-1"/>
          <w:w w:val="110"/>
          <w:sz w:val="21"/>
        </w:rPr>
        <w:t xml:space="preserve"> </w:t>
      </w:r>
      <w:r>
        <w:rPr>
          <w:w w:val="110"/>
          <w:sz w:val="21"/>
        </w:rPr>
        <w:t>the</w:t>
      </w:r>
      <w:r>
        <w:rPr>
          <w:spacing w:val="-1"/>
          <w:w w:val="110"/>
          <w:sz w:val="21"/>
        </w:rPr>
        <w:t xml:space="preserve"> </w:t>
      </w:r>
      <w:r>
        <w:rPr>
          <w:w w:val="110"/>
          <w:sz w:val="21"/>
        </w:rPr>
        <w:t>monthly period</w:t>
      </w:r>
      <w:r>
        <w:rPr>
          <w:spacing w:val="-1"/>
          <w:w w:val="110"/>
          <w:sz w:val="21"/>
        </w:rPr>
        <w:t xml:space="preserve"> </w:t>
      </w:r>
      <w:r>
        <w:rPr>
          <w:w w:val="110"/>
          <w:sz w:val="21"/>
        </w:rPr>
        <w:t>covered by the statement,</w:t>
      </w:r>
    </w:p>
    <w:p w:rsidR="00670769" w:rsidRDefault="00190BF8">
      <w:pPr>
        <w:pStyle w:val="ListParagraph"/>
        <w:numPr>
          <w:ilvl w:val="2"/>
          <w:numId w:val="63"/>
        </w:numPr>
        <w:tabs>
          <w:tab w:val="left" w:pos="1332"/>
        </w:tabs>
        <w:spacing w:before="202"/>
        <w:ind w:left="1332" w:hanging="426"/>
        <w:rPr>
          <w:sz w:val="21"/>
        </w:rPr>
      </w:pPr>
      <w:r>
        <w:rPr>
          <w:w w:val="110"/>
          <w:sz w:val="21"/>
        </w:rPr>
        <w:t>the</w:t>
      </w:r>
      <w:r>
        <w:rPr>
          <w:spacing w:val="-7"/>
          <w:w w:val="110"/>
          <w:sz w:val="21"/>
        </w:rPr>
        <w:t xml:space="preserve"> </w:t>
      </w:r>
      <w:r>
        <w:rPr>
          <w:w w:val="110"/>
          <w:sz w:val="21"/>
        </w:rPr>
        <w:t>total</w:t>
      </w:r>
      <w:r>
        <w:rPr>
          <w:spacing w:val="-6"/>
          <w:w w:val="110"/>
          <w:sz w:val="21"/>
        </w:rPr>
        <w:t xml:space="preserve"> </w:t>
      </w:r>
      <w:r>
        <w:rPr>
          <w:w w:val="110"/>
          <w:sz w:val="21"/>
        </w:rPr>
        <w:t>wins</w:t>
      </w:r>
      <w:r>
        <w:rPr>
          <w:spacing w:val="-4"/>
          <w:w w:val="110"/>
          <w:sz w:val="21"/>
        </w:rPr>
        <w:t xml:space="preserve"> </w:t>
      </w:r>
      <w:r>
        <w:rPr>
          <w:w w:val="110"/>
          <w:sz w:val="21"/>
        </w:rPr>
        <w:t>recorded</w:t>
      </w:r>
      <w:r>
        <w:rPr>
          <w:spacing w:val="-6"/>
          <w:w w:val="110"/>
          <w:sz w:val="21"/>
        </w:rPr>
        <w:t xml:space="preserve"> </w:t>
      </w:r>
      <w:r>
        <w:rPr>
          <w:w w:val="110"/>
          <w:sz w:val="21"/>
        </w:rPr>
        <w:t>during</w:t>
      </w:r>
      <w:r>
        <w:rPr>
          <w:spacing w:val="-6"/>
          <w:w w:val="110"/>
          <w:sz w:val="21"/>
        </w:rPr>
        <w:t xml:space="preserve"> </w:t>
      </w:r>
      <w:r>
        <w:rPr>
          <w:w w:val="110"/>
          <w:sz w:val="21"/>
        </w:rPr>
        <w:t>the</w:t>
      </w:r>
      <w:r>
        <w:rPr>
          <w:spacing w:val="-4"/>
          <w:w w:val="110"/>
          <w:sz w:val="21"/>
        </w:rPr>
        <w:t xml:space="preserve"> </w:t>
      </w:r>
      <w:r>
        <w:rPr>
          <w:w w:val="110"/>
          <w:sz w:val="21"/>
        </w:rPr>
        <w:t>monthly</w:t>
      </w:r>
      <w:r>
        <w:rPr>
          <w:spacing w:val="-7"/>
          <w:w w:val="110"/>
          <w:sz w:val="21"/>
        </w:rPr>
        <w:t xml:space="preserve"> </w:t>
      </w:r>
      <w:r>
        <w:rPr>
          <w:spacing w:val="-2"/>
          <w:w w:val="110"/>
          <w:sz w:val="21"/>
        </w:rPr>
        <w:t>period,</w:t>
      </w:r>
    </w:p>
    <w:p w:rsidR="00670769" w:rsidRDefault="00670769">
      <w:pPr>
        <w:pStyle w:val="BodyText"/>
        <w:spacing w:before="11"/>
      </w:pPr>
    </w:p>
    <w:p w:rsidR="00670769" w:rsidRDefault="00190BF8">
      <w:pPr>
        <w:pStyle w:val="ListParagraph"/>
        <w:numPr>
          <w:ilvl w:val="2"/>
          <w:numId w:val="63"/>
        </w:numPr>
        <w:tabs>
          <w:tab w:val="left" w:pos="1314"/>
        </w:tabs>
        <w:ind w:left="1314" w:hanging="408"/>
        <w:rPr>
          <w:sz w:val="21"/>
        </w:rPr>
      </w:pPr>
      <w:r>
        <w:rPr>
          <w:w w:val="110"/>
          <w:sz w:val="21"/>
        </w:rPr>
        <w:t>the</w:t>
      </w:r>
      <w:r>
        <w:rPr>
          <w:spacing w:val="-4"/>
          <w:w w:val="110"/>
          <w:sz w:val="21"/>
        </w:rPr>
        <w:t xml:space="preserve"> </w:t>
      </w:r>
      <w:r>
        <w:rPr>
          <w:w w:val="110"/>
          <w:sz w:val="21"/>
        </w:rPr>
        <w:t>net</w:t>
      </w:r>
      <w:r>
        <w:rPr>
          <w:spacing w:val="-3"/>
          <w:w w:val="110"/>
          <w:sz w:val="21"/>
        </w:rPr>
        <w:t xml:space="preserve"> </w:t>
      </w:r>
      <w:r>
        <w:rPr>
          <w:w w:val="110"/>
          <w:sz w:val="21"/>
        </w:rPr>
        <w:t>expenditure</w:t>
      </w:r>
      <w:r>
        <w:rPr>
          <w:spacing w:val="-3"/>
          <w:w w:val="110"/>
          <w:sz w:val="21"/>
        </w:rPr>
        <w:t xml:space="preserve"> </w:t>
      </w:r>
      <w:r>
        <w:rPr>
          <w:w w:val="110"/>
          <w:sz w:val="21"/>
        </w:rPr>
        <w:t>(ie</w:t>
      </w:r>
      <w:r>
        <w:rPr>
          <w:spacing w:val="-4"/>
          <w:w w:val="110"/>
          <w:sz w:val="21"/>
        </w:rPr>
        <w:t xml:space="preserve"> </w:t>
      </w:r>
      <w:r>
        <w:rPr>
          <w:w w:val="110"/>
          <w:sz w:val="21"/>
        </w:rPr>
        <w:t>turnover</w:t>
      </w:r>
      <w:r>
        <w:rPr>
          <w:spacing w:val="-3"/>
          <w:w w:val="110"/>
          <w:sz w:val="21"/>
        </w:rPr>
        <w:t xml:space="preserve"> </w:t>
      </w:r>
      <w:r>
        <w:rPr>
          <w:w w:val="110"/>
          <w:sz w:val="21"/>
        </w:rPr>
        <w:t>less</w:t>
      </w:r>
      <w:r>
        <w:rPr>
          <w:spacing w:val="-4"/>
          <w:w w:val="110"/>
          <w:sz w:val="21"/>
        </w:rPr>
        <w:t xml:space="preserve"> </w:t>
      </w:r>
      <w:r>
        <w:rPr>
          <w:w w:val="110"/>
          <w:sz w:val="21"/>
        </w:rPr>
        <w:t>wins)</w:t>
      </w:r>
      <w:r>
        <w:rPr>
          <w:spacing w:val="-1"/>
          <w:w w:val="110"/>
          <w:sz w:val="21"/>
        </w:rPr>
        <w:t xml:space="preserve"> </w:t>
      </w:r>
      <w:r>
        <w:rPr>
          <w:w w:val="110"/>
          <w:sz w:val="21"/>
        </w:rPr>
        <w:t>during</w:t>
      </w:r>
      <w:r>
        <w:rPr>
          <w:spacing w:val="-3"/>
          <w:w w:val="110"/>
          <w:sz w:val="21"/>
        </w:rPr>
        <w:t xml:space="preserve"> </w:t>
      </w:r>
      <w:r>
        <w:rPr>
          <w:w w:val="110"/>
          <w:sz w:val="21"/>
        </w:rPr>
        <w:t>the</w:t>
      </w:r>
      <w:r>
        <w:rPr>
          <w:spacing w:val="-4"/>
          <w:w w:val="110"/>
          <w:sz w:val="21"/>
        </w:rPr>
        <w:t xml:space="preserve"> </w:t>
      </w:r>
      <w:r>
        <w:rPr>
          <w:w w:val="110"/>
          <w:sz w:val="21"/>
        </w:rPr>
        <w:t xml:space="preserve">monthly </w:t>
      </w:r>
      <w:r>
        <w:rPr>
          <w:spacing w:val="-2"/>
          <w:w w:val="110"/>
          <w:sz w:val="21"/>
        </w:rPr>
        <w:t>period,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431" w:hanging="400"/>
        <w:rPr>
          <w:sz w:val="21"/>
        </w:rPr>
      </w:pPr>
      <w:r>
        <w:rPr>
          <w:w w:val="110"/>
          <w:sz w:val="21"/>
        </w:rPr>
        <w:t>the</w:t>
      </w:r>
      <w:r>
        <w:rPr>
          <w:spacing w:val="28"/>
          <w:w w:val="110"/>
          <w:sz w:val="21"/>
        </w:rPr>
        <w:t xml:space="preserve"> </w:t>
      </w:r>
      <w:r>
        <w:rPr>
          <w:w w:val="110"/>
          <w:sz w:val="21"/>
        </w:rPr>
        <w:t>total points earned and redeemed during the monthly period as the result of playing gaming machines under the scheme,</w:t>
      </w:r>
    </w:p>
    <w:p w:rsidR="00670769" w:rsidRDefault="00190BF8">
      <w:pPr>
        <w:pStyle w:val="ListParagraph"/>
        <w:numPr>
          <w:ilvl w:val="2"/>
          <w:numId w:val="63"/>
        </w:numPr>
        <w:tabs>
          <w:tab w:val="left" w:pos="1306"/>
          <w:tab w:val="left" w:pos="1328"/>
        </w:tabs>
        <w:spacing w:before="202" w:line="292" w:lineRule="auto"/>
        <w:ind w:left="1306" w:right="281" w:hanging="400"/>
        <w:rPr>
          <w:sz w:val="21"/>
        </w:rPr>
      </w:pPr>
      <w:r>
        <w:rPr>
          <w:w w:val="110"/>
          <w:sz w:val="21"/>
        </w:rPr>
        <w:t xml:space="preserve">the total length of time over each 24-hour period during the monthly period when the participant’s player card was inserted in gaming machines under the scheme (the </w:t>
      </w:r>
      <w:r>
        <w:rPr>
          <w:b/>
          <w:i/>
          <w:w w:val="110"/>
          <w:sz w:val="21"/>
        </w:rPr>
        <w:t>daily record</w:t>
      </w:r>
      <w:r>
        <w:rPr>
          <w:w w:val="110"/>
          <w:sz w:val="21"/>
        </w:rPr>
        <w:t>),</w:t>
      </w:r>
    </w:p>
    <w:p w:rsidR="00670769" w:rsidRDefault="00190BF8">
      <w:pPr>
        <w:pStyle w:val="ListParagraph"/>
        <w:numPr>
          <w:ilvl w:val="2"/>
          <w:numId w:val="63"/>
        </w:numPr>
        <w:tabs>
          <w:tab w:val="left" w:pos="1273"/>
          <w:tab w:val="left" w:pos="1306"/>
        </w:tabs>
        <w:spacing w:before="204" w:line="292" w:lineRule="auto"/>
        <w:ind w:left="1306" w:right="465" w:hanging="400"/>
        <w:rPr>
          <w:sz w:val="21"/>
        </w:rPr>
      </w:pPr>
      <w:r>
        <w:rPr>
          <w:w w:val="110"/>
          <w:sz w:val="21"/>
        </w:rPr>
        <w:t>the</w:t>
      </w:r>
      <w:r>
        <w:rPr>
          <w:spacing w:val="-3"/>
          <w:w w:val="110"/>
          <w:sz w:val="21"/>
        </w:rPr>
        <w:t xml:space="preserve"> </w:t>
      </w:r>
      <w:r>
        <w:rPr>
          <w:w w:val="110"/>
          <w:sz w:val="21"/>
        </w:rPr>
        <w:t>total</w:t>
      </w:r>
      <w:r>
        <w:rPr>
          <w:spacing w:val="-3"/>
          <w:w w:val="110"/>
          <w:sz w:val="21"/>
        </w:rPr>
        <w:t xml:space="preserve"> </w:t>
      </w:r>
      <w:r>
        <w:rPr>
          <w:w w:val="110"/>
          <w:sz w:val="21"/>
        </w:rPr>
        <w:t>length of</w:t>
      </w:r>
      <w:r>
        <w:rPr>
          <w:spacing w:val="-1"/>
          <w:w w:val="110"/>
          <w:sz w:val="21"/>
        </w:rPr>
        <w:t xml:space="preserve"> </w:t>
      </w:r>
      <w:r>
        <w:rPr>
          <w:w w:val="110"/>
          <w:sz w:val="21"/>
        </w:rPr>
        <w:t>time</w:t>
      </w:r>
      <w:r>
        <w:rPr>
          <w:spacing w:val="-3"/>
          <w:w w:val="110"/>
          <w:sz w:val="21"/>
        </w:rPr>
        <w:t xml:space="preserve"> </w:t>
      </w:r>
      <w:r>
        <w:rPr>
          <w:w w:val="110"/>
          <w:sz w:val="21"/>
        </w:rPr>
        <w:t>that</w:t>
      </w:r>
      <w:r>
        <w:rPr>
          <w:spacing w:val="-1"/>
          <w:w w:val="110"/>
          <w:sz w:val="21"/>
        </w:rPr>
        <w:t xml:space="preserve"> </w:t>
      </w:r>
      <w:r>
        <w:rPr>
          <w:w w:val="110"/>
          <w:sz w:val="21"/>
        </w:rPr>
        <w:t>the</w:t>
      </w:r>
      <w:r>
        <w:rPr>
          <w:spacing w:val="-3"/>
          <w:w w:val="110"/>
          <w:sz w:val="21"/>
        </w:rPr>
        <w:t xml:space="preserve"> </w:t>
      </w:r>
      <w:r>
        <w:rPr>
          <w:w w:val="110"/>
          <w:sz w:val="21"/>
        </w:rPr>
        <w:t>participant’s player</w:t>
      </w:r>
      <w:r>
        <w:rPr>
          <w:spacing w:val="-3"/>
          <w:w w:val="110"/>
          <w:sz w:val="21"/>
        </w:rPr>
        <w:t xml:space="preserve"> </w:t>
      </w:r>
      <w:r>
        <w:rPr>
          <w:w w:val="110"/>
          <w:sz w:val="21"/>
        </w:rPr>
        <w:t>card</w:t>
      </w:r>
      <w:r>
        <w:rPr>
          <w:spacing w:val="-3"/>
          <w:w w:val="110"/>
          <w:sz w:val="21"/>
        </w:rPr>
        <w:t xml:space="preserve"> </w:t>
      </w:r>
      <w:r>
        <w:rPr>
          <w:w w:val="110"/>
          <w:sz w:val="21"/>
        </w:rPr>
        <w:t>was</w:t>
      </w:r>
      <w:r>
        <w:rPr>
          <w:spacing w:val="-3"/>
          <w:w w:val="110"/>
          <w:sz w:val="21"/>
        </w:rPr>
        <w:t xml:space="preserve"> </w:t>
      </w:r>
      <w:r>
        <w:rPr>
          <w:w w:val="110"/>
          <w:sz w:val="21"/>
        </w:rPr>
        <w:t>inserted in</w:t>
      </w:r>
      <w:r>
        <w:rPr>
          <w:spacing w:val="-3"/>
          <w:w w:val="110"/>
          <w:sz w:val="21"/>
        </w:rPr>
        <w:t xml:space="preserve"> </w:t>
      </w:r>
      <w:r>
        <w:rPr>
          <w:w w:val="110"/>
          <w:sz w:val="21"/>
        </w:rPr>
        <w:t>gaming machines under the scheme during the monthly period.</w:t>
      </w:r>
    </w:p>
    <w:p w:rsidR="00670769" w:rsidRDefault="00190BF8">
      <w:pPr>
        <w:pStyle w:val="ListParagraph"/>
        <w:numPr>
          <w:ilvl w:val="1"/>
          <w:numId w:val="63"/>
        </w:numPr>
        <w:tabs>
          <w:tab w:val="left" w:pos="906"/>
          <w:tab w:val="left" w:pos="932"/>
        </w:tabs>
        <w:spacing w:before="203" w:line="292" w:lineRule="auto"/>
        <w:ind w:left="906" w:right="705" w:hanging="400"/>
        <w:rPr>
          <w:sz w:val="21"/>
        </w:rPr>
      </w:pPr>
      <w:r>
        <w:rPr>
          <w:w w:val="110"/>
          <w:sz w:val="21"/>
        </w:rPr>
        <w:t>The</w:t>
      </w:r>
      <w:r>
        <w:rPr>
          <w:spacing w:val="22"/>
          <w:w w:val="110"/>
          <w:sz w:val="21"/>
        </w:rPr>
        <w:t xml:space="preserve"> </w:t>
      </w:r>
      <w:r>
        <w:rPr>
          <w:w w:val="110"/>
          <w:sz w:val="21"/>
        </w:rPr>
        <w:t>daily</w:t>
      </w:r>
      <w:r>
        <w:rPr>
          <w:spacing w:val="-4"/>
          <w:w w:val="110"/>
          <w:sz w:val="21"/>
        </w:rPr>
        <w:t xml:space="preserve"> </w:t>
      </w:r>
      <w:r>
        <w:rPr>
          <w:w w:val="110"/>
          <w:sz w:val="21"/>
        </w:rPr>
        <w:t>record</w:t>
      </w:r>
      <w:r>
        <w:rPr>
          <w:spacing w:val="-4"/>
          <w:w w:val="110"/>
          <w:sz w:val="21"/>
        </w:rPr>
        <w:t xml:space="preserve"> </w:t>
      </w:r>
      <w:r>
        <w:rPr>
          <w:w w:val="110"/>
          <w:sz w:val="21"/>
        </w:rPr>
        <w:t>is</w:t>
      </w:r>
      <w:r>
        <w:rPr>
          <w:spacing w:val="-4"/>
          <w:w w:val="110"/>
          <w:sz w:val="21"/>
        </w:rPr>
        <w:t xml:space="preserve"> </w:t>
      </w:r>
      <w:r>
        <w:rPr>
          <w:w w:val="110"/>
          <w:sz w:val="21"/>
        </w:rPr>
        <w:t>required</w:t>
      </w:r>
      <w:r>
        <w:rPr>
          <w:spacing w:val="-4"/>
          <w:w w:val="110"/>
          <w:sz w:val="21"/>
        </w:rPr>
        <w:t xml:space="preserve"> </w:t>
      </w:r>
      <w:r>
        <w:rPr>
          <w:w w:val="110"/>
          <w:sz w:val="21"/>
        </w:rPr>
        <w:t>to</w:t>
      </w:r>
      <w:r>
        <w:rPr>
          <w:spacing w:val="-4"/>
          <w:w w:val="110"/>
          <w:sz w:val="21"/>
        </w:rPr>
        <w:t xml:space="preserve"> </w:t>
      </w:r>
      <w:r>
        <w:rPr>
          <w:w w:val="110"/>
          <w:sz w:val="21"/>
        </w:rPr>
        <w:t>be</w:t>
      </w:r>
      <w:r>
        <w:rPr>
          <w:spacing w:val="-4"/>
          <w:w w:val="110"/>
          <w:sz w:val="21"/>
        </w:rPr>
        <w:t xml:space="preserve"> </w:t>
      </w:r>
      <w:r>
        <w:rPr>
          <w:w w:val="110"/>
          <w:sz w:val="21"/>
        </w:rPr>
        <w:t>included</w:t>
      </w:r>
      <w:r>
        <w:rPr>
          <w:spacing w:val="-1"/>
          <w:w w:val="110"/>
          <w:sz w:val="21"/>
        </w:rPr>
        <w:t xml:space="preserve"> </w:t>
      </w:r>
      <w:r>
        <w:rPr>
          <w:w w:val="110"/>
          <w:sz w:val="21"/>
        </w:rPr>
        <w:t>in</w:t>
      </w:r>
      <w:r>
        <w:rPr>
          <w:spacing w:val="-4"/>
          <w:w w:val="110"/>
          <w:sz w:val="21"/>
        </w:rPr>
        <w:t xml:space="preserve"> </w:t>
      </w:r>
      <w:r>
        <w:rPr>
          <w:w w:val="110"/>
          <w:sz w:val="21"/>
        </w:rPr>
        <w:t>the</w:t>
      </w:r>
      <w:r>
        <w:rPr>
          <w:spacing w:val="-4"/>
          <w:w w:val="110"/>
          <w:sz w:val="21"/>
        </w:rPr>
        <w:t xml:space="preserve"> </w:t>
      </w:r>
      <w:r>
        <w:rPr>
          <w:w w:val="110"/>
          <w:sz w:val="21"/>
        </w:rPr>
        <w:t>player</w:t>
      </w:r>
      <w:r>
        <w:rPr>
          <w:spacing w:val="-4"/>
          <w:w w:val="110"/>
          <w:sz w:val="21"/>
        </w:rPr>
        <w:t xml:space="preserve"> </w:t>
      </w:r>
      <w:r>
        <w:rPr>
          <w:w w:val="110"/>
          <w:sz w:val="21"/>
        </w:rPr>
        <w:t>activity</w:t>
      </w:r>
      <w:r>
        <w:rPr>
          <w:spacing w:val="-1"/>
          <w:w w:val="110"/>
          <w:sz w:val="21"/>
        </w:rPr>
        <w:t xml:space="preserve"> </w:t>
      </w:r>
      <w:r>
        <w:rPr>
          <w:w w:val="110"/>
          <w:sz w:val="21"/>
        </w:rPr>
        <w:t>statement</w:t>
      </w:r>
      <w:r>
        <w:rPr>
          <w:spacing w:val="-3"/>
          <w:w w:val="110"/>
          <w:sz w:val="21"/>
        </w:rPr>
        <w:t xml:space="preserve"> </w:t>
      </w:r>
      <w:r>
        <w:rPr>
          <w:w w:val="110"/>
          <w:sz w:val="21"/>
        </w:rPr>
        <w:t>only</w:t>
      </w:r>
      <w:r>
        <w:rPr>
          <w:spacing w:val="-4"/>
          <w:w w:val="110"/>
          <w:sz w:val="21"/>
        </w:rPr>
        <w:t xml:space="preserve"> </w:t>
      </w:r>
      <w:r>
        <w:rPr>
          <w:w w:val="110"/>
          <w:sz w:val="21"/>
        </w:rPr>
        <w:t>in respect of those days that the participant’s player card was used.</w:t>
      </w:r>
    </w:p>
    <w:p w:rsidR="00670769" w:rsidRDefault="00190BF8">
      <w:pPr>
        <w:pStyle w:val="ListParagraph"/>
        <w:numPr>
          <w:ilvl w:val="1"/>
          <w:numId w:val="63"/>
        </w:numPr>
        <w:tabs>
          <w:tab w:val="left" w:pos="906"/>
          <w:tab w:val="left" w:pos="932"/>
        </w:tabs>
        <w:spacing w:before="202" w:line="292" w:lineRule="auto"/>
        <w:ind w:left="906" w:right="901" w:hanging="400"/>
        <w:rPr>
          <w:sz w:val="21"/>
        </w:rPr>
      </w:pPr>
      <w:r>
        <w:rPr>
          <w:w w:val="110"/>
          <w:sz w:val="21"/>
        </w:rPr>
        <w:t>A</w:t>
      </w:r>
      <w:r>
        <w:rPr>
          <w:spacing w:val="25"/>
          <w:w w:val="110"/>
          <w:sz w:val="21"/>
        </w:rPr>
        <w:t xml:space="preserve"> </w:t>
      </w:r>
      <w:r>
        <w:rPr>
          <w:w w:val="110"/>
          <w:sz w:val="21"/>
        </w:rPr>
        <w:t>player</w:t>
      </w:r>
      <w:r>
        <w:rPr>
          <w:spacing w:val="-2"/>
          <w:w w:val="110"/>
          <w:sz w:val="21"/>
        </w:rPr>
        <w:t xml:space="preserve"> </w:t>
      </w:r>
      <w:r>
        <w:rPr>
          <w:w w:val="110"/>
          <w:sz w:val="21"/>
        </w:rPr>
        <w:t>activity statement</w:t>
      </w:r>
      <w:r>
        <w:rPr>
          <w:spacing w:val="-1"/>
          <w:w w:val="110"/>
          <w:sz w:val="21"/>
        </w:rPr>
        <w:t xml:space="preserve"> </w:t>
      </w:r>
      <w:r>
        <w:rPr>
          <w:w w:val="110"/>
          <w:sz w:val="21"/>
        </w:rPr>
        <w:t>is</w:t>
      </w:r>
      <w:r>
        <w:rPr>
          <w:spacing w:val="-2"/>
          <w:w w:val="110"/>
          <w:sz w:val="21"/>
        </w:rPr>
        <w:t xml:space="preserve"> </w:t>
      </w:r>
      <w:r>
        <w:rPr>
          <w:w w:val="110"/>
          <w:sz w:val="21"/>
        </w:rPr>
        <w:t>to</w:t>
      </w:r>
      <w:r>
        <w:rPr>
          <w:spacing w:val="-2"/>
          <w:w w:val="110"/>
          <w:sz w:val="21"/>
        </w:rPr>
        <w:t xml:space="preserve"> </w:t>
      </w:r>
      <w:r>
        <w:rPr>
          <w:w w:val="110"/>
          <w:sz w:val="21"/>
        </w:rPr>
        <w:t>also include</w:t>
      </w:r>
      <w:r>
        <w:rPr>
          <w:spacing w:val="-2"/>
          <w:w w:val="110"/>
          <w:sz w:val="21"/>
        </w:rPr>
        <w:t xml:space="preserve"> </w:t>
      </w:r>
      <w:r>
        <w:rPr>
          <w:w w:val="110"/>
          <w:sz w:val="21"/>
        </w:rPr>
        <w:t>a</w:t>
      </w:r>
      <w:r>
        <w:rPr>
          <w:spacing w:val="-2"/>
          <w:w w:val="110"/>
          <w:sz w:val="21"/>
        </w:rPr>
        <w:t xml:space="preserve"> </w:t>
      </w:r>
      <w:r>
        <w:rPr>
          <w:w w:val="110"/>
          <w:sz w:val="21"/>
        </w:rPr>
        <w:t>note stating</w:t>
      </w:r>
      <w:r>
        <w:rPr>
          <w:spacing w:val="-2"/>
          <w:w w:val="110"/>
          <w:sz w:val="21"/>
        </w:rPr>
        <w:t xml:space="preserve"> </w:t>
      </w:r>
      <w:r>
        <w:rPr>
          <w:w w:val="110"/>
          <w:sz w:val="21"/>
        </w:rPr>
        <w:t>that</w:t>
      </w:r>
      <w:r>
        <w:rPr>
          <w:spacing w:val="-1"/>
          <w:w w:val="110"/>
          <w:sz w:val="21"/>
        </w:rPr>
        <w:t xml:space="preserve"> </w:t>
      </w:r>
      <w:r>
        <w:rPr>
          <w:w w:val="110"/>
          <w:sz w:val="21"/>
        </w:rPr>
        <w:t>the information detailed in the statement—</w:t>
      </w:r>
    </w:p>
    <w:p w:rsidR="00670769" w:rsidRDefault="00190BF8">
      <w:pPr>
        <w:pStyle w:val="ListParagraph"/>
        <w:numPr>
          <w:ilvl w:val="2"/>
          <w:numId w:val="63"/>
        </w:numPr>
        <w:tabs>
          <w:tab w:val="left" w:pos="1306"/>
          <w:tab w:val="left" w:pos="1327"/>
        </w:tabs>
        <w:spacing w:before="162" w:line="292" w:lineRule="auto"/>
        <w:ind w:left="1306" w:right="381" w:hanging="400"/>
        <w:rPr>
          <w:sz w:val="21"/>
        </w:rPr>
      </w:pPr>
      <w:r>
        <w:rPr>
          <w:w w:val="110"/>
          <w:sz w:val="21"/>
        </w:rPr>
        <w:t>only relates to the occasions on which the participant used his or her player card under the player reward scheme to play a gaming machine, and</w:t>
      </w:r>
    </w:p>
    <w:p w:rsidR="00670769" w:rsidRDefault="00190BF8">
      <w:pPr>
        <w:pStyle w:val="ListParagraph"/>
        <w:numPr>
          <w:ilvl w:val="2"/>
          <w:numId w:val="63"/>
        </w:numPr>
        <w:tabs>
          <w:tab w:val="left" w:pos="1306"/>
          <w:tab w:val="left" w:pos="1332"/>
        </w:tabs>
        <w:spacing w:before="203" w:line="292" w:lineRule="auto"/>
        <w:ind w:left="1306" w:right="747" w:hanging="400"/>
        <w:rPr>
          <w:sz w:val="21"/>
        </w:rPr>
      </w:pPr>
      <w:r>
        <w:rPr>
          <w:w w:val="110"/>
          <w:sz w:val="21"/>
        </w:rPr>
        <w:t>does not necessarily relate</w:t>
      </w:r>
      <w:r>
        <w:rPr>
          <w:spacing w:val="-1"/>
          <w:w w:val="110"/>
          <w:sz w:val="21"/>
        </w:rPr>
        <w:t xml:space="preserve"> </w:t>
      </w:r>
      <w:r>
        <w:rPr>
          <w:w w:val="110"/>
          <w:sz w:val="21"/>
        </w:rPr>
        <w:t>to</w:t>
      </w:r>
      <w:r>
        <w:rPr>
          <w:spacing w:val="-1"/>
          <w:w w:val="110"/>
          <w:sz w:val="21"/>
        </w:rPr>
        <w:t xml:space="preserve"> </w:t>
      </w:r>
      <w:r>
        <w:rPr>
          <w:w w:val="110"/>
          <w:sz w:val="21"/>
        </w:rPr>
        <w:t>all</w:t>
      </w:r>
      <w:r>
        <w:rPr>
          <w:spacing w:val="-1"/>
          <w:w w:val="110"/>
          <w:sz w:val="21"/>
        </w:rPr>
        <w:t xml:space="preserve"> </w:t>
      </w:r>
      <w:r>
        <w:rPr>
          <w:w w:val="110"/>
          <w:sz w:val="21"/>
        </w:rPr>
        <w:t>of the</w:t>
      </w:r>
      <w:r>
        <w:rPr>
          <w:spacing w:val="-1"/>
          <w:w w:val="110"/>
          <w:sz w:val="21"/>
        </w:rPr>
        <w:t xml:space="preserve"> </w:t>
      </w:r>
      <w:r>
        <w:rPr>
          <w:w w:val="110"/>
          <w:sz w:val="21"/>
        </w:rPr>
        <w:t>participant’s gaming</w:t>
      </w:r>
      <w:r>
        <w:rPr>
          <w:spacing w:val="-1"/>
          <w:w w:val="110"/>
          <w:sz w:val="21"/>
        </w:rPr>
        <w:t xml:space="preserve"> </w:t>
      </w:r>
      <w:r>
        <w:rPr>
          <w:w w:val="110"/>
          <w:sz w:val="21"/>
        </w:rPr>
        <w:t>machine activity during the monthly period, and</w:t>
      </w:r>
    </w:p>
    <w:p w:rsidR="00670769" w:rsidRDefault="00190BF8">
      <w:pPr>
        <w:pStyle w:val="ListParagraph"/>
        <w:numPr>
          <w:ilvl w:val="2"/>
          <w:numId w:val="63"/>
        </w:numPr>
        <w:tabs>
          <w:tab w:val="left" w:pos="1306"/>
          <w:tab w:val="left" w:pos="1314"/>
        </w:tabs>
        <w:spacing w:before="202" w:line="292" w:lineRule="auto"/>
        <w:ind w:left="1306" w:right="507" w:hanging="400"/>
        <w:rPr>
          <w:sz w:val="21"/>
        </w:rPr>
      </w:pPr>
      <w:r>
        <w:rPr>
          <w:w w:val="110"/>
          <w:sz w:val="21"/>
        </w:rPr>
        <w:t>may not include information about wins from playing gaming machines that are part of a linked gaming system within the meaning of Part 10 of the Act.</w:t>
      </w:r>
    </w:p>
    <w:p w:rsidR="00670769" w:rsidRDefault="00190BF8">
      <w:pPr>
        <w:pStyle w:val="ListParagraph"/>
        <w:numPr>
          <w:ilvl w:val="1"/>
          <w:numId w:val="63"/>
        </w:numPr>
        <w:tabs>
          <w:tab w:val="left" w:pos="906"/>
          <w:tab w:val="left" w:pos="932"/>
        </w:tabs>
        <w:spacing w:before="203" w:line="292" w:lineRule="auto"/>
        <w:ind w:left="906" w:right="206" w:hanging="400"/>
        <w:rPr>
          <w:sz w:val="21"/>
        </w:rPr>
      </w:pPr>
      <w:r>
        <w:rPr>
          <w:w w:val="110"/>
          <w:sz w:val="21"/>
        </w:rPr>
        <w:t>Information</w:t>
      </w:r>
      <w:r>
        <w:rPr>
          <w:spacing w:val="23"/>
          <w:w w:val="110"/>
          <w:sz w:val="21"/>
        </w:rPr>
        <w:t xml:space="preserve"> </w:t>
      </w:r>
      <w:r>
        <w:rPr>
          <w:w w:val="110"/>
          <w:sz w:val="21"/>
        </w:rPr>
        <w:t>to</w:t>
      </w:r>
      <w:r>
        <w:rPr>
          <w:spacing w:val="-3"/>
          <w:w w:val="110"/>
          <w:sz w:val="21"/>
        </w:rPr>
        <w:t xml:space="preserve"> </w:t>
      </w:r>
      <w:r>
        <w:rPr>
          <w:w w:val="110"/>
          <w:sz w:val="21"/>
        </w:rPr>
        <w:t>the</w:t>
      </w:r>
      <w:r>
        <w:rPr>
          <w:spacing w:val="-3"/>
          <w:w w:val="110"/>
          <w:sz w:val="21"/>
        </w:rPr>
        <w:t xml:space="preserve"> </w:t>
      </w:r>
      <w:r>
        <w:rPr>
          <w:w w:val="110"/>
          <w:sz w:val="21"/>
        </w:rPr>
        <w:t>effect that</w:t>
      </w:r>
      <w:r>
        <w:rPr>
          <w:spacing w:val="-2"/>
          <w:w w:val="110"/>
          <w:sz w:val="21"/>
        </w:rPr>
        <w:t xml:space="preserve"> </w:t>
      </w:r>
      <w:r>
        <w:rPr>
          <w:w w:val="110"/>
          <w:sz w:val="21"/>
        </w:rPr>
        <w:t>player</w:t>
      </w:r>
      <w:r>
        <w:rPr>
          <w:spacing w:val="-3"/>
          <w:w w:val="110"/>
          <w:sz w:val="21"/>
        </w:rPr>
        <w:t xml:space="preserve"> </w:t>
      </w:r>
      <w:r>
        <w:rPr>
          <w:w w:val="110"/>
          <w:sz w:val="21"/>
        </w:rPr>
        <w:t>activity statements</w:t>
      </w:r>
      <w:r>
        <w:rPr>
          <w:spacing w:val="-3"/>
          <w:w w:val="110"/>
          <w:sz w:val="21"/>
        </w:rPr>
        <w:t xml:space="preserve"> </w:t>
      </w:r>
      <w:r>
        <w:rPr>
          <w:w w:val="110"/>
          <w:sz w:val="21"/>
        </w:rPr>
        <w:t>are</w:t>
      </w:r>
      <w:r>
        <w:rPr>
          <w:spacing w:val="-3"/>
          <w:w w:val="110"/>
          <w:sz w:val="21"/>
        </w:rPr>
        <w:t xml:space="preserve"> </w:t>
      </w:r>
      <w:r>
        <w:rPr>
          <w:w w:val="110"/>
          <w:sz w:val="21"/>
        </w:rPr>
        <w:t>available</w:t>
      </w:r>
      <w:r>
        <w:rPr>
          <w:spacing w:val="-3"/>
          <w:w w:val="110"/>
          <w:sz w:val="21"/>
        </w:rPr>
        <w:t xml:space="preserve"> </w:t>
      </w:r>
      <w:r>
        <w:rPr>
          <w:w w:val="110"/>
          <w:sz w:val="21"/>
        </w:rPr>
        <w:t>on request</w:t>
      </w:r>
      <w:r>
        <w:rPr>
          <w:spacing w:val="-2"/>
          <w:w w:val="110"/>
          <w:sz w:val="21"/>
        </w:rPr>
        <w:t xml:space="preserve"> </w:t>
      </w:r>
      <w:r>
        <w:rPr>
          <w:w w:val="110"/>
          <w:sz w:val="21"/>
        </w:rPr>
        <w:t xml:space="preserve">must </w:t>
      </w:r>
      <w:r>
        <w:rPr>
          <w:spacing w:val="-4"/>
          <w:w w:val="110"/>
          <w:sz w:val="21"/>
        </w:rPr>
        <w:t>be—</w:t>
      </w:r>
    </w:p>
    <w:p w:rsidR="00670769" w:rsidRDefault="00190BF8">
      <w:pPr>
        <w:pStyle w:val="ListParagraph"/>
        <w:numPr>
          <w:ilvl w:val="2"/>
          <w:numId w:val="63"/>
        </w:numPr>
        <w:tabs>
          <w:tab w:val="left" w:pos="1306"/>
          <w:tab w:val="left" w:pos="1327"/>
        </w:tabs>
        <w:spacing w:before="162" w:line="292" w:lineRule="auto"/>
        <w:ind w:left="1306" w:right="935" w:hanging="400"/>
        <w:rPr>
          <w:sz w:val="21"/>
        </w:rPr>
      </w:pPr>
      <w:r>
        <w:rPr>
          <w:w w:val="110"/>
          <w:sz w:val="21"/>
        </w:rPr>
        <w:t>given to</w:t>
      </w:r>
      <w:r>
        <w:rPr>
          <w:spacing w:val="-6"/>
          <w:w w:val="110"/>
          <w:sz w:val="21"/>
        </w:rPr>
        <w:t xml:space="preserve"> </w:t>
      </w:r>
      <w:r>
        <w:rPr>
          <w:w w:val="110"/>
          <w:sz w:val="21"/>
        </w:rPr>
        <w:t>each</w:t>
      </w:r>
      <w:r>
        <w:rPr>
          <w:spacing w:val="-6"/>
          <w:w w:val="110"/>
          <w:sz w:val="21"/>
        </w:rPr>
        <w:t xml:space="preserve"> </w:t>
      </w:r>
      <w:r>
        <w:rPr>
          <w:w w:val="110"/>
          <w:sz w:val="21"/>
        </w:rPr>
        <w:t>participant</w:t>
      </w:r>
      <w:r>
        <w:rPr>
          <w:spacing w:val="-2"/>
          <w:w w:val="110"/>
          <w:sz w:val="21"/>
        </w:rPr>
        <w:t xml:space="preserve"> </w:t>
      </w:r>
      <w:r>
        <w:rPr>
          <w:w w:val="110"/>
          <w:sz w:val="21"/>
        </w:rPr>
        <w:t>at</w:t>
      </w:r>
      <w:r>
        <w:rPr>
          <w:spacing w:val="-5"/>
          <w:w w:val="110"/>
          <w:sz w:val="21"/>
        </w:rPr>
        <w:t xml:space="preserve"> </w:t>
      </w:r>
      <w:r>
        <w:rPr>
          <w:w w:val="110"/>
          <w:sz w:val="21"/>
        </w:rPr>
        <w:t>the</w:t>
      </w:r>
      <w:r>
        <w:rPr>
          <w:spacing w:val="-6"/>
          <w:w w:val="110"/>
          <w:sz w:val="21"/>
        </w:rPr>
        <w:t xml:space="preserve"> </w:t>
      </w:r>
      <w:r>
        <w:rPr>
          <w:w w:val="110"/>
          <w:sz w:val="21"/>
        </w:rPr>
        <w:t>time</w:t>
      </w:r>
      <w:r>
        <w:rPr>
          <w:spacing w:val="-6"/>
          <w:w w:val="110"/>
          <w:sz w:val="21"/>
        </w:rPr>
        <w:t xml:space="preserve"> </w:t>
      </w:r>
      <w:r>
        <w:rPr>
          <w:w w:val="110"/>
          <w:sz w:val="21"/>
        </w:rPr>
        <w:t>the</w:t>
      </w:r>
      <w:r>
        <w:rPr>
          <w:spacing w:val="-6"/>
          <w:w w:val="110"/>
          <w:sz w:val="21"/>
        </w:rPr>
        <w:t xml:space="preserve"> </w:t>
      </w:r>
      <w:r>
        <w:rPr>
          <w:w w:val="110"/>
          <w:sz w:val="21"/>
        </w:rPr>
        <w:t>participant</w:t>
      </w:r>
      <w:r>
        <w:rPr>
          <w:spacing w:val="-2"/>
          <w:w w:val="110"/>
          <w:sz w:val="21"/>
        </w:rPr>
        <w:t xml:space="preserve"> </w:t>
      </w:r>
      <w:r>
        <w:rPr>
          <w:w w:val="110"/>
          <w:sz w:val="21"/>
        </w:rPr>
        <w:t>joins</w:t>
      </w:r>
      <w:r>
        <w:rPr>
          <w:spacing w:val="-6"/>
          <w:w w:val="110"/>
          <w:sz w:val="21"/>
        </w:rPr>
        <w:t xml:space="preserve"> </w:t>
      </w:r>
      <w:r>
        <w:rPr>
          <w:w w:val="110"/>
          <w:sz w:val="21"/>
        </w:rPr>
        <w:t>the</w:t>
      </w:r>
      <w:r>
        <w:rPr>
          <w:spacing w:val="-6"/>
          <w:w w:val="110"/>
          <w:sz w:val="21"/>
        </w:rPr>
        <w:t xml:space="preserve"> </w:t>
      </w:r>
      <w:r>
        <w:rPr>
          <w:w w:val="110"/>
          <w:sz w:val="21"/>
        </w:rPr>
        <w:t>player</w:t>
      </w:r>
      <w:r>
        <w:rPr>
          <w:spacing w:val="-3"/>
          <w:w w:val="110"/>
          <w:sz w:val="21"/>
        </w:rPr>
        <w:t xml:space="preserve"> </w:t>
      </w:r>
      <w:r>
        <w:rPr>
          <w:w w:val="110"/>
          <w:sz w:val="21"/>
        </w:rPr>
        <w:t>reward scheme conducted by the hotelier or registered club, and</w:t>
      </w:r>
    </w:p>
    <w:p w:rsidR="00670769" w:rsidRDefault="00190BF8">
      <w:pPr>
        <w:pStyle w:val="ListParagraph"/>
        <w:numPr>
          <w:ilvl w:val="2"/>
          <w:numId w:val="63"/>
        </w:numPr>
        <w:tabs>
          <w:tab w:val="left" w:pos="1332"/>
        </w:tabs>
        <w:spacing w:before="203"/>
        <w:ind w:left="1332" w:hanging="426"/>
        <w:rPr>
          <w:sz w:val="21"/>
        </w:rPr>
      </w:pPr>
      <w:r>
        <w:rPr>
          <w:w w:val="110"/>
          <w:sz w:val="21"/>
        </w:rPr>
        <w:t>included</w:t>
      </w:r>
      <w:r>
        <w:rPr>
          <w:spacing w:val="-9"/>
          <w:w w:val="110"/>
          <w:sz w:val="21"/>
        </w:rPr>
        <w:t xml:space="preserve"> </w:t>
      </w:r>
      <w:r>
        <w:rPr>
          <w:w w:val="110"/>
          <w:sz w:val="21"/>
        </w:rPr>
        <w:t>in</w:t>
      </w:r>
      <w:r>
        <w:rPr>
          <w:spacing w:val="-9"/>
          <w:w w:val="110"/>
          <w:sz w:val="21"/>
        </w:rPr>
        <w:t xml:space="preserve"> </w:t>
      </w:r>
      <w:r>
        <w:rPr>
          <w:w w:val="110"/>
          <w:sz w:val="21"/>
        </w:rPr>
        <w:t>any</w:t>
      </w:r>
      <w:r>
        <w:rPr>
          <w:spacing w:val="-6"/>
          <w:w w:val="110"/>
          <w:sz w:val="21"/>
        </w:rPr>
        <w:t xml:space="preserve"> </w:t>
      </w:r>
      <w:r>
        <w:rPr>
          <w:w w:val="110"/>
          <w:sz w:val="21"/>
        </w:rPr>
        <w:t>promotional</w:t>
      </w:r>
      <w:r>
        <w:rPr>
          <w:spacing w:val="-9"/>
          <w:w w:val="110"/>
          <w:sz w:val="21"/>
        </w:rPr>
        <w:t xml:space="preserve"> </w:t>
      </w:r>
      <w:r>
        <w:rPr>
          <w:w w:val="110"/>
          <w:sz w:val="21"/>
        </w:rPr>
        <w:t>material</w:t>
      </w:r>
      <w:r>
        <w:rPr>
          <w:spacing w:val="-6"/>
          <w:w w:val="110"/>
          <w:sz w:val="21"/>
        </w:rPr>
        <w:t xml:space="preserve"> </w:t>
      </w:r>
      <w:r>
        <w:rPr>
          <w:w w:val="110"/>
          <w:sz w:val="21"/>
        </w:rPr>
        <w:t>relating</w:t>
      </w:r>
      <w:r>
        <w:rPr>
          <w:spacing w:val="-8"/>
          <w:w w:val="110"/>
          <w:sz w:val="21"/>
        </w:rPr>
        <w:t xml:space="preserve"> </w:t>
      </w:r>
      <w:r>
        <w:rPr>
          <w:w w:val="110"/>
          <w:sz w:val="21"/>
        </w:rPr>
        <w:t>to</w:t>
      </w:r>
      <w:r>
        <w:rPr>
          <w:spacing w:val="-9"/>
          <w:w w:val="110"/>
          <w:sz w:val="21"/>
        </w:rPr>
        <w:t xml:space="preserve"> </w:t>
      </w:r>
      <w:r>
        <w:rPr>
          <w:w w:val="110"/>
          <w:sz w:val="21"/>
        </w:rPr>
        <w:t>the</w:t>
      </w:r>
      <w:r>
        <w:rPr>
          <w:spacing w:val="-9"/>
          <w:w w:val="110"/>
          <w:sz w:val="21"/>
        </w:rPr>
        <w:t xml:space="preserve"> </w:t>
      </w:r>
      <w:r>
        <w:rPr>
          <w:w w:val="110"/>
          <w:sz w:val="21"/>
        </w:rPr>
        <w:t>player</w:t>
      </w:r>
      <w:r>
        <w:rPr>
          <w:spacing w:val="-6"/>
          <w:w w:val="110"/>
          <w:sz w:val="21"/>
        </w:rPr>
        <w:t xml:space="preserve"> </w:t>
      </w:r>
      <w:r>
        <w:rPr>
          <w:w w:val="110"/>
          <w:sz w:val="21"/>
        </w:rPr>
        <w:t>reward</w:t>
      </w:r>
      <w:r>
        <w:rPr>
          <w:spacing w:val="-8"/>
          <w:w w:val="110"/>
          <w:sz w:val="21"/>
        </w:rPr>
        <w:t xml:space="preserve"> </w:t>
      </w:r>
      <w:r>
        <w:rPr>
          <w:spacing w:val="-2"/>
          <w:w w:val="110"/>
          <w:sz w:val="21"/>
        </w:rPr>
        <w:t>scheme.</w:t>
      </w:r>
    </w:p>
    <w:p w:rsidR="00670769" w:rsidRDefault="00670769">
      <w:pPr>
        <w:pStyle w:val="BodyText"/>
        <w:spacing w:before="10"/>
      </w:pPr>
    </w:p>
    <w:p w:rsidR="00670769" w:rsidRDefault="00190BF8">
      <w:pPr>
        <w:pStyle w:val="ListParagraph"/>
        <w:numPr>
          <w:ilvl w:val="1"/>
          <w:numId w:val="63"/>
        </w:numPr>
        <w:tabs>
          <w:tab w:val="left" w:pos="932"/>
        </w:tabs>
        <w:spacing w:before="1"/>
        <w:ind w:left="932" w:hanging="426"/>
        <w:rPr>
          <w:sz w:val="21"/>
        </w:rPr>
      </w:pPr>
      <w:r>
        <w:rPr>
          <w:w w:val="110"/>
          <w:sz w:val="21"/>
        </w:rPr>
        <w:t>A</w:t>
      </w:r>
      <w:r>
        <w:rPr>
          <w:spacing w:val="-6"/>
          <w:w w:val="110"/>
          <w:sz w:val="21"/>
        </w:rPr>
        <w:t xml:space="preserve"> </w:t>
      </w:r>
      <w:r>
        <w:rPr>
          <w:w w:val="110"/>
          <w:sz w:val="21"/>
        </w:rPr>
        <w:t>player</w:t>
      </w:r>
      <w:r>
        <w:rPr>
          <w:spacing w:val="-7"/>
          <w:w w:val="110"/>
          <w:sz w:val="21"/>
        </w:rPr>
        <w:t xml:space="preserve"> </w:t>
      </w:r>
      <w:r>
        <w:rPr>
          <w:w w:val="110"/>
          <w:sz w:val="21"/>
        </w:rPr>
        <w:t>activity</w:t>
      </w:r>
      <w:r>
        <w:rPr>
          <w:spacing w:val="-3"/>
          <w:w w:val="110"/>
          <w:sz w:val="21"/>
        </w:rPr>
        <w:t xml:space="preserve"> </w:t>
      </w:r>
      <w:r>
        <w:rPr>
          <w:w w:val="110"/>
          <w:sz w:val="21"/>
        </w:rPr>
        <w:t>statement</w:t>
      </w:r>
      <w:r>
        <w:rPr>
          <w:spacing w:val="-6"/>
          <w:w w:val="110"/>
          <w:sz w:val="21"/>
        </w:rPr>
        <w:t xml:space="preserve"> </w:t>
      </w:r>
      <w:r>
        <w:rPr>
          <w:w w:val="110"/>
          <w:sz w:val="21"/>
        </w:rPr>
        <w:t>must</w:t>
      </w:r>
      <w:r>
        <w:rPr>
          <w:spacing w:val="-5"/>
          <w:w w:val="110"/>
          <w:sz w:val="21"/>
        </w:rPr>
        <w:t xml:space="preserve"> </w:t>
      </w:r>
      <w:r>
        <w:rPr>
          <w:w w:val="110"/>
          <w:sz w:val="21"/>
        </w:rPr>
        <w:t>include</w:t>
      </w:r>
      <w:r>
        <w:rPr>
          <w:spacing w:val="-4"/>
          <w:w w:val="110"/>
          <w:sz w:val="21"/>
        </w:rPr>
        <w:t xml:space="preserve"> </w:t>
      </w:r>
      <w:r>
        <w:rPr>
          <w:w w:val="110"/>
          <w:sz w:val="21"/>
        </w:rPr>
        <w:t>a</w:t>
      </w:r>
      <w:r>
        <w:rPr>
          <w:spacing w:val="-7"/>
          <w:w w:val="110"/>
          <w:sz w:val="21"/>
        </w:rPr>
        <w:t xml:space="preserve"> </w:t>
      </w:r>
      <w:r>
        <w:rPr>
          <w:w w:val="110"/>
          <w:sz w:val="21"/>
        </w:rPr>
        <w:t>notice</w:t>
      </w:r>
      <w:r>
        <w:rPr>
          <w:spacing w:val="-6"/>
          <w:w w:val="110"/>
          <w:sz w:val="21"/>
        </w:rPr>
        <w:t xml:space="preserve"> </w:t>
      </w:r>
      <w:r>
        <w:rPr>
          <w:w w:val="110"/>
          <w:sz w:val="21"/>
        </w:rPr>
        <w:t>referred</w:t>
      </w:r>
      <w:r>
        <w:rPr>
          <w:spacing w:val="-7"/>
          <w:w w:val="110"/>
          <w:sz w:val="21"/>
        </w:rPr>
        <w:t xml:space="preserve"> </w:t>
      </w:r>
      <w:r>
        <w:rPr>
          <w:w w:val="110"/>
          <w:sz w:val="21"/>
        </w:rPr>
        <w:t>to</w:t>
      </w:r>
      <w:r>
        <w:rPr>
          <w:spacing w:val="-6"/>
          <w:w w:val="110"/>
          <w:sz w:val="21"/>
        </w:rPr>
        <w:t xml:space="preserve"> </w:t>
      </w:r>
      <w:r>
        <w:rPr>
          <w:w w:val="110"/>
          <w:sz w:val="21"/>
        </w:rPr>
        <w:t>in</w:t>
      </w:r>
      <w:r>
        <w:rPr>
          <w:spacing w:val="-7"/>
          <w:w w:val="110"/>
          <w:sz w:val="21"/>
        </w:rPr>
        <w:t xml:space="preserve"> </w:t>
      </w:r>
      <w:r>
        <w:rPr>
          <w:w w:val="110"/>
          <w:sz w:val="21"/>
        </w:rPr>
        <w:t>clause</w:t>
      </w:r>
      <w:r>
        <w:rPr>
          <w:spacing w:val="-3"/>
          <w:w w:val="110"/>
          <w:sz w:val="21"/>
        </w:rPr>
        <w:t xml:space="preserve"> </w:t>
      </w:r>
      <w:r>
        <w:rPr>
          <w:spacing w:val="-2"/>
          <w:w w:val="110"/>
          <w:sz w:val="21"/>
        </w:rPr>
        <w:t>22(1)(b).</w:t>
      </w:r>
    </w:p>
    <w:p w:rsidR="00670769" w:rsidRDefault="00670769">
      <w:pPr>
        <w:pStyle w:val="BodyText"/>
        <w:spacing w:before="10"/>
      </w:pPr>
    </w:p>
    <w:p w:rsidR="00670769" w:rsidRDefault="00190BF8">
      <w:pPr>
        <w:pStyle w:val="ListParagraph"/>
        <w:numPr>
          <w:ilvl w:val="1"/>
          <w:numId w:val="63"/>
        </w:numPr>
        <w:tabs>
          <w:tab w:val="left" w:pos="906"/>
          <w:tab w:val="left" w:pos="932"/>
        </w:tabs>
        <w:spacing w:before="1" w:line="292" w:lineRule="auto"/>
        <w:ind w:left="906" w:right="1207" w:hanging="400"/>
        <w:rPr>
          <w:sz w:val="21"/>
        </w:rPr>
      </w:pPr>
      <w:r>
        <w:rPr>
          <w:w w:val="110"/>
          <w:sz w:val="21"/>
        </w:rPr>
        <w:t>Player</w:t>
      </w:r>
      <w:r>
        <w:rPr>
          <w:spacing w:val="26"/>
          <w:w w:val="110"/>
          <w:sz w:val="21"/>
        </w:rPr>
        <w:t xml:space="preserve"> </w:t>
      </w:r>
      <w:r>
        <w:rPr>
          <w:w w:val="110"/>
          <w:sz w:val="21"/>
        </w:rPr>
        <w:t>activity statements</w:t>
      </w:r>
      <w:r>
        <w:rPr>
          <w:spacing w:val="-1"/>
          <w:w w:val="110"/>
          <w:sz w:val="21"/>
        </w:rPr>
        <w:t xml:space="preserve"> </w:t>
      </w:r>
      <w:r>
        <w:rPr>
          <w:w w:val="110"/>
          <w:sz w:val="21"/>
        </w:rPr>
        <w:t>must be provided</w:t>
      </w:r>
      <w:r>
        <w:rPr>
          <w:spacing w:val="-1"/>
          <w:w w:val="110"/>
          <w:sz w:val="21"/>
        </w:rPr>
        <w:t xml:space="preserve"> </w:t>
      </w:r>
      <w:r>
        <w:rPr>
          <w:w w:val="110"/>
          <w:sz w:val="21"/>
        </w:rPr>
        <w:t>free</w:t>
      </w:r>
      <w:r>
        <w:rPr>
          <w:spacing w:val="-1"/>
          <w:w w:val="110"/>
          <w:sz w:val="21"/>
        </w:rPr>
        <w:t xml:space="preserve"> </w:t>
      </w:r>
      <w:r>
        <w:rPr>
          <w:w w:val="110"/>
          <w:sz w:val="21"/>
        </w:rPr>
        <w:t>of charge</w:t>
      </w:r>
      <w:r>
        <w:rPr>
          <w:spacing w:val="-1"/>
          <w:w w:val="110"/>
          <w:sz w:val="21"/>
        </w:rPr>
        <w:t xml:space="preserve"> </w:t>
      </w:r>
      <w:r>
        <w:rPr>
          <w:w w:val="110"/>
          <w:sz w:val="21"/>
        </w:rPr>
        <w:t>by</w:t>
      </w:r>
      <w:r>
        <w:rPr>
          <w:spacing w:val="-1"/>
          <w:w w:val="110"/>
          <w:sz w:val="21"/>
        </w:rPr>
        <w:t xml:space="preserve"> </w:t>
      </w:r>
      <w:r>
        <w:rPr>
          <w:w w:val="110"/>
          <w:sz w:val="21"/>
        </w:rPr>
        <w:t>the</w:t>
      </w:r>
      <w:r>
        <w:rPr>
          <w:spacing w:val="-1"/>
          <w:w w:val="110"/>
          <w:sz w:val="21"/>
        </w:rPr>
        <w:t xml:space="preserve"> </w:t>
      </w:r>
      <w:r>
        <w:rPr>
          <w:w w:val="110"/>
          <w:sz w:val="21"/>
        </w:rPr>
        <w:t>hotelier or registered club.</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0"/>
          <w:numId w:val="63"/>
        </w:numPr>
        <w:tabs>
          <w:tab w:val="left" w:pos="610"/>
        </w:tabs>
        <w:spacing w:before="88"/>
        <w:ind w:left="610" w:hanging="444"/>
        <w:rPr>
          <w:b/>
          <w:sz w:val="19"/>
        </w:rPr>
      </w:pPr>
      <w:bookmarkStart w:id="112" w:name="43_Requirement_to_keep_record_or_copy_of"/>
      <w:bookmarkStart w:id="113" w:name="_bookmark55"/>
      <w:bookmarkEnd w:id="112"/>
      <w:bookmarkEnd w:id="113"/>
      <w:r>
        <w:rPr>
          <w:b/>
          <w:w w:val="120"/>
          <w:sz w:val="19"/>
        </w:rPr>
        <w:lastRenderedPageBreak/>
        <w:t>Requirement</w:t>
      </w:r>
      <w:r>
        <w:rPr>
          <w:b/>
          <w:spacing w:val="-10"/>
          <w:w w:val="120"/>
          <w:sz w:val="19"/>
        </w:rPr>
        <w:t xml:space="preserve"> </w:t>
      </w:r>
      <w:r>
        <w:rPr>
          <w:b/>
          <w:w w:val="120"/>
          <w:sz w:val="19"/>
        </w:rPr>
        <w:t>to</w:t>
      </w:r>
      <w:r>
        <w:rPr>
          <w:b/>
          <w:spacing w:val="-9"/>
          <w:w w:val="120"/>
          <w:sz w:val="19"/>
        </w:rPr>
        <w:t xml:space="preserve"> </w:t>
      </w:r>
      <w:r>
        <w:rPr>
          <w:b/>
          <w:w w:val="120"/>
          <w:sz w:val="19"/>
        </w:rPr>
        <w:t>keep</w:t>
      </w:r>
      <w:r>
        <w:rPr>
          <w:b/>
          <w:spacing w:val="-9"/>
          <w:w w:val="120"/>
          <w:sz w:val="19"/>
        </w:rPr>
        <w:t xml:space="preserve"> </w:t>
      </w:r>
      <w:r>
        <w:rPr>
          <w:b/>
          <w:w w:val="120"/>
          <w:sz w:val="19"/>
        </w:rPr>
        <w:t>record</w:t>
      </w:r>
      <w:r>
        <w:rPr>
          <w:b/>
          <w:spacing w:val="-9"/>
          <w:w w:val="120"/>
          <w:sz w:val="19"/>
        </w:rPr>
        <w:t xml:space="preserve"> </w:t>
      </w:r>
      <w:r>
        <w:rPr>
          <w:b/>
          <w:w w:val="120"/>
          <w:sz w:val="19"/>
        </w:rPr>
        <w:t>or</w:t>
      </w:r>
      <w:r>
        <w:rPr>
          <w:b/>
          <w:spacing w:val="-9"/>
          <w:w w:val="120"/>
          <w:sz w:val="19"/>
        </w:rPr>
        <w:t xml:space="preserve"> </w:t>
      </w:r>
      <w:r>
        <w:rPr>
          <w:b/>
          <w:w w:val="120"/>
          <w:sz w:val="19"/>
        </w:rPr>
        <w:t>copy</w:t>
      </w:r>
      <w:r>
        <w:rPr>
          <w:b/>
          <w:spacing w:val="-9"/>
          <w:w w:val="120"/>
          <w:sz w:val="19"/>
        </w:rPr>
        <w:t xml:space="preserve"> </w:t>
      </w:r>
      <w:r>
        <w:rPr>
          <w:b/>
          <w:w w:val="120"/>
          <w:sz w:val="19"/>
        </w:rPr>
        <w:t>of</w:t>
      </w:r>
      <w:r>
        <w:rPr>
          <w:b/>
          <w:spacing w:val="-9"/>
          <w:w w:val="120"/>
          <w:sz w:val="19"/>
        </w:rPr>
        <w:t xml:space="preserve"> </w:t>
      </w:r>
      <w:r>
        <w:rPr>
          <w:b/>
          <w:w w:val="120"/>
          <w:sz w:val="19"/>
        </w:rPr>
        <w:t>player</w:t>
      </w:r>
      <w:r>
        <w:rPr>
          <w:b/>
          <w:spacing w:val="-9"/>
          <w:w w:val="120"/>
          <w:sz w:val="19"/>
        </w:rPr>
        <w:t xml:space="preserve"> </w:t>
      </w:r>
      <w:r>
        <w:rPr>
          <w:b/>
          <w:w w:val="120"/>
          <w:sz w:val="19"/>
        </w:rPr>
        <w:t>activity</w:t>
      </w:r>
      <w:r>
        <w:rPr>
          <w:b/>
          <w:spacing w:val="-9"/>
          <w:w w:val="120"/>
          <w:sz w:val="19"/>
        </w:rPr>
        <w:t xml:space="preserve"> </w:t>
      </w:r>
      <w:r>
        <w:rPr>
          <w:b/>
          <w:spacing w:val="-2"/>
          <w:w w:val="120"/>
          <w:sz w:val="19"/>
        </w:rPr>
        <w:t>statement</w:t>
      </w:r>
    </w:p>
    <w:p w:rsidR="00670769" w:rsidRDefault="00670769">
      <w:pPr>
        <w:pStyle w:val="BodyText"/>
        <w:spacing w:before="31"/>
        <w:rPr>
          <w:b/>
          <w:sz w:val="19"/>
        </w:rPr>
      </w:pPr>
    </w:p>
    <w:p w:rsidR="00670769" w:rsidRDefault="00190BF8">
      <w:pPr>
        <w:pStyle w:val="BodyText"/>
        <w:spacing w:line="292" w:lineRule="auto"/>
        <w:ind w:left="506"/>
      </w:pPr>
      <w:r>
        <w:rPr>
          <w:w w:val="110"/>
        </w:rPr>
        <w:t xml:space="preserve">A hotelier or registered club must keep a record or copy of any player activity statement made available by the hotelier or club (whether or not provided under section 45(4) of the </w:t>
      </w:r>
      <w:r>
        <w:rPr>
          <w:spacing w:val="-4"/>
          <w:w w:val="110"/>
        </w:rPr>
        <w:t>Act).</w:t>
      </w:r>
    </w:p>
    <w:p w:rsidR="00670769" w:rsidRDefault="00190BF8">
      <w:pPr>
        <w:pStyle w:val="BodyText"/>
        <w:spacing w:before="164"/>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114" w:name="44_Provision_of_problem_gambling_counsel"/>
      <w:bookmarkStart w:id="115" w:name="_bookmark56"/>
      <w:bookmarkEnd w:id="114"/>
      <w:bookmarkEnd w:id="115"/>
      <w:r>
        <w:rPr>
          <w:b/>
          <w:w w:val="120"/>
          <w:sz w:val="19"/>
        </w:rPr>
        <w:t>Provision</w:t>
      </w:r>
      <w:r>
        <w:rPr>
          <w:b/>
          <w:spacing w:val="6"/>
          <w:w w:val="120"/>
          <w:sz w:val="19"/>
        </w:rPr>
        <w:t xml:space="preserve"> </w:t>
      </w:r>
      <w:r>
        <w:rPr>
          <w:b/>
          <w:w w:val="120"/>
          <w:sz w:val="19"/>
        </w:rPr>
        <w:t>of</w:t>
      </w:r>
      <w:r>
        <w:rPr>
          <w:b/>
          <w:spacing w:val="6"/>
          <w:w w:val="120"/>
          <w:sz w:val="19"/>
        </w:rPr>
        <w:t xml:space="preserve"> </w:t>
      </w:r>
      <w:r>
        <w:rPr>
          <w:b/>
          <w:w w:val="120"/>
          <w:sz w:val="19"/>
        </w:rPr>
        <w:t>problem</w:t>
      </w:r>
      <w:r>
        <w:rPr>
          <w:b/>
          <w:spacing w:val="7"/>
          <w:w w:val="120"/>
          <w:sz w:val="19"/>
        </w:rPr>
        <w:t xml:space="preserve"> </w:t>
      </w:r>
      <w:r>
        <w:rPr>
          <w:b/>
          <w:w w:val="120"/>
          <w:sz w:val="19"/>
        </w:rPr>
        <w:t>gambling</w:t>
      </w:r>
      <w:r>
        <w:rPr>
          <w:b/>
          <w:spacing w:val="10"/>
          <w:w w:val="120"/>
          <w:sz w:val="19"/>
        </w:rPr>
        <w:t xml:space="preserve"> </w:t>
      </w:r>
      <w:r>
        <w:rPr>
          <w:b/>
          <w:w w:val="120"/>
          <w:sz w:val="19"/>
        </w:rPr>
        <w:t>counselling</w:t>
      </w:r>
      <w:r>
        <w:rPr>
          <w:b/>
          <w:spacing w:val="6"/>
          <w:w w:val="120"/>
          <w:sz w:val="19"/>
        </w:rPr>
        <w:t xml:space="preserve"> </w:t>
      </w:r>
      <w:r>
        <w:rPr>
          <w:b/>
          <w:spacing w:val="-2"/>
          <w:w w:val="120"/>
          <w:sz w:val="19"/>
        </w:rPr>
        <w:t>services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189" w:hanging="400"/>
        <w:rPr>
          <w:sz w:val="21"/>
        </w:rPr>
      </w:pPr>
      <w:r>
        <w:rPr>
          <w:w w:val="110"/>
          <w:sz w:val="21"/>
        </w:rPr>
        <w:t>The</w:t>
      </w:r>
      <w:r>
        <w:rPr>
          <w:spacing w:val="40"/>
          <w:w w:val="110"/>
          <w:sz w:val="21"/>
        </w:rPr>
        <w:t xml:space="preserve"> </w:t>
      </w:r>
      <w:r>
        <w:rPr>
          <w:w w:val="110"/>
          <w:sz w:val="21"/>
        </w:rPr>
        <w:t>persons who</w:t>
      </w:r>
      <w:r>
        <w:rPr>
          <w:spacing w:val="22"/>
          <w:w w:val="110"/>
          <w:sz w:val="21"/>
        </w:rPr>
        <w:t xml:space="preserve"> </w:t>
      </w:r>
      <w:r>
        <w:rPr>
          <w:w w:val="110"/>
          <w:sz w:val="21"/>
        </w:rPr>
        <w:t>are to provide problem gambling counselling services</w:t>
      </w:r>
      <w:r>
        <w:rPr>
          <w:spacing w:val="23"/>
          <w:w w:val="110"/>
          <w:sz w:val="21"/>
        </w:rPr>
        <w:t xml:space="preserve"> </w:t>
      </w:r>
      <w:r>
        <w:rPr>
          <w:w w:val="110"/>
          <w:sz w:val="21"/>
        </w:rPr>
        <w:t xml:space="preserve">as referred to in section 46 of the Act are those persons who have appropriate problem gambling counselling qualifications and who are employed or engaged by, or whose services are accessed through, any of the following bodies (referred to in this clause as </w:t>
      </w:r>
      <w:r>
        <w:rPr>
          <w:b/>
          <w:i/>
          <w:w w:val="110"/>
          <w:sz w:val="21"/>
        </w:rPr>
        <w:t xml:space="preserve">service </w:t>
      </w:r>
      <w:r>
        <w:rPr>
          <w:b/>
          <w:i/>
          <w:spacing w:val="-2"/>
          <w:w w:val="110"/>
          <w:sz w:val="21"/>
        </w:rPr>
        <w:t>providers</w:t>
      </w:r>
      <w:r>
        <w:rPr>
          <w:spacing w:val="-2"/>
          <w:w w:val="110"/>
          <w:sz w:val="21"/>
        </w:rPr>
        <w:t>)—</w:t>
      </w:r>
    </w:p>
    <w:p w:rsidR="00670769" w:rsidRDefault="00190BF8">
      <w:pPr>
        <w:pStyle w:val="ListParagraph"/>
        <w:numPr>
          <w:ilvl w:val="2"/>
          <w:numId w:val="63"/>
        </w:numPr>
        <w:tabs>
          <w:tab w:val="left" w:pos="1327"/>
        </w:tabs>
        <w:spacing w:before="166"/>
        <w:ind w:left="1327" w:hanging="421"/>
        <w:rPr>
          <w:sz w:val="21"/>
        </w:rPr>
      </w:pPr>
      <w:r>
        <w:rPr>
          <w:w w:val="110"/>
          <w:sz w:val="21"/>
        </w:rPr>
        <w:t>Australian</w:t>
      </w:r>
      <w:r>
        <w:rPr>
          <w:spacing w:val="3"/>
          <w:w w:val="110"/>
          <w:sz w:val="21"/>
        </w:rPr>
        <w:t xml:space="preserve"> </w:t>
      </w:r>
      <w:r>
        <w:rPr>
          <w:w w:val="110"/>
          <w:sz w:val="21"/>
        </w:rPr>
        <w:t>Hotels</w:t>
      </w:r>
      <w:r>
        <w:rPr>
          <w:spacing w:val="6"/>
          <w:w w:val="110"/>
          <w:sz w:val="21"/>
        </w:rPr>
        <w:t xml:space="preserve"> </w:t>
      </w:r>
      <w:r>
        <w:rPr>
          <w:w w:val="110"/>
          <w:sz w:val="21"/>
        </w:rPr>
        <w:t>Association</w:t>
      </w:r>
      <w:r>
        <w:rPr>
          <w:spacing w:val="3"/>
          <w:w w:val="110"/>
          <w:sz w:val="21"/>
        </w:rPr>
        <w:t xml:space="preserve"> </w:t>
      </w:r>
      <w:r>
        <w:rPr>
          <w:spacing w:val="-2"/>
          <w:w w:val="110"/>
          <w:sz w:val="21"/>
        </w:rPr>
        <w:t>(NSW),</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spacing w:val="-2"/>
          <w:w w:val="115"/>
          <w:sz w:val="21"/>
        </w:rPr>
        <w:t>ClubsNSW,</w:t>
      </w:r>
    </w:p>
    <w:p w:rsidR="00670769" w:rsidRDefault="00670769">
      <w:pPr>
        <w:pStyle w:val="BodyText"/>
        <w:spacing w:before="11"/>
      </w:pPr>
    </w:p>
    <w:p w:rsidR="00670769" w:rsidRDefault="00190BF8">
      <w:pPr>
        <w:pStyle w:val="ListParagraph"/>
        <w:numPr>
          <w:ilvl w:val="2"/>
          <w:numId w:val="63"/>
        </w:numPr>
        <w:tabs>
          <w:tab w:val="left" w:pos="1314"/>
        </w:tabs>
        <w:spacing w:before="1"/>
        <w:ind w:left="1314" w:hanging="408"/>
        <w:rPr>
          <w:sz w:val="21"/>
        </w:rPr>
      </w:pPr>
      <w:r>
        <w:rPr>
          <w:spacing w:val="-2"/>
          <w:w w:val="110"/>
          <w:sz w:val="21"/>
        </w:rPr>
        <w:t>BetSafe,</w:t>
      </w:r>
    </w:p>
    <w:p w:rsidR="00670769" w:rsidRDefault="00670769">
      <w:pPr>
        <w:pStyle w:val="BodyText"/>
        <w:spacing w:before="10"/>
      </w:pPr>
    </w:p>
    <w:p w:rsidR="00670769" w:rsidRDefault="00190BF8">
      <w:pPr>
        <w:pStyle w:val="ListParagraph"/>
        <w:numPr>
          <w:ilvl w:val="2"/>
          <w:numId w:val="63"/>
        </w:numPr>
        <w:tabs>
          <w:tab w:val="left" w:pos="1306"/>
          <w:tab w:val="left" w:pos="1332"/>
        </w:tabs>
        <w:spacing w:before="1" w:line="292" w:lineRule="auto"/>
        <w:ind w:left="1306" w:right="244" w:hanging="400"/>
        <w:rPr>
          <w:sz w:val="21"/>
        </w:rPr>
      </w:pPr>
      <w:r>
        <w:rPr>
          <w:w w:val="115"/>
          <w:sz w:val="21"/>
        </w:rPr>
        <w:t>any other</w:t>
      </w:r>
      <w:r>
        <w:rPr>
          <w:spacing w:val="-14"/>
          <w:w w:val="115"/>
          <w:sz w:val="21"/>
        </w:rPr>
        <w:t xml:space="preserve"> </w:t>
      </w:r>
      <w:r>
        <w:rPr>
          <w:w w:val="115"/>
          <w:sz w:val="21"/>
        </w:rPr>
        <w:t>body</w:t>
      </w:r>
      <w:r>
        <w:rPr>
          <w:spacing w:val="-13"/>
          <w:w w:val="115"/>
          <w:sz w:val="21"/>
        </w:rPr>
        <w:t xml:space="preserve"> </w:t>
      </w:r>
      <w:r>
        <w:rPr>
          <w:w w:val="115"/>
          <w:sz w:val="21"/>
        </w:rPr>
        <w:t>that</w:t>
      </w:r>
      <w:r>
        <w:rPr>
          <w:spacing w:val="-14"/>
          <w:w w:val="115"/>
          <w:sz w:val="21"/>
        </w:rPr>
        <w:t xml:space="preserve"> </w:t>
      </w:r>
      <w:r>
        <w:rPr>
          <w:w w:val="115"/>
          <w:sz w:val="21"/>
        </w:rPr>
        <w:t>receives</w:t>
      </w:r>
      <w:r>
        <w:rPr>
          <w:spacing w:val="-14"/>
          <w:w w:val="115"/>
          <w:sz w:val="21"/>
        </w:rPr>
        <w:t xml:space="preserve"> </w:t>
      </w:r>
      <w:r>
        <w:rPr>
          <w:w w:val="115"/>
          <w:sz w:val="21"/>
        </w:rPr>
        <w:t>funding</w:t>
      </w:r>
      <w:r>
        <w:rPr>
          <w:spacing w:val="-12"/>
          <w:w w:val="115"/>
          <w:sz w:val="21"/>
        </w:rPr>
        <w:t xml:space="preserve"> </w:t>
      </w:r>
      <w:r>
        <w:rPr>
          <w:w w:val="115"/>
          <w:sz w:val="21"/>
        </w:rPr>
        <w:t>from</w:t>
      </w:r>
      <w:r>
        <w:rPr>
          <w:spacing w:val="-14"/>
          <w:w w:val="115"/>
          <w:sz w:val="21"/>
        </w:rPr>
        <w:t xml:space="preserve"> </w:t>
      </w:r>
      <w:r>
        <w:rPr>
          <w:w w:val="115"/>
          <w:sz w:val="21"/>
        </w:rPr>
        <w:t>the</w:t>
      </w:r>
      <w:r>
        <w:rPr>
          <w:spacing w:val="-14"/>
          <w:w w:val="115"/>
          <w:sz w:val="21"/>
        </w:rPr>
        <w:t xml:space="preserve"> </w:t>
      </w:r>
      <w:r>
        <w:rPr>
          <w:w w:val="115"/>
          <w:sz w:val="21"/>
        </w:rPr>
        <w:t>Responsible</w:t>
      </w:r>
      <w:r>
        <w:rPr>
          <w:spacing w:val="-14"/>
          <w:w w:val="115"/>
          <w:sz w:val="21"/>
        </w:rPr>
        <w:t xml:space="preserve"> </w:t>
      </w:r>
      <w:r>
        <w:rPr>
          <w:w w:val="115"/>
          <w:sz w:val="21"/>
        </w:rPr>
        <w:t>Gambling</w:t>
      </w:r>
      <w:r>
        <w:rPr>
          <w:spacing w:val="-12"/>
          <w:w w:val="115"/>
          <w:sz w:val="21"/>
        </w:rPr>
        <w:t xml:space="preserve"> </w:t>
      </w:r>
      <w:r>
        <w:rPr>
          <w:w w:val="115"/>
          <w:sz w:val="21"/>
        </w:rPr>
        <w:t>Fund</w:t>
      </w:r>
      <w:r>
        <w:rPr>
          <w:spacing w:val="-14"/>
          <w:w w:val="115"/>
          <w:sz w:val="21"/>
        </w:rPr>
        <w:t xml:space="preserve"> </w:t>
      </w:r>
      <w:r>
        <w:rPr>
          <w:w w:val="115"/>
          <w:sz w:val="21"/>
        </w:rPr>
        <w:t xml:space="preserve">under </w:t>
      </w:r>
      <w:r>
        <w:rPr>
          <w:w w:val="110"/>
          <w:sz w:val="21"/>
        </w:rPr>
        <w:t xml:space="preserve">the </w:t>
      </w:r>
      <w:hyperlink r:id="rId30">
        <w:r>
          <w:rPr>
            <w:i/>
            <w:color w:val="3170AB"/>
            <w:w w:val="110"/>
            <w:sz w:val="21"/>
          </w:rPr>
          <w:t>Casino Control Act 1992</w:t>
        </w:r>
      </w:hyperlink>
      <w:r>
        <w:rPr>
          <w:i/>
          <w:color w:val="3170AB"/>
          <w:w w:val="110"/>
          <w:sz w:val="21"/>
        </w:rPr>
        <w:t xml:space="preserve"> </w:t>
      </w:r>
      <w:r>
        <w:rPr>
          <w:w w:val="110"/>
          <w:sz w:val="21"/>
        </w:rPr>
        <w:t xml:space="preserve">for the specific purpose of providing gambling-related </w:t>
      </w:r>
      <w:r>
        <w:rPr>
          <w:w w:val="115"/>
          <w:sz w:val="21"/>
        </w:rPr>
        <w:t>counselling</w:t>
      </w:r>
      <w:r>
        <w:rPr>
          <w:spacing w:val="-1"/>
          <w:w w:val="115"/>
          <w:sz w:val="21"/>
        </w:rPr>
        <w:t xml:space="preserve"> </w:t>
      </w:r>
      <w:r>
        <w:rPr>
          <w:w w:val="115"/>
          <w:sz w:val="21"/>
        </w:rPr>
        <w:t>or treatment services.</w:t>
      </w:r>
    </w:p>
    <w:p w:rsidR="00670769" w:rsidRDefault="00190BF8">
      <w:pPr>
        <w:pStyle w:val="ListParagraph"/>
        <w:numPr>
          <w:ilvl w:val="1"/>
          <w:numId w:val="63"/>
        </w:numPr>
        <w:tabs>
          <w:tab w:val="left" w:pos="906"/>
          <w:tab w:val="left" w:pos="932"/>
        </w:tabs>
        <w:spacing w:before="203" w:line="292" w:lineRule="auto"/>
        <w:ind w:left="906" w:right="190" w:hanging="400"/>
        <w:rPr>
          <w:sz w:val="21"/>
        </w:rPr>
      </w:pPr>
      <w:r>
        <w:rPr>
          <w:w w:val="110"/>
          <w:sz w:val="21"/>
        </w:rPr>
        <w:t>A</w:t>
      </w:r>
      <w:r>
        <w:rPr>
          <w:spacing w:val="22"/>
          <w:w w:val="110"/>
          <w:sz w:val="21"/>
        </w:rPr>
        <w:t xml:space="preserve"> </w:t>
      </w:r>
      <w:r>
        <w:rPr>
          <w:w w:val="110"/>
          <w:sz w:val="21"/>
        </w:rPr>
        <w:t>hotelier</w:t>
      </w:r>
      <w:r>
        <w:rPr>
          <w:spacing w:val="-4"/>
          <w:w w:val="110"/>
          <w:sz w:val="21"/>
        </w:rPr>
        <w:t xml:space="preserve"> </w:t>
      </w:r>
      <w:r>
        <w:rPr>
          <w:w w:val="110"/>
          <w:sz w:val="21"/>
        </w:rPr>
        <w:t>or</w:t>
      </w:r>
      <w:r>
        <w:rPr>
          <w:spacing w:val="-4"/>
          <w:w w:val="110"/>
          <w:sz w:val="21"/>
        </w:rPr>
        <w:t xml:space="preserve"> </w:t>
      </w:r>
      <w:r>
        <w:rPr>
          <w:w w:val="110"/>
          <w:sz w:val="21"/>
        </w:rPr>
        <w:t>registered</w:t>
      </w:r>
      <w:r>
        <w:rPr>
          <w:spacing w:val="-4"/>
          <w:w w:val="110"/>
          <w:sz w:val="21"/>
        </w:rPr>
        <w:t xml:space="preserve"> </w:t>
      </w:r>
      <w:r>
        <w:rPr>
          <w:w w:val="110"/>
          <w:sz w:val="21"/>
        </w:rPr>
        <w:t>club</w:t>
      </w:r>
      <w:r>
        <w:rPr>
          <w:spacing w:val="-4"/>
          <w:w w:val="110"/>
          <w:sz w:val="21"/>
        </w:rPr>
        <w:t xml:space="preserve"> </w:t>
      </w:r>
      <w:r>
        <w:rPr>
          <w:w w:val="110"/>
          <w:sz w:val="21"/>
        </w:rPr>
        <w:t>is</w:t>
      </w:r>
      <w:r>
        <w:rPr>
          <w:spacing w:val="-4"/>
          <w:w w:val="110"/>
          <w:sz w:val="21"/>
        </w:rPr>
        <w:t xml:space="preserve"> </w:t>
      </w:r>
      <w:r>
        <w:rPr>
          <w:w w:val="110"/>
          <w:sz w:val="21"/>
        </w:rPr>
        <w:t>required</w:t>
      </w:r>
      <w:r>
        <w:rPr>
          <w:spacing w:val="-4"/>
          <w:w w:val="110"/>
          <w:sz w:val="21"/>
        </w:rPr>
        <w:t xml:space="preserve"> </w:t>
      </w:r>
      <w:r>
        <w:rPr>
          <w:w w:val="110"/>
          <w:sz w:val="21"/>
        </w:rPr>
        <w:t>to</w:t>
      </w:r>
      <w:r>
        <w:rPr>
          <w:spacing w:val="-4"/>
          <w:w w:val="110"/>
          <w:sz w:val="21"/>
        </w:rPr>
        <w:t xml:space="preserve"> </w:t>
      </w:r>
      <w:r>
        <w:rPr>
          <w:w w:val="110"/>
          <w:sz w:val="21"/>
        </w:rPr>
        <w:t>make</w:t>
      </w:r>
      <w:r>
        <w:rPr>
          <w:spacing w:val="-4"/>
          <w:w w:val="110"/>
          <w:sz w:val="21"/>
        </w:rPr>
        <w:t xml:space="preserve"> </w:t>
      </w:r>
      <w:r>
        <w:rPr>
          <w:w w:val="110"/>
          <w:sz w:val="21"/>
        </w:rPr>
        <w:t>available</w:t>
      </w:r>
      <w:r>
        <w:rPr>
          <w:spacing w:val="-4"/>
          <w:w w:val="110"/>
          <w:sz w:val="21"/>
        </w:rPr>
        <w:t xml:space="preserve"> </w:t>
      </w:r>
      <w:r>
        <w:rPr>
          <w:w w:val="110"/>
          <w:sz w:val="21"/>
        </w:rPr>
        <w:t>at</w:t>
      </w:r>
      <w:r>
        <w:rPr>
          <w:spacing w:val="-1"/>
          <w:w w:val="110"/>
          <w:sz w:val="21"/>
        </w:rPr>
        <w:t xml:space="preserve"> </w:t>
      </w:r>
      <w:r>
        <w:rPr>
          <w:w w:val="110"/>
          <w:sz w:val="21"/>
        </w:rPr>
        <w:t>all</w:t>
      </w:r>
      <w:r>
        <w:rPr>
          <w:spacing w:val="-4"/>
          <w:w w:val="110"/>
          <w:sz w:val="21"/>
        </w:rPr>
        <w:t xml:space="preserve"> </w:t>
      </w:r>
      <w:r>
        <w:rPr>
          <w:w w:val="110"/>
          <w:sz w:val="21"/>
        </w:rPr>
        <w:t>times</w:t>
      </w:r>
      <w:r>
        <w:rPr>
          <w:spacing w:val="-4"/>
          <w:w w:val="110"/>
          <w:sz w:val="21"/>
        </w:rPr>
        <w:t xml:space="preserve"> </w:t>
      </w:r>
      <w:r>
        <w:rPr>
          <w:w w:val="110"/>
          <w:sz w:val="21"/>
        </w:rPr>
        <w:t>to</w:t>
      </w:r>
      <w:r>
        <w:rPr>
          <w:spacing w:val="-4"/>
          <w:w w:val="110"/>
          <w:sz w:val="21"/>
        </w:rPr>
        <w:t xml:space="preserve"> </w:t>
      </w:r>
      <w:r>
        <w:rPr>
          <w:w w:val="110"/>
          <w:sz w:val="21"/>
        </w:rPr>
        <w:t>the</w:t>
      </w:r>
      <w:r>
        <w:rPr>
          <w:spacing w:val="-1"/>
          <w:w w:val="110"/>
          <w:sz w:val="21"/>
        </w:rPr>
        <w:t xml:space="preserve"> </w:t>
      </w:r>
      <w:r>
        <w:rPr>
          <w:w w:val="110"/>
          <w:sz w:val="21"/>
        </w:rPr>
        <w:t>patrons</w:t>
      </w:r>
      <w:r>
        <w:rPr>
          <w:spacing w:val="-4"/>
          <w:w w:val="110"/>
          <w:sz w:val="21"/>
        </w:rPr>
        <w:t xml:space="preserve"> </w:t>
      </w:r>
      <w:r>
        <w:rPr>
          <w:w w:val="110"/>
          <w:sz w:val="21"/>
        </w:rPr>
        <w:t>of the hotel or club</w:t>
      </w:r>
      <w:r>
        <w:rPr>
          <w:spacing w:val="11"/>
          <w:w w:val="110"/>
          <w:sz w:val="21"/>
        </w:rPr>
        <w:t xml:space="preserve"> </w:t>
      </w:r>
      <w:r>
        <w:rPr>
          <w:w w:val="110"/>
          <w:sz w:val="21"/>
        </w:rPr>
        <w:t>information as to the</w:t>
      </w:r>
      <w:r>
        <w:rPr>
          <w:spacing w:val="11"/>
          <w:w w:val="110"/>
          <w:sz w:val="21"/>
        </w:rPr>
        <w:t xml:space="preserve"> </w:t>
      </w:r>
      <w:r>
        <w:rPr>
          <w:w w:val="110"/>
          <w:sz w:val="21"/>
        </w:rPr>
        <w:t>name and contact</w:t>
      </w:r>
      <w:r>
        <w:rPr>
          <w:spacing w:val="11"/>
          <w:w w:val="110"/>
          <w:sz w:val="21"/>
        </w:rPr>
        <w:t xml:space="preserve"> </w:t>
      </w:r>
      <w:r>
        <w:rPr>
          <w:w w:val="110"/>
          <w:sz w:val="21"/>
        </w:rPr>
        <w:t>details of a problem</w:t>
      </w:r>
      <w:r>
        <w:rPr>
          <w:spacing w:val="40"/>
          <w:w w:val="110"/>
          <w:sz w:val="21"/>
        </w:rPr>
        <w:t xml:space="preserve"> </w:t>
      </w:r>
      <w:r>
        <w:rPr>
          <w:w w:val="110"/>
          <w:sz w:val="21"/>
        </w:rPr>
        <w:t>gambling counselling service made available by or through a service provider.</w:t>
      </w:r>
    </w:p>
    <w:p w:rsidR="00670769" w:rsidRDefault="00190BF8">
      <w:pPr>
        <w:pStyle w:val="ListParagraph"/>
        <w:numPr>
          <w:ilvl w:val="1"/>
          <w:numId w:val="63"/>
        </w:numPr>
        <w:tabs>
          <w:tab w:val="left" w:pos="906"/>
          <w:tab w:val="left" w:pos="932"/>
        </w:tabs>
        <w:spacing w:before="204" w:line="292" w:lineRule="auto"/>
        <w:ind w:left="906" w:right="1042" w:hanging="400"/>
        <w:rPr>
          <w:sz w:val="21"/>
        </w:rPr>
      </w:pPr>
      <w:r>
        <w:rPr>
          <w:w w:val="110"/>
          <w:sz w:val="21"/>
        </w:rPr>
        <w:t>The</w:t>
      </w:r>
      <w:r>
        <w:rPr>
          <w:spacing w:val="19"/>
          <w:w w:val="110"/>
          <w:sz w:val="21"/>
        </w:rPr>
        <w:t xml:space="preserve"> </w:t>
      </w:r>
      <w:r>
        <w:rPr>
          <w:w w:val="110"/>
          <w:sz w:val="21"/>
        </w:rPr>
        <w:t>hotelier</w:t>
      </w:r>
      <w:r>
        <w:rPr>
          <w:spacing w:val="-6"/>
          <w:w w:val="110"/>
          <w:sz w:val="21"/>
        </w:rPr>
        <w:t xml:space="preserve"> </w:t>
      </w:r>
      <w:r>
        <w:rPr>
          <w:w w:val="110"/>
          <w:sz w:val="21"/>
        </w:rPr>
        <w:t>or</w:t>
      </w:r>
      <w:r>
        <w:rPr>
          <w:spacing w:val="-6"/>
          <w:w w:val="110"/>
          <w:sz w:val="21"/>
        </w:rPr>
        <w:t xml:space="preserve"> </w:t>
      </w:r>
      <w:r>
        <w:rPr>
          <w:w w:val="110"/>
          <w:sz w:val="21"/>
        </w:rPr>
        <w:t>registered</w:t>
      </w:r>
      <w:r>
        <w:rPr>
          <w:spacing w:val="-6"/>
          <w:w w:val="110"/>
          <w:sz w:val="21"/>
        </w:rPr>
        <w:t xml:space="preserve"> </w:t>
      </w:r>
      <w:r>
        <w:rPr>
          <w:w w:val="110"/>
          <w:sz w:val="21"/>
        </w:rPr>
        <w:t>club</w:t>
      </w:r>
      <w:r>
        <w:rPr>
          <w:spacing w:val="-6"/>
          <w:w w:val="110"/>
          <w:sz w:val="21"/>
        </w:rPr>
        <w:t xml:space="preserve"> </w:t>
      </w:r>
      <w:r>
        <w:rPr>
          <w:w w:val="110"/>
          <w:sz w:val="21"/>
        </w:rPr>
        <w:t>must</w:t>
      </w:r>
      <w:r>
        <w:rPr>
          <w:spacing w:val="-5"/>
          <w:w w:val="110"/>
          <w:sz w:val="21"/>
        </w:rPr>
        <w:t xml:space="preserve"> </w:t>
      </w:r>
      <w:r>
        <w:rPr>
          <w:w w:val="110"/>
          <w:sz w:val="21"/>
        </w:rPr>
        <w:t>also</w:t>
      </w:r>
      <w:r>
        <w:rPr>
          <w:spacing w:val="-3"/>
          <w:w w:val="110"/>
          <w:sz w:val="21"/>
        </w:rPr>
        <w:t xml:space="preserve"> </w:t>
      </w:r>
      <w:r>
        <w:rPr>
          <w:w w:val="110"/>
          <w:sz w:val="21"/>
        </w:rPr>
        <w:t>provide</w:t>
      </w:r>
      <w:r>
        <w:rPr>
          <w:spacing w:val="-6"/>
          <w:w w:val="110"/>
          <w:sz w:val="21"/>
        </w:rPr>
        <w:t xml:space="preserve"> </w:t>
      </w:r>
      <w:r>
        <w:rPr>
          <w:w w:val="110"/>
          <w:sz w:val="21"/>
        </w:rPr>
        <w:t>the</w:t>
      </w:r>
      <w:r>
        <w:rPr>
          <w:spacing w:val="-6"/>
          <w:w w:val="110"/>
          <w:sz w:val="21"/>
        </w:rPr>
        <w:t xml:space="preserve"> </w:t>
      </w:r>
      <w:r>
        <w:rPr>
          <w:w w:val="110"/>
          <w:sz w:val="21"/>
        </w:rPr>
        <w:t>information</w:t>
      </w:r>
      <w:r>
        <w:rPr>
          <w:spacing w:val="-6"/>
          <w:w w:val="110"/>
          <w:sz w:val="21"/>
        </w:rPr>
        <w:t xml:space="preserve"> </w:t>
      </w:r>
      <w:r>
        <w:rPr>
          <w:w w:val="110"/>
          <w:sz w:val="21"/>
        </w:rPr>
        <w:t>referred</w:t>
      </w:r>
      <w:r>
        <w:rPr>
          <w:spacing w:val="-6"/>
          <w:w w:val="110"/>
          <w:sz w:val="21"/>
        </w:rPr>
        <w:t xml:space="preserve"> </w:t>
      </w:r>
      <w:r>
        <w:rPr>
          <w:w w:val="110"/>
          <w:sz w:val="21"/>
        </w:rPr>
        <w:t>to</w:t>
      </w:r>
      <w:r>
        <w:rPr>
          <w:spacing w:val="-6"/>
          <w:w w:val="110"/>
          <w:sz w:val="21"/>
        </w:rPr>
        <w:t xml:space="preserve"> </w:t>
      </w:r>
      <w:r>
        <w:rPr>
          <w:w w:val="110"/>
          <w:sz w:val="21"/>
        </w:rPr>
        <w:t>in subclause (2)—</w:t>
      </w:r>
    </w:p>
    <w:p w:rsidR="00670769" w:rsidRDefault="00190BF8">
      <w:pPr>
        <w:pStyle w:val="ListParagraph"/>
        <w:numPr>
          <w:ilvl w:val="2"/>
          <w:numId w:val="63"/>
        </w:numPr>
        <w:tabs>
          <w:tab w:val="left" w:pos="1306"/>
          <w:tab w:val="left" w:pos="1327"/>
        </w:tabs>
        <w:spacing w:before="162" w:line="292" w:lineRule="auto"/>
        <w:ind w:left="1306" w:right="322" w:hanging="400"/>
        <w:rPr>
          <w:sz w:val="21"/>
        </w:rPr>
      </w:pPr>
      <w:r>
        <w:rPr>
          <w:w w:val="110"/>
          <w:sz w:val="21"/>
        </w:rPr>
        <w:t>to each person who is a participant in a self-exclusion scheme conducted by the hotelier</w:t>
      </w:r>
      <w:r>
        <w:rPr>
          <w:spacing w:val="-5"/>
          <w:w w:val="110"/>
          <w:sz w:val="21"/>
        </w:rPr>
        <w:t xml:space="preserve"> </w:t>
      </w:r>
      <w:r>
        <w:rPr>
          <w:w w:val="110"/>
          <w:sz w:val="21"/>
        </w:rPr>
        <w:t>or</w:t>
      </w:r>
      <w:r>
        <w:rPr>
          <w:spacing w:val="-5"/>
          <w:w w:val="110"/>
          <w:sz w:val="21"/>
        </w:rPr>
        <w:t xml:space="preserve"> </w:t>
      </w:r>
      <w:r>
        <w:rPr>
          <w:w w:val="110"/>
          <w:sz w:val="21"/>
        </w:rPr>
        <w:t>club</w:t>
      </w:r>
      <w:r>
        <w:rPr>
          <w:spacing w:val="-1"/>
          <w:w w:val="110"/>
          <w:sz w:val="21"/>
        </w:rPr>
        <w:t xml:space="preserve"> </w:t>
      </w:r>
      <w:r>
        <w:rPr>
          <w:w w:val="110"/>
          <w:sz w:val="21"/>
        </w:rPr>
        <w:t>under</w:t>
      </w:r>
      <w:r>
        <w:rPr>
          <w:spacing w:val="-5"/>
          <w:w w:val="110"/>
          <w:sz w:val="21"/>
        </w:rPr>
        <w:t xml:space="preserve"> </w:t>
      </w:r>
      <w:r>
        <w:rPr>
          <w:w w:val="110"/>
          <w:sz w:val="21"/>
        </w:rPr>
        <w:t>section</w:t>
      </w:r>
      <w:r>
        <w:rPr>
          <w:spacing w:val="-5"/>
          <w:w w:val="110"/>
          <w:sz w:val="21"/>
        </w:rPr>
        <w:t xml:space="preserve"> </w:t>
      </w:r>
      <w:r>
        <w:rPr>
          <w:w w:val="110"/>
          <w:sz w:val="21"/>
        </w:rPr>
        <w:t>49</w:t>
      </w:r>
      <w:r>
        <w:rPr>
          <w:spacing w:val="-1"/>
          <w:w w:val="110"/>
          <w:sz w:val="21"/>
        </w:rPr>
        <w:t xml:space="preserve"> </w:t>
      </w:r>
      <w:r>
        <w:rPr>
          <w:w w:val="110"/>
          <w:sz w:val="21"/>
        </w:rPr>
        <w:t>of</w:t>
      </w:r>
      <w:r>
        <w:rPr>
          <w:spacing w:val="-4"/>
          <w:w w:val="110"/>
          <w:sz w:val="21"/>
        </w:rPr>
        <w:t xml:space="preserve"> </w:t>
      </w:r>
      <w:r>
        <w:rPr>
          <w:w w:val="110"/>
          <w:sz w:val="21"/>
        </w:rPr>
        <w:t>the</w:t>
      </w:r>
      <w:r>
        <w:rPr>
          <w:spacing w:val="-5"/>
          <w:w w:val="110"/>
          <w:sz w:val="21"/>
        </w:rPr>
        <w:t xml:space="preserve"> </w:t>
      </w:r>
      <w:r>
        <w:rPr>
          <w:w w:val="110"/>
          <w:sz w:val="21"/>
        </w:rPr>
        <w:t>Act</w:t>
      </w:r>
      <w:r>
        <w:rPr>
          <w:spacing w:val="-4"/>
          <w:w w:val="110"/>
          <w:sz w:val="21"/>
        </w:rPr>
        <w:t xml:space="preserve"> </w:t>
      </w:r>
      <w:r>
        <w:rPr>
          <w:w w:val="110"/>
          <w:sz w:val="21"/>
        </w:rPr>
        <w:t>at</w:t>
      </w:r>
      <w:r>
        <w:rPr>
          <w:spacing w:val="-4"/>
          <w:w w:val="110"/>
          <w:sz w:val="21"/>
        </w:rPr>
        <w:t xml:space="preserve"> </w:t>
      </w:r>
      <w:r>
        <w:rPr>
          <w:w w:val="110"/>
          <w:sz w:val="21"/>
        </w:rPr>
        <w:t>the</w:t>
      </w:r>
      <w:r>
        <w:rPr>
          <w:spacing w:val="-5"/>
          <w:w w:val="110"/>
          <w:sz w:val="21"/>
        </w:rPr>
        <w:t xml:space="preserve"> </w:t>
      </w:r>
      <w:r>
        <w:rPr>
          <w:w w:val="110"/>
          <w:sz w:val="21"/>
        </w:rPr>
        <w:t>time</w:t>
      </w:r>
      <w:r>
        <w:rPr>
          <w:spacing w:val="-5"/>
          <w:w w:val="110"/>
          <w:sz w:val="21"/>
        </w:rPr>
        <w:t xml:space="preserve"> </w:t>
      </w:r>
      <w:r>
        <w:rPr>
          <w:w w:val="110"/>
          <w:sz w:val="21"/>
        </w:rPr>
        <w:t>the</w:t>
      </w:r>
      <w:r>
        <w:rPr>
          <w:spacing w:val="-3"/>
          <w:w w:val="110"/>
          <w:sz w:val="21"/>
        </w:rPr>
        <w:t xml:space="preserve"> </w:t>
      </w:r>
      <w:r>
        <w:rPr>
          <w:w w:val="110"/>
          <w:sz w:val="21"/>
        </w:rPr>
        <w:t>participant</w:t>
      </w:r>
      <w:r>
        <w:rPr>
          <w:spacing w:val="-4"/>
          <w:w w:val="110"/>
          <w:sz w:val="21"/>
        </w:rPr>
        <w:t xml:space="preserve"> </w:t>
      </w:r>
      <w:r>
        <w:rPr>
          <w:w w:val="110"/>
          <w:sz w:val="21"/>
        </w:rPr>
        <w:t>undertakes to be part of the scheme or as soon as practicable after that time, and</w:t>
      </w:r>
    </w:p>
    <w:p w:rsidR="00670769" w:rsidRDefault="00190BF8">
      <w:pPr>
        <w:pStyle w:val="ListParagraph"/>
        <w:numPr>
          <w:ilvl w:val="2"/>
          <w:numId w:val="63"/>
        </w:numPr>
        <w:tabs>
          <w:tab w:val="left" w:pos="1332"/>
        </w:tabs>
        <w:spacing w:before="204"/>
        <w:ind w:left="1332" w:hanging="426"/>
        <w:rPr>
          <w:sz w:val="21"/>
        </w:rPr>
      </w:pPr>
      <w:r>
        <w:rPr>
          <w:w w:val="110"/>
          <w:sz w:val="21"/>
        </w:rPr>
        <w:t>to any</w:t>
      </w:r>
      <w:r>
        <w:rPr>
          <w:spacing w:val="1"/>
          <w:w w:val="110"/>
          <w:sz w:val="21"/>
        </w:rPr>
        <w:t xml:space="preserve"> </w:t>
      </w:r>
      <w:r>
        <w:rPr>
          <w:w w:val="110"/>
          <w:sz w:val="21"/>
        </w:rPr>
        <w:t>other</w:t>
      </w:r>
      <w:r>
        <w:rPr>
          <w:spacing w:val="1"/>
          <w:w w:val="110"/>
          <w:sz w:val="21"/>
        </w:rPr>
        <w:t xml:space="preserve"> </w:t>
      </w:r>
      <w:r>
        <w:rPr>
          <w:w w:val="110"/>
          <w:sz w:val="21"/>
        </w:rPr>
        <w:t>person</w:t>
      </w:r>
      <w:r>
        <w:rPr>
          <w:spacing w:val="4"/>
          <w:w w:val="110"/>
          <w:sz w:val="21"/>
        </w:rPr>
        <w:t xml:space="preserve"> </w:t>
      </w:r>
      <w:r>
        <w:rPr>
          <w:w w:val="110"/>
          <w:sz w:val="21"/>
        </w:rPr>
        <w:t>whenever</w:t>
      </w:r>
      <w:r>
        <w:rPr>
          <w:spacing w:val="1"/>
          <w:w w:val="110"/>
          <w:sz w:val="21"/>
        </w:rPr>
        <w:t xml:space="preserve"> </w:t>
      </w:r>
      <w:r>
        <w:rPr>
          <w:w w:val="110"/>
          <w:sz w:val="21"/>
        </w:rPr>
        <w:t>requested</w:t>
      </w:r>
      <w:r>
        <w:rPr>
          <w:spacing w:val="1"/>
          <w:w w:val="110"/>
          <w:sz w:val="21"/>
        </w:rPr>
        <w:t xml:space="preserve"> </w:t>
      </w:r>
      <w:r>
        <w:rPr>
          <w:w w:val="110"/>
          <w:sz w:val="21"/>
        </w:rPr>
        <w:t>to</w:t>
      </w:r>
      <w:r>
        <w:rPr>
          <w:spacing w:val="1"/>
          <w:w w:val="110"/>
          <w:sz w:val="21"/>
        </w:rPr>
        <w:t xml:space="preserve"> </w:t>
      </w:r>
      <w:r>
        <w:rPr>
          <w:w w:val="110"/>
          <w:sz w:val="21"/>
        </w:rPr>
        <w:t>do</w:t>
      </w:r>
      <w:r>
        <w:rPr>
          <w:spacing w:val="1"/>
          <w:w w:val="110"/>
          <w:sz w:val="21"/>
        </w:rPr>
        <w:t xml:space="preserve"> </w:t>
      </w:r>
      <w:r>
        <w:rPr>
          <w:spacing w:val="-5"/>
          <w:w w:val="110"/>
          <w:sz w:val="21"/>
        </w:rPr>
        <w:t>so.</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300" w:hanging="400"/>
        <w:rPr>
          <w:sz w:val="21"/>
        </w:rPr>
      </w:pPr>
      <w:r>
        <w:rPr>
          <w:w w:val="110"/>
          <w:sz w:val="21"/>
        </w:rPr>
        <w:t>A</w:t>
      </w:r>
      <w:r>
        <w:rPr>
          <w:spacing w:val="29"/>
          <w:w w:val="110"/>
          <w:sz w:val="21"/>
        </w:rPr>
        <w:t xml:space="preserve"> </w:t>
      </w:r>
      <w:r>
        <w:rPr>
          <w:w w:val="110"/>
          <w:sz w:val="21"/>
        </w:rPr>
        <w:t xml:space="preserve">hotelier or registered club must display a notice that complies with subclause (5) in any part of the hotel or club premises in which approved gaming machines are </w:t>
      </w:r>
      <w:r>
        <w:rPr>
          <w:spacing w:val="-2"/>
          <w:w w:val="110"/>
          <w:sz w:val="21"/>
        </w:rPr>
        <w:t>located.</w:t>
      </w:r>
    </w:p>
    <w:p w:rsidR="00670769" w:rsidRDefault="00190BF8">
      <w:pPr>
        <w:pStyle w:val="BodyText"/>
        <w:spacing w:before="164"/>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1"/>
          <w:numId w:val="63"/>
        </w:numPr>
        <w:tabs>
          <w:tab w:val="left" w:pos="932"/>
        </w:tabs>
        <w:spacing w:before="1"/>
        <w:ind w:left="932" w:hanging="426"/>
        <w:rPr>
          <w:sz w:val="21"/>
        </w:rPr>
      </w:pPr>
      <w:r>
        <w:rPr>
          <w:w w:val="110"/>
          <w:sz w:val="21"/>
        </w:rPr>
        <w:t>The</w:t>
      </w:r>
      <w:r>
        <w:rPr>
          <w:spacing w:val="-10"/>
          <w:w w:val="110"/>
          <w:sz w:val="21"/>
        </w:rPr>
        <w:t xml:space="preserve"> </w:t>
      </w:r>
      <w:r>
        <w:rPr>
          <w:w w:val="110"/>
          <w:sz w:val="21"/>
        </w:rPr>
        <w:t>notice</w:t>
      </w:r>
      <w:r>
        <w:rPr>
          <w:spacing w:val="-9"/>
          <w:w w:val="110"/>
          <w:sz w:val="21"/>
        </w:rPr>
        <w:t xml:space="preserve"> </w:t>
      </w:r>
      <w:r>
        <w:rPr>
          <w:w w:val="110"/>
          <w:sz w:val="21"/>
        </w:rPr>
        <w:t>must</w:t>
      </w:r>
      <w:r>
        <w:rPr>
          <w:spacing w:val="-6"/>
          <w:w w:val="110"/>
          <w:sz w:val="21"/>
        </w:rPr>
        <w:t xml:space="preserve"> </w:t>
      </w:r>
      <w:r>
        <w:rPr>
          <w:w w:val="110"/>
          <w:sz w:val="21"/>
        </w:rPr>
        <w:t>contain</w:t>
      </w:r>
      <w:r>
        <w:rPr>
          <w:spacing w:val="-9"/>
          <w:w w:val="110"/>
          <w:sz w:val="21"/>
        </w:rPr>
        <w:t xml:space="preserve"> </w:t>
      </w:r>
      <w:r>
        <w:rPr>
          <w:w w:val="110"/>
          <w:sz w:val="21"/>
        </w:rPr>
        <w:t>the</w:t>
      </w:r>
      <w:r>
        <w:rPr>
          <w:spacing w:val="-9"/>
          <w:w w:val="110"/>
          <w:sz w:val="21"/>
        </w:rPr>
        <w:t xml:space="preserve"> </w:t>
      </w:r>
      <w:r>
        <w:rPr>
          <w:w w:val="110"/>
          <w:sz w:val="21"/>
        </w:rPr>
        <w:t>following</w:t>
      </w:r>
      <w:r>
        <w:rPr>
          <w:spacing w:val="-6"/>
          <w:w w:val="110"/>
          <w:sz w:val="21"/>
        </w:rPr>
        <w:t xml:space="preserve"> </w:t>
      </w:r>
      <w:r>
        <w:rPr>
          <w:spacing w:val="-2"/>
          <w:w w:val="110"/>
          <w:sz w:val="21"/>
        </w:rPr>
        <w:t>information—</w:t>
      </w:r>
    </w:p>
    <w:p w:rsidR="00670769" w:rsidRDefault="00190BF8">
      <w:pPr>
        <w:pStyle w:val="ListParagraph"/>
        <w:numPr>
          <w:ilvl w:val="2"/>
          <w:numId w:val="63"/>
        </w:numPr>
        <w:tabs>
          <w:tab w:val="left" w:pos="1306"/>
          <w:tab w:val="left" w:pos="1327"/>
        </w:tabs>
        <w:spacing w:before="214" w:line="292" w:lineRule="auto"/>
        <w:ind w:left="1306" w:right="173" w:hanging="400"/>
        <w:rPr>
          <w:sz w:val="21"/>
        </w:rPr>
      </w:pPr>
      <w:r>
        <w:rPr>
          <w:w w:val="110"/>
          <w:sz w:val="21"/>
        </w:rPr>
        <w:t>the name and contact details of the problem gambling counselling service referred to in subclause (2),</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06"/>
          <w:tab w:val="left" w:pos="1332"/>
        </w:tabs>
        <w:spacing w:before="89" w:line="292" w:lineRule="auto"/>
        <w:ind w:left="1306" w:right="242" w:hanging="400"/>
        <w:rPr>
          <w:sz w:val="21"/>
        </w:rPr>
      </w:pPr>
      <w:r>
        <w:rPr>
          <w:w w:val="110"/>
          <w:sz w:val="21"/>
        </w:rPr>
        <w:lastRenderedPageBreak/>
        <w:t>a</w:t>
      </w:r>
      <w:r>
        <w:rPr>
          <w:spacing w:val="32"/>
          <w:w w:val="110"/>
          <w:sz w:val="21"/>
        </w:rPr>
        <w:t xml:space="preserve"> </w:t>
      </w:r>
      <w:r>
        <w:rPr>
          <w:w w:val="110"/>
          <w:sz w:val="21"/>
        </w:rPr>
        <w:t>statement advising patrons that a self-exclusion scheme is available in the hotel or on the club premises for the benefit of patrons who wish to be prevented from entering or remaining in any nominated area of the hotel or club premises for the purposes of assisting patrons to control their gambling,</w:t>
      </w:r>
    </w:p>
    <w:p w:rsidR="00670769" w:rsidRDefault="00190BF8">
      <w:pPr>
        <w:pStyle w:val="ListParagraph"/>
        <w:numPr>
          <w:ilvl w:val="2"/>
          <w:numId w:val="63"/>
        </w:numPr>
        <w:tabs>
          <w:tab w:val="left" w:pos="1306"/>
          <w:tab w:val="left" w:pos="1314"/>
        </w:tabs>
        <w:spacing w:before="205" w:line="292" w:lineRule="auto"/>
        <w:ind w:left="1306" w:right="197" w:hanging="400"/>
        <w:rPr>
          <w:sz w:val="21"/>
        </w:rPr>
      </w:pPr>
      <w:r>
        <w:rPr>
          <w:w w:val="110"/>
          <w:sz w:val="21"/>
        </w:rPr>
        <w:t>the</w:t>
      </w:r>
      <w:r>
        <w:rPr>
          <w:spacing w:val="22"/>
          <w:w w:val="110"/>
          <w:sz w:val="21"/>
        </w:rPr>
        <w:t xml:space="preserve"> </w:t>
      </w:r>
      <w:r>
        <w:rPr>
          <w:w w:val="110"/>
          <w:sz w:val="21"/>
        </w:rPr>
        <w:t>name</w:t>
      </w:r>
      <w:r>
        <w:rPr>
          <w:spacing w:val="13"/>
          <w:w w:val="110"/>
          <w:sz w:val="21"/>
        </w:rPr>
        <w:t xml:space="preserve"> </w:t>
      </w:r>
      <w:r>
        <w:rPr>
          <w:w w:val="110"/>
          <w:sz w:val="21"/>
        </w:rPr>
        <w:t>and</w:t>
      </w:r>
      <w:r>
        <w:rPr>
          <w:spacing w:val="13"/>
          <w:w w:val="110"/>
          <w:sz w:val="21"/>
        </w:rPr>
        <w:t xml:space="preserve"> </w:t>
      </w:r>
      <w:r>
        <w:rPr>
          <w:w w:val="110"/>
          <w:sz w:val="21"/>
        </w:rPr>
        <w:t>contact</w:t>
      </w:r>
      <w:r>
        <w:rPr>
          <w:spacing w:val="17"/>
          <w:w w:val="110"/>
          <w:sz w:val="21"/>
        </w:rPr>
        <w:t xml:space="preserve"> </w:t>
      </w:r>
      <w:r>
        <w:rPr>
          <w:w w:val="110"/>
          <w:sz w:val="21"/>
        </w:rPr>
        <w:t>details</w:t>
      </w:r>
      <w:r>
        <w:rPr>
          <w:spacing w:val="13"/>
          <w:w w:val="110"/>
          <w:sz w:val="21"/>
        </w:rPr>
        <w:t xml:space="preserve"> </w:t>
      </w:r>
      <w:r>
        <w:rPr>
          <w:w w:val="110"/>
          <w:sz w:val="21"/>
        </w:rPr>
        <w:t>of</w:t>
      </w:r>
      <w:r>
        <w:rPr>
          <w:spacing w:val="14"/>
          <w:w w:val="110"/>
          <w:sz w:val="21"/>
        </w:rPr>
        <w:t xml:space="preserve"> </w:t>
      </w:r>
      <w:r>
        <w:rPr>
          <w:w w:val="110"/>
          <w:sz w:val="21"/>
        </w:rPr>
        <w:t>a</w:t>
      </w:r>
      <w:r>
        <w:rPr>
          <w:spacing w:val="13"/>
          <w:w w:val="110"/>
          <w:sz w:val="21"/>
        </w:rPr>
        <w:t xml:space="preserve"> </w:t>
      </w:r>
      <w:r>
        <w:rPr>
          <w:w w:val="110"/>
          <w:sz w:val="21"/>
        </w:rPr>
        <w:t>person</w:t>
      </w:r>
      <w:r>
        <w:rPr>
          <w:spacing w:val="17"/>
          <w:w w:val="110"/>
          <w:sz w:val="21"/>
        </w:rPr>
        <w:t xml:space="preserve"> </w:t>
      </w:r>
      <w:r>
        <w:rPr>
          <w:w w:val="110"/>
          <w:sz w:val="21"/>
        </w:rPr>
        <w:t>or</w:t>
      </w:r>
      <w:r>
        <w:rPr>
          <w:spacing w:val="13"/>
          <w:w w:val="110"/>
          <w:sz w:val="21"/>
        </w:rPr>
        <w:t xml:space="preserve"> </w:t>
      </w:r>
      <w:r>
        <w:rPr>
          <w:w w:val="110"/>
          <w:sz w:val="21"/>
        </w:rPr>
        <w:t>body</w:t>
      </w:r>
      <w:r>
        <w:rPr>
          <w:spacing w:val="13"/>
          <w:w w:val="110"/>
          <w:sz w:val="21"/>
        </w:rPr>
        <w:t xml:space="preserve"> </w:t>
      </w:r>
      <w:r>
        <w:rPr>
          <w:w w:val="110"/>
          <w:sz w:val="21"/>
        </w:rPr>
        <w:t>who</w:t>
      </w:r>
      <w:r>
        <w:rPr>
          <w:spacing w:val="13"/>
          <w:w w:val="110"/>
          <w:sz w:val="21"/>
        </w:rPr>
        <w:t xml:space="preserve"> </w:t>
      </w:r>
      <w:r>
        <w:rPr>
          <w:w w:val="110"/>
          <w:sz w:val="21"/>
        </w:rPr>
        <w:t>is</w:t>
      </w:r>
      <w:r>
        <w:rPr>
          <w:spacing w:val="17"/>
          <w:w w:val="110"/>
          <w:sz w:val="21"/>
        </w:rPr>
        <w:t xml:space="preserve"> </w:t>
      </w:r>
      <w:r>
        <w:rPr>
          <w:w w:val="110"/>
          <w:sz w:val="21"/>
        </w:rPr>
        <w:t>able</w:t>
      </w:r>
      <w:r>
        <w:rPr>
          <w:spacing w:val="13"/>
          <w:w w:val="110"/>
          <w:sz w:val="21"/>
        </w:rPr>
        <w:t xml:space="preserve"> </w:t>
      </w:r>
      <w:r>
        <w:rPr>
          <w:w w:val="110"/>
          <w:sz w:val="21"/>
        </w:rPr>
        <w:t>to</w:t>
      </w:r>
      <w:r>
        <w:rPr>
          <w:spacing w:val="13"/>
          <w:w w:val="110"/>
          <w:sz w:val="21"/>
        </w:rPr>
        <w:t xml:space="preserve"> </w:t>
      </w:r>
      <w:r>
        <w:rPr>
          <w:w w:val="110"/>
          <w:sz w:val="21"/>
        </w:rPr>
        <w:t>assist</w:t>
      </w:r>
      <w:r>
        <w:rPr>
          <w:spacing w:val="17"/>
          <w:w w:val="110"/>
          <w:sz w:val="21"/>
        </w:rPr>
        <w:t xml:space="preserve"> </w:t>
      </w:r>
      <w:r>
        <w:rPr>
          <w:w w:val="110"/>
          <w:sz w:val="21"/>
        </w:rPr>
        <w:t>patrons with becoming participants in a self-exclusion scheme conducted in the hotel or on the club premises.</w:t>
      </w:r>
    </w:p>
    <w:p w:rsidR="00670769" w:rsidRDefault="00190BF8">
      <w:pPr>
        <w:pStyle w:val="ListParagraph"/>
        <w:numPr>
          <w:ilvl w:val="0"/>
          <w:numId w:val="63"/>
        </w:numPr>
        <w:tabs>
          <w:tab w:val="left" w:pos="610"/>
        </w:tabs>
        <w:spacing w:before="202"/>
        <w:ind w:left="610" w:hanging="444"/>
        <w:rPr>
          <w:b/>
          <w:sz w:val="19"/>
        </w:rPr>
      </w:pPr>
      <w:bookmarkStart w:id="116" w:name="45_Self-exclusion_schemes"/>
      <w:bookmarkStart w:id="117" w:name="_bookmark57"/>
      <w:bookmarkEnd w:id="116"/>
      <w:bookmarkEnd w:id="117"/>
      <w:r>
        <w:rPr>
          <w:b/>
          <w:w w:val="120"/>
          <w:sz w:val="19"/>
        </w:rPr>
        <w:t>Self-exclusion</w:t>
      </w:r>
      <w:r>
        <w:rPr>
          <w:b/>
          <w:spacing w:val="-16"/>
          <w:w w:val="120"/>
          <w:sz w:val="19"/>
        </w:rPr>
        <w:t xml:space="preserve"> </w:t>
      </w:r>
      <w:r>
        <w:rPr>
          <w:b/>
          <w:spacing w:val="-2"/>
          <w:w w:val="120"/>
          <w:sz w:val="19"/>
        </w:rPr>
        <w:t>schemes</w:t>
      </w:r>
    </w:p>
    <w:p w:rsidR="00670769" w:rsidRDefault="00670769">
      <w:pPr>
        <w:pStyle w:val="BodyText"/>
        <w:spacing w:before="32"/>
        <w:rPr>
          <w:b/>
          <w:sz w:val="19"/>
        </w:rPr>
      </w:pPr>
    </w:p>
    <w:p w:rsidR="00670769" w:rsidRDefault="00190BF8">
      <w:pPr>
        <w:pStyle w:val="BodyText"/>
        <w:spacing w:line="292" w:lineRule="auto"/>
        <w:ind w:left="506" w:right="464"/>
      </w:pPr>
      <w:r>
        <w:rPr>
          <w:w w:val="110"/>
        </w:rPr>
        <w:t>The minimum requirements that apply in relation to the establishment and conduct of a self-exclusion scheme under section 49 of the Act are as follows—</w:t>
      </w:r>
    </w:p>
    <w:p w:rsidR="00670769" w:rsidRDefault="00190BF8">
      <w:pPr>
        <w:pStyle w:val="ListParagraph"/>
        <w:numPr>
          <w:ilvl w:val="0"/>
          <w:numId w:val="50"/>
        </w:numPr>
        <w:tabs>
          <w:tab w:val="left" w:pos="906"/>
          <w:tab w:val="left" w:pos="927"/>
        </w:tabs>
        <w:spacing w:before="162" w:line="292" w:lineRule="auto"/>
        <w:ind w:right="253" w:hanging="400"/>
        <w:rPr>
          <w:sz w:val="21"/>
        </w:rPr>
      </w:pPr>
      <w:r>
        <w:rPr>
          <w:w w:val="110"/>
          <w:sz w:val="21"/>
        </w:rPr>
        <w:t>the hotelier</w:t>
      </w:r>
      <w:r>
        <w:rPr>
          <w:spacing w:val="-6"/>
          <w:w w:val="110"/>
          <w:sz w:val="21"/>
        </w:rPr>
        <w:t xml:space="preserve"> </w:t>
      </w:r>
      <w:r>
        <w:rPr>
          <w:w w:val="110"/>
          <w:sz w:val="21"/>
        </w:rPr>
        <w:t>or</w:t>
      </w:r>
      <w:r>
        <w:rPr>
          <w:spacing w:val="-6"/>
          <w:w w:val="110"/>
          <w:sz w:val="21"/>
        </w:rPr>
        <w:t xml:space="preserve"> </w:t>
      </w:r>
      <w:r>
        <w:rPr>
          <w:w w:val="110"/>
          <w:sz w:val="21"/>
        </w:rPr>
        <w:t>registered</w:t>
      </w:r>
      <w:r>
        <w:rPr>
          <w:spacing w:val="-6"/>
          <w:w w:val="110"/>
          <w:sz w:val="21"/>
        </w:rPr>
        <w:t xml:space="preserve"> </w:t>
      </w:r>
      <w:r>
        <w:rPr>
          <w:w w:val="110"/>
          <w:sz w:val="21"/>
        </w:rPr>
        <w:t>club,</w:t>
      </w:r>
      <w:r>
        <w:rPr>
          <w:spacing w:val="-6"/>
          <w:w w:val="110"/>
          <w:sz w:val="21"/>
        </w:rPr>
        <w:t xml:space="preserve"> </w:t>
      </w:r>
      <w:r>
        <w:rPr>
          <w:w w:val="110"/>
          <w:sz w:val="21"/>
        </w:rPr>
        <w:t>or</w:t>
      </w:r>
      <w:r>
        <w:rPr>
          <w:spacing w:val="-6"/>
          <w:w w:val="110"/>
          <w:sz w:val="21"/>
        </w:rPr>
        <w:t xml:space="preserve"> </w:t>
      </w:r>
      <w:r>
        <w:rPr>
          <w:w w:val="110"/>
          <w:sz w:val="21"/>
        </w:rPr>
        <w:t>an</w:t>
      </w:r>
      <w:r>
        <w:rPr>
          <w:spacing w:val="-3"/>
          <w:w w:val="110"/>
          <w:sz w:val="21"/>
        </w:rPr>
        <w:t xml:space="preserve"> </w:t>
      </w:r>
      <w:r>
        <w:rPr>
          <w:w w:val="110"/>
          <w:sz w:val="21"/>
        </w:rPr>
        <w:t>employee</w:t>
      </w:r>
      <w:r>
        <w:rPr>
          <w:spacing w:val="-6"/>
          <w:w w:val="110"/>
          <w:sz w:val="21"/>
        </w:rPr>
        <w:t xml:space="preserve"> </w:t>
      </w:r>
      <w:r>
        <w:rPr>
          <w:w w:val="110"/>
          <w:sz w:val="21"/>
        </w:rPr>
        <w:t>of</w:t>
      </w:r>
      <w:r>
        <w:rPr>
          <w:spacing w:val="-5"/>
          <w:w w:val="110"/>
          <w:sz w:val="21"/>
        </w:rPr>
        <w:t xml:space="preserve"> </w:t>
      </w:r>
      <w:r>
        <w:rPr>
          <w:w w:val="110"/>
          <w:sz w:val="21"/>
        </w:rPr>
        <w:t>the</w:t>
      </w:r>
      <w:r>
        <w:rPr>
          <w:spacing w:val="-6"/>
          <w:w w:val="110"/>
          <w:sz w:val="21"/>
        </w:rPr>
        <w:t xml:space="preserve"> </w:t>
      </w:r>
      <w:r>
        <w:rPr>
          <w:w w:val="110"/>
          <w:sz w:val="21"/>
        </w:rPr>
        <w:t>hotelier</w:t>
      </w:r>
      <w:r>
        <w:rPr>
          <w:spacing w:val="-3"/>
          <w:w w:val="110"/>
          <w:sz w:val="21"/>
        </w:rPr>
        <w:t xml:space="preserve"> </w:t>
      </w:r>
      <w:r>
        <w:rPr>
          <w:w w:val="110"/>
          <w:sz w:val="21"/>
        </w:rPr>
        <w:t>or</w:t>
      </w:r>
      <w:r>
        <w:rPr>
          <w:spacing w:val="-6"/>
          <w:w w:val="110"/>
          <w:sz w:val="21"/>
        </w:rPr>
        <w:t xml:space="preserve"> </w:t>
      </w:r>
      <w:r>
        <w:rPr>
          <w:w w:val="110"/>
          <w:sz w:val="21"/>
        </w:rPr>
        <w:t>club,</w:t>
      </w:r>
      <w:r>
        <w:rPr>
          <w:spacing w:val="-6"/>
          <w:w w:val="110"/>
          <w:sz w:val="21"/>
        </w:rPr>
        <w:t xml:space="preserve"> </w:t>
      </w:r>
      <w:r>
        <w:rPr>
          <w:w w:val="110"/>
          <w:sz w:val="21"/>
        </w:rPr>
        <w:t>must</w:t>
      </w:r>
      <w:r>
        <w:rPr>
          <w:spacing w:val="-3"/>
          <w:w w:val="110"/>
          <w:sz w:val="21"/>
        </w:rPr>
        <w:t xml:space="preserve"> </w:t>
      </w:r>
      <w:r>
        <w:rPr>
          <w:w w:val="110"/>
          <w:sz w:val="21"/>
        </w:rPr>
        <w:t>not</w:t>
      </w:r>
      <w:r>
        <w:rPr>
          <w:spacing w:val="-5"/>
          <w:w w:val="110"/>
          <w:sz w:val="21"/>
        </w:rPr>
        <w:t xml:space="preserve"> </w:t>
      </w:r>
      <w:r>
        <w:rPr>
          <w:w w:val="110"/>
          <w:sz w:val="21"/>
        </w:rPr>
        <w:t>refuse a request by the participant (as referred to in section 49 of the Act) to enter into an arrangement under that section,</w:t>
      </w:r>
    </w:p>
    <w:p w:rsidR="00670769" w:rsidRDefault="00190BF8">
      <w:pPr>
        <w:pStyle w:val="ListParagraph"/>
        <w:numPr>
          <w:ilvl w:val="0"/>
          <w:numId w:val="50"/>
        </w:numPr>
        <w:tabs>
          <w:tab w:val="left" w:pos="906"/>
          <w:tab w:val="left" w:pos="932"/>
        </w:tabs>
        <w:spacing w:before="204" w:line="292" w:lineRule="auto"/>
        <w:ind w:right="549" w:hanging="400"/>
        <w:rPr>
          <w:sz w:val="21"/>
        </w:rPr>
      </w:pPr>
      <w:r>
        <w:rPr>
          <w:w w:val="110"/>
          <w:sz w:val="21"/>
        </w:rPr>
        <w:t>the participant</w:t>
      </w:r>
      <w:r>
        <w:rPr>
          <w:spacing w:val="-1"/>
          <w:w w:val="110"/>
          <w:sz w:val="21"/>
        </w:rPr>
        <w:t xml:space="preserve"> </w:t>
      </w:r>
      <w:r>
        <w:rPr>
          <w:w w:val="110"/>
          <w:sz w:val="21"/>
        </w:rPr>
        <w:t>must give</w:t>
      </w:r>
      <w:r>
        <w:rPr>
          <w:spacing w:val="-2"/>
          <w:w w:val="110"/>
          <w:sz w:val="21"/>
        </w:rPr>
        <w:t xml:space="preserve"> </w:t>
      </w:r>
      <w:r>
        <w:rPr>
          <w:w w:val="110"/>
          <w:sz w:val="21"/>
        </w:rPr>
        <w:t>a</w:t>
      </w:r>
      <w:r>
        <w:rPr>
          <w:spacing w:val="-2"/>
          <w:w w:val="110"/>
          <w:sz w:val="21"/>
        </w:rPr>
        <w:t xml:space="preserve"> </w:t>
      </w:r>
      <w:r>
        <w:rPr>
          <w:w w:val="110"/>
          <w:sz w:val="21"/>
        </w:rPr>
        <w:t>written</w:t>
      </w:r>
      <w:r>
        <w:rPr>
          <w:spacing w:val="-2"/>
          <w:w w:val="110"/>
          <w:sz w:val="21"/>
        </w:rPr>
        <w:t xml:space="preserve"> </w:t>
      </w:r>
      <w:r>
        <w:rPr>
          <w:w w:val="110"/>
          <w:sz w:val="21"/>
        </w:rPr>
        <w:t>and signed</w:t>
      </w:r>
      <w:r>
        <w:rPr>
          <w:spacing w:val="-2"/>
          <w:w w:val="110"/>
          <w:sz w:val="21"/>
        </w:rPr>
        <w:t xml:space="preserve"> </w:t>
      </w:r>
      <w:r>
        <w:rPr>
          <w:w w:val="110"/>
          <w:sz w:val="21"/>
        </w:rPr>
        <w:t>undertaking that</w:t>
      </w:r>
      <w:r>
        <w:rPr>
          <w:spacing w:val="-1"/>
          <w:w w:val="110"/>
          <w:sz w:val="21"/>
        </w:rPr>
        <w:t xml:space="preserve"> </w:t>
      </w:r>
      <w:r>
        <w:rPr>
          <w:w w:val="110"/>
          <w:sz w:val="21"/>
        </w:rPr>
        <w:t>the</w:t>
      </w:r>
      <w:r>
        <w:rPr>
          <w:spacing w:val="-2"/>
          <w:w w:val="110"/>
          <w:sz w:val="21"/>
        </w:rPr>
        <w:t xml:space="preserve"> </w:t>
      </w:r>
      <w:r>
        <w:rPr>
          <w:w w:val="110"/>
          <w:sz w:val="21"/>
        </w:rPr>
        <w:t xml:space="preserve">participant will not gamble in the hotel or on the club premises for a period specified in the </w:t>
      </w:r>
      <w:r>
        <w:rPr>
          <w:spacing w:val="-2"/>
          <w:w w:val="110"/>
          <w:sz w:val="21"/>
        </w:rPr>
        <w:t>undertaking,</w:t>
      </w:r>
    </w:p>
    <w:p w:rsidR="00670769" w:rsidRDefault="00190BF8">
      <w:pPr>
        <w:pStyle w:val="ListParagraph"/>
        <w:numPr>
          <w:ilvl w:val="0"/>
          <w:numId w:val="50"/>
        </w:numPr>
        <w:tabs>
          <w:tab w:val="left" w:pos="906"/>
          <w:tab w:val="left" w:pos="914"/>
        </w:tabs>
        <w:spacing w:before="204" w:line="292" w:lineRule="auto"/>
        <w:ind w:right="403" w:hanging="400"/>
        <w:rPr>
          <w:sz w:val="21"/>
        </w:rPr>
      </w:pPr>
      <w:r>
        <w:rPr>
          <w:w w:val="110"/>
          <w:sz w:val="21"/>
        </w:rPr>
        <w:t>the participant must be given an opportunity to seek independent legal or other professional advice at the participant’s own expense as to the meaning and effect of the undertaking before it is given,</w:t>
      </w:r>
    </w:p>
    <w:p w:rsidR="00670769" w:rsidRDefault="00190BF8">
      <w:pPr>
        <w:pStyle w:val="ListParagraph"/>
        <w:numPr>
          <w:ilvl w:val="0"/>
          <w:numId w:val="50"/>
        </w:numPr>
        <w:tabs>
          <w:tab w:val="left" w:pos="906"/>
          <w:tab w:val="left" w:pos="932"/>
        </w:tabs>
        <w:spacing w:before="203" w:line="292" w:lineRule="auto"/>
        <w:ind w:right="255" w:hanging="400"/>
        <w:rPr>
          <w:sz w:val="21"/>
        </w:rPr>
      </w:pPr>
      <w:r>
        <w:rPr>
          <w:w w:val="110"/>
          <w:sz w:val="21"/>
        </w:rPr>
        <w:t>the</w:t>
      </w:r>
      <w:r>
        <w:rPr>
          <w:spacing w:val="35"/>
          <w:w w:val="110"/>
          <w:sz w:val="21"/>
        </w:rPr>
        <w:t xml:space="preserve"> </w:t>
      </w:r>
      <w:r>
        <w:rPr>
          <w:w w:val="110"/>
          <w:sz w:val="21"/>
        </w:rPr>
        <w:t>participant must be provided by the hotelier or club, or an employee of the hotelier</w:t>
      </w:r>
      <w:r>
        <w:rPr>
          <w:spacing w:val="-9"/>
          <w:w w:val="110"/>
          <w:sz w:val="21"/>
        </w:rPr>
        <w:t xml:space="preserve"> </w:t>
      </w:r>
      <w:r>
        <w:rPr>
          <w:w w:val="110"/>
          <w:sz w:val="21"/>
        </w:rPr>
        <w:t>or</w:t>
      </w:r>
      <w:r>
        <w:rPr>
          <w:spacing w:val="-9"/>
          <w:w w:val="110"/>
          <w:sz w:val="21"/>
        </w:rPr>
        <w:t xml:space="preserve"> </w:t>
      </w:r>
      <w:r>
        <w:rPr>
          <w:w w:val="110"/>
          <w:sz w:val="21"/>
        </w:rPr>
        <w:t>club,</w:t>
      </w:r>
      <w:r>
        <w:rPr>
          <w:spacing w:val="-7"/>
          <w:w w:val="110"/>
          <w:sz w:val="21"/>
        </w:rPr>
        <w:t xml:space="preserve"> </w:t>
      </w:r>
      <w:r>
        <w:rPr>
          <w:w w:val="110"/>
          <w:sz w:val="21"/>
        </w:rPr>
        <w:t>with</w:t>
      </w:r>
      <w:r>
        <w:rPr>
          <w:spacing w:val="-9"/>
          <w:w w:val="110"/>
          <w:sz w:val="21"/>
        </w:rPr>
        <w:t xml:space="preserve"> </w:t>
      </w:r>
      <w:r>
        <w:rPr>
          <w:w w:val="110"/>
          <w:sz w:val="21"/>
        </w:rPr>
        <w:t>written</w:t>
      </w:r>
      <w:r>
        <w:rPr>
          <w:spacing w:val="-9"/>
          <w:w w:val="110"/>
          <w:sz w:val="21"/>
        </w:rPr>
        <w:t xml:space="preserve"> </w:t>
      </w:r>
      <w:r>
        <w:rPr>
          <w:w w:val="110"/>
          <w:sz w:val="21"/>
        </w:rPr>
        <w:t>information</w:t>
      </w:r>
      <w:r>
        <w:rPr>
          <w:spacing w:val="-9"/>
          <w:w w:val="110"/>
          <w:sz w:val="21"/>
        </w:rPr>
        <w:t xml:space="preserve"> </w:t>
      </w:r>
      <w:r>
        <w:rPr>
          <w:w w:val="110"/>
          <w:sz w:val="21"/>
        </w:rPr>
        <w:t>outlining</w:t>
      </w:r>
      <w:r>
        <w:rPr>
          <w:spacing w:val="-7"/>
          <w:w w:val="110"/>
          <w:sz w:val="21"/>
        </w:rPr>
        <w:t xml:space="preserve"> </w:t>
      </w:r>
      <w:r>
        <w:rPr>
          <w:w w:val="110"/>
          <w:sz w:val="21"/>
        </w:rPr>
        <w:t>the</w:t>
      </w:r>
      <w:r>
        <w:rPr>
          <w:spacing w:val="-9"/>
          <w:w w:val="110"/>
          <w:sz w:val="21"/>
        </w:rPr>
        <w:t xml:space="preserve"> </w:t>
      </w:r>
      <w:r>
        <w:rPr>
          <w:w w:val="110"/>
          <w:sz w:val="21"/>
        </w:rPr>
        <w:t>name</w:t>
      </w:r>
      <w:r>
        <w:rPr>
          <w:spacing w:val="-9"/>
          <w:w w:val="110"/>
          <w:sz w:val="21"/>
        </w:rPr>
        <w:t xml:space="preserve"> </w:t>
      </w:r>
      <w:r>
        <w:rPr>
          <w:w w:val="110"/>
          <w:sz w:val="21"/>
        </w:rPr>
        <w:t>and</w:t>
      </w:r>
      <w:r>
        <w:rPr>
          <w:spacing w:val="-9"/>
          <w:w w:val="110"/>
          <w:sz w:val="21"/>
        </w:rPr>
        <w:t xml:space="preserve"> </w:t>
      </w:r>
      <w:r>
        <w:rPr>
          <w:w w:val="110"/>
          <w:sz w:val="21"/>
        </w:rPr>
        <w:t>contact</w:t>
      </w:r>
      <w:r>
        <w:rPr>
          <w:spacing w:val="-7"/>
          <w:w w:val="110"/>
          <w:sz w:val="21"/>
        </w:rPr>
        <w:t xml:space="preserve"> </w:t>
      </w:r>
      <w:r>
        <w:rPr>
          <w:w w:val="110"/>
          <w:sz w:val="21"/>
        </w:rPr>
        <w:t>details</w:t>
      </w:r>
      <w:r>
        <w:rPr>
          <w:spacing w:val="-9"/>
          <w:w w:val="110"/>
          <w:sz w:val="21"/>
        </w:rPr>
        <w:t xml:space="preserve"> </w:t>
      </w:r>
      <w:r>
        <w:rPr>
          <w:w w:val="110"/>
          <w:sz w:val="21"/>
        </w:rPr>
        <w:t>of</w:t>
      </w:r>
      <w:r>
        <w:rPr>
          <w:spacing w:val="-9"/>
          <w:w w:val="110"/>
          <w:sz w:val="21"/>
        </w:rPr>
        <w:t xml:space="preserve"> </w:t>
      </w:r>
      <w:r>
        <w:rPr>
          <w:w w:val="110"/>
          <w:sz w:val="21"/>
        </w:rPr>
        <w:t>the problem gambling counselling service referred to in clause 44(2),</w:t>
      </w:r>
    </w:p>
    <w:p w:rsidR="00670769" w:rsidRDefault="00190BF8">
      <w:pPr>
        <w:pStyle w:val="ListParagraph"/>
        <w:numPr>
          <w:ilvl w:val="0"/>
          <w:numId w:val="50"/>
        </w:numPr>
        <w:tabs>
          <w:tab w:val="left" w:pos="906"/>
          <w:tab w:val="left" w:pos="928"/>
        </w:tabs>
        <w:spacing w:before="204" w:line="292" w:lineRule="auto"/>
        <w:ind w:right="502" w:hanging="400"/>
        <w:rPr>
          <w:sz w:val="21"/>
        </w:rPr>
      </w:pPr>
      <w:r>
        <w:rPr>
          <w:w w:val="110"/>
          <w:sz w:val="21"/>
        </w:rPr>
        <w:t>the hotelier or club must ensure that responsible persons (within the meaning of section 49 of the Act) for the hotel or the club can readily identify the participant, whether by means of access to a recent photograph of the participant or otherwise,</w:t>
      </w:r>
    </w:p>
    <w:p w:rsidR="00670769" w:rsidRDefault="00190BF8">
      <w:pPr>
        <w:pStyle w:val="ListParagraph"/>
        <w:numPr>
          <w:ilvl w:val="0"/>
          <w:numId w:val="50"/>
        </w:numPr>
        <w:tabs>
          <w:tab w:val="left" w:pos="873"/>
          <w:tab w:val="left" w:pos="906"/>
        </w:tabs>
        <w:spacing w:before="204" w:line="292" w:lineRule="auto"/>
        <w:ind w:right="219" w:hanging="400"/>
        <w:rPr>
          <w:sz w:val="21"/>
        </w:rPr>
      </w:pPr>
      <w:r>
        <w:rPr>
          <w:w w:val="110"/>
          <w:sz w:val="21"/>
        </w:rPr>
        <w:t>the participant must be prevented from withdrawing from the scheme within 6 months after requesting participation in the scheme.</w:t>
      </w:r>
    </w:p>
    <w:p w:rsidR="00670769" w:rsidRDefault="00190BF8">
      <w:pPr>
        <w:pStyle w:val="ListParagraph"/>
        <w:numPr>
          <w:ilvl w:val="0"/>
          <w:numId w:val="63"/>
        </w:numPr>
        <w:tabs>
          <w:tab w:val="left" w:pos="610"/>
        </w:tabs>
        <w:spacing w:before="201"/>
        <w:ind w:left="610" w:hanging="444"/>
        <w:rPr>
          <w:b/>
          <w:sz w:val="19"/>
        </w:rPr>
      </w:pPr>
      <w:bookmarkStart w:id="118" w:name="46_Provision_of_gambling_contact_cards"/>
      <w:bookmarkStart w:id="119" w:name="_bookmark58"/>
      <w:bookmarkEnd w:id="118"/>
      <w:bookmarkEnd w:id="119"/>
      <w:r>
        <w:rPr>
          <w:b/>
          <w:w w:val="120"/>
          <w:sz w:val="19"/>
        </w:rPr>
        <w:t>Provision</w:t>
      </w:r>
      <w:r>
        <w:rPr>
          <w:b/>
          <w:spacing w:val="7"/>
          <w:w w:val="120"/>
          <w:sz w:val="19"/>
        </w:rPr>
        <w:t xml:space="preserve"> </w:t>
      </w:r>
      <w:r>
        <w:rPr>
          <w:b/>
          <w:w w:val="120"/>
          <w:sz w:val="19"/>
        </w:rPr>
        <w:t>of</w:t>
      </w:r>
      <w:r>
        <w:rPr>
          <w:b/>
          <w:spacing w:val="8"/>
          <w:w w:val="120"/>
          <w:sz w:val="19"/>
        </w:rPr>
        <w:t xml:space="preserve"> </w:t>
      </w:r>
      <w:r>
        <w:rPr>
          <w:b/>
          <w:w w:val="120"/>
          <w:sz w:val="19"/>
        </w:rPr>
        <w:t>gambling</w:t>
      </w:r>
      <w:r>
        <w:rPr>
          <w:b/>
          <w:spacing w:val="12"/>
          <w:w w:val="120"/>
          <w:sz w:val="19"/>
        </w:rPr>
        <w:t xml:space="preserve"> </w:t>
      </w:r>
      <w:r>
        <w:rPr>
          <w:b/>
          <w:w w:val="120"/>
          <w:sz w:val="19"/>
        </w:rPr>
        <w:t>contact</w:t>
      </w:r>
      <w:r>
        <w:rPr>
          <w:b/>
          <w:spacing w:val="8"/>
          <w:w w:val="120"/>
          <w:sz w:val="19"/>
        </w:rPr>
        <w:t xml:space="preserve"> </w:t>
      </w:r>
      <w:r>
        <w:rPr>
          <w:b/>
          <w:spacing w:val="-2"/>
          <w:w w:val="120"/>
          <w:sz w:val="19"/>
        </w:rPr>
        <w:t>cards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175" w:hanging="400"/>
        <w:jc w:val="both"/>
        <w:rPr>
          <w:sz w:val="21"/>
        </w:rPr>
      </w:pPr>
      <w:r>
        <w:rPr>
          <w:w w:val="110"/>
          <w:sz w:val="21"/>
        </w:rPr>
        <w:t>A</w:t>
      </w:r>
      <w:r>
        <w:rPr>
          <w:spacing w:val="34"/>
          <w:w w:val="110"/>
          <w:sz w:val="21"/>
        </w:rPr>
        <w:t xml:space="preserve"> </w:t>
      </w:r>
      <w:r>
        <w:rPr>
          <w:w w:val="110"/>
          <w:sz w:val="21"/>
        </w:rPr>
        <w:t>hotelier or registered club must display gambling contact cards in a card holder that is securely attached to each bank of approved gaming machines and that is positioned so as to enable a person to clearly see the gambling contact cards—</w:t>
      </w:r>
    </w:p>
    <w:p w:rsidR="00670769" w:rsidRDefault="00190BF8">
      <w:pPr>
        <w:pStyle w:val="ListParagraph"/>
        <w:numPr>
          <w:ilvl w:val="2"/>
          <w:numId w:val="63"/>
        </w:numPr>
        <w:tabs>
          <w:tab w:val="left" w:pos="1327"/>
        </w:tabs>
        <w:spacing w:before="164"/>
        <w:ind w:left="1327" w:hanging="421"/>
        <w:rPr>
          <w:sz w:val="21"/>
        </w:rPr>
      </w:pPr>
      <w:r>
        <w:rPr>
          <w:w w:val="110"/>
          <w:sz w:val="21"/>
        </w:rPr>
        <w:t>while</w:t>
      </w:r>
      <w:r>
        <w:rPr>
          <w:spacing w:val="2"/>
          <w:w w:val="110"/>
          <w:sz w:val="21"/>
        </w:rPr>
        <w:t xml:space="preserve"> </w:t>
      </w:r>
      <w:r>
        <w:rPr>
          <w:w w:val="110"/>
          <w:sz w:val="21"/>
        </w:rPr>
        <w:t>playing</w:t>
      </w:r>
      <w:r>
        <w:rPr>
          <w:spacing w:val="6"/>
          <w:w w:val="110"/>
          <w:sz w:val="21"/>
        </w:rPr>
        <w:t xml:space="preserve"> </w:t>
      </w:r>
      <w:r>
        <w:rPr>
          <w:w w:val="110"/>
          <w:sz w:val="21"/>
        </w:rPr>
        <w:t>a</w:t>
      </w:r>
      <w:r>
        <w:rPr>
          <w:spacing w:val="2"/>
          <w:w w:val="110"/>
          <w:sz w:val="21"/>
        </w:rPr>
        <w:t xml:space="preserve"> </w:t>
      </w:r>
      <w:r>
        <w:rPr>
          <w:w w:val="110"/>
          <w:sz w:val="21"/>
        </w:rPr>
        <w:t>gaming</w:t>
      </w:r>
      <w:r>
        <w:rPr>
          <w:spacing w:val="3"/>
          <w:w w:val="110"/>
          <w:sz w:val="21"/>
        </w:rPr>
        <w:t xml:space="preserve"> </w:t>
      </w:r>
      <w:r>
        <w:rPr>
          <w:w w:val="110"/>
          <w:sz w:val="21"/>
        </w:rPr>
        <w:t>machine</w:t>
      </w:r>
      <w:r>
        <w:rPr>
          <w:spacing w:val="5"/>
          <w:w w:val="110"/>
          <w:sz w:val="21"/>
        </w:rPr>
        <w:t xml:space="preserve"> </w:t>
      </w:r>
      <w:r>
        <w:rPr>
          <w:w w:val="110"/>
          <w:sz w:val="21"/>
        </w:rPr>
        <w:t>that</w:t>
      </w:r>
      <w:r>
        <w:rPr>
          <w:spacing w:val="4"/>
          <w:w w:val="110"/>
          <w:sz w:val="21"/>
        </w:rPr>
        <w:t xml:space="preserve"> </w:t>
      </w:r>
      <w:r>
        <w:rPr>
          <w:w w:val="110"/>
          <w:sz w:val="21"/>
        </w:rPr>
        <w:t>is</w:t>
      </w:r>
      <w:r>
        <w:rPr>
          <w:spacing w:val="2"/>
          <w:w w:val="110"/>
          <w:sz w:val="21"/>
        </w:rPr>
        <w:t xml:space="preserve"> </w:t>
      </w:r>
      <w:r>
        <w:rPr>
          <w:w w:val="110"/>
          <w:sz w:val="21"/>
        </w:rPr>
        <w:t>part</w:t>
      </w:r>
      <w:r>
        <w:rPr>
          <w:spacing w:val="4"/>
          <w:w w:val="110"/>
          <w:sz w:val="21"/>
        </w:rPr>
        <w:t xml:space="preserve"> </w:t>
      </w:r>
      <w:r>
        <w:rPr>
          <w:w w:val="110"/>
          <w:sz w:val="21"/>
        </w:rPr>
        <w:t>of</w:t>
      </w:r>
      <w:r>
        <w:rPr>
          <w:spacing w:val="6"/>
          <w:w w:val="110"/>
          <w:sz w:val="21"/>
        </w:rPr>
        <w:t xml:space="preserve"> </w:t>
      </w:r>
      <w:r>
        <w:rPr>
          <w:w w:val="110"/>
          <w:sz w:val="21"/>
        </w:rPr>
        <w:t>the</w:t>
      </w:r>
      <w:r>
        <w:rPr>
          <w:spacing w:val="2"/>
          <w:w w:val="110"/>
          <w:sz w:val="21"/>
        </w:rPr>
        <w:t xml:space="preserve"> </w:t>
      </w:r>
      <w:r>
        <w:rPr>
          <w:w w:val="110"/>
          <w:sz w:val="21"/>
        </w:rPr>
        <w:t>bank</w:t>
      </w:r>
      <w:r>
        <w:rPr>
          <w:spacing w:val="4"/>
          <w:w w:val="110"/>
          <w:sz w:val="21"/>
        </w:rPr>
        <w:t xml:space="preserve"> </w:t>
      </w:r>
      <w:r>
        <w:rPr>
          <w:w w:val="110"/>
          <w:sz w:val="21"/>
        </w:rPr>
        <w:t>of</w:t>
      </w:r>
      <w:r>
        <w:rPr>
          <w:spacing w:val="3"/>
          <w:w w:val="110"/>
          <w:sz w:val="21"/>
        </w:rPr>
        <w:t xml:space="preserve"> </w:t>
      </w:r>
      <w:r>
        <w:rPr>
          <w:w w:val="110"/>
          <w:sz w:val="21"/>
        </w:rPr>
        <w:t>gaming</w:t>
      </w:r>
      <w:r>
        <w:rPr>
          <w:spacing w:val="6"/>
          <w:w w:val="110"/>
          <w:sz w:val="21"/>
        </w:rPr>
        <w:t xml:space="preserve"> </w:t>
      </w:r>
      <w:r>
        <w:rPr>
          <w:w w:val="110"/>
          <w:sz w:val="21"/>
        </w:rPr>
        <w:t>machines,</w:t>
      </w:r>
      <w:r>
        <w:rPr>
          <w:spacing w:val="3"/>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when</w:t>
      </w:r>
      <w:r>
        <w:rPr>
          <w:spacing w:val="7"/>
          <w:w w:val="110"/>
          <w:sz w:val="21"/>
        </w:rPr>
        <w:t xml:space="preserve"> </w:t>
      </w:r>
      <w:r>
        <w:rPr>
          <w:w w:val="110"/>
          <w:sz w:val="21"/>
        </w:rPr>
        <w:t>approaching</w:t>
      </w:r>
      <w:r>
        <w:rPr>
          <w:spacing w:val="8"/>
          <w:w w:val="110"/>
          <w:sz w:val="21"/>
        </w:rPr>
        <w:t xml:space="preserve"> </w:t>
      </w:r>
      <w:r>
        <w:rPr>
          <w:w w:val="110"/>
          <w:sz w:val="21"/>
        </w:rPr>
        <w:t>the</w:t>
      </w:r>
      <w:r>
        <w:rPr>
          <w:spacing w:val="7"/>
          <w:w w:val="110"/>
          <w:sz w:val="21"/>
        </w:rPr>
        <w:t xml:space="preserve"> </w:t>
      </w:r>
      <w:r>
        <w:rPr>
          <w:w w:val="110"/>
          <w:sz w:val="21"/>
        </w:rPr>
        <w:t>bank</w:t>
      </w:r>
      <w:r>
        <w:rPr>
          <w:spacing w:val="12"/>
          <w:w w:val="110"/>
          <w:sz w:val="21"/>
        </w:rPr>
        <w:t xml:space="preserve"> </w:t>
      </w:r>
      <w:r>
        <w:rPr>
          <w:w w:val="110"/>
          <w:sz w:val="21"/>
        </w:rPr>
        <w:t>of</w:t>
      </w:r>
      <w:r>
        <w:rPr>
          <w:spacing w:val="8"/>
          <w:w w:val="110"/>
          <w:sz w:val="21"/>
        </w:rPr>
        <w:t xml:space="preserve"> </w:t>
      </w:r>
      <w:r>
        <w:rPr>
          <w:w w:val="110"/>
          <w:sz w:val="21"/>
        </w:rPr>
        <w:t>gaming</w:t>
      </w:r>
      <w:r>
        <w:rPr>
          <w:spacing w:val="8"/>
          <w:w w:val="110"/>
          <w:sz w:val="21"/>
        </w:rPr>
        <w:t xml:space="preserve"> </w:t>
      </w:r>
      <w:r>
        <w:rPr>
          <w:spacing w:val="-2"/>
          <w:w w:val="110"/>
          <w:sz w:val="21"/>
        </w:rPr>
        <w:t>machines.</w:t>
      </w:r>
    </w:p>
    <w:p w:rsidR="00670769" w:rsidRDefault="00670769">
      <w:pPr>
        <w:pStyle w:val="BodyText"/>
        <w:spacing w:before="11"/>
      </w:pPr>
    </w:p>
    <w:p w:rsidR="00670769" w:rsidRDefault="00190BF8">
      <w:pPr>
        <w:pStyle w:val="BodyText"/>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ectPr w:rsidR="00670769">
          <w:pgSz w:w="11910" w:h="16840"/>
          <w:pgMar w:top="1920" w:right="850" w:bottom="1340" w:left="850" w:header="1288" w:footer="1147" w:gutter="0"/>
          <w:cols w:space="720"/>
        </w:sectPr>
      </w:pPr>
    </w:p>
    <w:p w:rsidR="00670769" w:rsidRDefault="00190BF8">
      <w:pPr>
        <w:pStyle w:val="ListParagraph"/>
        <w:numPr>
          <w:ilvl w:val="1"/>
          <w:numId w:val="63"/>
        </w:numPr>
        <w:tabs>
          <w:tab w:val="left" w:pos="932"/>
        </w:tabs>
        <w:spacing w:before="89"/>
        <w:ind w:left="932" w:hanging="426"/>
        <w:rPr>
          <w:sz w:val="21"/>
        </w:rPr>
      </w:pPr>
      <w:r>
        <w:rPr>
          <w:spacing w:val="-2"/>
          <w:w w:val="115"/>
          <w:sz w:val="21"/>
        </w:rPr>
        <w:lastRenderedPageBreak/>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spacing w:before="215"/>
        <w:ind w:left="906"/>
        <w:rPr>
          <w:sz w:val="21"/>
        </w:rPr>
      </w:pPr>
      <w:r>
        <w:rPr>
          <w:b/>
          <w:i/>
          <w:w w:val="110"/>
          <w:sz w:val="21"/>
        </w:rPr>
        <w:t>card</w:t>
      </w:r>
      <w:r>
        <w:rPr>
          <w:b/>
          <w:i/>
          <w:spacing w:val="14"/>
          <w:w w:val="110"/>
          <w:sz w:val="21"/>
        </w:rPr>
        <w:t xml:space="preserve"> </w:t>
      </w:r>
      <w:r>
        <w:rPr>
          <w:b/>
          <w:i/>
          <w:w w:val="110"/>
          <w:sz w:val="21"/>
        </w:rPr>
        <w:t>holder</w:t>
      </w:r>
      <w:r>
        <w:rPr>
          <w:b/>
          <w:i/>
          <w:spacing w:val="8"/>
          <w:w w:val="110"/>
          <w:sz w:val="21"/>
        </w:rPr>
        <w:t xml:space="preserve"> </w:t>
      </w:r>
      <w:r>
        <w:rPr>
          <w:w w:val="110"/>
          <w:sz w:val="21"/>
        </w:rPr>
        <w:t>means</w:t>
      </w:r>
      <w:r>
        <w:rPr>
          <w:spacing w:val="6"/>
          <w:w w:val="110"/>
          <w:sz w:val="21"/>
        </w:rPr>
        <w:t xml:space="preserve"> </w:t>
      </w:r>
      <w:r>
        <w:rPr>
          <w:w w:val="110"/>
          <w:sz w:val="21"/>
        </w:rPr>
        <w:t>a</w:t>
      </w:r>
      <w:r>
        <w:rPr>
          <w:spacing w:val="6"/>
          <w:w w:val="110"/>
          <w:sz w:val="21"/>
        </w:rPr>
        <w:t xml:space="preserve"> </w:t>
      </w:r>
      <w:r>
        <w:rPr>
          <w:w w:val="110"/>
          <w:sz w:val="21"/>
        </w:rPr>
        <w:t>clear,</w:t>
      </w:r>
      <w:r>
        <w:rPr>
          <w:spacing w:val="8"/>
          <w:w w:val="110"/>
          <w:sz w:val="21"/>
        </w:rPr>
        <w:t xml:space="preserve"> </w:t>
      </w:r>
      <w:r>
        <w:rPr>
          <w:w w:val="110"/>
          <w:sz w:val="21"/>
        </w:rPr>
        <w:t>plastic,</w:t>
      </w:r>
      <w:r>
        <w:rPr>
          <w:spacing w:val="6"/>
          <w:w w:val="110"/>
          <w:sz w:val="21"/>
        </w:rPr>
        <w:t xml:space="preserve"> </w:t>
      </w:r>
      <w:r>
        <w:rPr>
          <w:w w:val="110"/>
          <w:sz w:val="21"/>
        </w:rPr>
        <w:t>see-through</w:t>
      </w:r>
      <w:r>
        <w:rPr>
          <w:spacing w:val="6"/>
          <w:w w:val="110"/>
          <w:sz w:val="21"/>
        </w:rPr>
        <w:t xml:space="preserve"> </w:t>
      </w:r>
      <w:r>
        <w:rPr>
          <w:spacing w:val="-2"/>
          <w:w w:val="110"/>
          <w:sz w:val="21"/>
        </w:rPr>
        <w:t>container.</w:t>
      </w:r>
    </w:p>
    <w:p w:rsidR="00670769" w:rsidRDefault="00670769">
      <w:pPr>
        <w:pStyle w:val="BodyText"/>
        <w:spacing w:before="11"/>
      </w:pPr>
    </w:p>
    <w:p w:rsidR="00670769" w:rsidRDefault="00190BF8">
      <w:pPr>
        <w:pStyle w:val="BodyText"/>
        <w:spacing w:line="292" w:lineRule="auto"/>
        <w:ind w:left="906" w:right="1137"/>
      </w:pPr>
      <w:r>
        <w:rPr>
          <w:b/>
          <w:i/>
          <w:w w:val="110"/>
        </w:rPr>
        <w:t xml:space="preserve">gambling contact card </w:t>
      </w:r>
      <w:r>
        <w:rPr>
          <w:w w:val="110"/>
        </w:rPr>
        <w:t>means a card, in a form approved by the Secretary, containing information in relation to—</w:t>
      </w:r>
    </w:p>
    <w:p w:rsidR="00670769" w:rsidRDefault="00190BF8">
      <w:pPr>
        <w:pStyle w:val="ListParagraph"/>
        <w:numPr>
          <w:ilvl w:val="2"/>
          <w:numId w:val="63"/>
        </w:numPr>
        <w:tabs>
          <w:tab w:val="left" w:pos="1327"/>
        </w:tabs>
        <w:spacing w:before="162"/>
        <w:ind w:left="1327" w:hanging="421"/>
        <w:rPr>
          <w:sz w:val="21"/>
        </w:rPr>
      </w:pPr>
      <w:r>
        <w:rPr>
          <w:w w:val="110"/>
          <w:sz w:val="21"/>
        </w:rPr>
        <w:t>self-exclusion</w:t>
      </w:r>
      <w:r>
        <w:rPr>
          <w:spacing w:val="-7"/>
          <w:w w:val="110"/>
          <w:sz w:val="21"/>
        </w:rPr>
        <w:t xml:space="preserve"> </w:t>
      </w:r>
      <w:r>
        <w:rPr>
          <w:w w:val="110"/>
          <w:sz w:val="21"/>
        </w:rPr>
        <w:t>from</w:t>
      </w:r>
      <w:r>
        <w:rPr>
          <w:spacing w:val="-7"/>
          <w:w w:val="110"/>
          <w:sz w:val="21"/>
        </w:rPr>
        <w:t xml:space="preserve"> </w:t>
      </w:r>
      <w:r>
        <w:rPr>
          <w:w w:val="110"/>
          <w:sz w:val="21"/>
        </w:rPr>
        <w:t>any</w:t>
      </w:r>
      <w:r>
        <w:rPr>
          <w:spacing w:val="-7"/>
          <w:w w:val="110"/>
          <w:sz w:val="21"/>
        </w:rPr>
        <w:t xml:space="preserve"> </w:t>
      </w:r>
      <w:r>
        <w:rPr>
          <w:w w:val="110"/>
          <w:sz w:val="21"/>
        </w:rPr>
        <w:t>area</w:t>
      </w:r>
      <w:r>
        <w:rPr>
          <w:spacing w:val="-7"/>
          <w:w w:val="110"/>
          <w:sz w:val="21"/>
        </w:rPr>
        <w:t xml:space="preserve"> </w:t>
      </w:r>
      <w:r>
        <w:rPr>
          <w:w w:val="110"/>
          <w:sz w:val="21"/>
        </w:rPr>
        <w:t>of</w:t>
      </w:r>
      <w:r>
        <w:rPr>
          <w:spacing w:val="-5"/>
          <w:w w:val="110"/>
          <w:sz w:val="21"/>
        </w:rPr>
        <w:t xml:space="preserve"> </w:t>
      </w:r>
      <w:r>
        <w:rPr>
          <w:w w:val="110"/>
          <w:sz w:val="21"/>
        </w:rPr>
        <w:t>a</w:t>
      </w:r>
      <w:r>
        <w:rPr>
          <w:spacing w:val="-7"/>
          <w:w w:val="110"/>
          <w:sz w:val="21"/>
        </w:rPr>
        <w:t xml:space="preserve"> </w:t>
      </w:r>
      <w:r>
        <w:rPr>
          <w:w w:val="110"/>
          <w:sz w:val="21"/>
        </w:rPr>
        <w:t>hotel</w:t>
      </w:r>
      <w:r>
        <w:rPr>
          <w:spacing w:val="-7"/>
          <w:w w:val="110"/>
          <w:sz w:val="21"/>
        </w:rPr>
        <w:t xml:space="preserve"> </w:t>
      </w:r>
      <w:r>
        <w:rPr>
          <w:w w:val="110"/>
          <w:sz w:val="21"/>
        </w:rPr>
        <w:t>or</w:t>
      </w:r>
      <w:r>
        <w:rPr>
          <w:spacing w:val="-4"/>
          <w:w w:val="110"/>
          <w:sz w:val="21"/>
        </w:rPr>
        <w:t xml:space="preserve"> </w:t>
      </w:r>
      <w:r>
        <w:rPr>
          <w:w w:val="110"/>
          <w:sz w:val="21"/>
        </w:rPr>
        <w:t>the</w:t>
      </w:r>
      <w:r>
        <w:rPr>
          <w:spacing w:val="-6"/>
          <w:w w:val="110"/>
          <w:sz w:val="21"/>
        </w:rPr>
        <w:t xml:space="preserve"> </w:t>
      </w:r>
      <w:r>
        <w:rPr>
          <w:w w:val="110"/>
          <w:sz w:val="21"/>
        </w:rPr>
        <w:t>premises</w:t>
      </w:r>
      <w:r>
        <w:rPr>
          <w:spacing w:val="-7"/>
          <w:w w:val="110"/>
          <w:sz w:val="21"/>
        </w:rPr>
        <w:t xml:space="preserve"> </w:t>
      </w:r>
      <w:r>
        <w:rPr>
          <w:w w:val="110"/>
          <w:sz w:val="21"/>
        </w:rPr>
        <w:t>of</w:t>
      </w:r>
      <w:r>
        <w:rPr>
          <w:spacing w:val="-6"/>
          <w:w w:val="110"/>
          <w:sz w:val="21"/>
        </w:rPr>
        <w:t xml:space="preserve"> </w:t>
      </w:r>
      <w:r>
        <w:rPr>
          <w:w w:val="110"/>
          <w:sz w:val="21"/>
        </w:rPr>
        <w:t>a</w:t>
      </w:r>
      <w:r>
        <w:rPr>
          <w:spacing w:val="-7"/>
          <w:w w:val="110"/>
          <w:sz w:val="21"/>
        </w:rPr>
        <w:t xml:space="preserve"> </w:t>
      </w:r>
      <w:r>
        <w:rPr>
          <w:w w:val="110"/>
          <w:sz w:val="21"/>
        </w:rPr>
        <w:t>registered</w:t>
      </w:r>
      <w:r>
        <w:rPr>
          <w:spacing w:val="-6"/>
          <w:w w:val="110"/>
          <w:sz w:val="21"/>
        </w:rPr>
        <w:t xml:space="preserve"> </w:t>
      </w:r>
      <w:r>
        <w:rPr>
          <w:w w:val="110"/>
          <w:sz w:val="21"/>
        </w:rPr>
        <w:t>club,</w:t>
      </w:r>
      <w:r>
        <w:rPr>
          <w:spacing w:val="-7"/>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contact</w:t>
      </w:r>
      <w:r>
        <w:rPr>
          <w:spacing w:val="-4"/>
          <w:w w:val="110"/>
          <w:sz w:val="21"/>
        </w:rPr>
        <w:t xml:space="preserve"> </w:t>
      </w:r>
      <w:r>
        <w:rPr>
          <w:w w:val="110"/>
          <w:sz w:val="21"/>
        </w:rPr>
        <w:t>details</w:t>
      </w:r>
      <w:r>
        <w:rPr>
          <w:spacing w:val="-1"/>
          <w:w w:val="110"/>
          <w:sz w:val="21"/>
        </w:rPr>
        <w:t xml:space="preserve"> </w:t>
      </w:r>
      <w:r>
        <w:rPr>
          <w:w w:val="110"/>
          <w:sz w:val="21"/>
        </w:rPr>
        <w:t>for</w:t>
      </w:r>
      <w:r>
        <w:rPr>
          <w:spacing w:val="-5"/>
          <w:w w:val="110"/>
          <w:sz w:val="21"/>
        </w:rPr>
        <w:t xml:space="preserve"> </w:t>
      </w:r>
      <w:r>
        <w:rPr>
          <w:w w:val="110"/>
          <w:sz w:val="21"/>
        </w:rPr>
        <w:t>problem</w:t>
      </w:r>
      <w:r>
        <w:rPr>
          <w:spacing w:val="-4"/>
          <w:w w:val="110"/>
          <w:sz w:val="21"/>
        </w:rPr>
        <w:t xml:space="preserve"> </w:t>
      </w:r>
      <w:r>
        <w:rPr>
          <w:w w:val="110"/>
          <w:sz w:val="21"/>
        </w:rPr>
        <w:t>gambling</w:t>
      </w:r>
      <w:r>
        <w:rPr>
          <w:spacing w:val="-3"/>
          <w:w w:val="110"/>
          <w:sz w:val="21"/>
        </w:rPr>
        <w:t xml:space="preserve"> </w:t>
      </w:r>
      <w:r>
        <w:rPr>
          <w:w w:val="110"/>
          <w:sz w:val="21"/>
        </w:rPr>
        <w:t>help</w:t>
      </w:r>
      <w:r>
        <w:rPr>
          <w:spacing w:val="-4"/>
          <w:w w:val="110"/>
          <w:sz w:val="21"/>
        </w:rPr>
        <w:t xml:space="preserve"> </w:t>
      </w:r>
      <w:r>
        <w:rPr>
          <w:spacing w:val="-2"/>
          <w:w w:val="110"/>
          <w:sz w:val="21"/>
        </w:rPr>
        <w:t>options.</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120" w:name="47_Offering_of_inducements_to_gamble"/>
      <w:bookmarkStart w:id="121" w:name="_bookmark59"/>
      <w:bookmarkEnd w:id="120"/>
      <w:bookmarkEnd w:id="121"/>
      <w:r>
        <w:rPr>
          <w:b/>
          <w:w w:val="120"/>
          <w:sz w:val="19"/>
        </w:rPr>
        <w:t>Offering</w:t>
      </w:r>
      <w:r>
        <w:rPr>
          <w:b/>
          <w:spacing w:val="-6"/>
          <w:w w:val="120"/>
          <w:sz w:val="19"/>
        </w:rPr>
        <w:t xml:space="preserve"> </w:t>
      </w:r>
      <w:r>
        <w:rPr>
          <w:b/>
          <w:w w:val="120"/>
          <w:sz w:val="19"/>
        </w:rPr>
        <w:t>of</w:t>
      </w:r>
      <w:r>
        <w:rPr>
          <w:b/>
          <w:spacing w:val="-5"/>
          <w:w w:val="120"/>
          <w:sz w:val="19"/>
        </w:rPr>
        <w:t xml:space="preserve"> </w:t>
      </w:r>
      <w:r>
        <w:rPr>
          <w:b/>
          <w:w w:val="120"/>
          <w:sz w:val="19"/>
        </w:rPr>
        <w:t>inducements</w:t>
      </w:r>
      <w:r>
        <w:rPr>
          <w:b/>
          <w:spacing w:val="-5"/>
          <w:w w:val="120"/>
          <w:sz w:val="19"/>
        </w:rPr>
        <w:t xml:space="preserve"> </w:t>
      </w:r>
      <w:r>
        <w:rPr>
          <w:b/>
          <w:w w:val="120"/>
          <w:sz w:val="19"/>
        </w:rPr>
        <w:t>to</w:t>
      </w:r>
      <w:r>
        <w:rPr>
          <w:b/>
          <w:spacing w:val="-3"/>
          <w:w w:val="120"/>
          <w:sz w:val="19"/>
        </w:rPr>
        <w:t xml:space="preserve"> </w:t>
      </w:r>
      <w:r>
        <w:rPr>
          <w:b/>
          <w:spacing w:val="-2"/>
          <w:w w:val="120"/>
          <w:sz w:val="19"/>
        </w:rPr>
        <w:t>gamble</w:t>
      </w:r>
    </w:p>
    <w:p w:rsidR="00670769" w:rsidRDefault="00670769">
      <w:pPr>
        <w:pStyle w:val="BodyText"/>
        <w:spacing w:before="32"/>
        <w:rPr>
          <w:b/>
          <w:sz w:val="19"/>
        </w:rPr>
      </w:pPr>
    </w:p>
    <w:p w:rsidR="00670769" w:rsidRDefault="00190BF8">
      <w:pPr>
        <w:pStyle w:val="BodyText"/>
        <w:ind w:left="506"/>
      </w:pPr>
      <w:r>
        <w:rPr>
          <w:w w:val="110"/>
        </w:rPr>
        <w:t>A</w:t>
      </w:r>
      <w:r>
        <w:rPr>
          <w:spacing w:val="-5"/>
          <w:w w:val="110"/>
        </w:rPr>
        <w:t xml:space="preserve"> </w:t>
      </w:r>
      <w:r>
        <w:rPr>
          <w:w w:val="110"/>
        </w:rPr>
        <w:t>hotelier</w:t>
      </w:r>
      <w:r>
        <w:rPr>
          <w:spacing w:val="-6"/>
          <w:w w:val="110"/>
        </w:rPr>
        <w:t xml:space="preserve"> </w:t>
      </w:r>
      <w:r>
        <w:rPr>
          <w:w w:val="110"/>
        </w:rPr>
        <w:t>or</w:t>
      </w:r>
      <w:r>
        <w:rPr>
          <w:spacing w:val="-6"/>
          <w:w w:val="110"/>
        </w:rPr>
        <w:t xml:space="preserve"> </w:t>
      </w:r>
      <w:r>
        <w:rPr>
          <w:w w:val="110"/>
        </w:rPr>
        <w:t>registered</w:t>
      </w:r>
      <w:r>
        <w:rPr>
          <w:spacing w:val="-6"/>
          <w:w w:val="110"/>
        </w:rPr>
        <w:t xml:space="preserve"> </w:t>
      </w:r>
      <w:r>
        <w:rPr>
          <w:w w:val="110"/>
        </w:rPr>
        <w:t>club</w:t>
      </w:r>
      <w:r>
        <w:rPr>
          <w:spacing w:val="-6"/>
          <w:w w:val="110"/>
        </w:rPr>
        <w:t xml:space="preserve"> </w:t>
      </w:r>
      <w:r>
        <w:rPr>
          <w:w w:val="110"/>
        </w:rPr>
        <w:t>must</w:t>
      </w:r>
      <w:r>
        <w:rPr>
          <w:spacing w:val="-5"/>
          <w:w w:val="110"/>
        </w:rPr>
        <w:t xml:space="preserve"> </w:t>
      </w:r>
      <w:r>
        <w:rPr>
          <w:spacing w:val="-4"/>
          <w:w w:val="110"/>
        </w:rPr>
        <w:t>not—</w:t>
      </w:r>
    </w:p>
    <w:p w:rsidR="00670769" w:rsidRDefault="00190BF8">
      <w:pPr>
        <w:pStyle w:val="ListParagraph"/>
        <w:numPr>
          <w:ilvl w:val="0"/>
          <w:numId w:val="49"/>
        </w:numPr>
        <w:tabs>
          <w:tab w:val="left" w:pos="906"/>
          <w:tab w:val="left" w:pos="927"/>
        </w:tabs>
        <w:spacing w:before="215" w:line="292" w:lineRule="auto"/>
        <w:ind w:right="394" w:hanging="400"/>
        <w:rPr>
          <w:sz w:val="21"/>
        </w:rPr>
      </w:pPr>
      <w:r>
        <w:rPr>
          <w:w w:val="110"/>
          <w:sz w:val="21"/>
        </w:rPr>
        <w:t>offer or supply, or cause or permit to be offered or supplied, any free or discounted liquor as an inducement to play, or to play frequently, approved gaming machines in the hotel or on the club premises, or</w:t>
      </w:r>
    </w:p>
    <w:p w:rsidR="00670769" w:rsidRDefault="00190BF8">
      <w:pPr>
        <w:pStyle w:val="ListParagraph"/>
        <w:numPr>
          <w:ilvl w:val="0"/>
          <w:numId w:val="49"/>
        </w:numPr>
        <w:tabs>
          <w:tab w:val="left" w:pos="906"/>
          <w:tab w:val="left" w:pos="932"/>
        </w:tabs>
        <w:spacing w:before="203" w:line="292" w:lineRule="auto"/>
        <w:ind w:right="312" w:hanging="400"/>
        <w:jc w:val="both"/>
        <w:rPr>
          <w:sz w:val="21"/>
        </w:rPr>
      </w:pPr>
      <w:r>
        <w:rPr>
          <w:w w:val="110"/>
          <w:sz w:val="21"/>
        </w:rPr>
        <w:t>offer,</w:t>
      </w:r>
      <w:r>
        <w:rPr>
          <w:spacing w:val="17"/>
          <w:w w:val="110"/>
          <w:sz w:val="21"/>
        </w:rPr>
        <w:t xml:space="preserve"> </w:t>
      </w:r>
      <w:r>
        <w:rPr>
          <w:w w:val="110"/>
          <w:sz w:val="21"/>
        </w:rPr>
        <w:t>or</w:t>
      </w:r>
      <w:r>
        <w:rPr>
          <w:spacing w:val="-7"/>
          <w:w w:val="110"/>
          <w:sz w:val="21"/>
        </w:rPr>
        <w:t xml:space="preserve"> </w:t>
      </w:r>
      <w:r>
        <w:rPr>
          <w:w w:val="110"/>
          <w:sz w:val="21"/>
        </w:rPr>
        <w:t>cause</w:t>
      </w:r>
      <w:r>
        <w:rPr>
          <w:spacing w:val="-4"/>
          <w:w w:val="110"/>
          <w:sz w:val="21"/>
        </w:rPr>
        <w:t xml:space="preserve"> </w:t>
      </w:r>
      <w:r>
        <w:rPr>
          <w:w w:val="110"/>
          <w:sz w:val="21"/>
        </w:rPr>
        <w:t>or</w:t>
      </w:r>
      <w:r>
        <w:rPr>
          <w:spacing w:val="-7"/>
          <w:w w:val="110"/>
          <w:sz w:val="21"/>
        </w:rPr>
        <w:t xml:space="preserve"> </w:t>
      </w:r>
      <w:r>
        <w:rPr>
          <w:w w:val="110"/>
          <w:sz w:val="21"/>
        </w:rPr>
        <w:t>permit</w:t>
      </w:r>
      <w:r>
        <w:rPr>
          <w:spacing w:val="-6"/>
          <w:w w:val="110"/>
          <w:sz w:val="21"/>
        </w:rPr>
        <w:t xml:space="preserve"> </w:t>
      </w:r>
      <w:r>
        <w:rPr>
          <w:w w:val="110"/>
          <w:sz w:val="21"/>
        </w:rPr>
        <w:t>to</w:t>
      </w:r>
      <w:r>
        <w:rPr>
          <w:spacing w:val="-7"/>
          <w:w w:val="110"/>
          <w:sz w:val="21"/>
        </w:rPr>
        <w:t xml:space="preserve"> </w:t>
      </w:r>
      <w:r>
        <w:rPr>
          <w:w w:val="110"/>
          <w:sz w:val="21"/>
        </w:rPr>
        <w:t>be</w:t>
      </w:r>
      <w:r>
        <w:rPr>
          <w:spacing w:val="-7"/>
          <w:w w:val="110"/>
          <w:sz w:val="21"/>
        </w:rPr>
        <w:t xml:space="preserve"> </w:t>
      </w:r>
      <w:r>
        <w:rPr>
          <w:w w:val="110"/>
          <w:sz w:val="21"/>
        </w:rPr>
        <w:t>offered,</w:t>
      </w:r>
      <w:r>
        <w:rPr>
          <w:spacing w:val="-7"/>
          <w:w w:val="110"/>
          <w:sz w:val="21"/>
        </w:rPr>
        <w:t xml:space="preserve"> </w:t>
      </w:r>
      <w:r>
        <w:rPr>
          <w:w w:val="110"/>
          <w:sz w:val="21"/>
        </w:rPr>
        <w:t>free</w:t>
      </w:r>
      <w:r>
        <w:rPr>
          <w:spacing w:val="-7"/>
          <w:w w:val="110"/>
          <w:sz w:val="21"/>
        </w:rPr>
        <w:t xml:space="preserve"> </w:t>
      </w:r>
      <w:r>
        <w:rPr>
          <w:w w:val="110"/>
          <w:sz w:val="21"/>
        </w:rPr>
        <w:t>credits</w:t>
      </w:r>
      <w:r>
        <w:rPr>
          <w:spacing w:val="-7"/>
          <w:w w:val="110"/>
          <w:sz w:val="21"/>
        </w:rPr>
        <w:t xml:space="preserve"> </w:t>
      </w:r>
      <w:r>
        <w:rPr>
          <w:w w:val="110"/>
          <w:sz w:val="21"/>
        </w:rPr>
        <w:t>to</w:t>
      </w:r>
      <w:r>
        <w:rPr>
          <w:spacing w:val="-7"/>
          <w:w w:val="110"/>
          <w:sz w:val="21"/>
        </w:rPr>
        <w:t xml:space="preserve"> </w:t>
      </w:r>
      <w:r>
        <w:rPr>
          <w:w w:val="110"/>
          <w:sz w:val="21"/>
        </w:rPr>
        <w:t>players,</w:t>
      </w:r>
      <w:r>
        <w:rPr>
          <w:spacing w:val="-4"/>
          <w:w w:val="110"/>
          <w:sz w:val="21"/>
        </w:rPr>
        <w:t xml:space="preserve"> </w:t>
      </w:r>
      <w:r>
        <w:rPr>
          <w:w w:val="110"/>
          <w:sz w:val="21"/>
        </w:rPr>
        <w:t>or</w:t>
      </w:r>
      <w:r>
        <w:rPr>
          <w:spacing w:val="-7"/>
          <w:w w:val="110"/>
          <w:sz w:val="21"/>
        </w:rPr>
        <w:t xml:space="preserve"> </w:t>
      </w:r>
      <w:r>
        <w:rPr>
          <w:w w:val="110"/>
          <w:sz w:val="21"/>
        </w:rPr>
        <w:t>as</w:t>
      </w:r>
      <w:r>
        <w:rPr>
          <w:spacing w:val="-7"/>
          <w:w w:val="110"/>
          <w:sz w:val="21"/>
        </w:rPr>
        <w:t xml:space="preserve"> </w:t>
      </w:r>
      <w:r>
        <w:rPr>
          <w:w w:val="110"/>
          <w:sz w:val="21"/>
        </w:rPr>
        <w:t>an</w:t>
      </w:r>
      <w:r>
        <w:rPr>
          <w:spacing w:val="-7"/>
          <w:w w:val="110"/>
          <w:sz w:val="21"/>
        </w:rPr>
        <w:t xml:space="preserve"> </w:t>
      </w:r>
      <w:r>
        <w:rPr>
          <w:w w:val="110"/>
          <w:sz w:val="21"/>
        </w:rPr>
        <w:t>inducement</w:t>
      </w:r>
      <w:r>
        <w:rPr>
          <w:spacing w:val="-4"/>
          <w:w w:val="110"/>
          <w:sz w:val="21"/>
        </w:rPr>
        <w:t xml:space="preserve"> </w:t>
      </w:r>
      <w:r>
        <w:rPr>
          <w:w w:val="110"/>
          <w:sz w:val="21"/>
        </w:rPr>
        <w:t xml:space="preserve">to persons to become players, of approved gaming machines in the hotel or on the club </w:t>
      </w:r>
      <w:r>
        <w:rPr>
          <w:spacing w:val="-2"/>
          <w:w w:val="110"/>
          <w:sz w:val="21"/>
        </w:rPr>
        <w:t>premises.</w:t>
      </w:r>
    </w:p>
    <w:p w:rsidR="00670769" w:rsidRDefault="00190BF8">
      <w:pPr>
        <w:pStyle w:val="BodyText"/>
        <w:spacing w:before="204"/>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610"/>
        </w:tabs>
        <w:spacing w:before="1"/>
        <w:ind w:left="610" w:hanging="444"/>
        <w:rPr>
          <w:b/>
          <w:sz w:val="19"/>
        </w:rPr>
      </w:pPr>
      <w:bookmarkStart w:id="122" w:name="48_Notices_relating_to_gaming_machine_ar"/>
      <w:bookmarkStart w:id="123" w:name="_bookmark60"/>
      <w:bookmarkEnd w:id="122"/>
      <w:bookmarkEnd w:id="123"/>
      <w:r>
        <w:rPr>
          <w:b/>
          <w:w w:val="120"/>
          <w:sz w:val="19"/>
        </w:rPr>
        <w:t>Notices</w:t>
      </w:r>
      <w:r>
        <w:rPr>
          <w:b/>
          <w:spacing w:val="4"/>
          <w:w w:val="120"/>
          <w:sz w:val="19"/>
        </w:rPr>
        <w:t xml:space="preserve"> </w:t>
      </w:r>
      <w:r>
        <w:rPr>
          <w:b/>
          <w:w w:val="120"/>
          <w:sz w:val="19"/>
        </w:rPr>
        <w:t>relating</w:t>
      </w:r>
      <w:r>
        <w:rPr>
          <w:b/>
          <w:spacing w:val="5"/>
          <w:w w:val="120"/>
          <w:sz w:val="19"/>
        </w:rPr>
        <w:t xml:space="preserve"> </w:t>
      </w:r>
      <w:r>
        <w:rPr>
          <w:b/>
          <w:w w:val="120"/>
          <w:sz w:val="19"/>
        </w:rPr>
        <w:t>to</w:t>
      </w:r>
      <w:r>
        <w:rPr>
          <w:b/>
          <w:spacing w:val="5"/>
          <w:w w:val="120"/>
          <w:sz w:val="19"/>
        </w:rPr>
        <w:t xml:space="preserve"> </w:t>
      </w:r>
      <w:r>
        <w:rPr>
          <w:b/>
          <w:w w:val="120"/>
          <w:sz w:val="19"/>
        </w:rPr>
        <w:t>gaming</w:t>
      </w:r>
      <w:r>
        <w:rPr>
          <w:b/>
          <w:spacing w:val="9"/>
          <w:w w:val="120"/>
          <w:sz w:val="19"/>
        </w:rPr>
        <w:t xml:space="preserve"> </w:t>
      </w:r>
      <w:r>
        <w:rPr>
          <w:b/>
          <w:w w:val="120"/>
          <w:sz w:val="19"/>
        </w:rPr>
        <w:t>machine</w:t>
      </w:r>
      <w:r>
        <w:rPr>
          <w:b/>
          <w:spacing w:val="4"/>
          <w:w w:val="120"/>
          <w:sz w:val="19"/>
        </w:rPr>
        <w:t xml:space="preserve"> </w:t>
      </w:r>
      <w:r>
        <w:rPr>
          <w:b/>
          <w:w w:val="120"/>
          <w:sz w:val="19"/>
        </w:rPr>
        <w:t>areas</w:t>
      </w:r>
      <w:r>
        <w:rPr>
          <w:b/>
          <w:spacing w:val="5"/>
          <w:w w:val="120"/>
          <w:sz w:val="19"/>
        </w:rPr>
        <w:t xml:space="preserve"> </w:t>
      </w:r>
      <w:r>
        <w:rPr>
          <w:b/>
          <w:w w:val="120"/>
          <w:sz w:val="19"/>
        </w:rPr>
        <w:t>in</w:t>
      </w:r>
      <w:r>
        <w:rPr>
          <w:b/>
          <w:spacing w:val="5"/>
          <w:w w:val="120"/>
          <w:sz w:val="19"/>
        </w:rPr>
        <w:t xml:space="preserve"> </w:t>
      </w:r>
      <w:r>
        <w:rPr>
          <w:b/>
          <w:spacing w:val="-4"/>
          <w:w w:val="120"/>
          <w:sz w:val="19"/>
        </w:rPr>
        <w:t>clubs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1233" w:hanging="400"/>
        <w:rPr>
          <w:sz w:val="21"/>
        </w:rPr>
      </w:pPr>
      <w:r>
        <w:rPr>
          <w:spacing w:val="-2"/>
          <w:w w:val="115"/>
          <w:sz w:val="21"/>
        </w:rPr>
        <w:t>A</w:t>
      </w:r>
      <w:r>
        <w:rPr>
          <w:spacing w:val="7"/>
          <w:w w:val="115"/>
          <w:sz w:val="21"/>
        </w:rPr>
        <w:t xml:space="preserve"> </w:t>
      </w:r>
      <w:r>
        <w:rPr>
          <w:spacing w:val="-2"/>
          <w:w w:val="115"/>
          <w:sz w:val="21"/>
        </w:rPr>
        <w:t>notice</w:t>
      </w:r>
      <w:r>
        <w:rPr>
          <w:spacing w:val="-16"/>
          <w:w w:val="115"/>
          <w:sz w:val="21"/>
        </w:rPr>
        <w:t xml:space="preserve"> </w:t>
      </w:r>
      <w:r>
        <w:rPr>
          <w:spacing w:val="-2"/>
          <w:w w:val="115"/>
          <w:sz w:val="21"/>
        </w:rPr>
        <w:t>that</w:t>
      </w:r>
      <w:r>
        <w:rPr>
          <w:spacing w:val="-15"/>
          <w:w w:val="115"/>
          <w:sz w:val="21"/>
        </w:rPr>
        <w:t xml:space="preserve"> </w:t>
      </w:r>
      <w:r>
        <w:rPr>
          <w:spacing w:val="-2"/>
          <w:w w:val="115"/>
          <w:sz w:val="21"/>
        </w:rPr>
        <w:t>complies</w:t>
      </w:r>
      <w:r>
        <w:rPr>
          <w:spacing w:val="-13"/>
          <w:w w:val="115"/>
          <w:sz w:val="21"/>
        </w:rPr>
        <w:t xml:space="preserve"> </w:t>
      </w:r>
      <w:r>
        <w:rPr>
          <w:spacing w:val="-2"/>
          <w:w w:val="115"/>
          <w:sz w:val="21"/>
        </w:rPr>
        <w:t>with</w:t>
      </w:r>
      <w:r>
        <w:rPr>
          <w:spacing w:val="-16"/>
          <w:w w:val="115"/>
          <w:sz w:val="21"/>
        </w:rPr>
        <w:t xml:space="preserve"> </w:t>
      </w:r>
      <w:r>
        <w:rPr>
          <w:spacing w:val="-2"/>
          <w:w w:val="115"/>
          <w:sz w:val="21"/>
        </w:rPr>
        <w:t>clause</w:t>
      </w:r>
      <w:r>
        <w:rPr>
          <w:spacing w:val="-16"/>
          <w:w w:val="115"/>
          <w:sz w:val="21"/>
        </w:rPr>
        <w:t xml:space="preserve"> </w:t>
      </w:r>
      <w:r>
        <w:rPr>
          <w:spacing w:val="-2"/>
          <w:w w:val="115"/>
          <w:sz w:val="21"/>
        </w:rPr>
        <w:t>52</w:t>
      </w:r>
      <w:r>
        <w:rPr>
          <w:spacing w:val="-13"/>
          <w:w w:val="115"/>
          <w:sz w:val="21"/>
        </w:rPr>
        <w:t xml:space="preserve"> </w:t>
      </w:r>
      <w:r>
        <w:rPr>
          <w:spacing w:val="-2"/>
          <w:w w:val="115"/>
          <w:sz w:val="21"/>
        </w:rPr>
        <w:t>of</w:t>
      </w:r>
      <w:r>
        <w:rPr>
          <w:spacing w:val="-15"/>
          <w:w w:val="115"/>
          <w:sz w:val="21"/>
        </w:rPr>
        <w:t xml:space="preserve"> </w:t>
      </w:r>
      <w:r>
        <w:rPr>
          <w:spacing w:val="-2"/>
          <w:w w:val="115"/>
          <w:sz w:val="21"/>
        </w:rPr>
        <w:t>the</w:t>
      </w:r>
      <w:r>
        <w:rPr>
          <w:spacing w:val="-16"/>
          <w:w w:val="115"/>
          <w:sz w:val="21"/>
        </w:rPr>
        <w:t xml:space="preserve"> </w:t>
      </w:r>
      <w:hyperlink r:id="rId31">
        <w:r>
          <w:rPr>
            <w:i/>
            <w:color w:val="3170AB"/>
            <w:spacing w:val="-2"/>
            <w:w w:val="115"/>
            <w:sz w:val="21"/>
          </w:rPr>
          <w:t>Liquor</w:t>
        </w:r>
        <w:r>
          <w:rPr>
            <w:i/>
            <w:color w:val="3170AB"/>
            <w:spacing w:val="-16"/>
            <w:w w:val="115"/>
            <w:sz w:val="21"/>
          </w:rPr>
          <w:t xml:space="preserve"> </w:t>
        </w:r>
        <w:r>
          <w:rPr>
            <w:i/>
            <w:color w:val="3170AB"/>
            <w:spacing w:val="-2"/>
            <w:w w:val="115"/>
            <w:sz w:val="21"/>
          </w:rPr>
          <w:t>Regulation</w:t>
        </w:r>
        <w:r>
          <w:rPr>
            <w:i/>
            <w:color w:val="3170AB"/>
            <w:spacing w:val="-13"/>
            <w:w w:val="115"/>
            <w:sz w:val="21"/>
          </w:rPr>
          <w:t xml:space="preserve"> </w:t>
        </w:r>
        <w:r>
          <w:rPr>
            <w:i/>
            <w:color w:val="3170AB"/>
            <w:spacing w:val="-2"/>
            <w:w w:val="115"/>
            <w:sz w:val="21"/>
          </w:rPr>
          <w:t>2018</w:t>
        </w:r>
      </w:hyperlink>
      <w:r>
        <w:rPr>
          <w:i/>
          <w:color w:val="3170AB"/>
          <w:spacing w:val="-15"/>
          <w:w w:val="115"/>
          <w:sz w:val="21"/>
        </w:rPr>
        <w:t xml:space="preserve"> </w:t>
      </w:r>
      <w:r>
        <w:rPr>
          <w:spacing w:val="-2"/>
          <w:w w:val="115"/>
          <w:sz w:val="21"/>
        </w:rPr>
        <w:t>must</w:t>
      </w:r>
      <w:r>
        <w:rPr>
          <w:spacing w:val="-15"/>
          <w:w w:val="115"/>
          <w:sz w:val="21"/>
        </w:rPr>
        <w:t xml:space="preserve"> </w:t>
      </w:r>
      <w:r>
        <w:rPr>
          <w:spacing w:val="-2"/>
          <w:w w:val="115"/>
          <w:sz w:val="21"/>
        </w:rPr>
        <w:t xml:space="preserve">be </w:t>
      </w:r>
      <w:r>
        <w:rPr>
          <w:w w:val="115"/>
          <w:sz w:val="21"/>
        </w:rPr>
        <w:t>conspicuously</w:t>
      </w:r>
      <w:r>
        <w:rPr>
          <w:spacing w:val="-9"/>
          <w:w w:val="115"/>
          <w:sz w:val="21"/>
        </w:rPr>
        <w:t xml:space="preserve"> </w:t>
      </w:r>
      <w:r>
        <w:rPr>
          <w:w w:val="115"/>
          <w:sz w:val="21"/>
        </w:rPr>
        <w:t>displayed</w:t>
      </w:r>
      <w:r>
        <w:rPr>
          <w:spacing w:val="-11"/>
          <w:w w:val="115"/>
          <w:sz w:val="21"/>
        </w:rPr>
        <w:t xml:space="preserve"> </w:t>
      </w:r>
      <w:r>
        <w:rPr>
          <w:w w:val="115"/>
          <w:sz w:val="21"/>
        </w:rPr>
        <w:t>in</w:t>
      </w:r>
      <w:r>
        <w:rPr>
          <w:spacing w:val="-10"/>
          <w:w w:val="115"/>
          <w:sz w:val="21"/>
        </w:rPr>
        <w:t xml:space="preserve"> </w:t>
      </w:r>
      <w:r>
        <w:rPr>
          <w:w w:val="115"/>
          <w:sz w:val="21"/>
        </w:rPr>
        <w:t>each</w:t>
      </w:r>
      <w:r>
        <w:rPr>
          <w:spacing w:val="-11"/>
          <w:w w:val="115"/>
          <w:sz w:val="21"/>
        </w:rPr>
        <w:t xml:space="preserve"> </w:t>
      </w:r>
      <w:r>
        <w:rPr>
          <w:w w:val="115"/>
          <w:sz w:val="21"/>
        </w:rPr>
        <w:t>gaming</w:t>
      </w:r>
      <w:r>
        <w:rPr>
          <w:spacing w:val="-11"/>
          <w:w w:val="115"/>
          <w:sz w:val="21"/>
        </w:rPr>
        <w:t xml:space="preserve"> </w:t>
      </w:r>
      <w:r>
        <w:rPr>
          <w:w w:val="115"/>
          <w:sz w:val="21"/>
        </w:rPr>
        <w:t>machine</w:t>
      </w:r>
      <w:r>
        <w:rPr>
          <w:spacing w:val="-9"/>
          <w:w w:val="115"/>
          <w:sz w:val="21"/>
        </w:rPr>
        <w:t xml:space="preserve"> </w:t>
      </w:r>
      <w:r>
        <w:rPr>
          <w:w w:val="115"/>
          <w:sz w:val="21"/>
        </w:rPr>
        <w:t>area</w:t>
      </w:r>
      <w:r>
        <w:rPr>
          <w:spacing w:val="-11"/>
          <w:w w:val="115"/>
          <w:sz w:val="21"/>
        </w:rPr>
        <w:t xml:space="preserve"> </w:t>
      </w:r>
      <w:r>
        <w:rPr>
          <w:w w:val="115"/>
          <w:sz w:val="21"/>
        </w:rPr>
        <w:t>of</w:t>
      </w:r>
      <w:r>
        <w:rPr>
          <w:spacing w:val="-11"/>
          <w:w w:val="115"/>
          <w:sz w:val="21"/>
        </w:rPr>
        <w:t xml:space="preserve"> </w:t>
      </w:r>
      <w:r>
        <w:rPr>
          <w:w w:val="115"/>
          <w:sz w:val="21"/>
        </w:rPr>
        <w:t>a</w:t>
      </w:r>
      <w:r>
        <w:rPr>
          <w:spacing w:val="-11"/>
          <w:w w:val="115"/>
          <w:sz w:val="21"/>
        </w:rPr>
        <w:t xml:space="preserve"> </w:t>
      </w:r>
      <w:r>
        <w:rPr>
          <w:w w:val="115"/>
          <w:sz w:val="21"/>
        </w:rPr>
        <w:t>registered</w:t>
      </w:r>
      <w:r>
        <w:rPr>
          <w:spacing w:val="-11"/>
          <w:w w:val="115"/>
          <w:sz w:val="21"/>
        </w:rPr>
        <w:t xml:space="preserve"> </w:t>
      </w:r>
      <w:r>
        <w:rPr>
          <w:w w:val="115"/>
          <w:sz w:val="21"/>
        </w:rPr>
        <w:t>club.</w:t>
      </w:r>
    </w:p>
    <w:p w:rsidR="00670769" w:rsidRDefault="00190BF8">
      <w:pPr>
        <w:pStyle w:val="ListParagraph"/>
        <w:numPr>
          <w:ilvl w:val="1"/>
          <w:numId w:val="63"/>
        </w:numPr>
        <w:tabs>
          <w:tab w:val="left" w:pos="906"/>
          <w:tab w:val="left" w:pos="932"/>
        </w:tabs>
        <w:spacing w:before="203" w:line="292" w:lineRule="auto"/>
        <w:ind w:left="906" w:right="407" w:hanging="400"/>
        <w:jc w:val="both"/>
        <w:rPr>
          <w:sz w:val="21"/>
        </w:rPr>
      </w:pPr>
      <w:r>
        <w:rPr>
          <w:w w:val="110"/>
          <w:sz w:val="21"/>
        </w:rPr>
        <w:t>If</w:t>
      </w:r>
      <w:r>
        <w:rPr>
          <w:spacing w:val="22"/>
          <w:w w:val="110"/>
          <w:sz w:val="21"/>
        </w:rPr>
        <w:t xml:space="preserve"> </w:t>
      </w:r>
      <w:r>
        <w:rPr>
          <w:w w:val="110"/>
          <w:sz w:val="21"/>
        </w:rPr>
        <w:t>subclause</w:t>
      </w:r>
      <w:r>
        <w:rPr>
          <w:spacing w:val="-1"/>
          <w:w w:val="110"/>
          <w:sz w:val="21"/>
        </w:rPr>
        <w:t xml:space="preserve"> </w:t>
      </w:r>
      <w:r>
        <w:rPr>
          <w:w w:val="110"/>
          <w:sz w:val="21"/>
        </w:rPr>
        <w:t>(1)</w:t>
      </w:r>
      <w:r>
        <w:rPr>
          <w:spacing w:val="-4"/>
          <w:w w:val="110"/>
          <w:sz w:val="21"/>
        </w:rPr>
        <w:t xml:space="preserve"> </w:t>
      </w:r>
      <w:r>
        <w:rPr>
          <w:w w:val="110"/>
          <w:sz w:val="21"/>
        </w:rPr>
        <w:t>is</w:t>
      </w:r>
      <w:r>
        <w:rPr>
          <w:spacing w:val="-4"/>
          <w:w w:val="110"/>
          <w:sz w:val="21"/>
        </w:rPr>
        <w:t xml:space="preserve"> </w:t>
      </w:r>
      <w:r>
        <w:rPr>
          <w:w w:val="110"/>
          <w:sz w:val="21"/>
        </w:rPr>
        <w:t>not</w:t>
      </w:r>
      <w:r>
        <w:rPr>
          <w:spacing w:val="-3"/>
          <w:w w:val="110"/>
          <w:sz w:val="21"/>
        </w:rPr>
        <w:t xml:space="preserve"> </w:t>
      </w:r>
      <w:r>
        <w:rPr>
          <w:w w:val="110"/>
          <w:sz w:val="21"/>
        </w:rPr>
        <w:t>complied</w:t>
      </w:r>
      <w:r>
        <w:rPr>
          <w:spacing w:val="-1"/>
          <w:w w:val="110"/>
          <w:sz w:val="21"/>
        </w:rPr>
        <w:t xml:space="preserve"> </w:t>
      </w:r>
      <w:r>
        <w:rPr>
          <w:w w:val="110"/>
          <w:sz w:val="21"/>
        </w:rPr>
        <w:t>with</w:t>
      </w:r>
      <w:r>
        <w:rPr>
          <w:spacing w:val="-4"/>
          <w:w w:val="110"/>
          <w:sz w:val="21"/>
        </w:rPr>
        <w:t xml:space="preserve"> </w:t>
      </w:r>
      <w:r>
        <w:rPr>
          <w:w w:val="110"/>
          <w:sz w:val="21"/>
        </w:rPr>
        <w:t>in</w:t>
      </w:r>
      <w:r>
        <w:rPr>
          <w:spacing w:val="-4"/>
          <w:w w:val="110"/>
          <w:sz w:val="21"/>
        </w:rPr>
        <w:t xml:space="preserve"> </w:t>
      </w:r>
      <w:r>
        <w:rPr>
          <w:w w:val="110"/>
          <w:sz w:val="21"/>
        </w:rPr>
        <w:t>relation</w:t>
      </w:r>
      <w:r>
        <w:rPr>
          <w:spacing w:val="-4"/>
          <w:w w:val="110"/>
          <w:sz w:val="21"/>
        </w:rPr>
        <w:t xml:space="preserve"> </w:t>
      </w:r>
      <w:r>
        <w:rPr>
          <w:w w:val="110"/>
          <w:sz w:val="21"/>
        </w:rPr>
        <w:t>to</w:t>
      </w:r>
      <w:r>
        <w:rPr>
          <w:spacing w:val="-4"/>
          <w:w w:val="110"/>
          <w:sz w:val="21"/>
        </w:rPr>
        <w:t xml:space="preserve"> </w:t>
      </w:r>
      <w:r>
        <w:rPr>
          <w:w w:val="110"/>
          <w:sz w:val="21"/>
        </w:rPr>
        <w:t>a</w:t>
      </w:r>
      <w:r>
        <w:rPr>
          <w:spacing w:val="-4"/>
          <w:w w:val="110"/>
          <w:sz w:val="21"/>
        </w:rPr>
        <w:t xml:space="preserve"> </w:t>
      </w:r>
      <w:r>
        <w:rPr>
          <w:w w:val="110"/>
          <w:sz w:val="21"/>
        </w:rPr>
        <w:t>registered</w:t>
      </w:r>
      <w:r>
        <w:rPr>
          <w:spacing w:val="-4"/>
          <w:w w:val="110"/>
          <w:sz w:val="21"/>
        </w:rPr>
        <w:t xml:space="preserve"> </w:t>
      </w:r>
      <w:r>
        <w:rPr>
          <w:w w:val="110"/>
          <w:sz w:val="21"/>
        </w:rPr>
        <w:t>club,</w:t>
      </w:r>
      <w:r>
        <w:rPr>
          <w:spacing w:val="-4"/>
          <w:w w:val="110"/>
          <w:sz w:val="21"/>
        </w:rPr>
        <w:t xml:space="preserve"> </w:t>
      </w:r>
      <w:r>
        <w:rPr>
          <w:w w:val="110"/>
          <w:sz w:val="21"/>
        </w:rPr>
        <w:t>the</w:t>
      </w:r>
      <w:r>
        <w:rPr>
          <w:spacing w:val="-4"/>
          <w:w w:val="110"/>
          <w:sz w:val="21"/>
        </w:rPr>
        <w:t xml:space="preserve"> </w:t>
      </w:r>
      <w:r>
        <w:rPr>
          <w:w w:val="110"/>
          <w:sz w:val="21"/>
        </w:rPr>
        <w:t>club</w:t>
      </w:r>
      <w:r>
        <w:rPr>
          <w:spacing w:val="-1"/>
          <w:w w:val="110"/>
          <w:sz w:val="21"/>
        </w:rPr>
        <w:t xml:space="preserve"> </w:t>
      </w:r>
      <w:r>
        <w:rPr>
          <w:w w:val="110"/>
          <w:sz w:val="21"/>
        </w:rPr>
        <w:t>and</w:t>
      </w:r>
      <w:r>
        <w:rPr>
          <w:spacing w:val="-4"/>
          <w:w w:val="110"/>
          <w:sz w:val="21"/>
        </w:rPr>
        <w:t xml:space="preserve"> </w:t>
      </w:r>
      <w:r>
        <w:rPr>
          <w:w w:val="110"/>
          <w:sz w:val="21"/>
        </w:rPr>
        <w:t>the secretary of the club are each guilty of an offence.</w:t>
      </w:r>
    </w:p>
    <w:p w:rsidR="00670769" w:rsidRDefault="00190BF8">
      <w:pPr>
        <w:pStyle w:val="BodyText"/>
        <w:spacing w:before="162"/>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124" w:name="49_Location_of_jackpot_prize_monitors_fo"/>
      <w:bookmarkStart w:id="125" w:name="_bookmark61"/>
      <w:bookmarkEnd w:id="124"/>
      <w:bookmarkEnd w:id="125"/>
      <w:r>
        <w:rPr>
          <w:b/>
          <w:w w:val="120"/>
          <w:sz w:val="19"/>
        </w:rPr>
        <w:t>Location</w:t>
      </w:r>
      <w:r>
        <w:rPr>
          <w:b/>
          <w:spacing w:val="-5"/>
          <w:w w:val="120"/>
          <w:sz w:val="19"/>
        </w:rPr>
        <w:t xml:space="preserve"> </w:t>
      </w:r>
      <w:r>
        <w:rPr>
          <w:b/>
          <w:w w:val="120"/>
          <w:sz w:val="19"/>
        </w:rPr>
        <w:t>of</w:t>
      </w:r>
      <w:r>
        <w:rPr>
          <w:b/>
          <w:spacing w:val="-4"/>
          <w:w w:val="120"/>
          <w:sz w:val="19"/>
        </w:rPr>
        <w:t xml:space="preserve"> </w:t>
      </w:r>
      <w:r>
        <w:rPr>
          <w:b/>
          <w:w w:val="120"/>
          <w:sz w:val="19"/>
        </w:rPr>
        <w:t>jackpot</w:t>
      </w:r>
      <w:r>
        <w:rPr>
          <w:b/>
          <w:spacing w:val="-5"/>
          <w:w w:val="120"/>
          <w:sz w:val="19"/>
        </w:rPr>
        <w:t xml:space="preserve"> </w:t>
      </w:r>
      <w:r>
        <w:rPr>
          <w:b/>
          <w:w w:val="120"/>
          <w:sz w:val="19"/>
        </w:rPr>
        <w:t>prize</w:t>
      </w:r>
      <w:r>
        <w:rPr>
          <w:b/>
          <w:spacing w:val="-4"/>
          <w:w w:val="120"/>
          <w:sz w:val="19"/>
        </w:rPr>
        <w:t xml:space="preserve"> </w:t>
      </w:r>
      <w:r>
        <w:rPr>
          <w:b/>
          <w:w w:val="120"/>
          <w:sz w:val="19"/>
        </w:rPr>
        <w:t>monitors</w:t>
      </w:r>
      <w:r>
        <w:rPr>
          <w:b/>
          <w:spacing w:val="-1"/>
          <w:w w:val="120"/>
          <w:sz w:val="19"/>
        </w:rPr>
        <w:t xml:space="preserve"> </w:t>
      </w:r>
      <w:r>
        <w:rPr>
          <w:b/>
          <w:w w:val="120"/>
          <w:sz w:val="19"/>
        </w:rPr>
        <w:t>for</w:t>
      </w:r>
      <w:r>
        <w:rPr>
          <w:b/>
          <w:spacing w:val="-5"/>
          <w:w w:val="120"/>
          <w:sz w:val="19"/>
        </w:rPr>
        <w:t xml:space="preserve"> </w:t>
      </w:r>
      <w:r>
        <w:rPr>
          <w:b/>
          <w:w w:val="120"/>
          <w:sz w:val="19"/>
        </w:rPr>
        <w:t>linked</w:t>
      </w:r>
      <w:r>
        <w:rPr>
          <w:b/>
          <w:spacing w:val="-4"/>
          <w:w w:val="120"/>
          <w:sz w:val="19"/>
        </w:rPr>
        <w:t xml:space="preserve"> </w:t>
      </w:r>
      <w:r>
        <w:rPr>
          <w:b/>
          <w:w w:val="120"/>
          <w:sz w:val="19"/>
        </w:rPr>
        <w:t>gaming</w:t>
      </w:r>
      <w:r>
        <w:rPr>
          <w:b/>
          <w:spacing w:val="-4"/>
          <w:w w:val="120"/>
          <w:sz w:val="19"/>
        </w:rPr>
        <w:t xml:space="preserve"> </w:t>
      </w:r>
      <w:r>
        <w:rPr>
          <w:b/>
          <w:w w:val="120"/>
          <w:sz w:val="19"/>
        </w:rPr>
        <w:t>systems</w:t>
      </w:r>
      <w:r>
        <w:rPr>
          <w:b/>
          <w:spacing w:val="-5"/>
          <w:w w:val="120"/>
          <w:sz w:val="19"/>
        </w:rPr>
        <w:t xml:space="preserve"> </w:t>
      </w:r>
      <w:r>
        <w:rPr>
          <w:b/>
          <w:w w:val="120"/>
          <w:sz w:val="19"/>
        </w:rPr>
        <w:t>under</w:t>
      </w:r>
      <w:r>
        <w:rPr>
          <w:b/>
          <w:spacing w:val="-1"/>
          <w:w w:val="120"/>
          <w:sz w:val="19"/>
        </w:rPr>
        <w:t xml:space="preserve"> </w:t>
      </w:r>
      <w:r>
        <w:rPr>
          <w:b/>
          <w:w w:val="120"/>
          <w:sz w:val="19"/>
        </w:rPr>
        <w:t>Part</w:t>
      </w:r>
      <w:r>
        <w:rPr>
          <w:b/>
          <w:spacing w:val="-4"/>
          <w:w w:val="120"/>
          <w:sz w:val="19"/>
        </w:rPr>
        <w:t xml:space="preserve"> </w:t>
      </w:r>
      <w:r>
        <w:rPr>
          <w:b/>
          <w:w w:val="120"/>
          <w:sz w:val="19"/>
        </w:rPr>
        <w:t>10</w:t>
      </w:r>
      <w:r>
        <w:rPr>
          <w:b/>
          <w:spacing w:val="-5"/>
          <w:w w:val="120"/>
          <w:sz w:val="19"/>
        </w:rPr>
        <w:t xml:space="preserve"> </w:t>
      </w:r>
      <w:r>
        <w:rPr>
          <w:b/>
          <w:w w:val="120"/>
          <w:sz w:val="19"/>
        </w:rPr>
        <w:t>of</w:t>
      </w:r>
      <w:r>
        <w:rPr>
          <w:b/>
          <w:spacing w:val="-4"/>
          <w:w w:val="120"/>
          <w:sz w:val="19"/>
        </w:rPr>
        <w:t xml:space="preserve"> </w:t>
      </w:r>
      <w:r>
        <w:rPr>
          <w:b/>
          <w:spacing w:val="-5"/>
          <w:w w:val="120"/>
          <w:sz w:val="19"/>
        </w:rPr>
        <w:t>Act</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461" w:hanging="400"/>
        <w:rPr>
          <w:sz w:val="21"/>
        </w:rPr>
      </w:pPr>
      <w:r>
        <w:rPr>
          <w:w w:val="110"/>
          <w:sz w:val="21"/>
        </w:rPr>
        <w:t>A</w:t>
      </w:r>
      <w:r>
        <w:rPr>
          <w:spacing w:val="28"/>
          <w:w w:val="110"/>
          <w:sz w:val="21"/>
        </w:rPr>
        <w:t xml:space="preserve"> </w:t>
      </w:r>
      <w:r>
        <w:rPr>
          <w:w w:val="110"/>
          <w:sz w:val="21"/>
        </w:rPr>
        <w:t>hotelier or registered club must not permit any monitor that is used to display the jackpot prize from a linked gaming system operating in the hotel or on the club premises to be located in any part of the hotel or club premises other than—</w:t>
      </w:r>
    </w:p>
    <w:p w:rsidR="00670769" w:rsidRDefault="00190BF8">
      <w:pPr>
        <w:pStyle w:val="ListParagraph"/>
        <w:numPr>
          <w:ilvl w:val="2"/>
          <w:numId w:val="63"/>
        </w:numPr>
        <w:tabs>
          <w:tab w:val="left" w:pos="1306"/>
          <w:tab w:val="left" w:pos="1327"/>
        </w:tabs>
        <w:spacing w:before="164" w:line="292" w:lineRule="auto"/>
        <w:ind w:left="1306" w:right="866" w:hanging="400"/>
        <w:rPr>
          <w:sz w:val="21"/>
        </w:rPr>
      </w:pPr>
      <w:r>
        <w:rPr>
          <w:w w:val="110"/>
          <w:sz w:val="21"/>
        </w:rPr>
        <w:t>the bar</w:t>
      </w:r>
      <w:r>
        <w:rPr>
          <w:spacing w:val="-3"/>
          <w:w w:val="110"/>
          <w:sz w:val="21"/>
        </w:rPr>
        <w:t xml:space="preserve"> </w:t>
      </w:r>
      <w:r>
        <w:rPr>
          <w:w w:val="110"/>
          <w:sz w:val="21"/>
        </w:rPr>
        <w:t>area</w:t>
      </w:r>
      <w:r>
        <w:rPr>
          <w:spacing w:val="-3"/>
          <w:w w:val="110"/>
          <w:sz w:val="21"/>
        </w:rPr>
        <w:t xml:space="preserve"> </w:t>
      </w:r>
      <w:r>
        <w:rPr>
          <w:w w:val="110"/>
          <w:sz w:val="21"/>
        </w:rPr>
        <w:t>(within</w:t>
      </w:r>
      <w:r>
        <w:rPr>
          <w:spacing w:val="-3"/>
          <w:w w:val="110"/>
          <w:sz w:val="21"/>
        </w:rPr>
        <w:t xml:space="preserve"> </w:t>
      </w:r>
      <w:r>
        <w:rPr>
          <w:w w:val="110"/>
          <w:sz w:val="21"/>
        </w:rPr>
        <w:t>the</w:t>
      </w:r>
      <w:r>
        <w:rPr>
          <w:spacing w:val="-3"/>
          <w:w w:val="110"/>
          <w:sz w:val="21"/>
        </w:rPr>
        <w:t xml:space="preserve"> </w:t>
      </w:r>
      <w:r>
        <w:rPr>
          <w:w w:val="110"/>
          <w:sz w:val="21"/>
        </w:rPr>
        <w:t>meaning of</w:t>
      </w:r>
      <w:r>
        <w:rPr>
          <w:spacing w:val="-2"/>
          <w:w w:val="110"/>
          <w:sz w:val="21"/>
        </w:rPr>
        <w:t xml:space="preserve"> </w:t>
      </w:r>
      <w:r>
        <w:rPr>
          <w:w w:val="110"/>
          <w:sz w:val="21"/>
        </w:rPr>
        <w:t>the</w:t>
      </w:r>
      <w:r>
        <w:rPr>
          <w:spacing w:val="-1"/>
          <w:w w:val="110"/>
          <w:sz w:val="21"/>
        </w:rPr>
        <w:t xml:space="preserve"> </w:t>
      </w:r>
      <w:hyperlink r:id="rId32">
        <w:r>
          <w:rPr>
            <w:i/>
            <w:color w:val="3170AB"/>
            <w:w w:val="110"/>
            <w:sz w:val="21"/>
          </w:rPr>
          <w:t>Liquor</w:t>
        </w:r>
        <w:r>
          <w:rPr>
            <w:i/>
            <w:color w:val="3170AB"/>
            <w:spacing w:val="-3"/>
            <w:w w:val="110"/>
            <w:sz w:val="21"/>
          </w:rPr>
          <w:t xml:space="preserve"> </w:t>
        </w:r>
        <w:r>
          <w:rPr>
            <w:i/>
            <w:color w:val="3170AB"/>
            <w:w w:val="110"/>
            <w:sz w:val="21"/>
          </w:rPr>
          <w:t>Act</w:t>
        </w:r>
        <w:r>
          <w:rPr>
            <w:i/>
            <w:color w:val="3170AB"/>
            <w:spacing w:val="-2"/>
            <w:w w:val="110"/>
            <w:sz w:val="21"/>
          </w:rPr>
          <w:t xml:space="preserve"> </w:t>
        </w:r>
        <w:r>
          <w:rPr>
            <w:i/>
            <w:color w:val="3170AB"/>
            <w:w w:val="110"/>
            <w:sz w:val="21"/>
          </w:rPr>
          <w:t>2007</w:t>
        </w:r>
      </w:hyperlink>
      <w:r>
        <w:rPr>
          <w:w w:val="110"/>
          <w:sz w:val="21"/>
        </w:rPr>
        <w:t>)</w:t>
      </w:r>
      <w:r>
        <w:rPr>
          <w:spacing w:val="-3"/>
          <w:w w:val="110"/>
          <w:sz w:val="21"/>
        </w:rPr>
        <w:t xml:space="preserve"> </w:t>
      </w:r>
      <w:r>
        <w:rPr>
          <w:w w:val="110"/>
          <w:sz w:val="21"/>
        </w:rPr>
        <w:t>of</w:t>
      </w:r>
      <w:r>
        <w:rPr>
          <w:spacing w:val="-2"/>
          <w:w w:val="110"/>
          <w:sz w:val="21"/>
        </w:rPr>
        <w:t xml:space="preserve"> </w:t>
      </w:r>
      <w:r>
        <w:rPr>
          <w:w w:val="110"/>
          <w:sz w:val="21"/>
        </w:rPr>
        <w:t>the</w:t>
      </w:r>
      <w:r>
        <w:rPr>
          <w:spacing w:val="-3"/>
          <w:w w:val="110"/>
          <w:sz w:val="21"/>
        </w:rPr>
        <w:t xml:space="preserve"> </w:t>
      </w:r>
      <w:r>
        <w:rPr>
          <w:w w:val="110"/>
          <w:sz w:val="21"/>
        </w:rPr>
        <w:t>hotel</w:t>
      </w:r>
      <w:r>
        <w:rPr>
          <w:spacing w:val="-3"/>
          <w:w w:val="110"/>
          <w:sz w:val="21"/>
        </w:rPr>
        <w:t xml:space="preserve"> </w:t>
      </w:r>
      <w:r>
        <w:rPr>
          <w:w w:val="110"/>
          <w:sz w:val="21"/>
        </w:rPr>
        <w:t>or club premises, or</w:t>
      </w:r>
    </w:p>
    <w:p w:rsidR="00670769" w:rsidRDefault="00190BF8">
      <w:pPr>
        <w:pStyle w:val="ListParagraph"/>
        <w:numPr>
          <w:ilvl w:val="2"/>
          <w:numId w:val="63"/>
        </w:numPr>
        <w:tabs>
          <w:tab w:val="left" w:pos="1306"/>
          <w:tab w:val="left" w:pos="1332"/>
        </w:tabs>
        <w:spacing w:before="203" w:line="292" w:lineRule="auto"/>
        <w:ind w:left="1306" w:right="385" w:hanging="400"/>
        <w:rPr>
          <w:sz w:val="21"/>
        </w:rPr>
      </w:pPr>
      <w:r>
        <w:rPr>
          <w:w w:val="110"/>
          <w:sz w:val="21"/>
        </w:rPr>
        <w:t>in</w:t>
      </w:r>
      <w:r>
        <w:rPr>
          <w:spacing w:val="30"/>
          <w:w w:val="110"/>
          <w:sz w:val="21"/>
        </w:rPr>
        <w:t xml:space="preserve"> </w:t>
      </w:r>
      <w:r>
        <w:rPr>
          <w:w w:val="110"/>
          <w:sz w:val="21"/>
        </w:rPr>
        <w:t>the case of a hotel that is required to have a gaming room under section 68 of the Act—the gaming room.</w:t>
      </w:r>
    </w:p>
    <w:p w:rsidR="00670769" w:rsidRDefault="00190BF8">
      <w:pPr>
        <w:pStyle w:val="BodyText"/>
        <w:spacing w:before="202"/>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32"/>
        </w:tabs>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line="292" w:lineRule="auto"/>
        <w:ind w:left="906" w:right="209"/>
      </w:pPr>
      <w:r>
        <w:rPr>
          <w:b/>
          <w:i/>
          <w:w w:val="110"/>
        </w:rPr>
        <w:lastRenderedPageBreak/>
        <w:t>linked</w:t>
      </w:r>
      <w:r>
        <w:rPr>
          <w:b/>
          <w:i/>
          <w:spacing w:val="35"/>
          <w:w w:val="110"/>
        </w:rPr>
        <w:t xml:space="preserve"> </w:t>
      </w:r>
      <w:r>
        <w:rPr>
          <w:b/>
          <w:i/>
          <w:w w:val="110"/>
        </w:rPr>
        <w:t>gaming</w:t>
      </w:r>
      <w:r>
        <w:rPr>
          <w:b/>
          <w:i/>
          <w:spacing w:val="35"/>
          <w:w w:val="110"/>
        </w:rPr>
        <w:t xml:space="preserve"> </w:t>
      </w:r>
      <w:r>
        <w:rPr>
          <w:b/>
          <w:i/>
          <w:w w:val="110"/>
        </w:rPr>
        <w:t xml:space="preserve">system </w:t>
      </w:r>
      <w:r>
        <w:rPr>
          <w:w w:val="110"/>
        </w:rPr>
        <w:t>means an authorised inter-hotel linked gaming system, or an authorised inter-club linked gaming system, within the meaning of Part 10 of the Act, but does not include an authorised progressive system within the meaning of Part 5 of this Regulation.</w:t>
      </w:r>
    </w:p>
    <w:p w:rsidR="00670769" w:rsidRDefault="00190BF8">
      <w:pPr>
        <w:pStyle w:val="ListParagraph"/>
        <w:numPr>
          <w:ilvl w:val="0"/>
          <w:numId w:val="63"/>
        </w:numPr>
        <w:tabs>
          <w:tab w:val="left" w:pos="610"/>
        </w:tabs>
        <w:spacing w:before="204"/>
        <w:ind w:left="610" w:hanging="444"/>
        <w:rPr>
          <w:b/>
          <w:sz w:val="19"/>
        </w:rPr>
      </w:pPr>
      <w:bookmarkStart w:id="126" w:name="50_Publicity_for_prizewinners"/>
      <w:bookmarkStart w:id="127" w:name="_bookmark62"/>
      <w:bookmarkEnd w:id="126"/>
      <w:bookmarkEnd w:id="127"/>
      <w:r>
        <w:rPr>
          <w:b/>
          <w:w w:val="120"/>
          <w:sz w:val="19"/>
        </w:rPr>
        <w:t>Publicity</w:t>
      </w:r>
      <w:r>
        <w:rPr>
          <w:b/>
          <w:spacing w:val="-12"/>
          <w:w w:val="120"/>
          <w:sz w:val="19"/>
        </w:rPr>
        <w:t xml:space="preserve"> </w:t>
      </w:r>
      <w:r>
        <w:rPr>
          <w:b/>
          <w:w w:val="120"/>
          <w:sz w:val="19"/>
        </w:rPr>
        <w:t>for</w:t>
      </w:r>
      <w:r>
        <w:rPr>
          <w:b/>
          <w:spacing w:val="-11"/>
          <w:w w:val="120"/>
          <w:sz w:val="19"/>
        </w:rPr>
        <w:t xml:space="preserve"> </w:t>
      </w:r>
      <w:r>
        <w:rPr>
          <w:b/>
          <w:spacing w:val="-2"/>
          <w:w w:val="120"/>
          <w:sz w:val="19"/>
        </w:rPr>
        <w:t>prizewinners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266" w:hanging="400"/>
        <w:rPr>
          <w:sz w:val="21"/>
        </w:rPr>
      </w:pPr>
      <w:r>
        <w:rPr>
          <w:w w:val="110"/>
          <w:sz w:val="21"/>
        </w:rPr>
        <w:t>A</w:t>
      </w:r>
      <w:r>
        <w:rPr>
          <w:spacing w:val="19"/>
          <w:w w:val="110"/>
          <w:sz w:val="21"/>
        </w:rPr>
        <w:t xml:space="preserve"> </w:t>
      </w:r>
      <w:r>
        <w:rPr>
          <w:w w:val="110"/>
          <w:sz w:val="21"/>
        </w:rPr>
        <w:t>hotelier,</w:t>
      </w:r>
      <w:r>
        <w:rPr>
          <w:spacing w:val="-7"/>
          <w:w w:val="110"/>
          <w:sz w:val="21"/>
        </w:rPr>
        <w:t xml:space="preserve"> </w:t>
      </w:r>
      <w:r>
        <w:rPr>
          <w:w w:val="110"/>
          <w:sz w:val="21"/>
        </w:rPr>
        <w:t>registered</w:t>
      </w:r>
      <w:r>
        <w:rPr>
          <w:spacing w:val="-7"/>
          <w:w w:val="110"/>
          <w:sz w:val="21"/>
        </w:rPr>
        <w:t xml:space="preserve"> </w:t>
      </w:r>
      <w:r>
        <w:rPr>
          <w:w w:val="110"/>
          <w:sz w:val="21"/>
        </w:rPr>
        <w:t>club</w:t>
      </w:r>
      <w:r>
        <w:rPr>
          <w:spacing w:val="-7"/>
          <w:w w:val="110"/>
          <w:sz w:val="21"/>
        </w:rPr>
        <w:t xml:space="preserve"> </w:t>
      </w:r>
      <w:r>
        <w:rPr>
          <w:w w:val="110"/>
          <w:sz w:val="21"/>
        </w:rPr>
        <w:t>or</w:t>
      </w:r>
      <w:r>
        <w:rPr>
          <w:spacing w:val="-7"/>
          <w:w w:val="110"/>
          <w:sz w:val="21"/>
        </w:rPr>
        <w:t xml:space="preserve"> </w:t>
      </w:r>
      <w:r>
        <w:rPr>
          <w:w w:val="110"/>
          <w:sz w:val="21"/>
        </w:rPr>
        <w:t>licensee,</w:t>
      </w:r>
      <w:r>
        <w:rPr>
          <w:spacing w:val="-4"/>
          <w:w w:val="110"/>
          <w:sz w:val="21"/>
        </w:rPr>
        <w:t xml:space="preserve"> </w:t>
      </w:r>
      <w:r>
        <w:rPr>
          <w:w w:val="110"/>
          <w:sz w:val="21"/>
        </w:rPr>
        <w:t>or</w:t>
      </w:r>
      <w:r>
        <w:rPr>
          <w:spacing w:val="-7"/>
          <w:w w:val="110"/>
          <w:sz w:val="21"/>
        </w:rPr>
        <w:t xml:space="preserve"> </w:t>
      </w:r>
      <w:r>
        <w:rPr>
          <w:w w:val="110"/>
          <w:sz w:val="21"/>
        </w:rPr>
        <w:t>an</w:t>
      </w:r>
      <w:r>
        <w:rPr>
          <w:spacing w:val="-7"/>
          <w:w w:val="110"/>
          <w:sz w:val="21"/>
        </w:rPr>
        <w:t xml:space="preserve"> </w:t>
      </w:r>
      <w:r>
        <w:rPr>
          <w:w w:val="110"/>
          <w:sz w:val="21"/>
        </w:rPr>
        <w:t>employee</w:t>
      </w:r>
      <w:r>
        <w:rPr>
          <w:spacing w:val="-7"/>
          <w:w w:val="110"/>
          <w:sz w:val="21"/>
        </w:rPr>
        <w:t xml:space="preserve"> </w:t>
      </w:r>
      <w:r>
        <w:rPr>
          <w:w w:val="110"/>
          <w:sz w:val="21"/>
        </w:rPr>
        <w:t>of</w:t>
      </w:r>
      <w:r>
        <w:rPr>
          <w:spacing w:val="-4"/>
          <w:w w:val="110"/>
          <w:sz w:val="21"/>
        </w:rPr>
        <w:t xml:space="preserve"> </w:t>
      </w:r>
      <w:r>
        <w:rPr>
          <w:w w:val="110"/>
          <w:sz w:val="21"/>
        </w:rPr>
        <w:t>a</w:t>
      </w:r>
      <w:r>
        <w:rPr>
          <w:spacing w:val="-7"/>
          <w:w w:val="110"/>
          <w:sz w:val="21"/>
        </w:rPr>
        <w:t xml:space="preserve"> </w:t>
      </w:r>
      <w:r>
        <w:rPr>
          <w:w w:val="110"/>
          <w:sz w:val="21"/>
        </w:rPr>
        <w:t>hotelier,</w:t>
      </w:r>
      <w:r>
        <w:rPr>
          <w:spacing w:val="-7"/>
          <w:w w:val="110"/>
          <w:sz w:val="21"/>
        </w:rPr>
        <w:t xml:space="preserve"> </w:t>
      </w:r>
      <w:r>
        <w:rPr>
          <w:w w:val="110"/>
          <w:sz w:val="21"/>
        </w:rPr>
        <w:t>registered</w:t>
      </w:r>
      <w:r>
        <w:rPr>
          <w:spacing w:val="-7"/>
          <w:w w:val="110"/>
          <w:sz w:val="21"/>
        </w:rPr>
        <w:t xml:space="preserve"> </w:t>
      </w:r>
      <w:r>
        <w:rPr>
          <w:w w:val="110"/>
          <w:sz w:val="21"/>
        </w:rPr>
        <w:t>club</w:t>
      </w:r>
      <w:r>
        <w:rPr>
          <w:spacing w:val="-7"/>
          <w:w w:val="110"/>
          <w:sz w:val="21"/>
        </w:rPr>
        <w:t xml:space="preserve"> </w:t>
      </w:r>
      <w:r>
        <w:rPr>
          <w:w w:val="110"/>
          <w:sz w:val="21"/>
        </w:rPr>
        <w:t>or licensee, must not publish or cause to be published anything which identifies any person who—</w:t>
      </w:r>
    </w:p>
    <w:p w:rsidR="00670769" w:rsidRDefault="00190BF8">
      <w:pPr>
        <w:pStyle w:val="ListParagraph"/>
        <w:numPr>
          <w:ilvl w:val="2"/>
          <w:numId w:val="63"/>
        </w:numPr>
        <w:tabs>
          <w:tab w:val="left" w:pos="1306"/>
          <w:tab w:val="left" w:pos="1327"/>
        </w:tabs>
        <w:spacing w:before="164" w:line="292" w:lineRule="auto"/>
        <w:ind w:left="1306" w:right="895" w:hanging="400"/>
        <w:rPr>
          <w:sz w:val="21"/>
        </w:rPr>
      </w:pPr>
      <w:r>
        <w:rPr>
          <w:w w:val="110"/>
          <w:sz w:val="21"/>
        </w:rPr>
        <w:t>wins</w:t>
      </w:r>
      <w:r>
        <w:rPr>
          <w:spacing w:val="32"/>
          <w:w w:val="110"/>
          <w:sz w:val="21"/>
        </w:rPr>
        <w:t xml:space="preserve"> </w:t>
      </w:r>
      <w:r>
        <w:rPr>
          <w:w w:val="110"/>
          <w:sz w:val="21"/>
        </w:rPr>
        <w:t>a prize of more than $1,000 in value from playing an approved gaming machine in a hotel or on the premises of a registered club, and</w:t>
      </w:r>
    </w:p>
    <w:p w:rsidR="00670769" w:rsidRDefault="00190BF8">
      <w:pPr>
        <w:pStyle w:val="ListParagraph"/>
        <w:numPr>
          <w:ilvl w:val="2"/>
          <w:numId w:val="63"/>
        </w:numPr>
        <w:tabs>
          <w:tab w:val="left" w:pos="1306"/>
          <w:tab w:val="left" w:pos="1332"/>
        </w:tabs>
        <w:spacing w:before="202" w:line="292" w:lineRule="auto"/>
        <w:ind w:left="1306" w:right="202" w:hanging="400"/>
        <w:rPr>
          <w:sz w:val="21"/>
        </w:rPr>
      </w:pPr>
      <w:r>
        <w:rPr>
          <w:w w:val="110"/>
          <w:sz w:val="21"/>
        </w:rPr>
        <w:t>when</w:t>
      </w:r>
      <w:r>
        <w:rPr>
          <w:spacing w:val="27"/>
          <w:w w:val="110"/>
          <w:sz w:val="21"/>
        </w:rPr>
        <w:t xml:space="preserve"> </w:t>
      </w:r>
      <w:r>
        <w:rPr>
          <w:w w:val="110"/>
          <w:sz w:val="21"/>
        </w:rPr>
        <w:t>claiming the prize, requests in writing to the hotelier, club or licensee, or to an</w:t>
      </w:r>
      <w:r>
        <w:rPr>
          <w:spacing w:val="-1"/>
          <w:w w:val="110"/>
          <w:sz w:val="21"/>
        </w:rPr>
        <w:t xml:space="preserve"> </w:t>
      </w:r>
      <w:r>
        <w:rPr>
          <w:w w:val="110"/>
          <w:sz w:val="21"/>
        </w:rPr>
        <w:t>employee</w:t>
      </w:r>
      <w:r>
        <w:rPr>
          <w:spacing w:val="-1"/>
          <w:w w:val="110"/>
          <w:sz w:val="21"/>
        </w:rPr>
        <w:t xml:space="preserve"> </w:t>
      </w:r>
      <w:r>
        <w:rPr>
          <w:w w:val="110"/>
          <w:sz w:val="21"/>
        </w:rPr>
        <w:t>of the hotelier,</w:t>
      </w:r>
      <w:r>
        <w:rPr>
          <w:spacing w:val="-1"/>
          <w:w w:val="110"/>
          <w:sz w:val="21"/>
        </w:rPr>
        <w:t xml:space="preserve"> </w:t>
      </w:r>
      <w:r>
        <w:rPr>
          <w:w w:val="110"/>
          <w:sz w:val="21"/>
        </w:rPr>
        <w:t>club or</w:t>
      </w:r>
      <w:r>
        <w:rPr>
          <w:spacing w:val="-1"/>
          <w:w w:val="110"/>
          <w:sz w:val="21"/>
        </w:rPr>
        <w:t xml:space="preserve"> </w:t>
      </w:r>
      <w:r>
        <w:rPr>
          <w:w w:val="110"/>
          <w:sz w:val="21"/>
        </w:rPr>
        <w:t>licensee,</w:t>
      </w:r>
      <w:r>
        <w:rPr>
          <w:spacing w:val="-1"/>
          <w:w w:val="110"/>
          <w:sz w:val="21"/>
        </w:rPr>
        <w:t xml:space="preserve"> </w:t>
      </w:r>
      <w:r>
        <w:rPr>
          <w:w w:val="110"/>
          <w:sz w:val="21"/>
        </w:rPr>
        <w:t>that anything</w:t>
      </w:r>
      <w:r>
        <w:rPr>
          <w:spacing w:val="-1"/>
          <w:w w:val="110"/>
          <w:sz w:val="21"/>
        </w:rPr>
        <w:t xml:space="preserve"> </w:t>
      </w:r>
      <w:r>
        <w:rPr>
          <w:w w:val="110"/>
          <w:sz w:val="21"/>
        </w:rPr>
        <w:t>disclosing the</w:t>
      </w:r>
      <w:r>
        <w:rPr>
          <w:spacing w:val="-1"/>
          <w:w w:val="110"/>
          <w:sz w:val="21"/>
        </w:rPr>
        <w:t xml:space="preserve"> </w:t>
      </w:r>
      <w:r>
        <w:rPr>
          <w:w w:val="110"/>
          <w:sz w:val="21"/>
        </w:rPr>
        <w:t>person’s identity not be published.</w:t>
      </w:r>
    </w:p>
    <w:p w:rsidR="00670769" w:rsidRDefault="00190BF8">
      <w:pPr>
        <w:pStyle w:val="BodyText"/>
        <w:spacing w:before="204"/>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58"/>
      </w:pPr>
    </w:p>
    <w:p w:rsidR="00670769" w:rsidRDefault="00190BF8">
      <w:pPr>
        <w:ind w:left="506"/>
        <w:rPr>
          <w:b/>
          <w:sz w:val="16"/>
        </w:rPr>
      </w:pPr>
      <w:r>
        <w:rPr>
          <w:b/>
          <w:spacing w:val="-2"/>
          <w:w w:val="125"/>
          <w:sz w:val="16"/>
        </w:rPr>
        <w:t>Note.</w:t>
      </w:r>
    </w:p>
    <w:p w:rsidR="00670769" w:rsidRDefault="00670769">
      <w:pPr>
        <w:pStyle w:val="BodyText"/>
        <w:spacing w:before="43"/>
        <w:rPr>
          <w:b/>
          <w:sz w:val="16"/>
        </w:rPr>
      </w:pPr>
    </w:p>
    <w:p w:rsidR="00670769" w:rsidRDefault="00190BF8">
      <w:pPr>
        <w:spacing w:line="309" w:lineRule="auto"/>
        <w:ind w:left="906" w:right="364"/>
        <w:rPr>
          <w:sz w:val="16"/>
        </w:rPr>
      </w:pPr>
      <w:r>
        <w:rPr>
          <w:w w:val="115"/>
          <w:sz w:val="16"/>
        </w:rPr>
        <w:t>Publishing the identity of a prizewinner (regardless of whether the publication complies with this clause) is gaming machine advertising for the purposes of section 43 of the Act, and accordingly the publication cannot be seen or heard otherwise than inside the venue concerned.</w:t>
      </w:r>
    </w:p>
    <w:p w:rsidR="00670769" w:rsidRDefault="00670769">
      <w:pPr>
        <w:pStyle w:val="BodyText"/>
        <w:spacing w:before="9"/>
        <w:rPr>
          <w:sz w:val="16"/>
        </w:rPr>
      </w:pPr>
    </w:p>
    <w:p w:rsidR="00670769" w:rsidRDefault="00190BF8">
      <w:pPr>
        <w:pStyle w:val="ListParagraph"/>
        <w:numPr>
          <w:ilvl w:val="1"/>
          <w:numId w:val="63"/>
        </w:numPr>
        <w:tabs>
          <w:tab w:val="left" w:pos="906"/>
          <w:tab w:val="left" w:pos="932"/>
        </w:tabs>
        <w:spacing w:line="292" w:lineRule="auto"/>
        <w:ind w:left="906" w:right="271" w:hanging="400"/>
        <w:rPr>
          <w:sz w:val="21"/>
        </w:rPr>
      </w:pPr>
      <w:r>
        <w:rPr>
          <w:w w:val="115"/>
          <w:sz w:val="21"/>
        </w:rPr>
        <w:t>A</w:t>
      </w:r>
      <w:r>
        <w:rPr>
          <w:spacing w:val="-14"/>
          <w:w w:val="115"/>
          <w:sz w:val="21"/>
        </w:rPr>
        <w:t xml:space="preserve"> </w:t>
      </w:r>
      <w:r>
        <w:rPr>
          <w:w w:val="115"/>
          <w:sz w:val="21"/>
        </w:rPr>
        <w:t>person</w:t>
      </w:r>
      <w:r>
        <w:rPr>
          <w:spacing w:val="-18"/>
          <w:w w:val="115"/>
          <w:sz w:val="21"/>
        </w:rPr>
        <w:t xml:space="preserve"> </w:t>
      </w:r>
      <w:r>
        <w:rPr>
          <w:w w:val="115"/>
          <w:sz w:val="21"/>
        </w:rPr>
        <w:t>who</w:t>
      </w:r>
      <w:r>
        <w:rPr>
          <w:spacing w:val="-18"/>
          <w:w w:val="115"/>
          <w:sz w:val="21"/>
        </w:rPr>
        <w:t xml:space="preserve"> </w:t>
      </w:r>
      <w:r>
        <w:rPr>
          <w:w w:val="115"/>
          <w:sz w:val="21"/>
        </w:rPr>
        <w:t>makes</w:t>
      </w:r>
      <w:r>
        <w:rPr>
          <w:spacing w:val="-18"/>
          <w:w w:val="115"/>
          <w:sz w:val="21"/>
        </w:rPr>
        <w:t xml:space="preserve"> </w:t>
      </w:r>
      <w:r>
        <w:rPr>
          <w:w w:val="115"/>
          <w:sz w:val="21"/>
        </w:rPr>
        <w:t>a</w:t>
      </w:r>
      <w:r>
        <w:rPr>
          <w:spacing w:val="-19"/>
          <w:w w:val="115"/>
          <w:sz w:val="21"/>
        </w:rPr>
        <w:t xml:space="preserve"> </w:t>
      </w:r>
      <w:r>
        <w:rPr>
          <w:w w:val="115"/>
          <w:sz w:val="21"/>
        </w:rPr>
        <w:t>request</w:t>
      </w:r>
      <w:r>
        <w:rPr>
          <w:spacing w:val="-18"/>
          <w:w w:val="115"/>
          <w:sz w:val="21"/>
        </w:rPr>
        <w:t xml:space="preserve"> </w:t>
      </w:r>
      <w:r>
        <w:rPr>
          <w:w w:val="115"/>
          <w:sz w:val="21"/>
        </w:rPr>
        <w:t>referred</w:t>
      </w:r>
      <w:r>
        <w:rPr>
          <w:spacing w:val="-18"/>
          <w:w w:val="115"/>
          <w:sz w:val="21"/>
        </w:rPr>
        <w:t xml:space="preserve"> </w:t>
      </w:r>
      <w:r>
        <w:rPr>
          <w:w w:val="115"/>
          <w:sz w:val="21"/>
        </w:rPr>
        <w:t>to</w:t>
      </w:r>
      <w:r>
        <w:rPr>
          <w:spacing w:val="-18"/>
          <w:w w:val="115"/>
          <w:sz w:val="21"/>
        </w:rPr>
        <w:t xml:space="preserve"> </w:t>
      </w:r>
      <w:r>
        <w:rPr>
          <w:w w:val="115"/>
          <w:sz w:val="21"/>
        </w:rPr>
        <w:t>in</w:t>
      </w:r>
      <w:r>
        <w:rPr>
          <w:spacing w:val="-18"/>
          <w:w w:val="115"/>
          <w:sz w:val="21"/>
        </w:rPr>
        <w:t xml:space="preserve"> </w:t>
      </w:r>
      <w:r>
        <w:rPr>
          <w:w w:val="115"/>
          <w:sz w:val="21"/>
        </w:rPr>
        <w:t>subclause</w:t>
      </w:r>
      <w:r>
        <w:rPr>
          <w:spacing w:val="-19"/>
          <w:w w:val="115"/>
          <w:sz w:val="21"/>
        </w:rPr>
        <w:t xml:space="preserve"> </w:t>
      </w:r>
      <w:r>
        <w:rPr>
          <w:w w:val="115"/>
          <w:sz w:val="21"/>
        </w:rPr>
        <w:t>(1)(b)</w:t>
      </w:r>
      <w:r>
        <w:rPr>
          <w:spacing w:val="-18"/>
          <w:w w:val="115"/>
          <w:sz w:val="21"/>
        </w:rPr>
        <w:t xml:space="preserve"> </w:t>
      </w:r>
      <w:r>
        <w:rPr>
          <w:w w:val="115"/>
          <w:sz w:val="21"/>
        </w:rPr>
        <w:t>may</w:t>
      </w:r>
      <w:r>
        <w:rPr>
          <w:spacing w:val="-18"/>
          <w:w w:val="115"/>
          <w:sz w:val="21"/>
        </w:rPr>
        <w:t xml:space="preserve"> </w:t>
      </w:r>
      <w:r>
        <w:rPr>
          <w:w w:val="115"/>
          <w:sz w:val="21"/>
        </w:rPr>
        <w:t>at</w:t>
      </w:r>
      <w:r>
        <w:rPr>
          <w:spacing w:val="-18"/>
          <w:w w:val="115"/>
          <w:sz w:val="21"/>
        </w:rPr>
        <w:t xml:space="preserve"> </w:t>
      </w:r>
      <w:r>
        <w:rPr>
          <w:w w:val="115"/>
          <w:sz w:val="21"/>
        </w:rPr>
        <w:t>any</w:t>
      </w:r>
      <w:r>
        <w:rPr>
          <w:spacing w:val="-18"/>
          <w:w w:val="115"/>
          <w:sz w:val="21"/>
        </w:rPr>
        <w:t xml:space="preserve"> </w:t>
      </w:r>
      <w:r>
        <w:rPr>
          <w:w w:val="115"/>
          <w:sz w:val="21"/>
        </w:rPr>
        <w:t>time</w:t>
      </w:r>
      <w:r>
        <w:rPr>
          <w:spacing w:val="-19"/>
          <w:w w:val="115"/>
          <w:sz w:val="21"/>
        </w:rPr>
        <w:t xml:space="preserve"> </w:t>
      </w:r>
      <w:r>
        <w:rPr>
          <w:w w:val="115"/>
          <w:sz w:val="21"/>
        </w:rPr>
        <w:t>revoke the request.</w:t>
      </w:r>
    </w:p>
    <w:p w:rsidR="00670769" w:rsidRDefault="00190BF8">
      <w:pPr>
        <w:pStyle w:val="ListParagraph"/>
        <w:numPr>
          <w:ilvl w:val="1"/>
          <w:numId w:val="63"/>
        </w:numPr>
        <w:tabs>
          <w:tab w:val="left" w:pos="932"/>
        </w:tabs>
        <w:spacing w:before="203"/>
        <w:ind w:left="932" w:hanging="426"/>
        <w:rPr>
          <w:sz w:val="21"/>
        </w:rPr>
      </w:pPr>
      <w:r>
        <w:rPr>
          <w:w w:val="115"/>
          <w:sz w:val="21"/>
        </w:rPr>
        <w:t>Subclause</w:t>
      </w:r>
      <w:r>
        <w:rPr>
          <w:spacing w:val="-19"/>
          <w:w w:val="115"/>
          <w:sz w:val="21"/>
        </w:rPr>
        <w:t xml:space="preserve"> </w:t>
      </w:r>
      <w:r>
        <w:rPr>
          <w:w w:val="115"/>
          <w:sz w:val="21"/>
        </w:rPr>
        <w:t>(1)</w:t>
      </w:r>
      <w:r>
        <w:rPr>
          <w:spacing w:val="-18"/>
          <w:w w:val="115"/>
          <w:sz w:val="21"/>
        </w:rPr>
        <w:t xml:space="preserve"> </w:t>
      </w:r>
      <w:r>
        <w:rPr>
          <w:w w:val="115"/>
          <w:sz w:val="21"/>
        </w:rPr>
        <w:t>does</w:t>
      </w:r>
      <w:r>
        <w:rPr>
          <w:spacing w:val="-15"/>
          <w:w w:val="115"/>
          <w:sz w:val="21"/>
        </w:rPr>
        <w:t xml:space="preserve"> </w:t>
      </w:r>
      <w:r>
        <w:rPr>
          <w:w w:val="115"/>
          <w:sz w:val="21"/>
        </w:rPr>
        <w:t>not</w:t>
      </w:r>
      <w:r>
        <w:rPr>
          <w:spacing w:val="-17"/>
          <w:w w:val="115"/>
          <w:sz w:val="21"/>
        </w:rPr>
        <w:t xml:space="preserve"> </w:t>
      </w:r>
      <w:r>
        <w:rPr>
          <w:w w:val="115"/>
          <w:sz w:val="21"/>
        </w:rPr>
        <w:t>apply</w:t>
      </w:r>
      <w:r>
        <w:rPr>
          <w:spacing w:val="-18"/>
          <w:w w:val="115"/>
          <w:sz w:val="21"/>
        </w:rPr>
        <w:t xml:space="preserve"> </w:t>
      </w:r>
      <w:r>
        <w:rPr>
          <w:spacing w:val="-5"/>
          <w:w w:val="115"/>
          <w:sz w:val="21"/>
        </w:rPr>
        <w:t>to—</w:t>
      </w:r>
    </w:p>
    <w:p w:rsidR="00670769" w:rsidRDefault="00190BF8">
      <w:pPr>
        <w:pStyle w:val="ListParagraph"/>
        <w:numPr>
          <w:ilvl w:val="2"/>
          <w:numId w:val="63"/>
        </w:numPr>
        <w:tabs>
          <w:tab w:val="left" w:pos="1327"/>
        </w:tabs>
        <w:spacing w:before="215"/>
        <w:ind w:left="1327" w:hanging="421"/>
        <w:rPr>
          <w:sz w:val="21"/>
        </w:rPr>
      </w:pPr>
      <w:r>
        <w:rPr>
          <w:w w:val="110"/>
          <w:sz w:val="21"/>
        </w:rPr>
        <w:t>a</w:t>
      </w:r>
      <w:r>
        <w:rPr>
          <w:spacing w:val="-4"/>
          <w:w w:val="110"/>
          <w:sz w:val="21"/>
        </w:rPr>
        <w:t xml:space="preserve"> </w:t>
      </w:r>
      <w:r>
        <w:rPr>
          <w:w w:val="110"/>
          <w:sz w:val="21"/>
        </w:rPr>
        <w:t>request</w:t>
      </w:r>
      <w:r>
        <w:rPr>
          <w:spacing w:val="-2"/>
          <w:w w:val="110"/>
          <w:sz w:val="21"/>
        </w:rPr>
        <w:t xml:space="preserve"> </w:t>
      </w:r>
      <w:r>
        <w:rPr>
          <w:w w:val="110"/>
          <w:sz w:val="21"/>
        </w:rPr>
        <w:t>that</w:t>
      </w:r>
      <w:r>
        <w:rPr>
          <w:spacing w:val="-3"/>
          <w:w w:val="110"/>
          <w:sz w:val="21"/>
        </w:rPr>
        <w:t xml:space="preserve"> </w:t>
      </w:r>
      <w:r>
        <w:rPr>
          <w:w w:val="110"/>
          <w:sz w:val="21"/>
        </w:rPr>
        <w:t>has</w:t>
      </w:r>
      <w:r>
        <w:rPr>
          <w:spacing w:val="-1"/>
          <w:w w:val="110"/>
          <w:sz w:val="21"/>
        </w:rPr>
        <w:t xml:space="preserve"> </w:t>
      </w:r>
      <w:r>
        <w:rPr>
          <w:w w:val="110"/>
          <w:sz w:val="21"/>
        </w:rPr>
        <w:t>been</w:t>
      </w:r>
      <w:r>
        <w:rPr>
          <w:spacing w:val="-4"/>
          <w:w w:val="110"/>
          <w:sz w:val="21"/>
        </w:rPr>
        <w:t xml:space="preserve"> </w:t>
      </w:r>
      <w:r>
        <w:rPr>
          <w:w w:val="110"/>
          <w:sz w:val="21"/>
        </w:rPr>
        <w:t>revoked</w:t>
      </w:r>
      <w:r>
        <w:rPr>
          <w:spacing w:val="-3"/>
          <w:w w:val="110"/>
          <w:sz w:val="21"/>
        </w:rPr>
        <w:t xml:space="preserve"> </w:t>
      </w:r>
      <w:r>
        <w:rPr>
          <w:w w:val="110"/>
          <w:sz w:val="21"/>
        </w:rPr>
        <w:t>by</w:t>
      </w:r>
      <w:r>
        <w:rPr>
          <w:spacing w:val="-3"/>
          <w:w w:val="110"/>
          <w:sz w:val="21"/>
        </w:rPr>
        <w:t xml:space="preserve"> </w:t>
      </w:r>
      <w:r>
        <w:rPr>
          <w:w w:val="110"/>
          <w:sz w:val="21"/>
        </w:rPr>
        <w:t>the</w:t>
      </w:r>
      <w:r>
        <w:rPr>
          <w:spacing w:val="-4"/>
          <w:w w:val="110"/>
          <w:sz w:val="21"/>
        </w:rPr>
        <w:t xml:space="preserve"> </w:t>
      </w:r>
      <w:r>
        <w:rPr>
          <w:w w:val="110"/>
          <w:sz w:val="21"/>
        </w:rPr>
        <w:t>prizewinner concerned,</w:t>
      </w:r>
      <w:r>
        <w:rPr>
          <w:spacing w:val="-4"/>
          <w:w w:val="110"/>
          <w:sz w:val="21"/>
        </w:rPr>
        <w:t xml:space="preserve"> </w:t>
      </w:r>
      <w:r>
        <w:rPr>
          <w:spacing w:val="-5"/>
          <w:w w:val="110"/>
          <w:sz w:val="21"/>
        </w:rPr>
        <w:t>or</w:t>
      </w:r>
    </w:p>
    <w:p w:rsidR="00670769" w:rsidRDefault="00670769">
      <w:pPr>
        <w:pStyle w:val="BodyText"/>
        <w:spacing w:before="10"/>
      </w:pPr>
    </w:p>
    <w:p w:rsidR="00670769" w:rsidRDefault="00190BF8">
      <w:pPr>
        <w:pStyle w:val="ListParagraph"/>
        <w:numPr>
          <w:ilvl w:val="2"/>
          <w:numId w:val="63"/>
        </w:numPr>
        <w:tabs>
          <w:tab w:val="left" w:pos="1332"/>
        </w:tabs>
        <w:spacing w:before="1"/>
        <w:ind w:left="1332" w:hanging="426"/>
        <w:rPr>
          <w:sz w:val="21"/>
        </w:rPr>
      </w:pPr>
      <w:r>
        <w:rPr>
          <w:w w:val="110"/>
          <w:sz w:val="21"/>
        </w:rPr>
        <w:t>the</w:t>
      </w:r>
      <w:r>
        <w:rPr>
          <w:spacing w:val="-10"/>
          <w:w w:val="110"/>
          <w:sz w:val="21"/>
        </w:rPr>
        <w:t xml:space="preserve"> </w:t>
      </w:r>
      <w:r>
        <w:rPr>
          <w:w w:val="110"/>
          <w:sz w:val="21"/>
        </w:rPr>
        <w:t>publication,</w:t>
      </w:r>
      <w:r>
        <w:rPr>
          <w:spacing w:val="-6"/>
          <w:w w:val="110"/>
          <w:sz w:val="21"/>
        </w:rPr>
        <w:t xml:space="preserve"> </w:t>
      </w:r>
      <w:r>
        <w:rPr>
          <w:w w:val="110"/>
          <w:sz w:val="21"/>
        </w:rPr>
        <w:t>inside</w:t>
      </w:r>
      <w:r>
        <w:rPr>
          <w:spacing w:val="-10"/>
          <w:w w:val="110"/>
          <w:sz w:val="21"/>
        </w:rPr>
        <w:t xml:space="preserve"> </w:t>
      </w:r>
      <w:r>
        <w:rPr>
          <w:w w:val="110"/>
          <w:sz w:val="21"/>
        </w:rPr>
        <w:t>the</w:t>
      </w:r>
      <w:r>
        <w:rPr>
          <w:spacing w:val="-9"/>
          <w:w w:val="110"/>
          <w:sz w:val="21"/>
        </w:rPr>
        <w:t xml:space="preserve"> </w:t>
      </w:r>
      <w:r>
        <w:rPr>
          <w:w w:val="110"/>
          <w:sz w:val="21"/>
        </w:rPr>
        <w:t>venue</w:t>
      </w:r>
      <w:r>
        <w:rPr>
          <w:spacing w:val="-7"/>
          <w:w w:val="110"/>
          <w:sz w:val="21"/>
        </w:rPr>
        <w:t xml:space="preserve"> </w:t>
      </w:r>
      <w:r>
        <w:rPr>
          <w:w w:val="110"/>
          <w:sz w:val="21"/>
        </w:rPr>
        <w:t>where</w:t>
      </w:r>
      <w:r>
        <w:rPr>
          <w:spacing w:val="-9"/>
          <w:w w:val="110"/>
          <w:sz w:val="21"/>
        </w:rPr>
        <w:t xml:space="preserve"> </w:t>
      </w:r>
      <w:r>
        <w:rPr>
          <w:w w:val="110"/>
          <w:sz w:val="21"/>
        </w:rPr>
        <w:t>the</w:t>
      </w:r>
      <w:r>
        <w:rPr>
          <w:spacing w:val="-9"/>
          <w:w w:val="110"/>
          <w:sz w:val="21"/>
        </w:rPr>
        <w:t xml:space="preserve"> </w:t>
      </w:r>
      <w:r>
        <w:rPr>
          <w:w w:val="110"/>
          <w:sz w:val="21"/>
        </w:rPr>
        <w:t>prize</w:t>
      </w:r>
      <w:r>
        <w:rPr>
          <w:spacing w:val="-9"/>
          <w:w w:val="110"/>
          <w:sz w:val="21"/>
        </w:rPr>
        <w:t xml:space="preserve"> </w:t>
      </w:r>
      <w:r>
        <w:rPr>
          <w:w w:val="110"/>
          <w:sz w:val="21"/>
        </w:rPr>
        <w:t>is</w:t>
      </w:r>
      <w:r>
        <w:rPr>
          <w:spacing w:val="-10"/>
          <w:w w:val="110"/>
          <w:sz w:val="21"/>
        </w:rPr>
        <w:t xml:space="preserve"> </w:t>
      </w:r>
      <w:r>
        <w:rPr>
          <w:w w:val="110"/>
          <w:sz w:val="21"/>
        </w:rPr>
        <w:t>won,</w:t>
      </w:r>
      <w:r>
        <w:rPr>
          <w:spacing w:val="-6"/>
          <w:w w:val="110"/>
          <w:sz w:val="21"/>
        </w:rPr>
        <w:t xml:space="preserve"> </w:t>
      </w:r>
      <w:r>
        <w:rPr>
          <w:w w:val="110"/>
          <w:sz w:val="21"/>
        </w:rPr>
        <w:t>of</w:t>
      </w:r>
      <w:r>
        <w:rPr>
          <w:spacing w:val="-9"/>
          <w:w w:val="110"/>
          <w:sz w:val="21"/>
        </w:rPr>
        <w:t xml:space="preserve"> </w:t>
      </w:r>
      <w:r>
        <w:rPr>
          <w:spacing w:val="-2"/>
          <w:w w:val="110"/>
          <w:sz w:val="21"/>
        </w:rPr>
        <w:t>information—</w:t>
      </w:r>
    </w:p>
    <w:p w:rsidR="00670769" w:rsidRDefault="00190BF8">
      <w:pPr>
        <w:pStyle w:val="ListParagraph"/>
        <w:numPr>
          <w:ilvl w:val="3"/>
          <w:numId w:val="63"/>
        </w:numPr>
        <w:tabs>
          <w:tab w:val="left" w:pos="1657"/>
        </w:tabs>
        <w:spacing w:before="214"/>
        <w:ind w:left="1657" w:hanging="351"/>
        <w:rPr>
          <w:sz w:val="21"/>
        </w:rPr>
      </w:pPr>
      <w:r>
        <w:rPr>
          <w:w w:val="110"/>
          <w:sz w:val="21"/>
        </w:rPr>
        <w:t>relating</w:t>
      </w:r>
      <w:r>
        <w:rPr>
          <w:spacing w:val="-10"/>
          <w:w w:val="110"/>
          <w:sz w:val="21"/>
        </w:rPr>
        <w:t xml:space="preserve"> </w:t>
      </w:r>
      <w:r>
        <w:rPr>
          <w:w w:val="110"/>
          <w:sz w:val="21"/>
        </w:rPr>
        <w:t>to</w:t>
      </w:r>
      <w:r>
        <w:rPr>
          <w:spacing w:val="-10"/>
          <w:w w:val="110"/>
          <w:sz w:val="21"/>
        </w:rPr>
        <w:t xml:space="preserve"> </w:t>
      </w:r>
      <w:r>
        <w:rPr>
          <w:w w:val="110"/>
          <w:sz w:val="21"/>
        </w:rPr>
        <w:t>the</w:t>
      </w:r>
      <w:r>
        <w:rPr>
          <w:spacing w:val="-10"/>
          <w:w w:val="110"/>
          <w:sz w:val="21"/>
        </w:rPr>
        <w:t xml:space="preserve"> </w:t>
      </w:r>
      <w:r>
        <w:rPr>
          <w:w w:val="110"/>
          <w:sz w:val="21"/>
        </w:rPr>
        <w:t>type</w:t>
      </w:r>
      <w:r>
        <w:rPr>
          <w:spacing w:val="-8"/>
          <w:w w:val="110"/>
          <w:sz w:val="21"/>
        </w:rPr>
        <w:t xml:space="preserve"> </w:t>
      </w:r>
      <w:r>
        <w:rPr>
          <w:w w:val="110"/>
          <w:sz w:val="21"/>
        </w:rPr>
        <w:t>or</w:t>
      </w:r>
      <w:r>
        <w:rPr>
          <w:spacing w:val="-10"/>
          <w:w w:val="110"/>
          <w:sz w:val="21"/>
        </w:rPr>
        <w:t xml:space="preserve"> </w:t>
      </w:r>
      <w:r>
        <w:rPr>
          <w:w w:val="110"/>
          <w:sz w:val="21"/>
        </w:rPr>
        <w:t>value</w:t>
      </w:r>
      <w:r>
        <w:rPr>
          <w:spacing w:val="-10"/>
          <w:w w:val="110"/>
          <w:sz w:val="21"/>
        </w:rPr>
        <w:t xml:space="preserve"> </w:t>
      </w:r>
      <w:r>
        <w:rPr>
          <w:w w:val="110"/>
          <w:sz w:val="21"/>
        </w:rPr>
        <w:t>of</w:t>
      </w:r>
      <w:r>
        <w:rPr>
          <w:spacing w:val="-9"/>
          <w:w w:val="110"/>
          <w:sz w:val="21"/>
        </w:rPr>
        <w:t xml:space="preserve"> </w:t>
      </w:r>
      <w:r>
        <w:rPr>
          <w:w w:val="110"/>
          <w:sz w:val="21"/>
        </w:rPr>
        <w:t>the</w:t>
      </w:r>
      <w:r>
        <w:rPr>
          <w:spacing w:val="-7"/>
          <w:w w:val="110"/>
          <w:sz w:val="21"/>
        </w:rPr>
        <w:t xml:space="preserve"> </w:t>
      </w:r>
      <w:r>
        <w:rPr>
          <w:w w:val="110"/>
          <w:sz w:val="21"/>
        </w:rPr>
        <w:t>prize</w:t>
      </w:r>
      <w:r>
        <w:rPr>
          <w:spacing w:val="-10"/>
          <w:w w:val="110"/>
          <w:sz w:val="21"/>
        </w:rPr>
        <w:t xml:space="preserve"> </w:t>
      </w:r>
      <w:r>
        <w:rPr>
          <w:w w:val="110"/>
          <w:sz w:val="21"/>
        </w:rPr>
        <w:t>won,</w:t>
      </w:r>
      <w:r>
        <w:rPr>
          <w:spacing w:val="-10"/>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3"/>
          <w:numId w:val="63"/>
        </w:numPr>
        <w:tabs>
          <w:tab w:val="left" w:pos="1706"/>
          <w:tab w:val="left" w:pos="1714"/>
        </w:tabs>
        <w:spacing w:line="292" w:lineRule="auto"/>
        <w:ind w:right="580" w:hanging="400"/>
        <w:rPr>
          <w:sz w:val="21"/>
        </w:rPr>
      </w:pPr>
      <w:r>
        <w:rPr>
          <w:w w:val="110"/>
          <w:sz w:val="21"/>
        </w:rPr>
        <w:t>that identifies</w:t>
      </w:r>
      <w:r>
        <w:rPr>
          <w:spacing w:val="-4"/>
          <w:w w:val="110"/>
          <w:sz w:val="21"/>
        </w:rPr>
        <w:t xml:space="preserve"> </w:t>
      </w:r>
      <w:r>
        <w:rPr>
          <w:w w:val="110"/>
          <w:sz w:val="21"/>
        </w:rPr>
        <w:t>the</w:t>
      </w:r>
      <w:r>
        <w:rPr>
          <w:spacing w:val="-1"/>
          <w:w w:val="110"/>
          <w:sz w:val="21"/>
        </w:rPr>
        <w:t xml:space="preserve"> </w:t>
      </w:r>
      <w:r>
        <w:rPr>
          <w:w w:val="110"/>
          <w:sz w:val="21"/>
        </w:rPr>
        <w:t>venue,</w:t>
      </w:r>
      <w:r>
        <w:rPr>
          <w:spacing w:val="-4"/>
          <w:w w:val="110"/>
          <w:sz w:val="21"/>
        </w:rPr>
        <w:t xml:space="preserve"> </w:t>
      </w:r>
      <w:r>
        <w:rPr>
          <w:w w:val="110"/>
          <w:sz w:val="21"/>
        </w:rPr>
        <w:t>or</w:t>
      </w:r>
      <w:r>
        <w:rPr>
          <w:spacing w:val="-4"/>
          <w:w w:val="110"/>
          <w:sz w:val="21"/>
        </w:rPr>
        <w:t xml:space="preserve"> </w:t>
      </w:r>
      <w:r>
        <w:rPr>
          <w:w w:val="110"/>
          <w:sz w:val="21"/>
        </w:rPr>
        <w:t>geographic</w:t>
      </w:r>
      <w:r>
        <w:rPr>
          <w:spacing w:val="-1"/>
          <w:w w:val="110"/>
          <w:sz w:val="21"/>
        </w:rPr>
        <w:t xml:space="preserve"> </w:t>
      </w:r>
      <w:r>
        <w:rPr>
          <w:w w:val="110"/>
          <w:sz w:val="21"/>
        </w:rPr>
        <w:t>location</w:t>
      </w:r>
      <w:r>
        <w:rPr>
          <w:spacing w:val="-4"/>
          <w:w w:val="110"/>
          <w:sz w:val="21"/>
        </w:rPr>
        <w:t xml:space="preserve"> </w:t>
      </w:r>
      <w:r>
        <w:rPr>
          <w:w w:val="110"/>
          <w:sz w:val="21"/>
        </w:rPr>
        <w:t>of</w:t>
      </w:r>
      <w:r>
        <w:rPr>
          <w:spacing w:val="-3"/>
          <w:w w:val="110"/>
          <w:sz w:val="21"/>
        </w:rPr>
        <w:t xml:space="preserve"> </w:t>
      </w:r>
      <w:r>
        <w:rPr>
          <w:w w:val="110"/>
          <w:sz w:val="21"/>
        </w:rPr>
        <w:t>the</w:t>
      </w:r>
      <w:r>
        <w:rPr>
          <w:spacing w:val="-1"/>
          <w:w w:val="110"/>
          <w:sz w:val="21"/>
        </w:rPr>
        <w:t xml:space="preserve"> </w:t>
      </w:r>
      <w:r>
        <w:rPr>
          <w:w w:val="110"/>
          <w:sz w:val="21"/>
        </w:rPr>
        <w:t>venue,</w:t>
      </w:r>
      <w:r>
        <w:rPr>
          <w:spacing w:val="-4"/>
          <w:w w:val="110"/>
          <w:sz w:val="21"/>
        </w:rPr>
        <w:t xml:space="preserve"> </w:t>
      </w:r>
      <w:r>
        <w:rPr>
          <w:w w:val="110"/>
          <w:sz w:val="21"/>
        </w:rPr>
        <w:t>where</w:t>
      </w:r>
      <w:r>
        <w:rPr>
          <w:spacing w:val="-4"/>
          <w:w w:val="110"/>
          <w:sz w:val="21"/>
        </w:rPr>
        <w:t xml:space="preserve"> </w:t>
      </w:r>
      <w:r>
        <w:rPr>
          <w:w w:val="110"/>
          <w:sz w:val="21"/>
        </w:rPr>
        <w:t>it</w:t>
      </w:r>
      <w:r>
        <w:rPr>
          <w:spacing w:val="-3"/>
          <w:w w:val="110"/>
          <w:sz w:val="21"/>
        </w:rPr>
        <w:t xml:space="preserve"> </w:t>
      </w:r>
      <w:r>
        <w:rPr>
          <w:w w:val="110"/>
          <w:sz w:val="21"/>
        </w:rPr>
        <w:t xml:space="preserve">was </w:t>
      </w:r>
      <w:r>
        <w:rPr>
          <w:spacing w:val="-4"/>
          <w:w w:val="110"/>
          <w:sz w:val="21"/>
        </w:rPr>
        <w:t>won.</w:t>
      </w:r>
    </w:p>
    <w:p w:rsidR="00670769" w:rsidRDefault="00190BF8">
      <w:pPr>
        <w:pStyle w:val="ListParagraph"/>
        <w:numPr>
          <w:ilvl w:val="1"/>
          <w:numId w:val="63"/>
        </w:numPr>
        <w:tabs>
          <w:tab w:val="left" w:pos="932"/>
        </w:tabs>
        <w:spacing w:before="203"/>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pStyle w:val="BodyText"/>
        <w:spacing w:before="215"/>
        <w:ind w:left="906"/>
      </w:pPr>
      <w:r>
        <w:rPr>
          <w:b/>
          <w:i/>
          <w:w w:val="110"/>
        </w:rPr>
        <w:t>licensee</w:t>
      </w:r>
      <w:r>
        <w:rPr>
          <w:b/>
          <w:i/>
          <w:spacing w:val="6"/>
          <w:w w:val="110"/>
        </w:rPr>
        <w:t xml:space="preserve"> </w:t>
      </w:r>
      <w:r>
        <w:rPr>
          <w:w w:val="110"/>
        </w:rPr>
        <w:t>means</w:t>
      </w:r>
      <w:r>
        <w:rPr>
          <w:spacing w:val="5"/>
          <w:w w:val="110"/>
        </w:rPr>
        <w:t xml:space="preserve"> </w:t>
      </w:r>
      <w:r>
        <w:rPr>
          <w:w w:val="110"/>
        </w:rPr>
        <w:t>the</w:t>
      </w:r>
      <w:r>
        <w:rPr>
          <w:spacing w:val="5"/>
          <w:w w:val="110"/>
        </w:rPr>
        <w:t xml:space="preserve"> </w:t>
      </w:r>
      <w:r>
        <w:rPr>
          <w:w w:val="110"/>
        </w:rPr>
        <w:t>holder</w:t>
      </w:r>
      <w:r>
        <w:rPr>
          <w:spacing w:val="8"/>
          <w:w w:val="110"/>
        </w:rPr>
        <w:t xml:space="preserve"> </w:t>
      </w:r>
      <w:r>
        <w:rPr>
          <w:w w:val="110"/>
        </w:rPr>
        <w:t>of</w:t>
      </w:r>
      <w:r>
        <w:rPr>
          <w:spacing w:val="7"/>
          <w:w w:val="110"/>
        </w:rPr>
        <w:t xml:space="preserve"> </w:t>
      </w:r>
      <w:r>
        <w:rPr>
          <w:w w:val="110"/>
        </w:rPr>
        <w:t>a</w:t>
      </w:r>
      <w:r>
        <w:rPr>
          <w:spacing w:val="5"/>
          <w:w w:val="110"/>
        </w:rPr>
        <w:t xml:space="preserve"> </w:t>
      </w:r>
      <w:r>
        <w:rPr>
          <w:w w:val="110"/>
        </w:rPr>
        <w:t>links</w:t>
      </w:r>
      <w:r>
        <w:rPr>
          <w:spacing w:val="5"/>
          <w:w w:val="110"/>
        </w:rPr>
        <w:t xml:space="preserve"> </w:t>
      </w:r>
      <w:r>
        <w:rPr>
          <w:w w:val="110"/>
        </w:rPr>
        <w:t>licence</w:t>
      </w:r>
      <w:r>
        <w:rPr>
          <w:spacing w:val="8"/>
          <w:w w:val="110"/>
        </w:rPr>
        <w:t xml:space="preserve"> </w:t>
      </w:r>
      <w:r>
        <w:rPr>
          <w:w w:val="110"/>
        </w:rPr>
        <w:t>or</w:t>
      </w:r>
      <w:r>
        <w:rPr>
          <w:spacing w:val="6"/>
          <w:w w:val="110"/>
        </w:rPr>
        <w:t xml:space="preserve"> </w:t>
      </w:r>
      <w:r>
        <w:rPr>
          <w:w w:val="110"/>
        </w:rPr>
        <w:t>investment</w:t>
      </w:r>
      <w:r>
        <w:rPr>
          <w:spacing w:val="6"/>
          <w:w w:val="110"/>
        </w:rPr>
        <w:t xml:space="preserve"> </w:t>
      </w:r>
      <w:r>
        <w:rPr>
          <w:spacing w:val="-2"/>
          <w:w w:val="110"/>
        </w:rPr>
        <w:t>licence.</w:t>
      </w:r>
    </w:p>
    <w:p w:rsidR="00670769" w:rsidRDefault="00670769">
      <w:pPr>
        <w:pStyle w:val="BodyText"/>
        <w:spacing w:before="11"/>
      </w:pPr>
    </w:p>
    <w:p w:rsidR="00670769" w:rsidRDefault="00190BF8">
      <w:pPr>
        <w:pStyle w:val="BodyText"/>
        <w:spacing w:line="292" w:lineRule="auto"/>
        <w:ind w:left="906" w:right="174"/>
      </w:pPr>
      <w:r>
        <w:rPr>
          <w:b/>
          <w:i/>
          <w:w w:val="110"/>
        </w:rPr>
        <w:t xml:space="preserve">publish </w:t>
      </w:r>
      <w:r>
        <w:rPr>
          <w:w w:val="110"/>
        </w:rPr>
        <w:t>includes disseminate in any way, whether by oral, visual, written or other means (for example, dissemination by means of cinema, video, radio, electronics, the internet or television).</w:t>
      </w:r>
    </w:p>
    <w:p w:rsidR="00670769" w:rsidRDefault="00190BF8">
      <w:pPr>
        <w:pStyle w:val="Heading1"/>
        <w:spacing w:before="216"/>
      </w:pPr>
      <w:bookmarkStart w:id="128" w:name="Division_4A_Responsible_gambling_officer"/>
      <w:bookmarkStart w:id="129" w:name="_bookmark63"/>
      <w:bookmarkEnd w:id="128"/>
      <w:bookmarkEnd w:id="129"/>
      <w:r>
        <w:rPr>
          <w:w w:val="125"/>
        </w:rPr>
        <w:t>Division</w:t>
      </w:r>
      <w:r>
        <w:rPr>
          <w:spacing w:val="-4"/>
          <w:w w:val="125"/>
        </w:rPr>
        <w:t xml:space="preserve"> </w:t>
      </w:r>
      <w:r>
        <w:rPr>
          <w:w w:val="125"/>
        </w:rPr>
        <w:t>4A</w:t>
      </w:r>
      <w:r>
        <w:rPr>
          <w:spacing w:val="-2"/>
          <w:w w:val="125"/>
        </w:rPr>
        <w:t xml:space="preserve"> </w:t>
      </w:r>
      <w:r>
        <w:rPr>
          <w:w w:val="125"/>
        </w:rPr>
        <w:t>Responsible</w:t>
      </w:r>
      <w:r>
        <w:rPr>
          <w:spacing w:val="-3"/>
          <w:w w:val="125"/>
        </w:rPr>
        <w:t xml:space="preserve"> </w:t>
      </w:r>
      <w:r>
        <w:rPr>
          <w:w w:val="125"/>
        </w:rPr>
        <w:t>gambling</w:t>
      </w:r>
      <w:r>
        <w:rPr>
          <w:spacing w:val="-1"/>
          <w:w w:val="125"/>
        </w:rPr>
        <w:t xml:space="preserve"> </w:t>
      </w:r>
      <w:r>
        <w:rPr>
          <w:w w:val="125"/>
        </w:rPr>
        <w:t>officers—the</w:t>
      </w:r>
      <w:r>
        <w:rPr>
          <w:spacing w:val="-4"/>
          <w:w w:val="125"/>
        </w:rPr>
        <w:t xml:space="preserve"> </w:t>
      </w:r>
      <w:r>
        <w:rPr>
          <w:w w:val="125"/>
        </w:rPr>
        <w:t>Act,</w:t>
      </w:r>
      <w:r>
        <w:rPr>
          <w:spacing w:val="-3"/>
          <w:w w:val="125"/>
        </w:rPr>
        <w:t xml:space="preserve"> </w:t>
      </w:r>
      <w:r>
        <w:rPr>
          <w:w w:val="125"/>
        </w:rPr>
        <w:t>s</w:t>
      </w:r>
      <w:r>
        <w:rPr>
          <w:spacing w:val="-4"/>
          <w:w w:val="125"/>
        </w:rPr>
        <w:t xml:space="preserve"> </w:t>
      </w:r>
      <w:r>
        <w:rPr>
          <w:spacing w:val="-5"/>
          <w:w w:val="125"/>
        </w:rPr>
        <w:t>47</w:t>
      </w:r>
    </w:p>
    <w:p w:rsidR="00670769" w:rsidRDefault="00670769">
      <w:pPr>
        <w:pStyle w:val="Heading1"/>
        <w:sectPr w:rsidR="00670769">
          <w:pgSz w:w="11910" w:h="16840"/>
          <w:pgMar w:top="1920" w:right="850" w:bottom="1340" w:left="850" w:header="1288" w:footer="1147" w:gutter="0"/>
          <w:cols w:space="720"/>
        </w:sectPr>
      </w:pPr>
    </w:p>
    <w:p w:rsidR="00670769" w:rsidRDefault="00190BF8">
      <w:pPr>
        <w:spacing w:before="88"/>
        <w:ind w:left="166"/>
        <w:rPr>
          <w:b/>
          <w:sz w:val="19"/>
        </w:rPr>
      </w:pPr>
      <w:bookmarkStart w:id="130" w:name="50A_Definition"/>
      <w:bookmarkStart w:id="131" w:name="_bookmark64"/>
      <w:bookmarkEnd w:id="130"/>
      <w:bookmarkEnd w:id="131"/>
      <w:r>
        <w:rPr>
          <w:b/>
          <w:w w:val="120"/>
          <w:sz w:val="19"/>
        </w:rPr>
        <w:lastRenderedPageBreak/>
        <w:t>50A</w:t>
      </w:r>
      <w:r>
        <w:rPr>
          <w:b/>
          <w:spacing w:val="18"/>
          <w:w w:val="120"/>
          <w:sz w:val="19"/>
        </w:rPr>
        <w:t xml:space="preserve">  </w:t>
      </w:r>
      <w:r>
        <w:rPr>
          <w:b/>
          <w:spacing w:val="-2"/>
          <w:w w:val="120"/>
          <w:sz w:val="19"/>
        </w:rPr>
        <w:t>Definition</w:t>
      </w:r>
    </w:p>
    <w:p w:rsidR="00670769" w:rsidRDefault="00670769">
      <w:pPr>
        <w:pStyle w:val="BodyText"/>
        <w:spacing w:before="31"/>
        <w:rPr>
          <w:b/>
          <w:sz w:val="19"/>
        </w:rPr>
      </w:pPr>
    </w:p>
    <w:p w:rsidR="00670769" w:rsidRDefault="00190BF8">
      <w:pPr>
        <w:pStyle w:val="BodyText"/>
        <w:ind w:left="506"/>
      </w:pPr>
      <w:r>
        <w:rPr>
          <w:spacing w:val="-2"/>
          <w:w w:val="115"/>
        </w:rPr>
        <w:t>In</w:t>
      </w:r>
      <w:r>
        <w:rPr>
          <w:spacing w:val="-13"/>
          <w:w w:val="115"/>
        </w:rPr>
        <w:t xml:space="preserve"> </w:t>
      </w:r>
      <w:r>
        <w:rPr>
          <w:spacing w:val="-2"/>
          <w:w w:val="115"/>
        </w:rPr>
        <w:t>this</w:t>
      </w:r>
      <w:r>
        <w:rPr>
          <w:spacing w:val="-13"/>
          <w:w w:val="115"/>
        </w:rPr>
        <w:t xml:space="preserve"> </w:t>
      </w:r>
      <w:r>
        <w:rPr>
          <w:spacing w:val="-2"/>
          <w:w w:val="115"/>
        </w:rPr>
        <w:t>division—</w:t>
      </w:r>
    </w:p>
    <w:p w:rsidR="00670769" w:rsidRDefault="00190BF8">
      <w:pPr>
        <w:pStyle w:val="BodyText"/>
        <w:spacing w:before="215" w:line="292" w:lineRule="auto"/>
        <w:ind w:left="506" w:right="209"/>
      </w:pPr>
      <w:r>
        <w:rPr>
          <w:b/>
          <w:i/>
          <w:w w:val="110"/>
        </w:rPr>
        <w:t>employee</w:t>
      </w:r>
      <w:r>
        <w:rPr>
          <w:w w:val="110"/>
        </w:rPr>
        <w:t>, of a hotelier or registered club, means a person carrying out work for the hotelier or registered club as—</w:t>
      </w:r>
    </w:p>
    <w:p w:rsidR="00670769" w:rsidRDefault="00190BF8">
      <w:pPr>
        <w:pStyle w:val="ListParagraph"/>
        <w:numPr>
          <w:ilvl w:val="0"/>
          <w:numId w:val="48"/>
        </w:numPr>
        <w:tabs>
          <w:tab w:val="left" w:pos="927"/>
        </w:tabs>
        <w:spacing w:before="163"/>
        <w:ind w:left="927" w:hanging="421"/>
        <w:rPr>
          <w:sz w:val="21"/>
        </w:rPr>
      </w:pPr>
      <w:r>
        <w:rPr>
          <w:w w:val="110"/>
          <w:sz w:val="21"/>
        </w:rPr>
        <w:t>an</w:t>
      </w:r>
      <w:r>
        <w:rPr>
          <w:spacing w:val="-4"/>
          <w:w w:val="110"/>
          <w:sz w:val="21"/>
        </w:rPr>
        <w:t xml:space="preserve"> </w:t>
      </w:r>
      <w:r>
        <w:rPr>
          <w:w w:val="110"/>
          <w:sz w:val="21"/>
        </w:rPr>
        <w:t>employee,</w:t>
      </w:r>
      <w:r>
        <w:rPr>
          <w:spacing w:val="-3"/>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0"/>
          <w:numId w:val="48"/>
        </w:numPr>
        <w:tabs>
          <w:tab w:val="left" w:pos="932"/>
        </w:tabs>
        <w:ind w:left="932" w:hanging="426"/>
        <w:rPr>
          <w:sz w:val="21"/>
        </w:rPr>
      </w:pPr>
      <w:r>
        <w:rPr>
          <w:w w:val="110"/>
          <w:sz w:val="21"/>
        </w:rPr>
        <w:t>a</w:t>
      </w:r>
      <w:r>
        <w:rPr>
          <w:spacing w:val="-11"/>
          <w:w w:val="110"/>
          <w:sz w:val="21"/>
        </w:rPr>
        <w:t xml:space="preserve"> </w:t>
      </w:r>
      <w:r>
        <w:rPr>
          <w:w w:val="110"/>
          <w:sz w:val="21"/>
        </w:rPr>
        <w:t>contractor</w:t>
      </w:r>
      <w:r>
        <w:rPr>
          <w:spacing w:val="-11"/>
          <w:w w:val="110"/>
          <w:sz w:val="21"/>
        </w:rPr>
        <w:t xml:space="preserve"> </w:t>
      </w:r>
      <w:r>
        <w:rPr>
          <w:w w:val="110"/>
          <w:sz w:val="21"/>
        </w:rPr>
        <w:t>or</w:t>
      </w:r>
      <w:r>
        <w:rPr>
          <w:spacing w:val="-8"/>
          <w:w w:val="110"/>
          <w:sz w:val="21"/>
        </w:rPr>
        <w:t xml:space="preserve"> </w:t>
      </w:r>
      <w:r>
        <w:rPr>
          <w:w w:val="110"/>
          <w:sz w:val="21"/>
        </w:rPr>
        <w:t>subcontractor,</w:t>
      </w:r>
      <w:r>
        <w:rPr>
          <w:spacing w:val="-11"/>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0"/>
          <w:numId w:val="48"/>
        </w:numPr>
        <w:tabs>
          <w:tab w:val="left" w:pos="914"/>
        </w:tabs>
        <w:ind w:left="914" w:hanging="408"/>
        <w:rPr>
          <w:sz w:val="21"/>
        </w:rPr>
      </w:pPr>
      <w:r>
        <w:rPr>
          <w:w w:val="110"/>
          <w:sz w:val="21"/>
        </w:rPr>
        <w:t>an</w:t>
      </w:r>
      <w:r>
        <w:rPr>
          <w:spacing w:val="-6"/>
          <w:w w:val="110"/>
          <w:sz w:val="21"/>
        </w:rPr>
        <w:t xml:space="preserve"> </w:t>
      </w:r>
      <w:r>
        <w:rPr>
          <w:w w:val="110"/>
          <w:sz w:val="21"/>
        </w:rPr>
        <w:t>employee</w:t>
      </w:r>
      <w:r>
        <w:rPr>
          <w:spacing w:val="-5"/>
          <w:w w:val="110"/>
          <w:sz w:val="21"/>
        </w:rPr>
        <w:t xml:space="preserve"> </w:t>
      </w:r>
      <w:r>
        <w:rPr>
          <w:w w:val="110"/>
          <w:sz w:val="21"/>
        </w:rPr>
        <w:t>of</w:t>
      </w:r>
      <w:r>
        <w:rPr>
          <w:spacing w:val="-4"/>
          <w:w w:val="110"/>
          <w:sz w:val="21"/>
        </w:rPr>
        <w:t xml:space="preserve"> </w:t>
      </w:r>
      <w:r>
        <w:rPr>
          <w:w w:val="110"/>
          <w:sz w:val="21"/>
        </w:rPr>
        <w:t>a</w:t>
      </w:r>
      <w:r>
        <w:rPr>
          <w:spacing w:val="-2"/>
          <w:w w:val="110"/>
          <w:sz w:val="21"/>
        </w:rPr>
        <w:t xml:space="preserve"> </w:t>
      </w:r>
      <w:r>
        <w:rPr>
          <w:w w:val="110"/>
          <w:sz w:val="21"/>
        </w:rPr>
        <w:t>contractor</w:t>
      </w:r>
      <w:r>
        <w:rPr>
          <w:spacing w:val="-5"/>
          <w:w w:val="110"/>
          <w:sz w:val="21"/>
        </w:rPr>
        <w:t xml:space="preserve"> </w:t>
      </w:r>
      <w:r>
        <w:rPr>
          <w:w w:val="110"/>
          <w:sz w:val="21"/>
        </w:rPr>
        <w:t>or</w:t>
      </w:r>
      <w:r>
        <w:rPr>
          <w:spacing w:val="-6"/>
          <w:w w:val="110"/>
          <w:sz w:val="21"/>
        </w:rPr>
        <w:t xml:space="preserve"> </w:t>
      </w:r>
      <w:r>
        <w:rPr>
          <w:w w:val="110"/>
          <w:sz w:val="21"/>
        </w:rPr>
        <w:t>subcontractor,</w:t>
      </w:r>
      <w:r>
        <w:rPr>
          <w:spacing w:val="-1"/>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0"/>
          <w:numId w:val="48"/>
        </w:numPr>
        <w:tabs>
          <w:tab w:val="left" w:pos="906"/>
          <w:tab w:val="left" w:pos="932"/>
        </w:tabs>
        <w:spacing w:line="292" w:lineRule="auto"/>
        <w:ind w:left="906" w:right="306" w:hanging="400"/>
        <w:rPr>
          <w:sz w:val="21"/>
        </w:rPr>
      </w:pPr>
      <w:r>
        <w:rPr>
          <w:w w:val="110"/>
          <w:sz w:val="21"/>
        </w:rPr>
        <w:t>an</w:t>
      </w:r>
      <w:r>
        <w:rPr>
          <w:spacing w:val="34"/>
          <w:w w:val="110"/>
          <w:sz w:val="21"/>
        </w:rPr>
        <w:t xml:space="preserve"> </w:t>
      </w:r>
      <w:r>
        <w:rPr>
          <w:w w:val="110"/>
          <w:sz w:val="21"/>
        </w:rPr>
        <w:t>employee of a labour hire company who has been assigned to work in the hotel or registered club.</w:t>
      </w:r>
    </w:p>
    <w:p w:rsidR="00670769" w:rsidRDefault="00190BF8">
      <w:pPr>
        <w:spacing w:before="201"/>
        <w:ind w:left="166"/>
        <w:rPr>
          <w:b/>
          <w:sz w:val="19"/>
        </w:rPr>
      </w:pPr>
      <w:bookmarkStart w:id="132" w:name="50B_Appointment_of_responsible_gambling_"/>
      <w:bookmarkStart w:id="133" w:name="_bookmark65"/>
      <w:bookmarkEnd w:id="132"/>
      <w:bookmarkEnd w:id="133"/>
      <w:r>
        <w:rPr>
          <w:b/>
          <w:w w:val="120"/>
          <w:sz w:val="19"/>
        </w:rPr>
        <w:t>50B</w:t>
      </w:r>
      <w:r>
        <w:rPr>
          <w:b/>
          <w:spacing w:val="25"/>
          <w:w w:val="120"/>
          <w:sz w:val="19"/>
        </w:rPr>
        <w:t xml:space="preserve">  </w:t>
      </w:r>
      <w:r>
        <w:rPr>
          <w:b/>
          <w:w w:val="120"/>
          <w:sz w:val="19"/>
        </w:rPr>
        <w:t>Appointment</w:t>
      </w:r>
      <w:r>
        <w:rPr>
          <w:b/>
          <w:spacing w:val="1"/>
          <w:w w:val="120"/>
          <w:sz w:val="19"/>
        </w:rPr>
        <w:t xml:space="preserve"> </w:t>
      </w:r>
      <w:r>
        <w:rPr>
          <w:b/>
          <w:w w:val="120"/>
          <w:sz w:val="19"/>
        </w:rPr>
        <w:t>of responsible</w:t>
      </w:r>
      <w:r>
        <w:rPr>
          <w:b/>
          <w:spacing w:val="3"/>
          <w:w w:val="120"/>
          <w:sz w:val="19"/>
        </w:rPr>
        <w:t xml:space="preserve"> </w:t>
      </w:r>
      <w:r>
        <w:rPr>
          <w:b/>
          <w:w w:val="120"/>
          <w:sz w:val="19"/>
        </w:rPr>
        <w:t>gambling</w:t>
      </w:r>
      <w:r>
        <w:rPr>
          <w:b/>
          <w:spacing w:val="-1"/>
          <w:w w:val="120"/>
          <w:sz w:val="19"/>
        </w:rPr>
        <w:t xml:space="preserve"> </w:t>
      </w:r>
      <w:r>
        <w:rPr>
          <w:b/>
          <w:w w:val="120"/>
          <w:sz w:val="19"/>
        </w:rPr>
        <w:t>officers for hotels</w:t>
      </w:r>
      <w:r>
        <w:rPr>
          <w:b/>
          <w:spacing w:val="3"/>
          <w:w w:val="120"/>
          <w:sz w:val="19"/>
        </w:rPr>
        <w:t xml:space="preserve"> </w:t>
      </w:r>
      <w:r>
        <w:rPr>
          <w:b/>
          <w:w w:val="120"/>
          <w:sz w:val="19"/>
        </w:rPr>
        <w:t>and</w:t>
      </w:r>
      <w:r>
        <w:rPr>
          <w:b/>
          <w:spacing w:val="-1"/>
          <w:w w:val="120"/>
          <w:sz w:val="19"/>
        </w:rPr>
        <w:t xml:space="preserve"> </w:t>
      </w:r>
      <w:r>
        <w:rPr>
          <w:b/>
          <w:w w:val="120"/>
          <w:sz w:val="19"/>
        </w:rPr>
        <w:t xml:space="preserve">registered </w:t>
      </w:r>
      <w:r>
        <w:rPr>
          <w:b/>
          <w:spacing w:val="-2"/>
          <w:w w:val="120"/>
          <w:sz w:val="19"/>
        </w:rPr>
        <w:t>clubs</w:t>
      </w:r>
    </w:p>
    <w:p w:rsidR="00670769" w:rsidRDefault="00670769">
      <w:pPr>
        <w:pStyle w:val="BodyText"/>
        <w:spacing w:before="31"/>
        <w:rPr>
          <w:b/>
          <w:sz w:val="19"/>
        </w:rPr>
      </w:pPr>
    </w:p>
    <w:p w:rsidR="00670769" w:rsidRDefault="00190BF8">
      <w:pPr>
        <w:pStyle w:val="ListParagraph"/>
        <w:numPr>
          <w:ilvl w:val="0"/>
          <w:numId w:val="47"/>
        </w:numPr>
        <w:tabs>
          <w:tab w:val="left" w:pos="906"/>
          <w:tab w:val="left" w:pos="932"/>
        </w:tabs>
        <w:spacing w:before="1" w:line="292" w:lineRule="auto"/>
        <w:ind w:right="577" w:hanging="400"/>
        <w:rPr>
          <w:sz w:val="21"/>
        </w:rPr>
      </w:pPr>
      <w:r>
        <w:rPr>
          <w:w w:val="110"/>
          <w:sz w:val="21"/>
        </w:rPr>
        <w:t>A</w:t>
      </w:r>
      <w:r>
        <w:rPr>
          <w:spacing w:val="26"/>
          <w:w w:val="110"/>
          <w:sz w:val="21"/>
        </w:rPr>
        <w:t xml:space="preserve"> </w:t>
      </w:r>
      <w:r>
        <w:rPr>
          <w:w w:val="110"/>
          <w:sz w:val="21"/>
        </w:rPr>
        <w:t>hotelier</w:t>
      </w:r>
      <w:r>
        <w:rPr>
          <w:spacing w:val="-2"/>
          <w:w w:val="110"/>
          <w:sz w:val="21"/>
        </w:rPr>
        <w:t xml:space="preserve"> </w:t>
      </w:r>
      <w:r>
        <w:rPr>
          <w:w w:val="110"/>
          <w:sz w:val="21"/>
        </w:rPr>
        <w:t>or</w:t>
      </w:r>
      <w:r>
        <w:rPr>
          <w:spacing w:val="-2"/>
          <w:w w:val="110"/>
          <w:sz w:val="21"/>
        </w:rPr>
        <w:t xml:space="preserve"> </w:t>
      </w:r>
      <w:r>
        <w:rPr>
          <w:w w:val="110"/>
          <w:sz w:val="21"/>
        </w:rPr>
        <w:t>registered</w:t>
      </w:r>
      <w:r>
        <w:rPr>
          <w:spacing w:val="-2"/>
          <w:w w:val="110"/>
          <w:sz w:val="21"/>
        </w:rPr>
        <w:t xml:space="preserve"> </w:t>
      </w:r>
      <w:r>
        <w:rPr>
          <w:w w:val="110"/>
          <w:sz w:val="21"/>
        </w:rPr>
        <w:t>club</w:t>
      </w:r>
      <w:r>
        <w:rPr>
          <w:spacing w:val="-2"/>
          <w:w w:val="110"/>
          <w:sz w:val="21"/>
        </w:rPr>
        <w:t xml:space="preserve"> </w:t>
      </w:r>
      <w:r>
        <w:rPr>
          <w:w w:val="110"/>
          <w:sz w:val="21"/>
        </w:rPr>
        <w:t>may</w:t>
      </w:r>
      <w:r>
        <w:rPr>
          <w:spacing w:val="-2"/>
          <w:w w:val="110"/>
          <w:sz w:val="21"/>
        </w:rPr>
        <w:t xml:space="preserve"> </w:t>
      </w:r>
      <w:r>
        <w:rPr>
          <w:w w:val="110"/>
          <w:sz w:val="21"/>
        </w:rPr>
        <w:t>appoint an</w:t>
      </w:r>
      <w:r>
        <w:rPr>
          <w:spacing w:val="-2"/>
          <w:w w:val="110"/>
          <w:sz w:val="21"/>
        </w:rPr>
        <w:t xml:space="preserve"> </w:t>
      </w:r>
      <w:r>
        <w:rPr>
          <w:w w:val="110"/>
          <w:sz w:val="21"/>
        </w:rPr>
        <w:t>employee</w:t>
      </w:r>
      <w:r>
        <w:rPr>
          <w:spacing w:val="-2"/>
          <w:w w:val="110"/>
          <w:sz w:val="21"/>
        </w:rPr>
        <w:t xml:space="preserve"> </w:t>
      </w:r>
      <w:r>
        <w:rPr>
          <w:w w:val="110"/>
          <w:sz w:val="21"/>
        </w:rPr>
        <w:t>of the hotelier</w:t>
      </w:r>
      <w:r>
        <w:rPr>
          <w:spacing w:val="-2"/>
          <w:w w:val="110"/>
          <w:sz w:val="21"/>
        </w:rPr>
        <w:t xml:space="preserve"> </w:t>
      </w:r>
      <w:r>
        <w:rPr>
          <w:w w:val="110"/>
          <w:sz w:val="21"/>
        </w:rPr>
        <w:t>or</w:t>
      </w:r>
      <w:r>
        <w:rPr>
          <w:spacing w:val="-2"/>
          <w:w w:val="110"/>
          <w:sz w:val="21"/>
        </w:rPr>
        <w:t xml:space="preserve"> </w:t>
      </w:r>
      <w:r>
        <w:rPr>
          <w:w w:val="110"/>
          <w:sz w:val="21"/>
        </w:rPr>
        <w:t>registered club as a responsible gambling officer for the hotel or registered club.</w:t>
      </w:r>
    </w:p>
    <w:p w:rsidR="00670769" w:rsidRDefault="00190BF8">
      <w:pPr>
        <w:pStyle w:val="ListParagraph"/>
        <w:numPr>
          <w:ilvl w:val="0"/>
          <w:numId w:val="47"/>
        </w:numPr>
        <w:tabs>
          <w:tab w:val="left" w:pos="906"/>
          <w:tab w:val="left" w:pos="932"/>
        </w:tabs>
        <w:spacing w:before="202" w:line="292" w:lineRule="auto"/>
        <w:ind w:right="289" w:hanging="400"/>
        <w:rPr>
          <w:sz w:val="21"/>
        </w:rPr>
      </w:pPr>
      <w:r>
        <w:rPr>
          <w:w w:val="110"/>
          <w:sz w:val="21"/>
        </w:rPr>
        <w:t>A</w:t>
      </w:r>
      <w:r>
        <w:rPr>
          <w:spacing w:val="33"/>
          <w:w w:val="110"/>
          <w:sz w:val="21"/>
        </w:rPr>
        <w:t xml:space="preserve"> </w:t>
      </w:r>
      <w:r>
        <w:rPr>
          <w:w w:val="110"/>
          <w:sz w:val="21"/>
        </w:rPr>
        <w:t>hotelier or registered club must ensure a sufficient number of responsible gambling officers are appointed to ensure compliance with the requirements of this division.</w:t>
      </w:r>
    </w:p>
    <w:p w:rsidR="00670769" w:rsidRDefault="00190BF8">
      <w:pPr>
        <w:pStyle w:val="ListParagraph"/>
        <w:numPr>
          <w:ilvl w:val="0"/>
          <w:numId w:val="47"/>
        </w:numPr>
        <w:tabs>
          <w:tab w:val="left" w:pos="906"/>
          <w:tab w:val="left" w:pos="932"/>
        </w:tabs>
        <w:spacing w:before="202" w:line="292" w:lineRule="auto"/>
        <w:ind w:right="814" w:hanging="400"/>
        <w:rPr>
          <w:sz w:val="21"/>
        </w:rPr>
      </w:pPr>
      <w:r>
        <w:rPr>
          <w:w w:val="110"/>
          <w:sz w:val="21"/>
        </w:rPr>
        <w:t>Before</w:t>
      </w:r>
      <w:r>
        <w:rPr>
          <w:spacing w:val="30"/>
          <w:w w:val="110"/>
          <w:sz w:val="21"/>
        </w:rPr>
        <w:t xml:space="preserve"> </w:t>
      </w:r>
      <w:r>
        <w:rPr>
          <w:w w:val="110"/>
          <w:sz w:val="21"/>
        </w:rPr>
        <w:t>appointing an employee as a responsible gambling officer, the hotelier or registered club must—</w:t>
      </w:r>
    </w:p>
    <w:p w:rsidR="00670769" w:rsidRDefault="00190BF8">
      <w:pPr>
        <w:pStyle w:val="ListParagraph"/>
        <w:numPr>
          <w:ilvl w:val="1"/>
          <w:numId w:val="47"/>
        </w:numPr>
        <w:tabs>
          <w:tab w:val="left" w:pos="1327"/>
        </w:tabs>
        <w:spacing w:before="163"/>
        <w:ind w:left="1327" w:hanging="421"/>
        <w:rPr>
          <w:sz w:val="21"/>
        </w:rPr>
      </w:pPr>
      <w:r>
        <w:rPr>
          <w:w w:val="110"/>
          <w:sz w:val="21"/>
        </w:rPr>
        <w:t>inform</w:t>
      </w:r>
      <w:r>
        <w:rPr>
          <w:spacing w:val="-6"/>
          <w:w w:val="110"/>
          <w:sz w:val="21"/>
        </w:rPr>
        <w:t xml:space="preserve"> </w:t>
      </w:r>
      <w:r>
        <w:rPr>
          <w:w w:val="110"/>
          <w:sz w:val="21"/>
        </w:rPr>
        <w:t>the</w:t>
      </w:r>
      <w:r>
        <w:rPr>
          <w:spacing w:val="-6"/>
          <w:w w:val="110"/>
          <w:sz w:val="21"/>
        </w:rPr>
        <w:t xml:space="preserve"> </w:t>
      </w:r>
      <w:r>
        <w:rPr>
          <w:w w:val="110"/>
          <w:sz w:val="21"/>
        </w:rPr>
        <w:t>employee</w:t>
      </w:r>
      <w:r>
        <w:rPr>
          <w:spacing w:val="-5"/>
          <w:w w:val="110"/>
          <w:sz w:val="21"/>
        </w:rPr>
        <w:t xml:space="preserve"> </w:t>
      </w:r>
      <w:r>
        <w:rPr>
          <w:w w:val="110"/>
          <w:sz w:val="21"/>
        </w:rPr>
        <w:t>about</w:t>
      </w:r>
      <w:r>
        <w:rPr>
          <w:spacing w:val="-3"/>
          <w:w w:val="110"/>
          <w:sz w:val="21"/>
        </w:rPr>
        <w:t xml:space="preserve"> </w:t>
      </w:r>
      <w:r>
        <w:rPr>
          <w:w w:val="110"/>
          <w:sz w:val="21"/>
        </w:rPr>
        <w:t>the</w:t>
      </w:r>
      <w:r>
        <w:rPr>
          <w:spacing w:val="-6"/>
          <w:w w:val="110"/>
          <w:sz w:val="21"/>
        </w:rPr>
        <w:t xml:space="preserve"> </w:t>
      </w:r>
      <w:r>
        <w:rPr>
          <w:w w:val="110"/>
          <w:sz w:val="21"/>
        </w:rPr>
        <w:t>duties</w:t>
      </w:r>
      <w:r>
        <w:rPr>
          <w:spacing w:val="-5"/>
          <w:w w:val="110"/>
          <w:sz w:val="21"/>
        </w:rPr>
        <w:t xml:space="preserve"> </w:t>
      </w:r>
      <w:r>
        <w:rPr>
          <w:w w:val="110"/>
          <w:sz w:val="21"/>
        </w:rPr>
        <w:t>of</w:t>
      </w:r>
      <w:r>
        <w:rPr>
          <w:spacing w:val="-5"/>
          <w:w w:val="110"/>
          <w:sz w:val="21"/>
        </w:rPr>
        <w:t xml:space="preserve"> </w:t>
      </w:r>
      <w:r>
        <w:rPr>
          <w:w w:val="110"/>
          <w:sz w:val="21"/>
        </w:rPr>
        <w:t>a</w:t>
      </w:r>
      <w:r>
        <w:rPr>
          <w:spacing w:val="-4"/>
          <w:w w:val="110"/>
          <w:sz w:val="21"/>
        </w:rPr>
        <w:t xml:space="preserve"> </w:t>
      </w:r>
      <w:r>
        <w:rPr>
          <w:w w:val="110"/>
          <w:sz w:val="21"/>
        </w:rPr>
        <w:t>responsible</w:t>
      </w:r>
      <w:r>
        <w:rPr>
          <w:spacing w:val="-5"/>
          <w:w w:val="110"/>
          <w:sz w:val="21"/>
        </w:rPr>
        <w:t xml:space="preserve"> </w:t>
      </w:r>
      <w:r>
        <w:rPr>
          <w:w w:val="110"/>
          <w:sz w:val="21"/>
        </w:rPr>
        <w:t>gambling</w:t>
      </w:r>
      <w:r>
        <w:rPr>
          <w:spacing w:val="-3"/>
          <w:w w:val="110"/>
          <w:sz w:val="21"/>
        </w:rPr>
        <w:t xml:space="preserve"> </w:t>
      </w:r>
      <w:r>
        <w:rPr>
          <w:w w:val="110"/>
          <w:sz w:val="21"/>
        </w:rPr>
        <w:t>officer,</w:t>
      </w:r>
      <w:r>
        <w:rPr>
          <w:spacing w:val="-6"/>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1"/>
          <w:numId w:val="47"/>
        </w:numPr>
        <w:tabs>
          <w:tab w:val="left" w:pos="1306"/>
          <w:tab w:val="left" w:pos="1332"/>
        </w:tabs>
        <w:spacing w:line="292" w:lineRule="auto"/>
        <w:ind w:left="1306" w:right="590" w:hanging="400"/>
        <w:rPr>
          <w:sz w:val="21"/>
        </w:rPr>
      </w:pPr>
      <w:r>
        <w:rPr>
          <w:w w:val="110"/>
          <w:sz w:val="21"/>
        </w:rPr>
        <w:t xml:space="preserve">ensure the employee understands the duties of a responsible gambling officer, </w:t>
      </w:r>
      <w:r>
        <w:rPr>
          <w:spacing w:val="-4"/>
          <w:w w:val="110"/>
          <w:sz w:val="21"/>
        </w:rPr>
        <w:t>and</w:t>
      </w:r>
    </w:p>
    <w:p w:rsidR="00670769" w:rsidRDefault="00190BF8">
      <w:pPr>
        <w:pStyle w:val="ListParagraph"/>
        <w:numPr>
          <w:ilvl w:val="1"/>
          <w:numId w:val="47"/>
        </w:numPr>
        <w:tabs>
          <w:tab w:val="left" w:pos="1306"/>
          <w:tab w:val="left" w:pos="1314"/>
        </w:tabs>
        <w:spacing w:before="202" w:line="292" w:lineRule="auto"/>
        <w:ind w:left="1306" w:right="718" w:hanging="400"/>
        <w:rPr>
          <w:sz w:val="21"/>
        </w:rPr>
      </w:pPr>
      <w:r>
        <w:rPr>
          <w:w w:val="110"/>
          <w:sz w:val="21"/>
        </w:rPr>
        <w:t>ensure the employee has the opportunity to raise issues about the duties of a responsible gambling officer.</w:t>
      </w:r>
    </w:p>
    <w:p w:rsidR="00670769" w:rsidRDefault="00190BF8">
      <w:pPr>
        <w:spacing w:before="201"/>
        <w:ind w:left="166"/>
        <w:rPr>
          <w:b/>
          <w:sz w:val="19"/>
        </w:rPr>
      </w:pPr>
      <w:bookmarkStart w:id="134" w:name="50C_Number_of_responsible_gambling_offic"/>
      <w:bookmarkStart w:id="135" w:name="_bookmark66"/>
      <w:bookmarkEnd w:id="134"/>
      <w:bookmarkEnd w:id="135"/>
      <w:r>
        <w:rPr>
          <w:b/>
          <w:w w:val="120"/>
          <w:sz w:val="19"/>
        </w:rPr>
        <w:t>50C</w:t>
      </w:r>
      <w:r>
        <w:rPr>
          <w:b/>
          <w:spacing w:val="21"/>
          <w:w w:val="120"/>
          <w:sz w:val="19"/>
        </w:rPr>
        <w:t xml:space="preserve">  </w:t>
      </w:r>
      <w:r>
        <w:rPr>
          <w:b/>
          <w:w w:val="120"/>
          <w:sz w:val="19"/>
        </w:rPr>
        <w:t>Number</w:t>
      </w:r>
      <w:r>
        <w:rPr>
          <w:b/>
          <w:spacing w:val="-2"/>
          <w:w w:val="120"/>
          <w:sz w:val="19"/>
        </w:rPr>
        <w:t xml:space="preserve"> </w:t>
      </w:r>
      <w:r>
        <w:rPr>
          <w:b/>
          <w:w w:val="120"/>
          <w:sz w:val="19"/>
        </w:rPr>
        <w:t>of</w:t>
      </w:r>
      <w:r>
        <w:rPr>
          <w:b/>
          <w:spacing w:val="-3"/>
          <w:w w:val="120"/>
          <w:sz w:val="19"/>
        </w:rPr>
        <w:t xml:space="preserve"> </w:t>
      </w:r>
      <w:r>
        <w:rPr>
          <w:b/>
          <w:w w:val="120"/>
          <w:sz w:val="19"/>
        </w:rPr>
        <w:t>responsible</w:t>
      </w:r>
      <w:r>
        <w:rPr>
          <w:b/>
          <w:spacing w:val="-4"/>
          <w:w w:val="120"/>
          <w:sz w:val="19"/>
        </w:rPr>
        <w:t xml:space="preserve"> </w:t>
      </w:r>
      <w:r>
        <w:rPr>
          <w:b/>
          <w:w w:val="120"/>
          <w:sz w:val="19"/>
        </w:rPr>
        <w:t>gambling officers</w:t>
      </w:r>
      <w:r>
        <w:rPr>
          <w:b/>
          <w:spacing w:val="-3"/>
          <w:w w:val="120"/>
          <w:sz w:val="19"/>
        </w:rPr>
        <w:t xml:space="preserve"> </w:t>
      </w:r>
      <w:r>
        <w:rPr>
          <w:b/>
          <w:w w:val="120"/>
          <w:sz w:val="19"/>
        </w:rPr>
        <w:t>required</w:t>
      </w:r>
      <w:r>
        <w:rPr>
          <w:b/>
          <w:spacing w:val="-3"/>
          <w:w w:val="120"/>
          <w:sz w:val="19"/>
        </w:rPr>
        <w:t xml:space="preserve"> </w:t>
      </w:r>
      <w:r>
        <w:rPr>
          <w:b/>
          <w:w w:val="120"/>
          <w:sz w:val="19"/>
        </w:rPr>
        <w:t>to</w:t>
      </w:r>
      <w:r>
        <w:rPr>
          <w:b/>
          <w:spacing w:val="-3"/>
          <w:w w:val="120"/>
          <w:sz w:val="19"/>
        </w:rPr>
        <w:t xml:space="preserve"> </w:t>
      </w:r>
      <w:r>
        <w:rPr>
          <w:b/>
          <w:w w:val="120"/>
          <w:sz w:val="19"/>
        </w:rPr>
        <w:t>be</w:t>
      </w:r>
      <w:r>
        <w:rPr>
          <w:b/>
          <w:spacing w:val="-4"/>
          <w:w w:val="120"/>
          <w:sz w:val="19"/>
        </w:rPr>
        <w:t xml:space="preserve"> </w:t>
      </w:r>
      <w:r>
        <w:rPr>
          <w:b/>
          <w:w w:val="120"/>
          <w:sz w:val="19"/>
        </w:rPr>
        <w:t>on</w:t>
      </w:r>
      <w:r>
        <w:rPr>
          <w:b/>
          <w:spacing w:val="-3"/>
          <w:w w:val="120"/>
          <w:sz w:val="19"/>
        </w:rPr>
        <w:t xml:space="preserve"> </w:t>
      </w:r>
      <w:r>
        <w:rPr>
          <w:b/>
          <w:w w:val="120"/>
          <w:sz w:val="19"/>
        </w:rPr>
        <w:t>duty</w:t>
      </w:r>
      <w:r>
        <w:rPr>
          <w:b/>
          <w:spacing w:val="-1"/>
          <w:w w:val="120"/>
          <w:sz w:val="19"/>
        </w:rPr>
        <w:t xml:space="preserve"> </w:t>
      </w:r>
      <w:r>
        <w:rPr>
          <w:b/>
          <w:w w:val="120"/>
          <w:sz w:val="19"/>
        </w:rPr>
        <w:t>at</w:t>
      </w:r>
      <w:r>
        <w:rPr>
          <w:b/>
          <w:spacing w:val="-3"/>
          <w:w w:val="120"/>
          <w:sz w:val="19"/>
        </w:rPr>
        <w:t xml:space="preserve"> </w:t>
      </w:r>
      <w:r>
        <w:rPr>
          <w:b/>
          <w:w w:val="120"/>
          <w:sz w:val="19"/>
        </w:rPr>
        <w:t>all</w:t>
      </w:r>
      <w:r>
        <w:rPr>
          <w:b/>
          <w:spacing w:val="-3"/>
          <w:w w:val="120"/>
          <w:sz w:val="19"/>
        </w:rPr>
        <w:t xml:space="preserve"> </w:t>
      </w:r>
      <w:r>
        <w:rPr>
          <w:b/>
          <w:spacing w:val="-2"/>
          <w:w w:val="120"/>
          <w:sz w:val="19"/>
        </w:rPr>
        <w:t>times</w:t>
      </w:r>
    </w:p>
    <w:p w:rsidR="00670769" w:rsidRDefault="00670769">
      <w:pPr>
        <w:pStyle w:val="BodyText"/>
        <w:spacing w:before="32"/>
        <w:rPr>
          <w:b/>
          <w:sz w:val="19"/>
        </w:rPr>
      </w:pPr>
    </w:p>
    <w:p w:rsidR="00670769" w:rsidRDefault="00190BF8">
      <w:pPr>
        <w:pStyle w:val="ListParagraph"/>
        <w:numPr>
          <w:ilvl w:val="0"/>
          <w:numId w:val="46"/>
        </w:numPr>
        <w:tabs>
          <w:tab w:val="left" w:pos="906"/>
          <w:tab w:val="left" w:pos="932"/>
        </w:tabs>
        <w:spacing w:line="292" w:lineRule="auto"/>
        <w:ind w:right="293" w:hanging="400"/>
        <w:rPr>
          <w:sz w:val="21"/>
        </w:rPr>
      </w:pPr>
      <w:r>
        <w:rPr>
          <w:w w:val="110"/>
          <w:sz w:val="21"/>
        </w:rPr>
        <w:t>A</w:t>
      </w:r>
      <w:r>
        <w:rPr>
          <w:spacing w:val="33"/>
          <w:w w:val="110"/>
          <w:sz w:val="21"/>
        </w:rPr>
        <w:t xml:space="preserve"> </w:t>
      </w:r>
      <w:r>
        <w:rPr>
          <w:w w:val="110"/>
          <w:sz w:val="21"/>
        </w:rPr>
        <w:t>hotelier or registered club must have the following number of responsible gambling officers on duty at the hotel or club premises at all times when approved gaming machines are operating at the hotel or club premises—</w:t>
      </w:r>
    </w:p>
    <w:p w:rsidR="00670769" w:rsidRDefault="00190BF8">
      <w:pPr>
        <w:pStyle w:val="ListParagraph"/>
        <w:numPr>
          <w:ilvl w:val="1"/>
          <w:numId w:val="46"/>
        </w:numPr>
        <w:tabs>
          <w:tab w:val="left" w:pos="1306"/>
          <w:tab w:val="left" w:pos="1327"/>
        </w:tabs>
        <w:spacing w:before="164" w:line="292" w:lineRule="auto"/>
        <w:ind w:right="322" w:hanging="400"/>
        <w:rPr>
          <w:sz w:val="21"/>
        </w:rPr>
      </w:pPr>
      <w:r>
        <w:rPr>
          <w:spacing w:val="-2"/>
          <w:w w:val="115"/>
          <w:sz w:val="21"/>
        </w:rPr>
        <w:t>for</w:t>
      </w:r>
      <w:r>
        <w:rPr>
          <w:spacing w:val="1"/>
          <w:w w:val="115"/>
          <w:sz w:val="21"/>
        </w:rPr>
        <w:t xml:space="preserve"> </w:t>
      </w:r>
      <w:r>
        <w:rPr>
          <w:spacing w:val="-2"/>
          <w:w w:val="115"/>
          <w:sz w:val="21"/>
        </w:rPr>
        <w:t>a</w:t>
      </w:r>
      <w:r>
        <w:rPr>
          <w:spacing w:val="-17"/>
          <w:w w:val="115"/>
          <w:sz w:val="21"/>
        </w:rPr>
        <w:t xml:space="preserve"> </w:t>
      </w:r>
      <w:r>
        <w:rPr>
          <w:spacing w:val="-2"/>
          <w:w w:val="115"/>
          <w:sz w:val="21"/>
        </w:rPr>
        <w:t>hotel</w:t>
      </w:r>
      <w:r>
        <w:rPr>
          <w:spacing w:val="-16"/>
          <w:w w:val="115"/>
          <w:sz w:val="21"/>
        </w:rPr>
        <w:t xml:space="preserve"> </w:t>
      </w:r>
      <w:r>
        <w:rPr>
          <w:spacing w:val="-2"/>
          <w:w w:val="115"/>
          <w:sz w:val="21"/>
        </w:rPr>
        <w:t>or</w:t>
      </w:r>
      <w:r>
        <w:rPr>
          <w:spacing w:val="-16"/>
          <w:w w:val="115"/>
          <w:sz w:val="21"/>
        </w:rPr>
        <w:t xml:space="preserve"> </w:t>
      </w:r>
      <w:r>
        <w:rPr>
          <w:spacing w:val="-2"/>
          <w:w w:val="115"/>
          <w:sz w:val="21"/>
        </w:rPr>
        <w:t>registered</w:t>
      </w:r>
      <w:r>
        <w:rPr>
          <w:spacing w:val="-16"/>
          <w:w w:val="115"/>
          <w:sz w:val="21"/>
        </w:rPr>
        <w:t xml:space="preserve"> </w:t>
      </w:r>
      <w:r>
        <w:rPr>
          <w:spacing w:val="-2"/>
          <w:w w:val="115"/>
          <w:sz w:val="21"/>
        </w:rPr>
        <w:t>club</w:t>
      </w:r>
      <w:r>
        <w:rPr>
          <w:spacing w:val="-16"/>
          <w:w w:val="115"/>
          <w:sz w:val="21"/>
        </w:rPr>
        <w:t xml:space="preserve"> </w:t>
      </w:r>
      <w:r>
        <w:rPr>
          <w:spacing w:val="-2"/>
          <w:w w:val="115"/>
          <w:sz w:val="21"/>
        </w:rPr>
        <w:t>with</w:t>
      </w:r>
      <w:r>
        <w:rPr>
          <w:spacing w:val="-17"/>
          <w:w w:val="115"/>
          <w:sz w:val="21"/>
        </w:rPr>
        <w:t xml:space="preserve"> </w:t>
      </w:r>
      <w:r>
        <w:rPr>
          <w:spacing w:val="-2"/>
          <w:w w:val="115"/>
          <w:sz w:val="21"/>
        </w:rPr>
        <w:t>21–99</w:t>
      </w:r>
      <w:r>
        <w:rPr>
          <w:spacing w:val="-13"/>
          <w:w w:val="115"/>
          <w:sz w:val="21"/>
        </w:rPr>
        <w:t xml:space="preserve"> </w:t>
      </w:r>
      <w:r>
        <w:rPr>
          <w:spacing w:val="-2"/>
          <w:w w:val="115"/>
          <w:sz w:val="21"/>
        </w:rPr>
        <w:t>gaming</w:t>
      </w:r>
      <w:r>
        <w:rPr>
          <w:spacing w:val="-17"/>
          <w:w w:val="115"/>
          <w:sz w:val="21"/>
        </w:rPr>
        <w:t xml:space="preserve"> </w:t>
      </w:r>
      <w:r>
        <w:rPr>
          <w:spacing w:val="-2"/>
          <w:w w:val="115"/>
          <w:sz w:val="21"/>
        </w:rPr>
        <w:t>machine</w:t>
      </w:r>
      <w:r>
        <w:rPr>
          <w:spacing w:val="-13"/>
          <w:w w:val="115"/>
          <w:sz w:val="21"/>
        </w:rPr>
        <w:t xml:space="preserve"> </w:t>
      </w:r>
      <w:r>
        <w:rPr>
          <w:spacing w:val="-2"/>
          <w:w w:val="115"/>
          <w:sz w:val="21"/>
        </w:rPr>
        <w:t>entitlements—1</w:t>
      </w:r>
      <w:r>
        <w:rPr>
          <w:spacing w:val="-17"/>
          <w:w w:val="115"/>
          <w:sz w:val="21"/>
        </w:rPr>
        <w:t xml:space="preserve"> </w:t>
      </w:r>
      <w:r>
        <w:rPr>
          <w:spacing w:val="-2"/>
          <w:w w:val="115"/>
          <w:sz w:val="21"/>
        </w:rPr>
        <w:t xml:space="preserve">officer, </w:t>
      </w:r>
      <w:r>
        <w:rPr>
          <w:w w:val="115"/>
          <w:sz w:val="21"/>
        </w:rPr>
        <w:t>unless</w:t>
      </w:r>
      <w:r>
        <w:rPr>
          <w:spacing w:val="-8"/>
          <w:w w:val="115"/>
          <w:sz w:val="21"/>
        </w:rPr>
        <w:t xml:space="preserve"> </w:t>
      </w:r>
      <w:r>
        <w:rPr>
          <w:w w:val="115"/>
          <w:sz w:val="21"/>
        </w:rPr>
        <w:t>otherwise</w:t>
      </w:r>
      <w:r>
        <w:rPr>
          <w:spacing w:val="-5"/>
          <w:w w:val="115"/>
          <w:sz w:val="21"/>
        </w:rPr>
        <w:t xml:space="preserve"> </w:t>
      </w:r>
      <w:r>
        <w:rPr>
          <w:w w:val="115"/>
          <w:sz w:val="21"/>
        </w:rPr>
        <w:t>approved</w:t>
      </w:r>
      <w:r>
        <w:rPr>
          <w:spacing w:val="-8"/>
          <w:w w:val="115"/>
          <w:sz w:val="21"/>
        </w:rPr>
        <w:t xml:space="preserve"> </w:t>
      </w:r>
      <w:r>
        <w:rPr>
          <w:w w:val="115"/>
          <w:sz w:val="21"/>
        </w:rPr>
        <w:t>by</w:t>
      </w:r>
      <w:r>
        <w:rPr>
          <w:spacing w:val="-8"/>
          <w:w w:val="115"/>
          <w:sz w:val="21"/>
        </w:rPr>
        <w:t xml:space="preserve"> </w:t>
      </w:r>
      <w:r>
        <w:rPr>
          <w:w w:val="115"/>
          <w:sz w:val="21"/>
        </w:rPr>
        <w:t>the</w:t>
      </w:r>
      <w:r>
        <w:rPr>
          <w:spacing w:val="-8"/>
          <w:w w:val="115"/>
          <w:sz w:val="21"/>
        </w:rPr>
        <w:t xml:space="preserve"> </w:t>
      </w:r>
      <w:r>
        <w:rPr>
          <w:w w:val="115"/>
          <w:sz w:val="21"/>
        </w:rPr>
        <w:t>Secretary</w:t>
      </w:r>
      <w:r>
        <w:rPr>
          <w:spacing w:val="-8"/>
          <w:w w:val="115"/>
          <w:sz w:val="21"/>
        </w:rPr>
        <w:t xml:space="preserve"> </w:t>
      </w:r>
      <w:r>
        <w:rPr>
          <w:w w:val="115"/>
          <w:sz w:val="21"/>
        </w:rPr>
        <w:t>under</w:t>
      </w:r>
      <w:r>
        <w:rPr>
          <w:spacing w:val="-8"/>
          <w:w w:val="115"/>
          <w:sz w:val="21"/>
        </w:rPr>
        <w:t xml:space="preserve"> </w:t>
      </w:r>
      <w:r>
        <w:rPr>
          <w:w w:val="115"/>
          <w:sz w:val="21"/>
        </w:rPr>
        <w:t>clause</w:t>
      </w:r>
      <w:r>
        <w:rPr>
          <w:spacing w:val="-5"/>
          <w:w w:val="115"/>
          <w:sz w:val="21"/>
        </w:rPr>
        <w:t xml:space="preserve"> </w:t>
      </w:r>
      <w:r>
        <w:rPr>
          <w:w w:val="115"/>
          <w:sz w:val="21"/>
        </w:rPr>
        <w:t>50E(1A),</w:t>
      </w:r>
    </w:p>
    <w:p w:rsidR="00670769" w:rsidRDefault="00190BF8">
      <w:pPr>
        <w:pStyle w:val="ListParagraph"/>
        <w:numPr>
          <w:ilvl w:val="1"/>
          <w:numId w:val="46"/>
        </w:numPr>
        <w:tabs>
          <w:tab w:val="left" w:pos="1332"/>
        </w:tabs>
        <w:spacing w:before="202"/>
        <w:ind w:left="1332" w:hanging="426"/>
        <w:rPr>
          <w:sz w:val="21"/>
        </w:rPr>
      </w:pPr>
      <w:r>
        <w:rPr>
          <w:w w:val="110"/>
          <w:sz w:val="21"/>
        </w:rPr>
        <w:t>for</w:t>
      </w:r>
      <w:r>
        <w:rPr>
          <w:spacing w:val="5"/>
          <w:w w:val="110"/>
          <w:sz w:val="21"/>
        </w:rPr>
        <w:t xml:space="preserve"> </w:t>
      </w:r>
      <w:r>
        <w:rPr>
          <w:w w:val="110"/>
          <w:sz w:val="21"/>
        </w:rPr>
        <w:t>a</w:t>
      </w:r>
      <w:r>
        <w:rPr>
          <w:spacing w:val="5"/>
          <w:w w:val="110"/>
          <w:sz w:val="21"/>
        </w:rPr>
        <w:t xml:space="preserve"> </w:t>
      </w:r>
      <w:r>
        <w:rPr>
          <w:w w:val="110"/>
          <w:sz w:val="21"/>
        </w:rPr>
        <w:t>hotel</w:t>
      </w:r>
      <w:r>
        <w:rPr>
          <w:spacing w:val="6"/>
          <w:w w:val="110"/>
          <w:sz w:val="21"/>
        </w:rPr>
        <w:t xml:space="preserve"> </w:t>
      </w:r>
      <w:r>
        <w:rPr>
          <w:w w:val="110"/>
          <w:sz w:val="21"/>
        </w:rPr>
        <w:t>or</w:t>
      </w:r>
      <w:r>
        <w:rPr>
          <w:spacing w:val="5"/>
          <w:w w:val="110"/>
          <w:sz w:val="21"/>
        </w:rPr>
        <w:t xml:space="preserve"> </w:t>
      </w:r>
      <w:r>
        <w:rPr>
          <w:w w:val="110"/>
          <w:sz w:val="21"/>
        </w:rPr>
        <w:t>registered</w:t>
      </w:r>
      <w:r>
        <w:rPr>
          <w:spacing w:val="6"/>
          <w:w w:val="110"/>
          <w:sz w:val="21"/>
        </w:rPr>
        <w:t xml:space="preserve"> </w:t>
      </w:r>
      <w:r>
        <w:rPr>
          <w:w w:val="110"/>
          <w:sz w:val="21"/>
        </w:rPr>
        <w:t>club</w:t>
      </w:r>
      <w:r>
        <w:rPr>
          <w:spacing w:val="5"/>
          <w:w w:val="110"/>
          <w:sz w:val="21"/>
        </w:rPr>
        <w:t xml:space="preserve"> </w:t>
      </w:r>
      <w:r>
        <w:rPr>
          <w:w w:val="110"/>
          <w:sz w:val="21"/>
        </w:rPr>
        <w:t>with</w:t>
      </w:r>
      <w:r>
        <w:rPr>
          <w:spacing w:val="6"/>
          <w:w w:val="110"/>
          <w:sz w:val="21"/>
        </w:rPr>
        <w:t xml:space="preserve"> </w:t>
      </w:r>
      <w:r>
        <w:rPr>
          <w:w w:val="110"/>
          <w:sz w:val="21"/>
        </w:rPr>
        <w:t>100–299</w:t>
      </w:r>
      <w:r>
        <w:rPr>
          <w:spacing w:val="8"/>
          <w:w w:val="110"/>
          <w:sz w:val="21"/>
        </w:rPr>
        <w:t xml:space="preserve"> </w:t>
      </w:r>
      <w:r>
        <w:rPr>
          <w:w w:val="110"/>
          <w:sz w:val="21"/>
        </w:rPr>
        <w:t>gaming</w:t>
      </w:r>
      <w:r>
        <w:rPr>
          <w:spacing w:val="6"/>
          <w:w w:val="110"/>
          <w:sz w:val="21"/>
        </w:rPr>
        <w:t xml:space="preserve"> </w:t>
      </w:r>
      <w:r>
        <w:rPr>
          <w:w w:val="110"/>
          <w:sz w:val="21"/>
        </w:rPr>
        <w:t>machine</w:t>
      </w:r>
      <w:r>
        <w:rPr>
          <w:spacing w:val="9"/>
          <w:w w:val="110"/>
          <w:sz w:val="21"/>
        </w:rPr>
        <w:t xml:space="preserve"> </w:t>
      </w:r>
      <w:r>
        <w:rPr>
          <w:spacing w:val="-2"/>
          <w:w w:val="110"/>
          <w:sz w:val="21"/>
        </w:rPr>
        <w:t>entitlements—</w:t>
      </w:r>
    </w:p>
    <w:p w:rsidR="00670769" w:rsidRDefault="00190BF8">
      <w:pPr>
        <w:pStyle w:val="ListParagraph"/>
        <w:numPr>
          <w:ilvl w:val="2"/>
          <w:numId w:val="46"/>
        </w:numPr>
        <w:tabs>
          <w:tab w:val="left" w:pos="1657"/>
        </w:tabs>
        <w:spacing w:before="215"/>
        <w:ind w:left="1657" w:hanging="351"/>
        <w:rPr>
          <w:sz w:val="21"/>
        </w:rPr>
      </w:pPr>
      <w:r>
        <w:rPr>
          <w:sz w:val="21"/>
        </w:rPr>
        <w:t>2</w:t>
      </w:r>
      <w:r>
        <w:rPr>
          <w:spacing w:val="28"/>
          <w:sz w:val="21"/>
        </w:rPr>
        <w:t xml:space="preserve"> </w:t>
      </w:r>
      <w:r>
        <w:rPr>
          <w:sz w:val="21"/>
        </w:rPr>
        <w:t>officers,</w:t>
      </w:r>
      <w:r>
        <w:rPr>
          <w:spacing w:val="29"/>
          <w:sz w:val="21"/>
        </w:rPr>
        <w:t xml:space="preserve"> </w:t>
      </w:r>
      <w:r>
        <w:rPr>
          <w:spacing w:val="-5"/>
          <w:sz w:val="21"/>
        </w:rPr>
        <w:t>or</w:t>
      </w:r>
    </w:p>
    <w:p w:rsidR="00670769" w:rsidRDefault="00670769">
      <w:pPr>
        <w:pStyle w:val="BodyText"/>
        <w:spacing w:before="11"/>
      </w:pPr>
    </w:p>
    <w:p w:rsidR="00670769" w:rsidRDefault="00190BF8">
      <w:pPr>
        <w:pStyle w:val="ListParagraph"/>
        <w:numPr>
          <w:ilvl w:val="2"/>
          <w:numId w:val="46"/>
        </w:numPr>
        <w:tabs>
          <w:tab w:val="left" w:pos="1714"/>
        </w:tabs>
        <w:ind w:left="1714" w:hanging="408"/>
        <w:rPr>
          <w:sz w:val="21"/>
        </w:rPr>
      </w:pPr>
      <w:r>
        <w:rPr>
          <w:w w:val="110"/>
          <w:sz w:val="21"/>
        </w:rPr>
        <w:t>1</w:t>
      </w:r>
      <w:r>
        <w:rPr>
          <w:spacing w:val="-4"/>
          <w:w w:val="110"/>
          <w:sz w:val="21"/>
        </w:rPr>
        <w:t xml:space="preserve"> </w:t>
      </w:r>
      <w:r>
        <w:rPr>
          <w:w w:val="110"/>
          <w:sz w:val="21"/>
        </w:rPr>
        <w:t>officer</w:t>
      </w:r>
      <w:r>
        <w:rPr>
          <w:spacing w:val="-3"/>
          <w:w w:val="110"/>
          <w:sz w:val="21"/>
        </w:rPr>
        <w:t xml:space="preserve"> </w:t>
      </w:r>
      <w:r>
        <w:rPr>
          <w:w w:val="110"/>
          <w:sz w:val="21"/>
        </w:rPr>
        <w:t>if</w:t>
      </w:r>
      <w:r>
        <w:rPr>
          <w:spacing w:val="-2"/>
          <w:w w:val="110"/>
          <w:sz w:val="21"/>
        </w:rPr>
        <w:t xml:space="preserve"> </w:t>
      </w:r>
      <w:r>
        <w:rPr>
          <w:w w:val="110"/>
          <w:sz w:val="21"/>
        </w:rPr>
        <w:t>approved</w:t>
      </w:r>
      <w:r>
        <w:rPr>
          <w:spacing w:val="-3"/>
          <w:w w:val="110"/>
          <w:sz w:val="21"/>
        </w:rPr>
        <w:t xml:space="preserve"> </w:t>
      </w:r>
      <w:r>
        <w:rPr>
          <w:w w:val="110"/>
          <w:sz w:val="21"/>
        </w:rPr>
        <w:t>by</w:t>
      </w:r>
      <w:r>
        <w:rPr>
          <w:spacing w:val="-4"/>
          <w:w w:val="110"/>
          <w:sz w:val="21"/>
        </w:rPr>
        <w:t xml:space="preserve"> </w:t>
      </w:r>
      <w:r>
        <w:rPr>
          <w:w w:val="110"/>
          <w:sz w:val="21"/>
        </w:rPr>
        <w:t>the</w:t>
      </w:r>
      <w:r>
        <w:rPr>
          <w:spacing w:val="-3"/>
          <w:w w:val="110"/>
          <w:sz w:val="21"/>
        </w:rPr>
        <w:t xml:space="preserve"> </w:t>
      </w:r>
      <w:r>
        <w:rPr>
          <w:w w:val="110"/>
          <w:sz w:val="21"/>
        </w:rPr>
        <w:t>Secretary</w:t>
      </w:r>
      <w:r>
        <w:rPr>
          <w:spacing w:val="-3"/>
          <w:w w:val="110"/>
          <w:sz w:val="21"/>
        </w:rPr>
        <w:t xml:space="preserve"> </w:t>
      </w:r>
      <w:r>
        <w:rPr>
          <w:w w:val="110"/>
          <w:sz w:val="21"/>
        </w:rPr>
        <w:t>under</w:t>
      </w:r>
      <w:r>
        <w:rPr>
          <w:spacing w:val="-3"/>
          <w:w w:val="110"/>
          <w:sz w:val="21"/>
        </w:rPr>
        <w:t xml:space="preserve"> </w:t>
      </w:r>
      <w:r>
        <w:rPr>
          <w:w w:val="110"/>
          <w:sz w:val="21"/>
        </w:rPr>
        <w:t xml:space="preserve">clause </w:t>
      </w:r>
      <w:r>
        <w:rPr>
          <w:spacing w:val="-2"/>
          <w:w w:val="110"/>
          <w:sz w:val="21"/>
        </w:rPr>
        <w:t>50E(1)(a)(i),</w:t>
      </w:r>
    </w:p>
    <w:p w:rsidR="00670769" w:rsidRDefault="00670769">
      <w:pPr>
        <w:pStyle w:val="BodyText"/>
        <w:spacing w:before="11"/>
      </w:pPr>
    </w:p>
    <w:p w:rsidR="00670769" w:rsidRDefault="00190BF8">
      <w:pPr>
        <w:pStyle w:val="ListParagraph"/>
        <w:numPr>
          <w:ilvl w:val="1"/>
          <w:numId w:val="46"/>
        </w:numPr>
        <w:tabs>
          <w:tab w:val="left" w:pos="1314"/>
        </w:tabs>
        <w:ind w:left="1314" w:hanging="408"/>
        <w:rPr>
          <w:sz w:val="21"/>
        </w:rPr>
      </w:pPr>
      <w:r>
        <w:rPr>
          <w:w w:val="110"/>
          <w:sz w:val="21"/>
        </w:rPr>
        <w:t>for a hotel or registered club with 300</w:t>
      </w:r>
      <w:r>
        <w:rPr>
          <w:spacing w:val="3"/>
          <w:w w:val="110"/>
          <w:sz w:val="21"/>
        </w:rPr>
        <w:t xml:space="preserve"> </w:t>
      </w:r>
      <w:r>
        <w:rPr>
          <w:w w:val="110"/>
          <w:sz w:val="21"/>
        </w:rPr>
        <w:t>or more gaming machine</w:t>
      </w:r>
      <w:r>
        <w:rPr>
          <w:spacing w:val="3"/>
          <w:w w:val="110"/>
          <w:sz w:val="21"/>
        </w:rPr>
        <w:t xml:space="preserve"> </w:t>
      </w:r>
      <w:r>
        <w:rPr>
          <w:spacing w:val="-2"/>
          <w:w w:val="110"/>
          <w:sz w:val="21"/>
        </w:rPr>
        <w:t>entitlements—</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46"/>
        </w:numPr>
        <w:tabs>
          <w:tab w:val="left" w:pos="1657"/>
        </w:tabs>
        <w:spacing w:before="89"/>
        <w:ind w:left="1657" w:hanging="351"/>
        <w:rPr>
          <w:sz w:val="21"/>
        </w:rPr>
      </w:pPr>
      <w:r>
        <w:rPr>
          <w:sz w:val="21"/>
        </w:rPr>
        <w:lastRenderedPageBreak/>
        <w:t>3</w:t>
      </w:r>
      <w:r>
        <w:rPr>
          <w:spacing w:val="28"/>
          <w:sz w:val="21"/>
        </w:rPr>
        <w:t xml:space="preserve"> </w:t>
      </w:r>
      <w:r>
        <w:rPr>
          <w:sz w:val="21"/>
        </w:rPr>
        <w:t>officers,</w:t>
      </w:r>
      <w:r>
        <w:rPr>
          <w:spacing w:val="29"/>
          <w:sz w:val="21"/>
        </w:rPr>
        <w:t xml:space="preserve"> </w:t>
      </w:r>
      <w:r>
        <w:rPr>
          <w:spacing w:val="-5"/>
          <w:sz w:val="21"/>
        </w:rPr>
        <w:t>or</w:t>
      </w:r>
    </w:p>
    <w:p w:rsidR="00670769" w:rsidRDefault="00670769">
      <w:pPr>
        <w:pStyle w:val="BodyText"/>
        <w:spacing w:before="11"/>
      </w:pPr>
    </w:p>
    <w:p w:rsidR="00670769" w:rsidRDefault="00190BF8">
      <w:pPr>
        <w:pStyle w:val="ListParagraph"/>
        <w:numPr>
          <w:ilvl w:val="2"/>
          <w:numId w:val="46"/>
        </w:numPr>
        <w:tabs>
          <w:tab w:val="left" w:pos="1714"/>
        </w:tabs>
        <w:ind w:left="1714" w:hanging="408"/>
        <w:rPr>
          <w:sz w:val="21"/>
        </w:rPr>
      </w:pPr>
      <w:r>
        <w:rPr>
          <w:w w:val="110"/>
          <w:sz w:val="21"/>
        </w:rPr>
        <w:t>2</w:t>
      </w:r>
      <w:r>
        <w:rPr>
          <w:spacing w:val="-5"/>
          <w:w w:val="110"/>
          <w:sz w:val="21"/>
        </w:rPr>
        <w:t xml:space="preserve"> </w:t>
      </w:r>
      <w:r>
        <w:rPr>
          <w:w w:val="110"/>
          <w:sz w:val="21"/>
        </w:rPr>
        <w:t>officers</w:t>
      </w:r>
      <w:r>
        <w:rPr>
          <w:spacing w:val="-5"/>
          <w:w w:val="110"/>
          <w:sz w:val="21"/>
        </w:rPr>
        <w:t xml:space="preserve"> </w:t>
      </w:r>
      <w:r>
        <w:rPr>
          <w:w w:val="110"/>
          <w:sz w:val="21"/>
        </w:rPr>
        <w:t>if</w:t>
      </w:r>
      <w:r>
        <w:rPr>
          <w:spacing w:val="-4"/>
          <w:w w:val="110"/>
          <w:sz w:val="21"/>
        </w:rPr>
        <w:t xml:space="preserve"> </w:t>
      </w:r>
      <w:r>
        <w:rPr>
          <w:w w:val="110"/>
          <w:sz w:val="21"/>
        </w:rPr>
        <w:t>approved</w:t>
      </w:r>
      <w:r>
        <w:rPr>
          <w:spacing w:val="-5"/>
          <w:w w:val="110"/>
          <w:sz w:val="21"/>
        </w:rPr>
        <w:t xml:space="preserve"> </w:t>
      </w:r>
      <w:r>
        <w:rPr>
          <w:w w:val="110"/>
          <w:sz w:val="21"/>
        </w:rPr>
        <w:t>by</w:t>
      </w:r>
      <w:r>
        <w:rPr>
          <w:spacing w:val="-5"/>
          <w:w w:val="110"/>
          <w:sz w:val="21"/>
        </w:rPr>
        <w:t xml:space="preserve"> </w:t>
      </w:r>
      <w:r>
        <w:rPr>
          <w:w w:val="110"/>
          <w:sz w:val="21"/>
        </w:rPr>
        <w:t>the</w:t>
      </w:r>
      <w:r>
        <w:rPr>
          <w:spacing w:val="-5"/>
          <w:w w:val="110"/>
          <w:sz w:val="21"/>
        </w:rPr>
        <w:t xml:space="preserve"> </w:t>
      </w:r>
      <w:r>
        <w:rPr>
          <w:w w:val="110"/>
          <w:sz w:val="21"/>
        </w:rPr>
        <w:t>Secretary</w:t>
      </w:r>
      <w:r>
        <w:rPr>
          <w:spacing w:val="-4"/>
          <w:w w:val="110"/>
          <w:sz w:val="21"/>
        </w:rPr>
        <w:t xml:space="preserve"> </w:t>
      </w:r>
      <w:r>
        <w:rPr>
          <w:w w:val="110"/>
          <w:sz w:val="21"/>
        </w:rPr>
        <w:t>under</w:t>
      </w:r>
      <w:r>
        <w:rPr>
          <w:spacing w:val="-5"/>
          <w:w w:val="110"/>
          <w:sz w:val="21"/>
        </w:rPr>
        <w:t xml:space="preserve"> </w:t>
      </w:r>
      <w:r>
        <w:rPr>
          <w:w w:val="110"/>
          <w:sz w:val="21"/>
        </w:rPr>
        <w:t>clause</w:t>
      </w:r>
      <w:r>
        <w:rPr>
          <w:spacing w:val="-2"/>
          <w:w w:val="110"/>
          <w:sz w:val="21"/>
        </w:rPr>
        <w:t xml:space="preserve"> </w:t>
      </w:r>
      <w:r>
        <w:rPr>
          <w:w w:val="110"/>
          <w:sz w:val="21"/>
        </w:rPr>
        <w:t>50E(1)(a)(ii),</w:t>
      </w:r>
      <w:r>
        <w:rPr>
          <w:spacing w:val="-5"/>
          <w:w w:val="110"/>
          <w:sz w:val="21"/>
        </w:rPr>
        <w:t xml:space="preserve"> or</w:t>
      </w:r>
    </w:p>
    <w:p w:rsidR="00670769" w:rsidRDefault="00670769">
      <w:pPr>
        <w:pStyle w:val="BodyText"/>
        <w:spacing w:before="11"/>
      </w:pPr>
    </w:p>
    <w:p w:rsidR="00670769" w:rsidRDefault="00190BF8">
      <w:pPr>
        <w:pStyle w:val="ListParagraph"/>
        <w:numPr>
          <w:ilvl w:val="2"/>
          <w:numId w:val="46"/>
        </w:numPr>
        <w:tabs>
          <w:tab w:val="left" w:pos="1771"/>
        </w:tabs>
        <w:ind w:left="1771" w:hanging="465"/>
        <w:rPr>
          <w:sz w:val="21"/>
        </w:rPr>
      </w:pPr>
      <w:r>
        <w:rPr>
          <w:w w:val="110"/>
          <w:sz w:val="21"/>
        </w:rPr>
        <w:t>1</w:t>
      </w:r>
      <w:r>
        <w:rPr>
          <w:spacing w:val="-4"/>
          <w:w w:val="110"/>
          <w:sz w:val="21"/>
        </w:rPr>
        <w:t xml:space="preserve"> </w:t>
      </w:r>
      <w:r>
        <w:rPr>
          <w:w w:val="110"/>
          <w:sz w:val="21"/>
        </w:rPr>
        <w:t>officer</w:t>
      </w:r>
      <w:r>
        <w:rPr>
          <w:spacing w:val="-3"/>
          <w:w w:val="110"/>
          <w:sz w:val="21"/>
        </w:rPr>
        <w:t xml:space="preserve"> </w:t>
      </w:r>
      <w:r>
        <w:rPr>
          <w:w w:val="110"/>
          <w:sz w:val="21"/>
        </w:rPr>
        <w:t>if</w:t>
      </w:r>
      <w:r>
        <w:rPr>
          <w:spacing w:val="-2"/>
          <w:w w:val="110"/>
          <w:sz w:val="21"/>
        </w:rPr>
        <w:t xml:space="preserve"> </w:t>
      </w:r>
      <w:r>
        <w:rPr>
          <w:w w:val="110"/>
          <w:sz w:val="21"/>
        </w:rPr>
        <w:t>approved</w:t>
      </w:r>
      <w:r>
        <w:rPr>
          <w:spacing w:val="-3"/>
          <w:w w:val="110"/>
          <w:sz w:val="21"/>
        </w:rPr>
        <w:t xml:space="preserve"> </w:t>
      </w:r>
      <w:r>
        <w:rPr>
          <w:w w:val="110"/>
          <w:sz w:val="21"/>
        </w:rPr>
        <w:t>by</w:t>
      </w:r>
      <w:r>
        <w:rPr>
          <w:spacing w:val="-4"/>
          <w:w w:val="110"/>
          <w:sz w:val="21"/>
        </w:rPr>
        <w:t xml:space="preserve"> </w:t>
      </w:r>
      <w:r>
        <w:rPr>
          <w:w w:val="110"/>
          <w:sz w:val="21"/>
        </w:rPr>
        <w:t>the</w:t>
      </w:r>
      <w:r>
        <w:rPr>
          <w:spacing w:val="-3"/>
          <w:w w:val="110"/>
          <w:sz w:val="21"/>
        </w:rPr>
        <w:t xml:space="preserve"> </w:t>
      </w:r>
      <w:r>
        <w:rPr>
          <w:w w:val="110"/>
          <w:sz w:val="21"/>
        </w:rPr>
        <w:t>Secretary</w:t>
      </w:r>
      <w:r>
        <w:rPr>
          <w:spacing w:val="-3"/>
          <w:w w:val="110"/>
          <w:sz w:val="21"/>
        </w:rPr>
        <w:t xml:space="preserve"> </w:t>
      </w:r>
      <w:r>
        <w:rPr>
          <w:w w:val="110"/>
          <w:sz w:val="21"/>
        </w:rPr>
        <w:t>under</w:t>
      </w:r>
      <w:r>
        <w:rPr>
          <w:spacing w:val="-3"/>
          <w:w w:val="110"/>
          <w:sz w:val="21"/>
        </w:rPr>
        <w:t xml:space="preserve"> </w:t>
      </w:r>
      <w:r>
        <w:rPr>
          <w:w w:val="110"/>
          <w:sz w:val="21"/>
        </w:rPr>
        <w:t xml:space="preserve">clause </w:t>
      </w:r>
      <w:r>
        <w:rPr>
          <w:spacing w:val="-2"/>
          <w:w w:val="110"/>
          <w:sz w:val="21"/>
        </w:rPr>
        <w:t>50E(1)(a)(i).</w:t>
      </w:r>
    </w:p>
    <w:p w:rsidR="00670769" w:rsidRDefault="00670769">
      <w:pPr>
        <w:pStyle w:val="BodyText"/>
        <w:spacing w:before="11"/>
      </w:pPr>
    </w:p>
    <w:p w:rsidR="00670769" w:rsidRDefault="00190BF8">
      <w:pPr>
        <w:pStyle w:val="BodyText"/>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0"/>
          <w:numId w:val="46"/>
        </w:numPr>
        <w:tabs>
          <w:tab w:val="left" w:pos="932"/>
        </w:tabs>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spacing w:before="215"/>
        <w:ind w:left="906"/>
        <w:rPr>
          <w:sz w:val="21"/>
        </w:rPr>
      </w:pPr>
      <w:r>
        <w:rPr>
          <w:b/>
          <w:i/>
          <w:w w:val="115"/>
          <w:sz w:val="21"/>
        </w:rPr>
        <w:t>gaming</w:t>
      </w:r>
      <w:r>
        <w:rPr>
          <w:b/>
          <w:i/>
          <w:spacing w:val="19"/>
          <w:w w:val="115"/>
          <w:sz w:val="21"/>
        </w:rPr>
        <w:t xml:space="preserve"> </w:t>
      </w:r>
      <w:r>
        <w:rPr>
          <w:b/>
          <w:i/>
          <w:w w:val="115"/>
          <w:sz w:val="21"/>
        </w:rPr>
        <w:t>machine</w:t>
      </w:r>
      <w:r>
        <w:rPr>
          <w:b/>
          <w:i/>
          <w:spacing w:val="21"/>
          <w:w w:val="115"/>
          <w:sz w:val="21"/>
        </w:rPr>
        <w:t xml:space="preserve"> </w:t>
      </w:r>
      <w:r>
        <w:rPr>
          <w:b/>
          <w:i/>
          <w:w w:val="115"/>
          <w:sz w:val="21"/>
        </w:rPr>
        <w:t>entitlement</w:t>
      </w:r>
      <w:r>
        <w:rPr>
          <w:b/>
          <w:i/>
          <w:spacing w:val="11"/>
          <w:w w:val="115"/>
          <w:sz w:val="21"/>
        </w:rPr>
        <w:t xml:space="preserve"> </w:t>
      </w:r>
      <w:r>
        <w:rPr>
          <w:w w:val="115"/>
          <w:sz w:val="21"/>
        </w:rPr>
        <w:t>includes</w:t>
      </w:r>
      <w:r>
        <w:rPr>
          <w:spacing w:val="10"/>
          <w:w w:val="115"/>
          <w:sz w:val="21"/>
        </w:rPr>
        <w:t xml:space="preserve"> </w:t>
      </w:r>
      <w:r>
        <w:rPr>
          <w:w w:val="115"/>
          <w:sz w:val="21"/>
        </w:rPr>
        <w:t>a</w:t>
      </w:r>
      <w:r>
        <w:rPr>
          <w:spacing w:val="10"/>
          <w:w w:val="115"/>
          <w:sz w:val="21"/>
        </w:rPr>
        <w:t xml:space="preserve"> </w:t>
      </w:r>
      <w:r>
        <w:rPr>
          <w:spacing w:val="-2"/>
          <w:w w:val="115"/>
          <w:sz w:val="21"/>
        </w:rPr>
        <w:t>permit.</w:t>
      </w:r>
    </w:p>
    <w:p w:rsidR="00670769" w:rsidRDefault="00670769">
      <w:pPr>
        <w:pStyle w:val="BodyText"/>
        <w:spacing w:before="11"/>
      </w:pPr>
    </w:p>
    <w:p w:rsidR="00670769" w:rsidRDefault="00190BF8">
      <w:pPr>
        <w:pStyle w:val="BodyText"/>
        <w:ind w:left="906"/>
      </w:pPr>
      <w:r>
        <w:rPr>
          <w:b/>
          <w:i/>
          <w:w w:val="110"/>
        </w:rPr>
        <w:t>permit</w:t>
      </w:r>
      <w:r>
        <w:rPr>
          <w:b/>
          <w:i/>
          <w:spacing w:val="3"/>
          <w:w w:val="110"/>
        </w:rPr>
        <w:t xml:space="preserve"> </w:t>
      </w:r>
      <w:r>
        <w:rPr>
          <w:w w:val="110"/>
        </w:rPr>
        <w:t>has</w:t>
      </w:r>
      <w:r>
        <w:rPr>
          <w:spacing w:val="2"/>
          <w:w w:val="110"/>
        </w:rPr>
        <w:t xml:space="preserve"> </w:t>
      </w:r>
      <w:r>
        <w:rPr>
          <w:w w:val="110"/>
        </w:rPr>
        <w:t>the</w:t>
      </w:r>
      <w:r>
        <w:rPr>
          <w:spacing w:val="2"/>
          <w:w w:val="110"/>
        </w:rPr>
        <w:t xml:space="preserve"> </w:t>
      </w:r>
      <w:r>
        <w:rPr>
          <w:w w:val="110"/>
        </w:rPr>
        <w:t>same</w:t>
      </w:r>
      <w:r>
        <w:rPr>
          <w:spacing w:val="3"/>
          <w:w w:val="110"/>
        </w:rPr>
        <w:t xml:space="preserve"> </w:t>
      </w:r>
      <w:r>
        <w:rPr>
          <w:w w:val="110"/>
        </w:rPr>
        <w:t>meaning</w:t>
      </w:r>
      <w:r>
        <w:rPr>
          <w:spacing w:val="5"/>
          <w:w w:val="110"/>
        </w:rPr>
        <w:t xml:space="preserve"> </w:t>
      </w:r>
      <w:r>
        <w:rPr>
          <w:w w:val="110"/>
        </w:rPr>
        <w:t>as</w:t>
      </w:r>
      <w:r>
        <w:rPr>
          <w:spacing w:val="2"/>
          <w:w w:val="110"/>
        </w:rPr>
        <w:t xml:space="preserve"> </w:t>
      </w:r>
      <w:r>
        <w:rPr>
          <w:w w:val="110"/>
        </w:rPr>
        <w:t>it</w:t>
      </w:r>
      <w:r>
        <w:rPr>
          <w:spacing w:val="4"/>
          <w:w w:val="110"/>
        </w:rPr>
        <w:t xml:space="preserve"> </w:t>
      </w:r>
      <w:r>
        <w:rPr>
          <w:w w:val="110"/>
        </w:rPr>
        <w:t>has</w:t>
      </w:r>
      <w:r>
        <w:rPr>
          <w:spacing w:val="2"/>
          <w:w w:val="110"/>
        </w:rPr>
        <w:t xml:space="preserve"> </w:t>
      </w:r>
      <w:r>
        <w:rPr>
          <w:w w:val="110"/>
        </w:rPr>
        <w:t>for</w:t>
      </w:r>
      <w:r>
        <w:rPr>
          <w:spacing w:val="6"/>
          <w:w w:val="110"/>
        </w:rPr>
        <w:t xml:space="preserve"> </w:t>
      </w:r>
      <w:r>
        <w:rPr>
          <w:w w:val="110"/>
        </w:rPr>
        <w:t>the</w:t>
      </w:r>
      <w:r>
        <w:rPr>
          <w:spacing w:val="2"/>
          <w:w w:val="110"/>
        </w:rPr>
        <w:t xml:space="preserve"> </w:t>
      </w:r>
      <w:r>
        <w:rPr>
          <w:w w:val="110"/>
        </w:rPr>
        <w:t>Act,</w:t>
      </w:r>
      <w:r>
        <w:rPr>
          <w:spacing w:val="2"/>
          <w:w w:val="110"/>
        </w:rPr>
        <w:t xml:space="preserve"> </w:t>
      </w:r>
      <w:r>
        <w:rPr>
          <w:w w:val="110"/>
        </w:rPr>
        <w:t>Part</w:t>
      </w:r>
      <w:r>
        <w:rPr>
          <w:spacing w:val="4"/>
          <w:w w:val="110"/>
        </w:rPr>
        <w:t xml:space="preserve"> </w:t>
      </w:r>
      <w:r>
        <w:rPr>
          <w:spacing w:val="-5"/>
          <w:w w:val="110"/>
        </w:rPr>
        <w:t>3.</w:t>
      </w:r>
    </w:p>
    <w:p w:rsidR="00670769" w:rsidRDefault="00670769">
      <w:pPr>
        <w:pStyle w:val="BodyText"/>
        <w:spacing w:before="10"/>
      </w:pPr>
    </w:p>
    <w:p w:rsidR="00670769" w:rsidRDefault="00190BF8">
      <w:pPr>
        <w:ind w:left="166"/>
        <w:rPr>
          <w:b/>
          <w:sz w:val="19"/>
        </w:rPr>
      </w:pPr>
      <w:bookmarkStart w:id="136" w:name="50D_Midnight_to_8am_requirement_for_on-d"/>
      <w:bookmarkStart w:id="137" w:name="_bookmark67"/>
      <w:bookmarkEnd w:id="136"/>
      <w:bookmarkEnd w:id="137"/>
      <w:r>
        <w:rPr>
          <w:b/>
          <w:w w:val="120"/>
          <w:sz w:val="19"/>
        </w:rPr>
        <w:t>50D</w:t>
      </w:r>
      <w:r>
        <w:rPr>
          <w:b/>
          <w:spacing w:val="30"/>
          <w:w w:val="120"/>
          <w:sz w:val="19"/>
        </w:rPr>
        <w:t xml:space="preserve">  </w:t>
      </w:r>
      <w:r>
        <w:rPr>
          <w:b/>
          <w:w w:val="120"/>
          <w:sz w:val="19"/>
        </w:rPr>
        <w:t>Midnight</w:t>
      </w:r>
      <w:r>
        <w:rPr>
          <w:b/>
          <w:spacing w:val="4"/>
          <w:w w:val="120"/>
          <w:sz w:val="19"/>
        </w:rPr>
        <w:t xml:space="preserve"> </w:t>
      </w:r>
      <w:r>
        <w:rPr>
          <w:b/>
          <w:w w:val="120"/>
          <w:sz w:val="19"/>
        </w:rPr>
        <w:t>to</w:t>
      </w:r>
      <w:r>
        <w:rPr>
          <w:b/>
          <w:spacing w:val="3"/>
          <w:w w:val="120"/>
          <w:sz w:val="19"/>
        </w:rPr>
        <w:t xml:space="preserve"> </w:t>
      </w:r>
      <w:r>
        <w:rPr>
          <w:b/>
          <w:w w:val="120"/>
          <w:sz w:val="19"/>
        </w:rPr>
        <w:t>8am</w:t>
      </w:r>
      <w:r>
        <w:rPr>
          <w:b/>
          <w:spacing w:val="4"/>
          <w:w w:val="120"/>
          <w:sz w:val="19"/>
        </w:rPr>
        <w:t xml:space="preserve"> </w:t>
      </w:r>
      <w:r>
        <w:rPr>
          <w:b/>
          <w:w w:val="120"/>
          <w:sz w:val="19"/>
        </w:rPr>
        <w:t>requirement</w:t>
      </w:r>
      <w:r>
        <w:rPr>
          <w:b/>
          <w:spacing w:val="6"/>
          <w:w w:val="120"/>
          <w:sz w:val="19"/>
        </w:rPr>
        <w:t xml:space="preserve"> </w:t>
      </w:r>
      <w:r>
        <w:rPr>
          <w:b/>
          <w:w w:val="120"/>
          <w:sz w:val="19"/>
        </w:rPr>
        <w:t>for</w:t>
      </w:r>
      <w:r>
        <w:rPr>
          <w:b/>
          <w:spacing w:val="4"/>
          <w:w w:val="120"/>
          <w:sz w:val="19"/>
        </w:rPr>
        <w:t xml:space="preserve"> </w:t>
      </w:r>
      <w:r>
        <w:rPr>
          <w:b/>
          <w:w w:val="120"/>
          <w:sz w:val="19"/>
        </w:rPr>
        <w:t>on-duty</w:t>
      </w:r>
      <w:r>
        <w:rPr>
          <w:b/>
          <w:spacing w:val="3"/>
          <w:w w:val="120"/>
          <w:sz w:val="19"/>
        </w:rPr>
        <w:t xml:space="preserve"> </w:t>
      </w:r>
      <w:r>
        <w:rPr>
          <w:b/>
          <w:w w:val="120"/>
          <w:sz w:val="19"/>
        </w:rPr>
        <w:t>responsible</w:t>
      </w:r>
      <w:r>
        <w:rPr>
          <w:b/>
          <w:spacing w:val="3"/>
          <w:w w:val="120"/>
          <w:sz w:val="19"/>
        </w:rPr>
        <w:t xml:space="preserve"> </w:t>
      </w:r>
      <w:r>
        <w:rPr>
          <w:b/>
          <w:w w:val="120"/>
          <w:sz w:val="19"/>
        </w:rPr>
        <w:t>gambling</w:t>
      </w:r>
      <w:r>
        <w:rPr>
          <w:b/>
          <w:spacing w:val="7"/>
          <w:w w:val="120"/>
          <w:sz w:val="19"/>
        </w:rPr>
        <w:t xml:space="preserve"> </w:t>
      </w:r>
      <w:r>
        <w:rPr>
          <w:b/>
          <w:spacing w:val="-2"/>
          <w:w w:val="120"/>
          <w:sz w:val="19"/>
        </w:rPr>
        <w:t>officers</w:t>
      </w:r>
    </w:p>
    <w:p w:rsidR="00670769" w:rsidRDefault="00670769">
      <w:pPr>
        <w:pStyle w:val="BodyText"/>
        <w:spacing w:before="31"/>
        <w:rPr>
          <w:b/>
          <w:sz w:val="19"/>
        </w:rPr>
      </w:pPr>
    </w:p>
    <w:p w:rsidR="00670769" w:rsidRDefault="00190BF8">
      <w:pPr>
        <w:pStyle w:val="ListParagraph"/>
        <w:numPr>
          <w:ilvl w:val="0"/>
          <w:numId w:val="45"/>
        </w:numPr>
        <w:tabs>
          <w:tab w:val="left" w:pos="906"/>
          <w:tab w:val="left" w:pos="932"/>
        </w:tabs>
        <w:spacing w:line="292" w:lineRule="auto"/>
        <w:ind w:right="293" w:hanging="400"/>
        <w:rPr>
          <w:sz w:val="21"/>
        </w:rPr>
      </w:pPr>
      <w:r>
        <w:rPr>
          <w:w w:val="110"/>
          <w:sz w:val="21"/>
        </w:rPr>
        <w:t>A</w:t>
      </w:r>
      <w:r>
        <w:rPr>
          <w:spacing w:val="33"/>
          <w:w w:val="110"/>
          <w:sz w:val="21"/>
        </w:rPr>
        <w:t xml:space="preserve"> </w:t>
      </w:r>
      <w:r>
        <w:rPr>
          <w:w w:val="110"/>
          <w:sz w:val="21"/>
        </w:rPr>
        <w:t>hotelier or registered club must have the following number of responsible gambling officers on duty who, between midnight and 8am, maintain visibility of the approved gaming machines in operation—</w:t>
      </w:r>
    </w:p>
    <w:p w:rsidR="00670769" w:rsidRDefault="00190BF8">
      <w:pPr>
        <w:pStyle w:val="ListParagraph"/>
        <w:numPr>
          <w:ilvl w:val="1"/>
          <w:numId w:val="45"/>
        </w:numPr>
        <w:tabs>
          <w:tab w:val="left" w:pos="1306"/>
          <w:tab w:val="left" w:pos="1327"/>
        </w:tabs>
        <w:spacing w:before="164" w:line="292" w:lineRule="auto"/>
        <w:ind w:right="467" w:hanging="400"/>
        <w:rPr>
          <w:sz w:val="21"/>
        </w:rPr>
      </w:pPr>
      <w:r>
        <w:rPr>
          <w:w w:val="110"/>
          <w:sz w:val="21"/>
        </w:rPr>
        <w:t>if, under</w:t>
      </w:r>
      <w:r>
        <w:rPr>
          <w:spacing w:val="-2"/>
          <w:w w:val="110"/>
          <w:sz w:val="21"/>
        </w:rPr>
        <w:t xml:space="preserve"> </w:t>
      </w:r>
      <w:r>
        <w:rPr>
          <w:w w:val="110"/>
          <w:sz w:val="21"/>
        </w:rPr>
        <w:t>clause 50C,</w:t>
      </w:r>
      <w:r>
        <w:rPr>
          <w:spacing w:val="-2"/>
          <w:w w:val="110"/>
          <w:sz w:val="21"/>
        </w:rPr>
        <w:t xml:space="preserve"> </w:t>
      </w:r>
      <w:r>
        <w:rPr>
          <w:w w:val="110"/>
          <w:sz w:val="21"/>
        </w:rPr>
        <w:t>1</w:t>
      </w:r>
      <w:r>
        <w:rPr>
          <w:spacing w:val="-2"/>
          <w:w w:val="110"/>
          <w:sz w:val="21"/>
        </w:rPr>
        <w:t xml:space="preserve"> </w:t>
      </w:r>
      <w:r>
        <w:rPr>
          <w:w w:val="110"/>
          <w:sz w:val="21"/>
        </w:rPr>
        <w:t>or</w:t>
      </w:r>
      <w:r>
        <w:rPr>
          <w:spacing w:val="-2"/>
          <w:w w:val="110"/>
          <w:sz w:val="21"/>
        </w:rPr>
        <w:t xml:space="preserve"> </w:t>
      </w:r>
      <w:r>
        <w:rPr>
          <w:w w:val="110"/>
          <w:sz w:val="21"/>
        </w:rPr>
        <w:t>2</w:t>
      </w:r>
      <w:r>
        <w:rPr>
          <w:spacing w:val="-2"/>
          <w:w w:val="110"/>
          <w:sz w:val="21"/>
        </w:rPr>
        <w:t xml:space="preserve"> </w:t>
      </w:r>
      <w:r>
        <w:rPr>
          <w:w w:val="110"/>
          <w:sz w:val="21"/>
        </w:rPr>
        <w:t>officers are</w:t>
      </w:r>
      <w:r>
        <w:rPr>
          <w:spacing w:val="-2"/>
          <w:w w:val="110"/>
          <w:sz w:val="21"/>
        </w:rPr>
        <w:t xml:space="preserve"> </w:t>
      </w:r>
      <w:r>
        <w:rPr>
          <w:w w:val="110"/>
          <w:sz w:val="21"/>
        </w:rPr>
        <w:t>required</w:t>
      </w:r>
      <w:r>
        <w:rPr>
          <w:spacing w:val="-2"/>
          <w:w w:val="110"/>
          <w:sz w:val="21"/>
        </w:rPr>
        <w:t xml:space="preserve"> </w:t>
      </w:r>
      <w:r>
        <w:rPr>
          <w:w w:val="110"/>
          <w:sz w:val="21"/>
        </w:rPr>
        <w:t>to</w:t>
      </w:r>
      <w:r>
        <w:rPr>
          <w:spacing w:val="-2"/>
          <w:w w:val="110"/>
          <w:sz w:val="21"/>
        </w:rPr>
        <w:t xml:space="preserve"> </w:t>
      </w:r>
      <w:r>
        <w:rPr>
          <w:w w:val="110"/>
          <w:sz w:val="21"/>
        </w:rPr>
        <w:t>be</w:t>
      </w:r>
      <w:r>
        <w:rPr>
          <w:spacing w:val="-2"/>
          <w:w w:val="110"/>
          <w:sz w:val="21"/>
        </w:rPr>
        <w:t xml:space="preserve"> </w:t>
      </w:r>
      <w:r>
        <w:rPr>
          <w:w w:val="110"/>
          <w:sz w:val="21"/>
        </w:rPr>
        <w:t>on</w:t>
      </w:r>
      <w:r>
        <w:rPr>
          <w:spacing w:val="-2"/>
          <w:w w:val="110"/>
          <w:sz w:val="21"/>
        </w:rPr>
        <w:t xml:space="preserve"> </w:t>
      </w:r>
      <w:r>
        <w:rPr>
          <w:w w:val="110"/>
          <w:sz w:val="21"/>
        </w:rPr>
        <w:t>duty at</w:t>
      </w:r>
      <w:r>
        <w:rPr>
          <w:spacing w:val="-1"/>
          <w:w w:val="110"/>
          <w:sz w:val="21"/>
        </w:rPr>
        <w:t xml:space="preserve"> </w:t>
      </w:r>
      <w:r>
        <w:rPr>
          <w:w w:val="110"/>
          <w:sz w:val="21"/>
        </w:rPr>
        <w:t>that</w:t>
      </w:r>
      <w:r>
        <w:rPr>
          <w:spacing w:val="-1"/>
          <w:w w:val="110"/>
          <w:sz w:val="21"/>
        </w:rPr>
        <w:t xml:space="preserve"> </w:t>
      </w:r>
      <w:r>
        <w:rPr>
          <w:w w:val="110"/>
          <w:sz w:val="21"/>
        </w:rPr>
        <w:t>time—1</w:t>
      </w:r>
      <w:r>
        <w:rPr>
          <w:spacing w:val="-2"/>
          <w:w w:val="110"/>
          <w:sz w:val="21"/>
        </w:rPr>
        <w:t xml:space="preserve"> </w:t>
      </w:r>
      <w:r>
        <w:rPr>
          <w:w w:val="110"/>
          <w:sz w:val="21"/>
        </w:rPr>
        <w:t>of the officers required to be on duty under clause 50C,</w:t>
      </w:r>
    </w:p>
    <w:p w:rsidR="00670769" w:rsidRDefault="00190BF8">
      <w:pPr>
        <w:pStyle w:val="ListParagraph"/>
        <w:numPr>
          <w:ilvl w:val="1"/>
          <w:numId w:val="45"/>
        </w:numPr>
        <w:tabs>
          <w:tab w:val="left" w:pos="1306"/>
          <w:tab w:val="left" w:pos="1332"/>
        </w:tabs>
        <w:spacing w:before="202" w:line="292" w:lineRule="auto"/>
        <w:ind w:right="533" w:hanging="400"/>
        <w:rPr>
          <w:sz w:val="21"/>
        </w:rPr>
      </w:pPr>
      <w:r>
        <w:rPr>
          <w:w w:val="110"/>
          <w:sz w:val="21"/>
        </w:rPr>
        <w:t>if,</w:t>
      </w:r>
      <w:r>
        <w:rPr>
          <w:spacing w:val="23"/>
          <w:w w:val="110"/>
          <w:sz w:val="21"/>
        </w:rPr>
        <w:t xml:space="preserve"> </w:t>
      </w:r>
      <w:r>
        <w:rPr>
          <w:w w:val="110"/>
          <w:sz w:val="21"/>
        </w:rPr>
        <w:t>under</w:t>
      </w:r>
      <w:r>
        <w:rPr>
          <w:spacing w:val="-3"/>
          <w:w w:val="110"/>
          <w:sz w:val="21"/>
        </w:rPr>
        <w:t xml:space="preserve"> </w:t>
      </w:r>
      <w:r>
        <w:rPr>
          <w:w w:val="110"/>
          <w:sz w:val="21"/>
        </w:rPr>
        <w:t>clause 50C,</w:t>
      </w:r>
      <w:r>
        <w:rPr>
          <w:spacing w:val="-3"/>
          <w:w w:val="110"/>
          <w:sz w:val="21"/>
        </w:rPr>
        <w:t xml:space="preserve"> </w:t>
      </w:r>
      <w:r>
        <w:rPr>
          <w:w w:val="110"/>
          <w:sz w:val="21"/>
        </w:rPr>
        <w:t>3</w:t>
      </w:r>
      <w:r>
        <w:rPr>
          <w:spacing w:val="-3"/>
          <w:w w:val="110"/>
          <w:sz w:val="21"/>
        </w:rPr>
        <w:t xml:space="preserve"> </w:t>
      </w:r>
      <w:r>
        <w:rPr>
          <w:w w:val="110"/>
          <w:sz w:val="21"/>
        </w:rPr>
        <w:t>officers</w:t>
      </w:r>
      <w:r>
        <w:rPr>
          <w:spacing w:val="-3"/>
          <w:w w:val="110"/>
          <w:sz w:val="21"/>
        </w:rPr>
        <w:t xml:space="preserve"> </w:t>
      </w:r>
      <w:r>
        <w:rPr>
          <w:w w:val="110"/>
          <w:sz w:val="21"/>
        </w:rPr>
        <w:t>are</w:t>
      </w:r>
      <w:r>
        <w:rPr>
          <w:spacing w:val="-3"/>
          <w:w w:val="110"/>
          <w:sz w:val="21"/>
        </w:rPr>
        <w:t xml:space="preserve"> </w:t>
      </w:r>
      <w:r>
        <w:rPr>
          <w:w w:val="110"/>
          <w:sz w:val="21"/>
        </w:rPr>
        <w:t>required</w:t>
      </w:r>
      <w:r>
        <w:rPr>
          <w:spacing w:val="-3"/>
          <w:w w:val="110"/>
          <w:sz w:val="21"/>
        </w:rPr>
        <w:t xml:space="preserve"> </w:t>
      </w:r>
      <w:r>
        <w:rPr>
          <w:w w:val="110"/>
          <w:sz w:val="21"/>
        </w:rPr>
        <w:t>to</w:t>
      </w:r>
      <w:r>
        <w:rPr>
          <w:spacing w:val="-3"/>
          <w:w w:val="110"/>
          <w:sz w:val="21"/>
        </w:rPr>
        <w:t xml:space="preserve"> </w:t>
      </w:r>
      <w:r>
        <w:rPr>
          <w:w w:val="110"/>
          <w:sz w:val="21"/>
        </w:rPr>
        <w:t>be</w:t>
      </w:r>
      <w:r>
        <w:rPr>
          <w:spacing w:val="-3"/>
          <w:w w:val="110"/>
          <w:sz w:val="21"/>
        </w:rPr>
        <w:t xml:space="preserve"> </w:t>
      </w:r>
      <w:r>
        <w:rPr>
          <w:w w:val="110"/>
          <w:sz w:val="21"/>
        </w:rPr>
        <w:t>on</w:t>
      </w:r>
      <w:r>
        <w:rPr>
          <w:spacing w:val="-3"/>
          <w:w w:val="110"/>
          <w:sz w:val="21"/>
        </w:rPr>
        <w:t xml:space="preserve"> </w:t>
      </w:r>
      <w:r>
        <w:rPr>
          <w:w w:val="110"/>
          <w:sz w:val="21"/>
        </w:rPr>
        <w:t>duty at</w:t>
      </w:r>
      <w:r>
        <w:rPr>
          <w:spacing w:val="-2"/>
          <w:w w:val="110"/>
          <w:sz w:val="21"/>
        </w:rPr>
        <w:t xml:space="preserve"> </w:t>
      </w:r>
      <w:r>
        <w:rPr>
          <w:w w:val="110"/>
          <w:sz w:val="21"/>
        </w:rPr>
        <w:t>that</w:t>
      </w:r>
      <w:r>
        <w:rPr>
          <w:spacing w:val="-2"/>
          <w:w w:val="110"/>
          <w:sz w:val="21"/>
        </w:rPr>
        <w:t xml:space="preserve"> </w:t>
      </w:r>
      <w:r>
        <w:rPr>
          <w:w w:val="110"/>
          <w:sz w:val="21"/>
        </w:rPr>
        <w:t>time—2</w:t>
      </w:r>
      <w:r>
        <w:rPr>
          <w:spacing w:val="-3"/>
          <w:w w:val="110"/>
          <w:sz w:val="21"/>
        </w:rPr>
        <w:t xml:space="preserve"> </w:t>
      </w:r>
      <w:r>
        <w:rPr>
          <w:w w:val="110"/>
          <w:sz w:val="21"/>
        </w:rPr>
        <w:t>of</w:t>
      </w:r>
      <w:r>
        <w:rPr>
          <w:spacing w:val="-2"/>
          <w:w w:val="110"/>
          <w:sz w:val="21"/>
        </w:rPr>
        <w:t xml:space="preserve"> </w:t>
      </w:r>
      <w:r>
        <w:rPr>
          <w:w w:val="110"/>
          <w:sz w:val="21"/>
        </w:rPr>
        <w:t>the officers required to be on duty under clause 50C.</w:t>
      </w:r>
    </w:p>
    <w:p w:rsidR="00670769" w:rsidRDefault="00190BF8">
      <w:pPr>
        <w:pStyle w:val="BodyText"/>
        <w:spacing w:before="20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0"/>
          <w:numId w:val="45"/>
        </w:numPr>
        <w:tabs>
          <w:tab w:val="left" w:pos="906"/>
          <w:tab w:val="left" w:pos="932"/>
        </w:tabs>
        <w:spacing w:line="292" w:lineRule="auto"/>
        <w:ind w:right="577" w:hanging="400"/>
        <w:rPr>
          <w:sz w:val="21"/>
        </w:rPr>
      </w:pPr>
      <w:r>
        <w:rPr>
          <w:w w:val="110"/>
          <w:sz w:val="21"/>
        </w:rPr>
        <w:t>A</w:t>
      </w:r>
      <w:r>
        <w:rPr>
          <w:spacing w:val="28"/>
          <w:w w:val="110"/>
          <w:sz w:val="21"/>
        </w:rPr>
        <w:t xml:space="preserve"> </w:t>
      </w:r>
      <w:r>
        <w:rPr>
          <w:w w:val="110"/>
          <w:sz w:val="21"/>
        </w:rPr>
        <w:t>hotelier or registered club does not commit an offence under subclause (1) if the responsible gambling officer carries out other duties required under an Act or law.</w:t>
      </w:r>
    </w:p>
    <w:p w:rsidR="00670769" w:rsidRDefault="00190BF8">
      <w:pPr>
        <w:spacing w:before="201"/>
        <w:ind w:left="166"/>
        <w:rPr>
          <w:b/>
          <w:sz w:val="19"/>
        </w:rPr>
      </w:pPr>
      <w:bookmarkStart w:id="138" w:name="50E_Secretary’s_approval_for_number_of_r"/>
      <w:bookmarkStart w:id="139" w:name="_bookmark68"/>
      <w:bookmarkEnd w:id="138"/>
      <w:bookmarkEnd w:id="139"/>
      <w:r>
        <w:rPr>
          <w:b/>
          <w:w w:val="120"/>
          <w:sz w:val="19"/>
        </w:rPr>
        <w:t>50E</w:t>
      </w:r>
      <w:r>
        <w:rPr>
          <w:b/>
          <w:spacing w:val="26"/>
          <w:w w:val="120"/>
          <w:sz w:val="19"/>
        </w:rPr>
        <w:t xml:space="preserve">  </w:t>
      </w:r>
      <w:r>
        <w:rPr>
          <w:b/>
          <w:w w:val="120"/>
          <w:sz w:val="19"/>
        </w:rPr>
        <w:t>Secretary’s</w:t>
      </w:r>
      <w:r>
        <w:rPr>
          <w:b/>
          <w:spacing w:val="2"/>
          <w:w w:val="120"/>
          <w:sz w:val="19"/>
        </w:rPr>
        <w:t xml:space="preserve"> </w:t>
      </w:r>
      <w:r>
        <w:rPr>
          <w:b/>
          <w:w w:val="120"/>
          <w:sz w:val="19"/>
        </w:rPr>
        <w:t>approval for</w:t>
      </w:r>
      <w:r>
        <w:rPr>
          <w:b/>
          <w:spacing w:val="1"/>
          <w:w w:val="120"/>
          <w:sz w:val="19"/>
        </w:rPr>
        <w:t xml:space="preserve"> </w:t>
      </w:r>
      <w:r>
        <w:rPr>
          <w:b/>
          <w:w w:val="120"/>
          <w:sz w:val="19"/>
        </w:rPr>
        <w:t>number</w:t>
      </w:r>
      <w:r>
        <w:rPr>
          <w:b/>
          <w:spacing w:val="3"/>
          <w:w w:val="120"/>
          <w:sz w:val="19"/>
        </w:rPr>
        <w:t xml:space="preserve"> </w:t>
      </w:r>
      <w:r>
        <w:rPr>
          <w:b/>
          <w:w w:val="120"/>
          <w:sz w:val="19"/>
        </w:rPr>
        <w:t>of</w:t>
      </w:r>
      <w:r>
        <w:rPr>
          <w:b/>
          <w:spacing w:val="1"/>
          <w:w w:val="120"/>
          <w:sz w:val="19"/>
        </w:rPr>
        <w:t xml:space="preserve"> </w:t>
      </w:r>
      <w:r>
        <w:rPr>
          <w:b/>
          <w:w w:val="120"/>
          <w:sz w:val="19"/>
        </w:rPr>
        <w:t>responsible gambling</w:t>
      </w:r>
      <w:r>
        <w:rPr>
          <w:b/>
          <w:spacing w:val="4"/>
          <w:w w:val="120"/>
          <w:sz w:val="19"/>
        </w:rPr>
        <w:t xml:space="preserve"> </w:t>
      </w:r>
      <w:r>
        <w:rPr>
          <w:b/>
          <w:spacing w:val="-2"/>
          <w:w w:val="120"/>
          <w:sz w:val="19"/>
        </w:rPr>
        <w:t>officers</w:t>
      </w:r>
    </w:p>
    <w:p w:rsidR="00670769" w:rsidRDefault="00670769">
      <w:pPr>
        <w:pStyle w:val="BodyText"/>
        <w:spacing w:before="31"/>
        <w:rPr>
          <w:b/>
          <w:sz w:val="19"/>
        </w:rPr>
      </w:pPr>
    </w:p>
    <w:p w:rsidR="00670769" w:rsidRDefault="00190BF8">
      <w:pPr>
        <w:pStyle w:val="ListParagraph"/>
        <w:numPr>
          <w:ilvl w:val="0"/>
          <w:numId w:val="44"/>
        </w:numPr>
        <w:tabs>
          <w:tab w:val="left" w:pos="906"/>
          <w:tab w:val="left" w:pos="932"/>
        </w:tabs>
        <w:spacing w:before="1" w:line="292" w:lineRule="auto"/>
        <w:ind w:right="290" w:hanging="400"/>
        <w:rPr>
          <w:sz w:val="21"/>
        </w:rPr>
      </w:pPr>
      <w:r>
        <w:rPr>
          <w:w w:val="110"/>
          <w:sz w:val="21"/>
        </w:rPr>
        <w:t>The</w:t>
      </w:r>
      <w:r>
        <w:rPr>
          <w:spacing w:val="25"/>
          <w:w w:val="110"/>
          <w:sz w:val="21"/>
        </w:rPr>
        <w:t xml:space="preserve"> </w:t>
      </w:r>
      <w:r>
        <w:rPr>
          <w:w w:val="110"/>
          <w:sz w:val="21"/>
        </w:rPr>
        <w:t>Secretary</w:t>
      </w:r>
      <w:r>
        <w:rPr>
          <w:spacing w:val="-1"/>
          <w:w w:val="110"/>
          <w:sz w:val="21"/>
        </w:rPr>
        <w:t xml:space="preserve"> </w:t>
      </w:r>
      <w:r>
        <w:rPr>
          <w:w w:val="110"/>
          <w:sz w:val="21"/>
        </w:rPr>
        <w:t>may</w:t>
      </w:r>
      <w:r>
        <w:rPr>
          <w:spacing w:val="-1"/>
          <w:w w:val="110"/>
          <w:sz w:val="21"/>
        </w:rPr>
        <w:t xml:space="preserve"> </w:t>
      </w:r>
      <w:r>
        <w:rPr>
          <w:w w:val="110"/>
          <w:sz w:val="21"/>
        </w:rPr>
        <w:t>grant an approval</w:t>
      </w:r>
      <w:r>
        <w:rPr>
          <w:spacing w:val="-1"/>
          <w:w w:val="110"/>
          <w:sz w:val="21"/>
        </w:rPr>
        <w:t xml:space="preserve"> </w:t>
      </w:r>
      <w:r>
        <w:rPr>
          <w:w w:val="110"/>
          <w:sz w:val="21"/>
        </w:rPr>
        <w:t>in</w:t>
      </w:r>
      <w:r>
        <w:rPr>
          <w:spacing w:val="-1"/>
          <w:w w:val="110"/>
          <w:sz w:val="21"/>
        </w:rPr>
        <w:t xml:space="preserve"> </w:t>
      </w:r>
      <w:r>
        <w:rPr>
          <w:w w:val="110"/>
          <w:sz w:val="21"/>
        </w:rPr>
        <w:t>writing to</w:t>
      </w:r>
      <w:r>
        <w:rPr>
          <w:spacing w:val="-1"/>
          <w:w w:val="110"/>
          <w:sz w:val="21"/>
        </w:rPr>
        <w:t xml:space="preserve"> </w:t>
      </w:r>
      <w:r>
        <w:rPr>
          <w:w w:val="110"/>
          <w:sz w:val="21"/>
        </w:rPr>
        <w:t>a</w:t>
      </w:r>
      <w:r>
        <w:rPr>
          <w:spacing w:val="-1"/>
          <w:w w:val="110"/>
          <w:sz w:val="21"/>
        </w:rPr>
        <w:t xml:space="preserve"> </w:t>
      </w:r>
      <w:r>
        <w:rPr>
          <w:w w:val="110"/>
          <w:sz w:val="21"/>
        </w:rPr>
        <w:t>hotelier</w:t>
      </w:r>
      <w:r>
        <w:rPr>
          <w:spacing w:val="-1"/>
          <w:w w:val="110"/>
          <w:sz w:val="21"/>
        </w:rPr>
        <w:t xml:space="preserve"> </w:t>
      </w:r>
      <w:r>
        <w:rPr>
          <w:w w:val="110"/>
          <w:sz w:val="21"/>
        </w:rPr>
        <w:t>or registered</w:t>
      </w:r>
      <w:r>
        <w:rPr>
          <w:spacing w:val="-1"/>
          <w:w w:val="110"/>
          <w:sz w:val="21"/>
        </w:rPr>
        <w:t xml:space="preserve"> </w:t>
      </w:r>
      <w:r>
        <w:rPr>
          <w:w w:val="110"/>
          <w:sz w:val="21"/>
        </w:rPr>
        <w:t>club</w:t>
      </w:r>
      <w:r>
        <w:rPr>
          <w:spacing w:val="-1"/>
          <w:w w:val="110"/>
          <w:sz w:val="21"/>
        </w:rPr>
        <w:t xml:space="preserve"> </w:t>
      </w:r>
      <w:r>
        <w:rPr>
          <w:w w:val="110"/>
          <w:sz w:val="21"/>
        </w:rPr>
        <w:t>for</w:t>
      </w:r>
      <w:r>
        <w:rPr>
          <w:spacing w:val="-1"/>
          <w:w w:val="110"/>
          <w:sz w:val="21"/>
        </w:rPr>
        <w:t xml:space="preserve"> </w:t>
      </w:r>
      <w:r>
        <w:rPr>
          <w:w w:val="110"/>
          <w:sz w:val="21"/>
        </w:rPr>
        <w:t>the purposes of clause 50C if satisfied—</w:t>
      </w:r>
    </w:p>
    <w:p w:rsidR="00670769" w:rsidRDefault="00190BF8">
      <w:pPr>
        <w:pStyle w:val="ListParagraph"/>
        <w:numPr>
          <w:ilvl w:val="1"/>
          <w:numId w:val="44"/>
        </w:numPr>
        <w:tabs>
          <w:tab w:val="left" w:pos="1306"/>
          <w:tab w:val="left" w:pos="1327"/>
        </w:tabs>
        <w:spacing w:before="162" w:line="292" w:lineRule="auto"/>
        <w:ind w:right="445" w:hanging="400"/>
        <w:rPr>
          <w:sz w:val="21"/>
        </w:rPr>
      </w:pPr>
      <w:r>
        <w:rPr>
          <w:w w:val="110"/>
          <w:sz w:val="21"/>
        </w:rPr>
        <w:t>the number of approved gaming machines of the hotelier or registered club that are connected to an authorised CMS is—</w:t>
      </w:r>
    </w:p>
    <w:p w:rsidR="00670769" w:rsidRDefault="00190BF8">
      <w:pPr>
        <w:pStyle w:val="BodyText"/>
        <w:spacing w:before="163" w:line="292" w:lineRule="auto"/>
        <w:ind w:left="1706" w:right="364" w:hanging="400"/>
      </w:pPr>
      <w:r>
        <w:rPr>
          <w:w w:val="110"/>
        </w:rPr>
        <w:t>(i)</w:t>
      </w:r>
      <w:r>
        <w:rPr>
          <w:spacing w:val="40"/>
          <w:w w:val="110"/>
        </w:rPr>
        <w:t xml:space="preserve"> </w:t>
      </w:r>
      <w:r>
        <w:rPr>
          <w:w w:val="110"/>
        </w:rPr>
        <w:t>for</w:t>
      </w:r>
      <w:r>
        <w:rPr>
          <w:spacing w:val="-1"/>
          <w:w w:val="110"/>
        </w:rPr>
        <w:t xml:space="preserve"> </w:t>
      </w:r>
      <w:r>
        <w:rPr>
          <w:w w:val="110"/>
        </w:rPr>
        <w:t>approval</w:t>
      </w:r>
      <w:r>
        <w:rPr>
          <w:spacing w:val="-1"/>
          <w:w w:val="110"/>
        </w:rPr>
        <w:t xml:space="preserve"> </w:t>
      </w:r>
      <w:r>
        <w:rPr>
          <w:w w:val="110"/>
        </w:rPr>
        <w:t>of only 1</w:t>
      </w:r>
      <w:r>
        <w:rPr>
          <w:spacing w:val="-1"/>
          <w:w w:val="110"/>
        </w:rPr>
        <w:t xml:space="preserve"> </w:t>
      </w:r>
      <w:r>
        <w:rPr>
          <w:w w:val="110"/>
        </w:rPr>
        <w:t>officer</w:t>
      </w:r>
      <w:r>
        <w:rPr>
          <w:spacing w:val="-1"/>
          <w:w w:val="110"/>
        </w:rPr>
        <w:t xml:space="preserve"> </w:t>
      </w:r>
      <w:r>
        <w:rPr>
          <w:w w:val="110"/>
        </w:rPr>
        <w:t>under</w:t>
      </w:r>
      <w:r>
        <w:rPr>
          <w:spacing w:val="-1"/>
          <w:w w:val="110"/>
        </w:rPr>
        <w:t xml:space="preserve"> </w:t>
      </w:r>
      <w:r>
        <w:rPr>
          <w:w w:val="110"/>
        </w:rPr>
        <w:t>clause 50C(b)(ii)</w:t>
      </w:r>
      <w:r>
        <w:rPr>
          <w:spacing w:val="-1"/>
          <w:w w:val="110"/>
        </w:rPr>
        <w:t xml:space="preserve"> </w:t>
      </w:r>
      <w:r>
        <w:rPr>
          <w:w w:val="110"/>
        </w:rPr>
        <w:t>or</w:t>
      </w:r>
      <w:r>
        <w:rPr>
          <w:spacing w:val="-1"/>
          <w:w w:val="110"/>
        </w:rPr>
        <w:t xml:space="preserve"> </w:t>
      </w:r>
      <w:r>
        <w:rPr>
          <w:w w:val="110"/>
        </w:rPr>
        <w:t>50C(c)(iii)—no more than 75, or</w:t>
      </w:r>
    </w:p>
    <w:p w:rsidR="00670769" w:rsidRDefault="00190BF8">
      <w:pPr>
        <w:pStyle w:val="ListParagraph"/>
        <w:numPr>
          <w:ilvl w:val="2"/>
          <w:numId w:val="44"/>
        </w:numPr>
        <w:tabs>
          <w:tab w:val="left" w:pos="1714"/>
        </w:tabs>
        <w:spacing w:before="202"/>
        <w:ind w:left="1714" w:hanging="408"/>
        <w:rPr>
          <w:sz w:val="21"/>
        </w:rPr>
      </w:pPr>
      <w:r>
        <w:rPr>
          <w:w w:val="110"/>
          <w:sz w:val="21"/>
        </w:rPr>
        <w:t>for</w:t>
      </w:r>
      <w:r>
        <w:rPr>
          <w:spacing w:val="-1"/>
          <w:w w:val="110"/>
          <w:sz w:val="21"/>
        </w:rPr>
        <w:t xml:space="preserve"> </w:t>
      </w:r>
      <w:r>
        <w:rPr>
          <w:w w:val="110"/>
          <w:sz w:val="21"/>
        </w:rPr>
        <w:t>approval of</w:t>
      </w:r>
      <w:r>
        <w:rPr>
          <w:spacing w:val="1"/>
          <w:w w:val="110"/>
          <w:sz w:val="21"/>
        </w:rPr>
        <w:t xml:space="preserve"> </w:t>
      </w:r>
      <w:r>
        <w:rPr>
          <w:w w:val="110"/>
          <w:sz w:val="21"/>
        </w:rPr>
        <w:t>only</w:t>
      </w:r>
      <w:r>
        <w:rPr>
          <w:spacing w:val="2"/>
          <w:w w:val="110"/>
          <w:sz w:val="21"/>
        </w:rPr>
        <w:t xml:space="preserve"> </w:t>
      </w:r>
      <w:r>
        <w:rPr>
          <w:w w:val="110"/>
          <w:sz w:val="21"/>
        </w:rPr>
        <w:t>2 officers under clause</w:t>
      </w:r>
      <w:r>
        <w:rPr>
          <w:spacing w:val="4"/>
          <w:w w:val="110"/>
          <w:sz w:val="21"/>
        </w:rPr>
        <w:t xml:space="preserve"> </w:t>
      </w:r>
      <w:r>
        <w:rPr>
          <w:w w:val="110"/>
          <w:sz w:val="21"/>
        </w:rPr>
        <w:t xml:space="preserve">50C(c)(ii)—no more than 224, </w:t>
      </w:r>
      <w:r>
        <w:rPr>
          <w:spacing w:val="-5"/>
          <w:w w:val="110"/>
          <w:sz w:val="21"/>
        </w:rPr>
        <w:t>and</w:t>
      </w:r>
    </w:p>
    <w:p w:rsidR="00670769" w:rsidRDefault="00670769">
      <w:pPr>
        <w:pStyle w:val="BodyText"/>
        <w:spacing w:before="11"/>
      </w:pPr>
    </w:p>
    <w:p w:rsidR="00670769" w:rsidRDefault="00190BF8">
      <w:pPr>
        <w:pStyle w:val="ListParagraph"/>
        <w:numPr>
          <w:ilvl w:val="1"/>
          <w:numId w:val="44"/>
        </w:numPr>
        <w:tabs>
          <w:tab w:val="left" w:pos="1306"/>
          <w:tab w:val="left" w:pos="1332"/>
        </w:tabs>
        <w:spacing w:line="292" w:lineRule="auto"/>
        <w:ind w:right="254" w:hanging="400"/>
        <w:rPr>
          <w:sz w:val="21"/>
        </w:rPr>
      </w:pPr>
      <w:r>
        <w:rPr>
          <w:w w:val="110"/>
          <w:sz w:val="21"/>
        </w:rPr>
        <w:t>the</w:t>
      </w:r>
      <w:r>
        <w:rPr>
          <w:spacing w:val="30"/>
          <w:w w:val="110"/>
          <w:sz w:val="21"/>
        </w:rPr>
        <w:t xml:space="preserve"> </w:t>
      </w:r>
      <w:r>
        <w:rPr>
          <w:w w:val="110"/>
          <w:sz w:val="21"/>
        </w:rPr>
        <w:t>circumstances under paragraph (a) will continue for more than 3 months after the date on which the approval is given.</w:t>
      </w:r>
    </w:p>
    <w:p w:rsidR="00670769" w:rsidRDefault="00190BF8">
      <w:pPr>
        <w:pStyle w:val="BodyText"/>
        <w:spacing w:before="202" w:line="292" w:lineRule="auto"/>
        <w:ind w:left="906" w:right="364" w:hanging="400"/>
      </w:pPr>
      <w:r>
        <w:rPr>
          <w:w w:val="110"/>
        </w:rPr>
        <w:t>(1A)</w:t>
      </w:r>
      <w:r>
        <w:rPr>
          <w:spacing w:val="40"/>
          <w:w w:val="110"/>
        </w:rPr>
        <w:t xml:space="preserve"> </w:t>
      </w:r>
      <w:r>
        <w:rPr>
          <w:w w:val="110"/>
        </w:rPr>
        <w:t>The</w:t>
      </w:r>
      <w:r>
        <w:rPr>
          <w:spacing w:val="-1"/>
          <w:w w:val="110"/>
        </w:rPr>
        <w:t xml:space="preserve"> </w:t>
      </w:r>
      <w:r>
        <w:rPr>
          <w:w w:val="110"/>
        </w:rPr>
        <w:t>Secretary</w:t>
      </w:r>
      <w:r>
        <w:rPr>
          <w:spacing w:val="-1"/>
          <w:w w:val="110"/>
        </w:rPr>
        <w:t xml:space="preserve"> </w:t>
      </w:r>
      <w:r>
        <w:rPr>
          <w:w w:val="110"/>
        </w:rPr>
        <w:t>may</w:t>
      </w:r>
      <w:r>
        <w:rPr>
          <w:spacing w:val="-1"/>
          <w:w w:val="110"/>
        </w:rPr>
        <w:t xml:space="preserve"> </w:t>
      </w:r>
      <w:r>
        <w:rPr>
          <w:w w:val="110"/>
        </w:rPr>
        <w:t>grant an approval</w:t>
      </w:r>
      <w:r>
        <w:rPr>
          <w:spacing w:val="-1"/>
          <w:w w:val="110"/>
        </w:rPr>
        <w:t xml:space="preserve"> </w:t>
      </w:r>
      <w:r>
        <w:rPr>
          <w:w w:val="110"/>
        </w:rPr>
        <w:t>in</w:t>
      </w:r>
      <w:r>
        <w:rPr>
          <w:spacing w:val="-1"/>
          <w:w w:val="110"/>
        </w:rPr>
        <w:t xml:space="preserve"> </w:t>
      </w:r>
      <w:r>
        <w:rPr>
          <w:w w:val="110"/>
        </w:rPr>
        <w:t>writing to</w:t>
      </w:r>
      <w:r>
        <w:rPr>
          <w:spacing w:val="-1"/>
          <w:w w:val="110"/>
        </w:rPr>
        <w:t xml:space="preserve"> </w:t>
      </w:r>
      <w:r>
        <w:rPr>
          <w:w w:val="110"/>
        </w:rPr>
        <w:t>a</w:t>
      </w:r>
      <w:r>
        <w:rPr>
          <w:spacing w:val="-1"/>
          <w:w w:val="110"/>
        </w:rPr>
        <w:t xml:space="preserve"> </w:t>
      </w:r>
      <w:r>
        <w:rPr>
          <w:w w:val="110"/>
        </w:rPr>
        <w:t>hotelier</w:t>
      </w:r>
      <w:r>
        <w:rPr>
          <w:spacing w:val="-1"/>
          <w:w w:val="110"/>
        </w:rPr>
        <w:t xml:space="preserve"> </w:t>
      </w:r>
      <w:r>
        <w:rPr>
          <w:w w:val="110"/>
        </w:rPr>
        <w:t>or registered</w:t>
      </w:r>
      <w:r>
        <w:rPr>
          <w:spacing w:val="-1"/>
          <w:w w:val="110"/>
        </w:rPr>
        <w:t xml:space="preserve"> </w:t>
      </w:r>
      <w:r>
        <w:rPr>
          <w:w w:val="110"/>
        </w:rPr>
        <w:t>club</w:t>
      </w:r>
      <w:r>
        <w:rPr>
          <w:spacing w:val="-1"/>
          <w:w w:val="110"/>
        </w:rPr>
        <w:t xml:space="preserve"> </w:t>
      </w:r>
      <w:r>
        <w:rPr>
          <w:w w:val="110"/>
        </w:rPr>
        <w:t>for the purposes of clause 50C(1)(a) if satisfied—</w:t>
      </w:r>
    </w:p>
    <w:p w:rsidR="00670769" w:rsidRDefault="00190BF8">
      <w:pPr>
        <w:pStyle w:val="ListParagraph"/>
        <w:numPr>
          <w:ilvl w:val="0"/>
          <w:numId w:val="43"/>
        </w:numPr>
        <w:tabs>
          <w:tab w:val="left" w:pos="1327"/>
        </w:tabs>
        <w:spacing w:before="163"/>
        <w:ind w:left="1327" w:hanging="421"/>
        <w:rPr>
          <w:sz w:val="21"/>
        </w:rPr>
      </w:pPr>
      <w:r>
        <w:rPr>
          <w:w w:val="110"/>
          <w:sz w:val="21"/>
        </w:rPr>
        <w:t>the</w:t>
      </w:r>
      <w:r>
        <w:rPr>
          <w:spacing w:val="-5"/>
          <w:w w:val="110"/>
          <w:sz w:val="21"/>
        </w:rPr>
        <w:t xml:space="preserve"> </w:t>
      </w:r>
      <w:r>
        <w:rPr>
          <w:w w:val="110"/>
          <w:sz w:val="21"/>
        </w:rPr>
        <w:t>number</w:t>
      </w:r>
      <w:r>
        <w:rPr>
          <w:spacing w:val="-4"/>
          <w:w w:val="110"/>
          <w:sz w:val="21"/>
        </w:rPr>
        <w:t xml:space="preserve"> </w:t>
      </w:r>
      <w:r>
        <w:rPr>
          <w:w w:val="110"/>
          <w:sz w:val="21"/>
        </w:rPr>
        <w:t>of</w:t>
      </w:r>
      <w:r>
        <w:rPr>
          <w:spacing w:val="-3"/>
          <w:w w:val="110"/>
          <w:sz w:val="21"/>
        </w:rPr>
        <w:t xml:space="preserve"> </w:t>
      </w:r>
      <w:r>
        <w:rPr>
          <w:w w:val="110"/>
          <w:sz w:val="21"/>
        </w:rPr>
        <w:t>gaming</w:t>
      </w:r>
      <w:r>
        <w:rPr>
          <w:spacing w:val="-1"/>
          <w:w w:val="110"/>
          <w:sz w:val="21"/>
        </w:rPr>
        <w:t xml:space="preserve"> </w:t>
      </w:r>
      <w:r>
        <w:rPr>
          <w:w w:val="110"/>
          <w:sz w:val="21"/>
        </w:rPr>
        <w:t>machine</w:t>
      </w:r>
      <w:r>
        <w:rPr>
          <w:spacing w:val="-4"/>
          <w:w w:val="110"/>
          <w:sz w:val="21"/>
        </w:rPr>
        <w:t xml:space="preserve"> </w:t>
      </w:r>
      <w:r>
        <w:rPr>
          <w:w w:val="110"/>
          <w:sz w:val="21"/>
        </w:rPr>
        <w:t>entitlements</w:t>
      </w:r>
      <w:r>
        <w:rPr>
          <w:spacing w:val="-1"/>
          <w:w w:val="110"/>
          <w:sz w:val="21"/>
        </w:rPr>
        <w:t xml:space="preserve"> </w:t>
      </w:r>
      <w:r>
        <w:rPr>
          <w:w w:val="110"/>
          <w:sz w:val="21"/>
        </w:rPr>
        <w:t>of</w:t>
      </w:r>
      <w:r>
        <w:rPr>
          <w:spacing w:val="-4"/>
          <w:w w:val="110"/>
          <w:sz w:val="21"/>
        </w:rPr>
        <w:t xml:space="preserve"> </w:t>
      </w:r>
      <w:r>
        <w:rPr>
          <w:w w:val="110"/>
          <w:sz w:val="21"/>
        </w:rPr>
        <w:t>the</w:t>
      </w:r>
      <w:r>
        <w:rPr>
          <w:spacing w:val="-4"/>
          <w:w w:val="110"/>
          <w:sz w:val="21"/>
        </w:rPr>
        <w:t xml:space="preserve"> </w:t>
      </w:r>
      <w:r>
        <w:rPr>
          <w:w w:val="110"/>
          <w:sz w:val="21"/>
        </w:rPr>
        <w:t>hotelier</w:t>
      </w:r>
      <w:r>
        <w:rPr>
          <w:spacing w:val="-4"/>
          <w:w w:val="110"/>
          <w:sz w:val="21"/>
        </w:rPr>
        <w:t xml:space="preserve"> </w:t>
      </w:r>
      <w:r>
        <w:rPr>
          <w:w w:val="110"/>
          <w:sz w:val="21"/>
        </w:rPr>
        <w:t>or</w:t>
      </w:r>
      <w:r>
        <w:rPr>
          <w:spacing w:val="-1"/>
          <w:w w:val="110"/>
          <w:sz w:val="21"/>
        </w:rPr>
        <w:t xml:space="preserve"> </w:t>
      </w:r>
      <w:r>
        <w:rPr>
          <w:w w:val="110"/>
          <w:sz w:val="21"/>
        </w:rPr>
        <w:t>registered</w:t>
      </w:r>
      <w:r>
        <w:rPr>
          <w:spacing w:val="-4"/>
          <w:w w:val="110"/>
          <w:sz w:val="21"/>
        </w:rPr>
        <w:t xml:space="preserve"> </w:t>
      </w:r>
      <w:r>
        <w:rPr>
          <w:w w:val="110"/>
          <w:sz w:val="21"/>
        </w:rPr>
        <w:t>club</w:t>
      </w:r>
      <w:r>
        <w:rPr>
          <w:spacing w:val="-4"/>
          <w:w w:val="110"/>
          <w:sz w:val="21"/>
        </w:rPr>
        <w:t xml:space="preserve"> </w:t>
      </w:r>
      <w:r>
        <w:rPr>
          <w:w w:val="110"/>
          <w:sz w:val="21"/>
        </w:rPr>
        <w:t>is</w:t>
      </w:r>
      <w:r>
        <w:rPr>
          <w:spacing w:val="-4"/>
          <w:w w:val="110"/>
          <w:sz w:val="21"/>
        </w:rPr>
        <w:t xml:space="preserve"> </w:t>
      </w:r>
      <w:r>
        <w:rPr>
          <w:spacing w:val="-5"/>
          <w:w w:val="110"/>
          <w:sz w:val="21"/>
        </w:rPr>
        <w:t>at</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ind w:left="1306"/>
      </w:pPr>
      <w:r>
        <w:rPr>
          <w:w w:val="115"/>
        </w:rPr>
        <w:lastRenderedPageBreak/>
        <w:t>least</w:t>
      </w:r>
      <w:r>
        <w:rPr>
          <w:spacing w:val="-14"/>
          <w:w w:val="115"/>
        </w:rPr>
        <w:t xml:space="preserve"> </w:t>
      </w:r>
      <w:r>
        <w:rPr>
          <w:w w:val="115"/>
        </w:rPr>
        <w:t>21</w:t>
      </w:r>
      <w:r>
        <w:rPr>
          <w:spacing w:val="-14"/>
          <w:w w:val="115"/>
        </w:rPr>
        <w:t xml:space="preserve"> </w:t>
      </w:r>
      <w:r>
        <w:rPr>
          <w:w w:val="115"/>
        </w:rPr>
        <w:t>and</w:t>
      </w:r>
      <w:r>
        <w:rPr>
          <w:spacing w:val="-14"/>
          <w:w w:val="115"/>
        </w:rPr>
        <w:t xml:space="preserve"> </w:t>
      </w:r>
      <w:r>
        <w:rPr>
          <w:w w:val="115"/>
        </w:rPr>
        <w:t>less</w:t>
      </w:r>
      <w:r>
        <w:rPr>
          <w:spacing w:val="-11"/>
          <w:w w:val="115"/>
        </w:rPr>
        <w:t xml:space="preserve"> </w:t>
      </w:r>
      <w:r>
        <w:rPr>
          <w:w w:val="115"/>
        </w:rPr>
        <w:t>than</w:t>
      </w:r>
      <w:r>
        <w:rPr>
          <w:spacing w:val="-14"/>
          <w:w w:val="115"/>
        </w:rPr>
        <w:t xml:space="preserve"> </w:t>
      </w:r>
      <w:r>
        <w:rPr>
          <w:w w:val="115"/>
        </w:rPr>
        <w:t>100,</w:t>
      </w:r>
      <w:r>
        <w:rPr>
          <w:spacing w:val="-14"/>
          <w:w w:val="115"/>
        </w:rPr>
        <w:t xml:space="preserve"> </w:t>
      </w:r>
      <w:r>
        <w:rPr>
          <w:spacing w:val="-5"/>
          <w:w w:val="115"/>
        </w:rPr>
        <w:t>and</w:t>
      </w:r>
    </w:p>
    <w:p w:rsidR="00670769" w:rsidRDefault="00670769">
      <w:pPr>
        <w:pStyle w:val="BodyText"/>
        <w:spacing w:before="11"/>
      </w:pPr>
    </w:p>
    <w:p w:rsidR="00670769" w:rsidRDefault="00190BF8">
      <w:pPr>
        <w:pStyle w:val="ListParagraph"/>
        <w:numPr>
          <w:ilvl w:val="0"/>
          <w:numId w:val="43"/>
        </w:numPr>
        <w:tabs>
          <w:tab w:val="left" w:pos="1306"/>
          <w:tab w:val="left" w:pos="1332"/>
        </w:tabs>
        <w:spacing w:line="292" w:lineRule="auto"/>
        <w:ind w:left="1306" w:right="359" w:hanging="400"/>
        <w:rPr>
          <w:sz w:val="21"/>
        </w:rPr>
      </w:pPr>
      <w:r>
        <w:rPr>
          <w:w w:val="110"/>
          <w:sz w:val="21"/>
        </w:rPr>
        <w:t>the</w:t>
      </w:r>
      <w:r>
        <w:rPr>
          <w:spacing w:val="40"/>
          <w:w w:val="110"/>
          <w:sz w:val="21"/>
        </w:rPr>
        <w:t xml:space="preserve"> </w:t>
      </w:r>
      <w:r>
        <w:rPr>
          <w:w w:val="110"/>
          <w:sz w:val="21"/>
        </w:rPr>
        <w:t>number of approved gaming machines connected to an authorised CMS is no more than 15, and</w:t>
      </w:r>
    </w:p>
    <w:p w:rsidR="00670769" w:rsidRDefault="00190BF8">
      <w:pPr>
        <w:pStyle w:val="ListParagraph"/>
        <w:numPr>
          <w:ilvl w:val="0"/>
          <w:numId w:val="43"/>
        </w:numPr>
        <w:tabs>
          <w:tab w:val="left" w:pos="1306"/>
          <w:tab w:val="left" w:pos="1314"/>
        </w:tabs>
        <w:spacing w:before="203" w:line="292" w:lineRule="auto"/>
        <w:ind w:left="1306" w:right="755" w:hanging="400"/>
        <w:rPr>
          <w:sz w:val="21"/>
        </w:rPr>
      </w:pPr>
      <w:r>
        <w:rPr>
          <w:w w:val="110"/>
          <w:sz w:val="21"/>
        </w:rPr>
        <w:t>the circumstances under paragraphs (a) and (b) will continue for more than 3 months after the date on which the approval is given.</w:t>
      </w:r>
    </w:p>
    <w:p w:rsidR="00670769" w:rsidRDefault="00190BF8">
      <w:pPr>
        <w:pStyle w:val="ListParagraph"/>
        <w:numPr>
          <w:ilvl w:val="0"/>
          <w:numId w:val="44"/>
        </w:numPr>
        <w:tabs>
          <w:tab w:val="left" w:pos="906"/>
          <w:tab w:val="left" w:pos="932"/>
        </w:tabs>
        <w:spacing w:before="202" w:line="292" w:lineRule="auto"/>
        <w:ind w:right="386" w:hanging="400"/>
        <w:rPr>
          <w:sz w:val="21"/>
        </w:rPr>
      </w:pPr>
      <w:r>
        <w:rPr>
          <w:w w:val="110"/>
          <w:sz w:val="21"/>
        </w:rPr>
        <w:t>The</w:t>
      </w:r>
      <w:r>
        <w:rPr>
          <w:spacing w:val="24"/>
          <w:w w:val="110"/>
          <w:sz w:val="21"/>
        </w:rPr>
        <w:t xml:space="preserve"> </w:t>
      </w:r>
      <w:r>
        <w:rPr>
          <w:w w:val="110"/>
          <w:sz w:val="21"/>
        </w:rPr>
        <w:t>Secretary’s</w:t>
      </w:r>
      <w:r>
        <w:rPr>
          <w:spacing w:val="-2"/>
          <w:w w:val="110"/>
          <w:sz w:val="21"/>
        </w:rPr>
        <w:t xml:space="preserve"> </w:t>
      </w:r>
      <w:r>
        <w:rPr>
          <w:w w:val="110"/>
          <w:sz w:val="21"/>
        </w:rPr>
        <w:t>approval</w:t>
      </w:r>
      <w:r>
        <w:rPr>
          <w:spacing w:val="-2"/>
          <w:w w:val="110"/>
          <w:sz w:val="21"/>
        </w:rPr>
        <w:t xml:space="preserve"> </w:t>
      </w:r>
      <w:r>
        <w:rPr>
          <w:w w:val="110"/>
          <w:sz w:val="21"/>
        </w:rPr>
        <w:t>for</w:t>
      </w:r>
      <w:r>
        <w:rPr>
          <w:spacing w:val="-2"/>
          <w:w w:val="110"/>
          <w:sz w:val="21"/>
        </w:rPr>
        <w:t xml:space="preserve"> </w:t>
      </w:r>
      <w:r>
        <w:rPr>
          <w:w w:val="110"/>
          <w:sz w:val="21"/>
        </w:rPr>
        <w:t>the</w:t>
      </w:r>
      <w:r>
        <w:rPr>
          <w:spacing w:val="-2"/>
          <w:w w:val="110"/>
          <w:sz w:val="21"/>
        </w:rPr>
        <w:t xml:space="preserve"> </w:t>
      </w:r>
      <w:r>
        <w:rPr>
          <w:w w:val="110"/>
          <w:sz w:val="21"/>
        </w:rPr>
        <w:t>hotelier or</w:t>
      </w:r>
      <w:r>
        <w:rPr>
          <w:spacing w:val="-2"/>
          <w:w w:val="110"/>
          <w:sz w:val="21"/>
        </w:rPr>
        <w:t xml:space="preserve"> </w:t>
      </w:r>
      <w:r>
        <w:rPr>
          <w:w w:val="110"/>
          <w:sz w:val="21"/>
        </w:rPr>
        <w:t>registered</w:t>
      </w:r>
      <w:r>
        <w:rPr>
          <w:spacing w:val="-2"/>
          <w:w w:val="110"/>
          <w:sz w:val="21"/>
        </w:rPr>
        <w:t xml:space="preserve"> </w:t>
      </w:r>
      <w:r>
        <w:rPr>
          <w:w w:val="110"/>
          <w:sz w:val="21"/>
        </w:rPr>
        <w:t>club</w:t>
      </w:r>
      <w:r>
        <w:rPr>
          <w:spacing w:val="-2"/>
          <w:w w:val="110"/>
          <w:sz w:val="21"/>
        </w:rPr>
        <w:t xml:space="preserve"> </w:t>
      </w:r>
      <w:r>
        <w:rPr>
          <w:w w:val="110"/>
          <w:sz w:val="21"/>
        </w:rPr>
        <w:t>is</w:t>
      </w:r>
      <w:r>
        <w:rPr>
          <w:spacing w:val="-2"/>
          <w:w w:val="110"/>
          <w:sz w:val="21"/>
        </w:rPr>
        <w:t xml:space="preserve"> </w:t>
      </w:r>
      <w:r>
        <w:rPr>
          <w:w w:val="110"/>
          <w:sz w:val="21"/>
        </w:rPr>
        <w:t>taken</w:t>
      </w:r>
      <w:r>
        <w:rPr>
          <w:spacing w:val="-2"/>
          <w:w w:val="110"/>
          <w:sz w:val="21"/>
        </w:rPr>
        <w:t xml:space="preserve"> </w:t>
      </w:r>
      <w:r>
        <w:rPr>
          <w:w w:val="110"/>
          <w:sz w:val="21"/>
        </w:rPr>
        <w:t>to</w:t>
      </w:r>
      <w:r>
        <w:rPr>
          <w:spacing w:val="-2"/>
          <w:w w:val="110"/>
          <w:sz w:val="21"/>
        </w:rPr>
        <w:t xml:space="preserve"> </w:t>
      </w:r>
      <w:r>
        <w:rPr>
          <w:w w:val="110"/>
          <w:sz w:val="21"/>
        </w:rPr>
        <w:t>be</w:t>
      </w:r>
      <w:r>
        <w:rPr>
          <w:spacing w:val="-2"/>
          <w:w w:val="110"/>
          <w:sz w:val="21"/>
        </w:rPr>
        <w:t xml:space="preserve"> </w:t>
      </w:r>
      <w:r>
        <w:rPr>
          <w:w w:val="110"/>
          <w:sz w:val="21"/>
        </w:rPr>
        <w:t>revoked</w:t>
      </w:r>
      <w:r>
        <w:rPr>
          <w:spacing w:val="-2"/>
          <w:w w:val="110"/>
          <w:sz w:val="21"/>
        </w:rPr>
        <w:t xml:space="preserve"> </w:t>
      </w:r>
      <w:r>
        <w:rPr>
          <w:w w:val="110"/>
          <w:sz w:val="21"/>
        </w:rPr>
        <w:t>on the earlier of the following dates—</w:t>
      </w:r>
    </w:p>
    <w:p w:rsidR="00670769" w:rsidRDefault="00190BF8">
      <w:pPr>
        <w:pStyle w:val="ListParagraph"/>
        <w:numPr>
          <w:ilvl w:val="1"/>
          <w:numId w:val="44"/>
        </w:numPr>
        <w:tabs>
          <w:tab w:val="left" w:pos="421"/>
        </w:tabs>
        <w:spacing w:before="162"/>
        <w:ind w:left="421" w:right="711" w:hanging="421"/>
        <w:jc w:val="right"/>
        <w:rPr>
          <w:sz w:val="21"/>
        </w:rPr>
      </w:pPr>
      <w:r>
        <w:rPr>
          <w:w w:val="110"/>
          <w:sz w:val="21"/>
        </w:rPr>
        <w:t>the</w:t>
      </w:r>
      <w:r>
        <w:rPr>
          <w:spacing w:val="-4"/>
          <w:w w:val="110"/>
          <w:sz w:val="21"/>
        </w:rPr>
        <w:t xml:space="preserve"> </w:t>
      </w:r>
      <w:r>
        <w:rPr>
          <w:w w:val="110"/>
          <w:sz w:val="21"/>
        </w:rPr>
        <w:t>date</w:t>
      </w:r>
      <w:r>
        <w:rPr>
          <w:spacing w:val="-4"/>
          <w:w w:val="110"/>
          <w:sz w:val="21"/>
        </w:rPr>
        <w:t xml:space="preserve"> </w:t>
      </w:r>
      <w:r>
        <w:rPr>
          <w:w w:val="110"/>
          <w:sz w:val="21"/>
        </w:rPr>
        <w:t>that</w:t>
      </w:r>
      <w:r>
        <w:rPr>
          <w:spacing w:val="-2"/>
          <w:w w:val="110"/>
          <w:sz w:val="21"/>
        </w:rPr>
        <w:t xml:space="preserve"> </w:t>
      </w:r>
      <w:r>
        <w:rPr>
          <w:w w:val="110"/>
          <w:sz w:val="21"/>
        </w:rPr>
        <w:t>is</w:t>
      </w:r>
      <w:r>
        <w:rPr>
          <w:spacing w:val="-2"/>
          <w:w w:val="110"/>
          <w:sz w:val="21"/>
        </w:rPr>
        <w:t xml:space="preserve"> </w:t>
      </w:r>
      <w:r>
        <w:rPr>
          <w:w w:val="110"/>
          <w:sz w:val="21"/>
        </w:rPr>
        <w:t>12</w:t>
      </w:r>
      <w:r>
        <w:rPr>
          <w:spacing w:val="-4"/>
          <w:w w:val="110"/>
          <w:sz w:val="21"/>
        </w:rPr>
        <w:t xml:space="preserve"> </w:t>
      </w:r>
      <w:r>
        <w:rPr>
          <w:w w:val="110"/>
          <w:sz w:val="21"/>
        </w:rPr>
        <w:t>months</w:t>
      </w:r>
      <w:r>
        <w:rPr>
          <w:spacing w:val="-3"/>
          <w:w w:val="110"/>
          <w:sz w:val="21"/>
        </w:rPr>
        <w:t xml:space="preserve"> </w:t>
      </w:r>
      <w:r>
        <w:rPr>
          <w:w w:val="110"/>
          <w:sz w:val="21"/>
        </w:rPr>
        <w:t>after</w:t>
      </w:r>
      <w:r>
        <w:rPr>
          <w:spacing w:val="-4"/>
          <w:w w:val="110"/>
          <w:sz w:val="21"/>
        </w:rPr>
        <w:t xml:space="preserve"> </w:t>
      </w:r>
      <w:r>
        <w:rPr>
          <w:w w:val="110"/>
          <w:sz w:val="21"/>
        </w:rPr>
        <w:t>the</w:t>
      </w:r>
      <w:r>
        <w:rPr>
          <w:spacing w:val="-4"/>
          <w:w w:val="110"/>
          <w:sz w:val="21"/>
        </w:rPr>
        <w:t xml:space="preserve"> </w:t>
      </w:r>
      <w:r>
        <w:rPr>
          <w:w w:val="110"/>
          <w:sz w:val="21"/>
        </w:rPr>
        <w:t>date</w:t>
      </w:r>
      <w:r>
        <w:rPr>
          <w:spacing w:val="-3"/>
          <w:w w:val="110"/>
          <w:sz w:val="21"/>
        </w:rPr>
        <w:t xml:space="preserve"> </w:t>
      </w:r>
      <w:r>
        <w:rPr>
          <w:w w:val="110"/>
          <w:sz w:val="21"/>
        </w:rPr>
        <w:t>on</w:t>
      </w:r>
      <w:r>
        <w:rPr>
          <w:spacing w:val="-4"/>
          <w:w w:val="110"/>
          <w:sz w:val="21"/>
        </w:rPr>
        <w:t xml:space="preserve"> </w:t>
      </w:r>
      <w:r>
        <w:rPr>
          <w:w w:val="110"/>
          <w:sz w:val="21"/>
        </w:rPr>
        <w:t>which</w:t>
      </w:r>
      <w:r>
        <w:rPr>
          <w:spacing w:val="-1"/>
          <w:w w:val="110"/>
          <w:sz w:val="21"/>
        </w:rPr>
        <w:t xml:space="preserve"> </w:t>
      </w:r>
      <w:r>
        <w:rPr>
          <w:w w:val="110"/>
          <w:sz w:val="21"/>
        </w:rPr>
        <w:t>the</w:t>
      </w:r>
      <w:r>
        <w:rPr>
          <w:spacing w:val="-3"/>
          <w:w w:val="110"/>
          <w:sz w:val="21"/>
        </w:rPr>
        <w:t xml:space="preserve"> </w:t>
      </w:r>
      <w:r>
        <w:rPr>
          <w:w w:val="110"/>
          <w:sz w:val="21"/>
        </w:rPr>
        <w:t>approval</w:t>
      </w:r>
      <w:r>
        <w:rPr>
          <w:spacing w:val="-4"/>
          <w:w w:val="110"/>
          <w:sz w:val="21"/>
        </w:rPr>
        <w:t xml:space="preserve"> </w:t>
      </w:r>
      <w:r>
        <w:rPr>
          <w:w w:val="110"/>
          <w:sz w:val="21"/>
        </w:rPr>
        <w:t>is</w:t>
      </w:r>
      <w:r>
        <w:rPr>
          <w:spacing w:val="-4"/>
          <w:w w:val="110"/>
          <w:sz w:val="21"/>
        </w:rPr>
        <w:t xml:space="preserve"> </w:t>
      </w:r>
      <w:r>
        <w:rPr>
          <w:w w:val="110"/>
          <w:sz w:val="21"/>
        </w:rPr>
        <w:t xml:space="preserve">granted, </w:t>
      </w:r>
      <w:r>
        <w:rPr>
          <w:spacing w:val="-5"/>
          <w:w w:val="110"/>
          <w:sz w:val="21"/>
        </w:rPr>
        <w:t>or</w:t>
      </w:r>
    </w:p>
    <w:p w:rsidR="00670769" w:rsidRDefault="00670769">
      <w:pPr>
        <w:pStyle w:val="BodyText"/>
        <w:spacing w:before="11"/>
      </w:pPr>
    </w:p>
    <w:p w:rsidR="00670769" w:rsidRDefault="00190BF8">
      <w:pPr>
        <w:pStyle w:val="ListParagraph"/>
        <w:numPr>
          <w:ilvl w:val="1"/>
          <w:numId w:val="44"/>
        </w:numPr>
        <w:tabs>
          <w:tab w:val="left" w:pos="1306"/>
          <w:tab w:val="left" w:pos="1332"/>
        </w:tabs>
        <w:spacing w:line="292" w:lineRule="auto"/>
        <w:ind w:right="422" w:hanging="400"/>
        <w:rPr>
          <w:sz w:val="21"/>
        </w:rPr>
      </w:pPr>
      <w:r>
        <w:rPr>
          <w:w w:val="110"/>
          <w:sz w:val="21"/>
        </w:rPr>
        <w:t>the</w:t>
      </w:r>
      <w:r>
        <w:rPr>
          <w:spacing w:val="29"/>
          <w:w w:val="110"/>
          <w:sz w:val="21"/>
        </w:rPr>
        <w:t xml:space="preserve"> </w:t>
      </w:r>
      <w:r>
        <w:rPr>
          <w:w w:val="110"/>
          <w:sz w:val="21"/>
        </w:rPr>
        <w:t>first date on which the number of approved gaming machines of the hotelier or registered club that are connected to the authorised CMS is—</w:t>
      </w:r>
    </w:p>
    <w:p w:rsidR="00670769" w:rsidRDefault="00190BF8">
      <w:pPr>
        <w:pStyle w:val="BodyText"/>
        <w:spacing w:before="163" w:line="292" w:lineRule="auto"/>
        <w:ind w:left="1706" w:right="209" w:hanging="400"/>
      </w:pPr>
      <w:r>
        <w:rPr>
          <w:w w:val="110"/>
        </w:rPr>
        <w:t>(i)</w:t>
      </w:r>
      <w:r>
        <w:rPr>
          <w:spacing w:val="40"/>
          <w:w w:val="110"/>
        </w:rPr>
        <w:t xml:space="preserve"> </w:t>
      </w:r>
      <w:r>
        <w:rPr>
          <w:w w:val="110"/>
        </w:rPr>
        <w:t>for</w:t>
      </w:r>
      <w:r>
        <w:rPr>
          <w:spacing w:val="-1"/>
          <w:w w:val="110"/>
        </w:rPr>
        <w:t xml:space="preserve"> </w:t>
      </w:r>
      <w:r>
        <w:rPr>
          <w:w w:val="110"/>
        </w:rPr>
        <w:t>approval</w:t>
      </w:r>
      <w:r>
        <w:rPr>
          <w:spacing w:val="-1"/>
          <w:w w:val="110"/>
        </w:rPr>
        <w:t xml:space="preserve"> </w:t>
      </w:r>
      <w:r>
        <w:rPr>
          <w:w w:val="110"/>
        </w:rPr>
        <w:t>of only 1</w:t>
      </w:r>
      <w:r>
        <w:rPr>
          <w:spacing w:val="-1"/>
          <w:w w:val="110"/>
        </w:rPr>
        <w:t xml:space="preserve"> </w:t>
      </w:r>
      <w:r>
        <w:rPr>
          <w:w w:val="110"/>
        </w:rPr>
        <w:t>officer</w:t>
      </w:r>
      <w:r>
        <w:rPr>
          <w:spacing w:val="-1"/>
          <w:w w:val="110"/>
        </w:rPr>
        <w:t xml:space="preserve"> </w:t>
      </w:r>
      <w:r>
        <w:rPr>
          <w:w w:val="110"/>
        </w:rPr>
        <w:t>under</w:t>
      </w:r>
      <w:r>
        <w:rPr>
          <w:spacing w:val="-1"/>
          <w:w w:val="110"/>
        </w:rPr>
        <w:t xml:space="preserve"> </w:t>
      </w:r>
      <w:r>
        <w:rPr>
          <w:w w:val="110"/>
        </w:rPr>
        <w:t>clause 50C(b)(ii)</w:t>
      </w:r>
      <w:r>
        <w:rPr>
          <w:spacing w:val="-1"/>
          <w:w w:val="110"/>
        </w:rPr>
        <w:t xml:space="preserve"> </w:t>
      </w:r>
      <w:r>
        <w:rPr>
          <w:w w:val="110"/>
        </w:rPr>
        <w:t>or</w:t>
      </w:r>
      <w:r>
        <w:rPr>
          <w:spacing w:val="-1"/>
          <w:w w:val="110"/>
        </w:rPr>
        <w:t xml:space="preserve"> </w:t>
      </w:r>
      <w:r>
        <w:rPr>
          <w:w w:val="110"/>
        </w:rPr>
        <w:t>50C(c)(iii)—more</w:t>
      </w:r>
      <w:r>
        <w:rPr>
          <w:spacing w:val="-1"/>
          <w:w w:val="110"/>
        </w:rPr>
        <w:t xml:space="preserve"> </w:t>
      </w:r>
      <w:r>
        <w:rPr>
          <w:w w:val="110"/>
        </w:rPr>
        <w:t>than 75, or</w:t>
      </w:r>
    </w:p>
    <w:p w:rsidR="00670769" w:rsidRDefault="00190BF8">
      <w:pPr>
        <w:pStyle w:val="ListParagraph"/>
        <w:numPr>
          <w:ilvl w:val="2"/>
          <w:numId w:val="44"/>
        </w:numPr>
        <w:tabs>
          <w:tab w:val="left" w:pos="408"/>
        </w:tabs>
        <w:spacing w:before="202"/>
        <w:ind w:left="408" w:right="804" w:hanging="408"/>
        <w:jc w:val="right"/>
        <w:rPr>
          <w:sz w:val="21"/>
        </w:rPr>
      </w:pPr>
      <w:r>
        <w:rPr>
          <w:w w:val="110"/>
          <w:sz w:val="21"/>
        </w:rPr>
        <w:t>for</w:t>
      </w:r>
      <w:r>
        <w:rPr>
          <w:spacing w:val="-2"/>
          <w:w w:val="110"/>
          <w:sz w:val="21"/>
        </w:rPr>
        <w:t xml:space="preserve"> </w:t>
      </w:r>
      <w:r>
        <w:rPr>
          <w:w w:val="110"/>
          <w:sz w:val="21"/>
        </w:rPr>
        <w:t>an</w:t>
      </w:r>
      <w:r>
        <w:rPr>
          <w:spacing w:val="-2"/>
          <w:w w:val="110"/>
          <w:sz w:val="21"/>
        </w:rPr>
        <w:t xml:space="preserve"> </w:t>
      </w:r>
      <w:r>
        <w:rPr>
          <w:w w:val="110"/>
          <w:sz w:val="21"/>
        </w:rPr>
        <w:t>approval</w:t>
      </w:r>
      <w:r>
        <w:rPr>
          <w:spacing w:val="-2"/>
          <w:w w:val="110"/>
          <w:sz w:val="21"/>
        </w:rPr>
        <w:t xml:space="preserve"> </w:t>
      </w:r>
      <w:r>
        <w:rPr>
          <w:w w:val="110"/>
          <w:sz w:val="21"/>
        </w:rPr>
        <w:t>of only 2</w:t>
      </w:r>
      <w:r>
        <w:rPr>
          <w:spacing w:val="-2"/>
          <w:w w:val="110"/>
          <w:sz w:val="21"/>
        </w:rPr>
        <w:t xml:space="preserve"> </w:t>
      </w:r>
      <w:r>
        <w:rPr>
          <w:w w:val="110"/>
          <w:sz w:val="21"/>
        </w:rPr>
        <w:t>officers</w:t>
      </w:r>
      <w:r>
        <w:rPr>
          <w:spacing w:val="-1"/>
          <w:w w:val="110"/>
          <w:sz w:val="21"/>
        </w:rPr>
        <w:t xml:space="preserve"> </w:t>
      </w:r>
      <w:r>
        <w:rPr>
          <w:w w:val="110"/>
          <w:sz w:val="21"/>
        </w:rPr>
        <w:t>under</w:t>
      </w:r>
      <w:r>
        <w:rPr>
          <w:spacing w:val="-2"/>
          <w:w w:val="110"/>
          <w:sz w:val="21"/>
        </w:rPr>
        <w:t xml:space="preserve"> </w:t>
      </w:r>
      <w:r>
        <w:rPr>
          <w:w w:val="110"/>
          <w:sz w:val="21"/>
        </w:rPr>
        <w:t>clause</w:t>
      </w:r>
      <w:r>
        <w:rPr>
          <w:spacing w:val="2"/>
          <w:w w:val="110"/>
          <w:sz w:val="21"/>
        </w:rPr>
        <w:t xml:space="preserve"> </w:t>
      </w:r>
      <w:r>
        <w:rPr>
          <w:w w:val="110"/>
          <w:sz w:val="21"/>
        </w:rPr>
        <w:t>50C(c)(ii)—more</w:t>
      </w:r>
      <w:r>
        <w:rPr>
          <w:spacing w:val="-1"/>
          <w:w w:val="110"/>
          <w:sz w:val="21"/>
        </w:rPr>
        <w:t xml:space="preserve"> </w:t>
      </w:r>
      <w:r>
        <w:rPr>
          <w:w w:val="110"/>
          <w:sz w:val="21"/>
        </w:rPr>
        <w:t>than</w:t>
      </w:r>
      <w:r>
        <w:rPr>
          <w:spacing w:val="-2"/>
          <w:w w:val="110"/>
          <w:sz w:val="21"/>
        </w:rPr>
        <w:t xml:space="preserve"> </w:t>
      </w:r>
      <w:r>
        <w:rPr>
          <w:spacing w:val="-4"/>
          <w:w w:val="110"/>
          <w:sz w:val="21"/>
        </w:rPr>
        <w:t>224.</w:t>
      </w:r>
    </w:p>
    <w:p w:rsidR="00670769" w:rsidRDefault="00670769">
      <w:pPr>
        <w:pStyle w:val="BodyText"/>
        <w:spacing w:before="10"/>
      </w:pPr>
    </w:p>
    <w:p w:rsidR="00670769" w:rsidRDefault="00190BF8">
      <w:pPr>
        <w:ind w:left="166"/>
        <w:rPr>
          <w:b/>
          <w:sz w:val="19"/>
        </w:rPr>
      </w:pPr>
      <w:bookmarkStart w:id="140" w:name="50F_Duties_of_responsible_gambling_offic"/>
      <w:bookmarkStart w:id="141" w:name="_bookmark69"/>
      <w:bookmarkEnd w:id="140"/>
      <w:bookmarkEnd w:id="141"/>
      <w:r>
        <w:rPr>
          <w:b/>
          <w:w w:val="120"/>
          <w:sz w:val="19"/>
        </w:rPr>
        <w:t>50F</w:t>
      </w:r>
      <w:r>
        <w:rPr>
          <w:b/>
          <w:spacing w:val="31"/>
          <w:w w:val="120"/>
          <w:sz w:val="19"/>
        </w:rPr>
        <w:t xml:space="preserve">  </w:t>
      </w:r>
      <w:r>
        <w:rPr>
          <w:b/>
          <w:w w:val="120"/>
          <w:sz w:val="19"/>
        </w:rPr>
        <w:t>Duties</w:t>
      </w:r>
      <w:r>
        <w:rPr>
          <w:b/>
          <w:spacing w:val="5"/>
          <w:w w:val="120"/>
          <w:sz w:val="19"/>
        </w:rPr>
        <w:t xml:space="preserve"> </w:t>
      </w:r>
      <w:r>
        <w:rPr>
          <w:b/>
          <w:w w:val="120"/>
          <w:sz w:val="19"/>
        </w:rPr>
        <w:t>of</w:t>
      </w:r>
      <w:r>
        <w:rPr>
          <w:b/>
          <w:spacing w:val="4"/>
          <w:w w:val="120"/>
          <w:sz w:val="19"/>
        </w:rPr>
        <w:t xml:space="preserve"> </w:t>
      </w:r>
      <w:r>
        <w:rPr>
          <w:b/>
          <w:w w:val="120"/>
          <w:sz w:val="19"/>
        </w:rPr>
        <w:t>responsible</w:t>
      </w:r>
      <w:r>
        <w:rPr>
          <w:b/>
          <w:spacing w:val="4"/>
          <w:w w:val="120"/>
          <w:sz w:val="19"/>
        </w:rPr>
        <w:t xml:space="preserve"> </w:t>
      </w:r>
      <w:r>
        <w:rPr>
          <w:b/>
          <w:w w:val="120"/>
          <w:sz w:val="19"/>
        </w:rPr>
        <w:t>gambling</w:t>
      </w:r>
      <w:r>
        <w:rPr>
          <w:b/>
          <w:spacing w:val="8"/>
          <w:w w:val="120"/>
          <w:sz w:val="19"/>
        </w:rPr>
        <w:t xml:space="preserve"> </w:t>
      </w:r>
      <w:r>
        <w:rPr>
          <w:b/>
          <w:spacing w:val="-2"/>
          <w:w w:val="120"/>
          <w:sz w:val="19"/>
        </w:rPr>
        <w:t>officers</w:t>
      </w:r>
    </w:p>
    <w:p w:rsidR="00670769" w:rsidRDefault="00670769">
      <w:pPr>
        <w:pStyle w:val="BodyText"/>
        <w:spacing w:before="31"/>
        <w:rPr>
          <w:b/>
          <w:sz w:val="19"/>
        </w:rPr>
      </w:pPr>
    </w:p>
    <w:p w:rsidR="00670769" w:rsidRDefault="00190BF8">
      <w:pPr>
        <w:pStyle w:val="ListParagraph"/>
        <w:numPr>
          <w:ilvl w:val="0"/>
          <w:numId w:val="42"/>
        </w:numPr>
        <w:tabs>
          <w:tab w:val="left" w:pos="932"/>
        </w:tabs>
        <w:spacing w:before="1"/>
        <w:ind w:left="932" w:hanging="426"/>
        <w:rPr>
          <w:sz w:val="21"/>
        </w:rPr>
      </w:pPr>
      <w:r>
        <w:rPr>
          <w:w w:val="110"/>
          <w:sz w:val="21"/>
        </w:rPr>
        <w:t>A</w:t>
      </w:r>
      <w:r>
        <w:rPr>
          <w:spacing w:val="-2"/>
          <w:w w:val="110"/>
          <w:sz w:val="21"/>
        </w:rPr>
        <w:t xml:space="preserve"> </w:t>
      </w:r>
      <w:r>
        <w:rPr>
          <w:w w:val="110"/>
          <w:sz w:val="21"/>
        </w:rPr>
        <w:t>responsible</w:t>
      </w:r>
      <w:r>
        <w:rPr>
          <w:spacing w:val="-3"/>
          <w:w w:val="110"/>
          <w:sz w:val="21"/>
        </w:rPr>
        <w:t xml:space="preserve"> </w:t>
      </w:r>
      <w:r>
        <w:rPr>
          <w:w w:val="110"/>
          <w:sz w:val="21"/>
        </w:rPr>
        <w:t>gambling officer</w:t>
      </w:r>
      <w:r>
        <w:rPr>
          <w:spacing w:val="-2"/>
          <w:w w:val="110"/>
          <w:sz w:val="21"/>
        </w:rPr>
        <w:t xml:space="preserve"> </w:t>
      </w:r>
      <w:r>
        <w:rPr>
          <w:w w:val="110"/>
          <w:sz w:val="21"/>
        </w:rPr>
        <w:t>has</w:t>
      </w:r>
      <w:r>
        <w:rPr>
          <w:spacing w:val="-3"/>
          <w:w w:val="110"/>
          <w:sz w:val="21"/>
        </w:rPr>
        <w:t xml:space="preserve"> </w:t>
      </w:r>
      <w:r>
        <w:rPr>
          <w:w w:val="110"/>
          <w:sz w:val="21"/>
        </w:rPr>
        <w:t>the</w:t>
      </w:r>
      <w:r>
        <w:rPr>
          <w:spacing w:val="-3"/>
          <w:w w:val="110"/>
          <w:sz w:val="21"/>
        </w:rPr>
        <w:t xml:space="preserve"> </w:t>
      </w:r>
      <w:r>
        <w:rPr>
          <w:w w:val="110"/>
          <w:sz w:val="21"/>
        </w:rPr>
        <w:t>following</w:t>
      </w:r>
      <w:r>
        <w:rPr>
          <w:spacing w:val="1"/>
          <w:w w:val="110"/>
          <w:sz w:val="21"/>
        </w:rPr>
        <w:t xml:space="preserve"> </w:t>
      </w:r>
      <w:r>
        <w:rPr>
          <w:spacing w:val="-2"/>
          <w:w w:val="110"/>
          <w:sz w:val="21"/>
        </w:rPr>
        <w:t>duties—</w:t>
      </w:r>
    </w:p>
    <w:p w:rsidR="00670769" w:rsidRDefault="00190BF8">
      <w:pPr>
        <w:pStyle w:val="ListParagraph"/>
        <w:numPr>
          <w:ilvl w:val="1"/>
          <w:numId w:val="42"/>
        </w:numPr>
        <w:tabs>
          <w:tab w:val="left" w:pos="1327"/>
        </w:tabs>
        <w:spacing w:before="214"/>
        <w:ind w:left="1327" w:hanging="421"/>
        <w:rPr>
          <w:sz w:val="21"/>
        </w:rPr>
      </w:pPr>
      <w:r>
        <w:rPr>
          <w:w w:val="110"/>
          <w:sz w:val="21"/>
        </w:rPr>
        <w:t>to</w:t>
      </w:r>
      <w:r>
        <w:rPr>
          <w:spacing w:val="-7"/>
          <w:w w:val="110"/>
          <w:sz w:val="21"/>
        </w:rPr>
        <w:t xml:space="preserve"> </w:t>
      </w:r>
      <w:r>
        <w:rPr>
          <w:w w:val="110"/>
          <w:sz w:val="21"/>
        </w:rPr>
        <w:t>identify</w:t>
      </w:r>
      <w:r>
        <w:rPr>
          <w:spacing w:val="-6"/>
          <w:w w:val="110"/>
          <w:sz w:val="21"/>
        </w:rPr>
        <w:t xml:space="preserve"> </w:t>
      </w:r>
      <w:r>
        <w:rPr>
          <w:w w:val="110"/>
          <w:sz w:val="21"/>
        </w:rPr>
        <w:t>patrons</w:t>
      </w:r>
      <w:r>
        <w:rPr>
          <w:spacing w:val="-6"/>
          <w:w w:val="110"/>
          <w:sz w:val="21"/>
        </w:rPr>
        <w:t xml:space="preserve"> </w:t>
      </w:r>
      <w:r>
        <w:rPr>
          <w:w w:val="110"/>
          <w:sz w:val="21"/>
        </w:rPr>
        <w:t>who</w:t>
      </w:r>
      <w:r>
        <w:rPr>
          <w:spacing w:val="-6"/>
          <w:w w:val="110"/>
          <w:sz w:val="21"/>
        </w:rPr>
        <w:t xml:space="preserve"> </w:t>
      </w:r>
      <w:r>
        <w:rPr>
          <w:w w:val="110"/>
          <w:sz w:val="21"/>
        </w:rPr>
        <w:t>are,</w:t>
      </w:r>
      <w:r>
        <w:rPr>
          <w:spacing w:val="-6"/>
          <w:w w:val="110"/>
          <w:sz w:val="21"/>
        </w:rPr>
        <w:t xml:space="preserve"> </w:t>
      </w:r>
      <w:r>
        <w:rPr>
          <w:w w:val="110"/>
          <w:sz w:val="21"/>
        </w:rPr>
        <w:t>or</w:t>
      </w:r>
      <w:r>
        <w:rPr>
          <w:spacing w:val="-7"/>
          <w:w w:val="110"/>
          <w:sz w:val="21"/>
        </w:rPr>
        <w:t xml:space="preserve"> </w:t>
      </w:r>
      <w:r>
        <w:rPr>
          <w:w w:val="110"/>
          <w:sz w:val="21"/>
        </w:rPr>
        <w:t>are</w:t>
      </w:r>
      <w:r>
        <w:rPr>
          <w:spacing w:val="-6"/>
          <w:w w:val="110"/>
          <w:sz w:val="21"/>
        </w:rPr>
        <w:t xml:space="preserve"> </w:t>
      </w:r>
      <w:r>
        <w:rPr>
          <w:w w:val="110"/>
          <w:sz w:val="21"/>
        </w:rPr>
        <w:t>at</w:t>
      </w:r>
      <w:r>
        <w:rPr>
          <w:spacing w:val="-5"/>
          <w:w w:val="110"/>
          <w:sz w:val="21"/>
        </w:rPr>
        <w:t xml:space="preserve"> </w:t>
      </w:r>
      <w:r>
        <w:rPr>
          <w:w w:val="110"/>
          <w:sz w:val="21"/>
        </w:rPr>
        <w:t>risk</w:t>
      </w:r>
      <w:r>
        <w:rPr>
          <w:spacing w:val="-5"/>
          <w:w w:val="110"/>
          <w:sz w:val="21"/>
        </w:rPr>
        <w:t xml:space="preserve"> </w:t>
      </w:r>
      <w:r>
        <w:rPr>
          <w:w w:val="110"/>
          <w:sz w:val="21"/>
        </w:rPr>
        <w:t>of,</w:t>
      </w:r>
      <w:r>
        <w:rPr>
          <w:spacing w:val="-6"/>
          <w:w w:val="110"/>
          <w:sz w:val="21"/>
        </w:rPr>
        <w:t xml:space="preserve"> </w:t>
      </w:r>
      <w:r>
        <w:rPr>
          <w:w w:val="110"/>
          <w:sz w:val="21"/>
        </w:rPr>
        <w:t>experiencing</w:t>
      </w:r>
      <w:r>
        <w:rPr>
          <w:spacing w:val="-7"/>
          <w:w w:val="110"/>
          <w:sz w:val="21"/>
        </w:rPr>
        <w:t xml:space="preserve"> </w:t>
      </w:r>
      <w:r>
        <w:rPr>
          <w:w w:val="110"/>
          <w:sz w:val="21"/>
        </w:rPr>
        <w:t>gambling</w:t>
      </w:r>
      <w:r>
        <w:rPr>
          <w:spacing w:val="-3"/>
          <w:w w:val="110"/>
          <w:sz w:val="21"/>
        </w:rPr>
        <w:t xml:space="preserve"> </w:t>
      </w:r>
      <w:r>
        <w:rPr>
          <w:spacing w:val="-2"/>
          <w:w w:val="110"/>
          <w:sz w:val="21"/>
        </w:rPr>
        <w:t>harm,</w:t>
      </w:r>
    </w:p>
    <w:p w:rsidR="00670769" w:rsidRDefault="00670769">
      <w:pPr>
        <w:pStyle w:val="BodyText"/>
        <w:spacing w:before="11"/>
      </w:pPr>
    </w:p>
    <w:p w:rsidR="00670769" w:rsidRDefault="00190BF8">
      <w:pPr>
        <w:pStyle w:val="ListParagraph"/>
        <w:numPr>
          <w:ilvl w:val="1"/>
          <w:numId w:val="42"/>
        </w:numPr>
        <w:tabs>
          <w:tab w:val="left" w:pos="1332"/>
        </w:tabs>
        <w:spacing w:before="1"/>
        <w:ind w:left="1332" w:hanging="426"/>
        <w:rPr>
          <w:sz w:val="21"/>
        </w:rPr>
      </w:pPr>
      <w:r>
        <w:rPr>
          <w:w w:val="110"/>
          <w:sz w:val="21"/>
        </w:rPr>
        <w:t>to</w:t>
      </w:r>
      <w:r>
        <w:rPr>
          <w:spacing w:val="-1"/>
          <w:w w:val="110"/>
          <w:sz w:val="21"/>
        </w:rPr>
        <w:t xml:space="preserve"> </w:t>
      </w:r>
      <w:r>
        <w:rPr>
          <w:w w:val="110"/>
          <w:sz w:val="21"/>
        </w:rPr>
        <w:t>identify patrons</w:t>
      </w:r>
      <w:r>
        <w:rPr>
          <w:spacing w:val="-1"/>
          <w:w w:val="110"/>
          <w:sz w:val="21"/>
        </w:rPr>
        <w:t xml:space="preserve"> </w:t>
      </w:r>
      <w:r>
        <w:rPr>
          <w:w w:val="110"/>
          <w:sz w:val="21"/>
        </w:rPr>
        <w:t>who are displaying</w:t>
      </w:r>
      <w:r>
        <w:rPr>
          <w:spacing w:val="2"/>
          <w:w w:val="110"/>
          <w:sz w:val="21"/>
        </w:rPr>
        <w:t xml:space="preserve"> </w:t>
      </w:r>
      <w:r>
        <w:rPr>
          <w:w w:val="110"/>
          <w:sz w:val="21"/>
        </w:rPr>
        <w:t>behaviour</w:t>
      </w:r>
      <w:r>
        <w:rPr>
          <w:spacing w:val="-1"/>
          <w:w w:val="110"/>
          <w:sz w:val="21"/>
        </w:rPr>
        <w:t xml:space="preserve"> </w:t>
      </w:r>
      <w:r>
        <w:rPr>
          <w:w w:val="110"/>
          <w:sz w:val="21"/>
        </w:rPr>
        <w:t>related to</w:t>
      </w:r>
      <w:r>
        <w:rPr>
          <w:spacing w:val="-1"/>
          <w:w w:val="110"/>
          <w:sz w:val="21"/>
        </w:rPr>
        <w:t xml:space="preserve"> </w:t>
      </w:r>
      <w:r>
        <w:rPr>
          <w:w w:val="110"/>
          <w:sz w:val="21"/>
        </w:rPr>
        <w:t>gambling</w:t>
      </w:r>
      <w:r>
        <w:rPr>
          <w:spacing w:val="3"/>
          <w:w w:val="110"/>
          <w:sz w:val="21"/>
        </w:rPr>
        <w:t xml:space="preserve"> </w:t>
      </w:r>
      <w:r>
        <w:rPr>
          <w:spacing w:val="-2"/>
          <w:w w:val="110"/>
          <w:sz w:val="21"/>
        </w:rPr>
        <w:t>harm,</w:t>
      </w:r>
    </w:p>
    <w:p w:rsidR="00670769" w:rsidRDefault="00670769">
      <w:pPr>
        <w:pStyle w:val="BodyText"/>
        <w:spacing w:before="10"/>
      </w:pPr>
    </w:p>
    <w:p w:rsidR="00670769" w:rsidRDefault="00190BF8">
      <w:pPr>
        <w:pStyle w:val="ListParagraph"/>
        <w:numPr>
          <w:ilvl w:val="1"/>
          <w:numId w:val="42"/>
        </w:numPr>
        <w:tabs>
          <w:tab w:val="left" w:pos="1306"/>
          <w:tab w:val="left" w:pos="1314"/>
        </w:tabs>
        <w:spacing w:before="1" w:line="292" w:lineRule="auto"/>
        <w:ind w:left="1306" w:right="274" w:hanging="400"/>
        <w:rPr>
          <w:sz w:val="21"/>
        </w:rPr>
      </w:pPr>
      <w:r>
        <w:rPr>
          <w:w w:val="110"/>
          <w:sz w:val="21"/>
        </w:rPr>
        <w:t>to make</w:t>
      </w:r>
      <w:r>
        <w:rPr>
          <w:spacing w:val="-6"/>
          <w:w w:val="110"/>
          <w:sz w:val="21"/>
        </w:rPr>
        <w:t xml:space="preserve"> </w:t>
      </w:r>
      <w:r>
        <w:rPr>
          <w:w w:val="110"/>
          <w:sz w:val="21"/>
        </w:rPr>
        <w:t>inquiries</w:t>
      </w:r>
      <w:r>
        <w:rPr>
          <w:spacing w:val="-6"/>
          <w:w w:val="110"/>
          <w:sz w:val="21"/>
        </w:rPr>
        <w:t xml:space="preserve"> </w:t>
      </w:r>
      <w:r>
        <w:rPr>
          <w:w w:val="110"/>
          <w:sz w:val="21"/>
        </w:rPr>
        <w:t>with</w:t>
      </w:r>
      <w:r>
        <w:rPr>
          <w:spacing w:val="-3"/>
          <w:w w:val="110"/>
          <w:sz w:val="21"/>
        </w:rPr>
        <w:t xml:space="preserve"> </w:t>
      </w:r>
      <w:r>
        <w:rPr>
          <w:w w:val="110"/>
          <w:sz w:val="21"/>
        </w:rPr>
        <w:t>a</w:t>
      </w:r>
      <w:r>
        <w:rPr>
          <w:spacing w:val="-6"/>
          <w:w w:val="110"/>
          <w:sz w:val="21"/>
        </w:rPr>
        <w:t xml:space="preserve"> </w:t>
      </w:r>
      <w:r>
        <w:rPr>
          <w:w w:val="110"/>
          <w:sz w:val="21"/>
        </w:rPr>
        <w:t>patron</w:t>
      </w:r>
      <w:r>
        <w:rPr>
          <w:spacing w:val="-6"/>
          <w:w w:val="110"/>
          <w:sz w:val="21"/>
        </w:rPr>
        <w:t xml:space="preserve"> </w:t>
      </w:r>
      <w:r>
        <w:rPr>
          <w:w w:val="110"/>
          <w:sz w:val="21"/>
        </w:rPr>
        <w:t>if</w:t>
      </w:r>
      <w:r>
        <w:rPr>
          <w:spacing w:val="-5"/>
          <w:w w:val="110"/>
          <w:sz w:val="21"/>
        </w:rPr>
        <w:t xml:space="preserve"> </w:t>
      </w:r>
      <w:r>
        <w:rPr>
          <w:w w:val="110"/>
          <w:sz w:val="21"/>
        </w:rPr>
        <w:t>the</w:t>
      </w:r>
      <w:r>
        <w:rPr>
          <w:spacing w:val="-6"/>
          <w:w w:val="110"/>
          <w:sz w:val="21"/>
        </w:rPr>
        <w:t xml:space="preserve"> </w:t>
      </w:r>
      <w:r>
        <w:rPr>
          <w:w w:val="110"/>
          <w:sz w:val="21"/>
        </w:rPr>
        <w:t>officer</w:t>
      </w:r>
      <w:r>
        <w:rPr>
          <w:spacing w:val="-3"/>
          <w:w w:val="110"/>
          <w:sz w:val="21"/>
        </w:rPr>
        <w:t xml:space="preserve"> </w:t>
      </w:r>
      <w:r>
        <w:rPr>
          <w:w w:val="110"/>
          <w:sz w:val="21"/>
        </w:rPr>
        <w:t>suspects</w:t>
      </w:r>
      <w:r>
        <w:rPr>
          <w:spacing w:val="-6"/>
          <w:w w:val="110"/>
          <w:sz w:val="21"/>
        </w:rPr>
        <w:t xml:space="preserve"> </w:t>
      </w:r>
      <w:r>
        <w:rPr>
          <w:w w:val="110"/>
          <w:sz w:val="21"/>
        </w:rPr>
        <w:t>the</w:t>
      </w:r>
      <w:r>
        <w:rPr>
          <w:spacing w:val="-6"/>
          <w:w w:val="110"/>
          <w:sz w:val="21"/>
        </w:rPr>
        <w:t xml:space="preserve"> </w:t>
      </w:r>
      <w:r>
        <w:rPr>
          <w:w w:val="110"/>
          <w:sz w:val="21"/>
        </w:rPr>
        <w:t>patron</w:t>
      </w:r>
      <w:r>
        <w:rPr>
          <w:spacing w:val="-6"/>
          <w:w w:val="110"/>
          <w:sz w:val="21"/>
        </w:rPr>
        <w:t xml:space="preserve"> </w:t>
      </w:r>
      <w:r>
        <w:rPr>
          <w:w w:val="110"/>
          <w:sz w:val="21"/>
        </w:rPr>
        <w:t>is,</w:t>
      </w:r>
      <w:r>
        <w:rPr>
          <w:spacing w:val="-6"/>
          <w:w w:val="110"/>
          <w:sz w:val="21"/>
        </w:rPr>
        <w:t xml:space="preserve"> </w:t>
      </w:r>
      <w:r>
        <w:rPr>
          <w:w w:val="110"/>
          <w:sz w:val="21"/>
        </w:rPr>
        <w:t>or</w:t>
      </w:r>
      <w:r>
        <w:rPr>
          <w:spacing w:val="-6"/>
          <w:w w:val="110"/>
          <w:sz w:val="21"/>
        </w:rPr>
        <w:t xml:space="preserve"> </w:t>
      </w:r>
      <w:r>
        <w:rPr>
          <w:w w:val="110"/>
          <w:sz w:val="21"/>
        </w:rPr>
        <w:t>is</w:t>
      </w:r>
      <w:r>
        <w:rPr>
          <w:spacing w:val="-3"/>
          <w:w w:val="110"/>
          <w:sz w:val="21"/>
        </w:rPr>
        <w:t xml:space="preserve"> </w:t>
      </w:r>
      <w:r>
        <w:rPr>
          <w:w w:val="110"/>
          <w:sz w:val="21"/>
        </w:rPr>
        <w:t>at</w:t>
      </w:r>
      <w:r>
        <w:rPr>
          <w:spacing w:val="-5"/>
          <w:w w:val="110"/>
          <w:sz w:val="21"/>
        </w:rPr>
        <w:t xml:space="preserve"> </w:t>
      </w:r>
      <w:r>
        <w:rPr>
          <w:w w:val="110"/>
          <w:sz w:val="21"/>
        </w:rPr>
        <w:t>risk</w:t>
      </w:r>
      <w:r>
        <w:rPr>
          <w:spacing w:val="-5"/>
          <w:w w:val="110"/>
          <w:sz w:val="21"/>
        </w:rPr>
        <w:t xml:space="preserve"> </w:t>
      </w:r>
      <w:r>
        <w:rPr>
          <w:w w:val="110"/>
          <w:sz w:val="21"/>
        </w:rPr>
        <w:t>of, experiencing gambling harm,</w:t>
      </w:r>
    </w:p>
    <w:p w:rsidR="00670769" w:rsidRDefault="00190BF8">
      <w:pPr>
        <w:pStyle w:val="ListParagraph"/>
        <w:numPr>
          <w:ilvl w:val="1"/>
          <w:numId w:val="42"/>
        </w:numPr>
        <w:tabs>
          <w:tab w:val="left" w:pos="1306"/>
          <w:tab w:val="left" w:pos="1332"/>
        </w:tabs>
        <w:spacing w:before="202" w:line="292" w:lineRule="auto"/>
        <w:ind w:left="1306" w:right="176" w:hanging="400"/>
        <w:rPr>
          <w:sz w:val="21"/>
        </w:rPr>
      </w:pPr>
      <w:r>
        <w:rPr>
          <w:w w:val="110"/>
          <w:sz w:val="21"/>
        </w:rPr>
        <w:t>to</w:t>
      </w:r>
      <w:r>
        <w:rPr>
          <w:spacing w:val="31"/>
          <w:w w:val="110"/>
          <w:sz w:val="21"/>
        </w:rPr>
        <w:t xml:space="preserve"> </w:t>
      </w:r>
      <w:r>
        <w:rPr>
          <w:w w:val="110"/>
          <w:sz w:val="21"/>
        </w:rPr>
        <w:t>notify senior management of serious instances of patrons who are, or are at risk of,</w:t>
      </w:r>
      <w:r>
        <w:rPr>
          <w:spacing w:val="25"/>
          <w:w w:val="110"/>
          <w:sz w:val="21"/>
        </w:rPr>
        <w:t xml:space="preserve"> </w:t>
      </w:r>
      <w:r>
        <w:rPr>
          <w:w w:val="110"/>
          <w:sz w:val="21"/>
        </w:rPr>
        <w:t>experiencing</w:t>
      </w:r>
      <w:r>
        <w:rPr>
          <w:spacing w:val="25"/>
          <w:w w:val="110"/>
          <w:sz w:val="21"/>
        </w:rPr>
        <w:t xml:space="preserve"> </w:t>
      </w:r>
      <w:r>
        <w:rPr>
          <w:w w:val="110"/>
          <w:sz w:val="21"/>
        </w:rPr>
        <w:t>gambling</w:t>
      </w:r>
      <w:r>
        <w:rPr>
          <w:spacing w:val="29"/>
          <w:w w:val="110"/>
          <w:sz w:val="21"/>
        </w:rPr>
        <w:t xml:space="preserve"> </w:t>
      </w:r>
      <w:r>
        <w:rPr>
          <w:w w:val="110"/>
          <w:sz w:val="21"/>
        </w:rPr>
        <w:t>harm</w:t>
      </w:r>
      <w:r>
        <w:rPr>
          <w:spacing w:val="25"/>
          <w:w w:val="110"/>
          <w:sz w:val="21"/>
        </w:rPr>
        <w:t xml:space="preserve"> </w:t>
      </w:r>
      <w:r>
        <w:rPr>
          <w:w w:val="110"/>
          <w:sz w:val="21"/>
        </w:rPr>
        <w:t>for</w:t>
      </w:r>
      <w:r>
        <w:rPr>
          <w:spacing w:val="25"/>
          <w:w w:val="110"/>
          <w:sz w:val="21"/>
        </w:rPr>
        <w:t xml:space="preserve"> </w:t>
      </w:r>
      <w:r>
        <w:rPr>
          <w:w w:val="110"/>
          <w:sz w:val="21"/>
        </w:rPr>
        <w:t>the</w:t>
      </w:r>
      <w:r>
        <w:rPr>
          <w:spacing w:val="25"/>
          <w:w w:val="110"/>
          <w:sz w:val="21"/>
        </w:rPr>
        <w:t xml:space="preserve"> </w:t>
      </w:r>
      <w:r>
        <w:rPr>
          <w:w w:val="110"/>
          <w:sz w:val="21"/>
        </w:rPr>
        <w:t>purposes</w:t>
      </w:r>
      <w:r>
        <w:rPr>
          <w:spacing w:val="29"/>
          <w:w w:val="110"/>
          <w:sz w:val="21"/>
        </w:rPr>
        <w:t xml:space="preserve"> </w:t>
      </w:r>
      <w:r>
        <w:rPr>
          <w:w w:val="110"/>
          <w:sz w:val="21"/>
        </w:rPr>
        <w:t>of</w:t>
      </w:r>
      <w:r>
        <w:rPr>
          <w:spacing w:val="26"/>
          <w:w w:val="110"/>
          <w:sz w:val="21"/>
        </w:rPr>
        <w:t xml:space="preserve"> </w:t>
      </w:r>
      <w:r>
        <w:rPr>
          <w:w w:val="110"/>
          <w:sz w:val="21"/>
        </w:rPr>
        <w:t>enabling</w:t>
      </w:r>
      <w:r>
        <w:rPr>
          <w:spacing w:val="25"/>
          <w:w w:val="110"/>
          <w:sz w:val="21"/>
        </w:rPr>
        <w:t xml:space="preserve"> </w:t>
      </w:r>
      <w:r>
        <w:rPr>
          <w:w w:val="110"/>
          <w:sz w:val="21"/>
        </w:rPr>
        <w:t>senior</w:t>
      </w:r>
      <w:r>
        <w:rPr>
          <w:spacing w:val="29"/>
          <w:w w:val="110"/>
          <w:sz w:val="21"/>
        </w:rPr>
        <w:t xml:space="preserve"> </w:t>
      </w:r>
      <w:r>
        <w:rPr>
          <w:w w:val="110"/>
          <w:sz w:val="21"/>
        </w:rPr>
        <w:t>management to intervene,</w:t>
      </w:r>
    </w:p>
    <w:p w:rsidR="00670769" w:rsidRDefault="00190BF8">
      <w:pPr>
        <w:pStyle w:val="ListParagraph"/>
        <w:numPr>
          <w:ilvl w:val="1"/>
          <w:numId w:val="42"/>
        </w:numPr>
        <w:tabs>
          <w:tab w:val="left" w:pos="1306"/>
          <w:tab w:val="left" w:pos="1328"/>
        </w:tabs>
        <w:spacing w:before="204" w:line="292" w:lineRule="auto"/>
        <w:ind w:left="1306" w:right="589" w:hanging="400"/>
        <w:rPr>
          <w:sz w:val="21"/>
        </w:rPr>
      </w:pPr>
      <w:r>
        <w:rPr>
          <w:w w:val="110"/>
          <w:sz w:val="21"/>
        </w:rPr>
        <w:t>to facilitate</w:t>
      </w:r>
      <w:r>
        <w:rPr>
          <w:spacing w:val="-12"/>
          <w:w w:val="110"/>
          <w:sz w:val="21"/>
        </w:rPr>
        <w:t xml:space="preserve"> </w:t>
      </w:r>
      <w:r>
        <w:rPr>
          <w:w w:val="110"/>
          <w:sz w:val="21"/>
        </w:rPr>
        <w:t>requests</w:t>
      </w:r>
      <w:r>
        <w:rPr>
          <w:spacing w:val="-12"/>
          <w:w w:val="110"/>
          <w:sz w:val="21"/>
        </w:rPr>
        <w:t xml:space="preserve"> </w:t>
      </w:r>
      <w:r>
        <w:rPr>
          <w:w w:val="110"/>
          <w:sz w:val="21"/>
        </w:rPr>
        <w:t>by</w:t>
      </w:r>
      <w:r>
        <w:rPr>
          <w:spacing w:val="-12"/>
          <w:w w:val="110"/>
          <w:sz w:val="21"/>
        </w:rPr>
        <w:t xml:space="preserve"> </w:t>
      </w:r>
      <w:r>
        <w:rPr>
          <w:w w:val="110"/>
          <w:sz w:val="21"/>
        </w:rPr>
        <w:t>patrons</w:t>
      </w:r>
      <w:r>
        <w:rPr>
          <w:spacing w:val="-12"/>
          <w:w w:val="110"/>
          <w:sz w:val="21"/>
        </w:rPr>
        <w:t xml:space="preserve"> </w:t>
      </w:r>
      <w:r>
        <w:rPr>
          <w:w w:val="110"/>
          <w:sz w:val="21"/>
        </w:rPr>
        <w:t>for</w:t>
      </w:r>
      <w:r>
        <w:rPr>
          <w:spacing w:val="-12"/>
          <w:w w:val="110"/>
          <w:sz w:val="21"/>
        </w:rPr>
        <w:t xml:space="preserve"> </w:t>
      </w:r>
      <w:r>
        <w:rPr>
          <w:w w:val="110"/>
          <w:sz w:val="21"/>
        </w:rPr>
        <w:t>information</w:t>
      </w:r>
      <w:r>
        <w:rPr>
          <w:spacing w:val="-12"/>
          <w:w w:val="110"/>
          <w:sz w:val="21"/>
        </w:rPr>
        <w:t xml:space="preserve"> </w:t>
      </w:r>
      <w:r>
        <w:rPr>
          <w:w w:val="110"/>
          <w:sz w:val="21"/>
        </w:rPr>
        <w:t>about,</w:t>
      </w:r>
      <w:r>
        <w:rPr>
          <w:spacing w:val="-12"/>
          <w:w w:val="110"/>
          <w:sz w:val="21"/>
        </w:rPr>
        <w:t xml:space="preserve"> </w:t>
      </w:r>
      <w:r>
        <w:rPr>
          <w:w w:val="110"/>
          <w:sz w:val="21"/>
        </w:rPr>
        <w:t>or</w:t>
      </w:r>
      <w:r>
        <w:rPr>
          <w:spacing w:val="-10"/>
          <w:w w:val="110"/>
          <w:sz w:val="21"/>
        </w:rPr>
        <w:t xml:space="preserve"> </w:t>
      </w:r>
      <w:r>
        <w:rPr>
          <w:w w:val="110"/>
          <w:sz w:val="21"/>
        </w:rPr>
        <w:t>to</w:t>
      </w:r>
      <w:r>
        <w:rPr>
          <w:spacing w:val="-12"/>
          <w:w w:val="110"/>
          <w:sz w:val="21"/>
        </w:rPr>
        <w:t xml:space="preserve"> </w:t>
      </w:r>
      <w:r>
        <w:rPr>
          <w:w w:val="110"/>
          <w:sz w:val="21"/>
        </w:rPr>
        <w:t>participate</w:t>
      </w:r>
      <w:r>
        <w:rPr>
          <w:spacing w:val="-12"/>
          <w:w w:val="110"/>
          <w:sz w:val="21"/>
        </w:rPr>
        <w:t xml:space="preserve"> </w:t>
      </w:r>
      <w:r>
        <w:rPr>
          <w:w w:val="110"/>
          <w:sz w:val="21"/>
        </w:rPr>
        <w:t>in,</w:t>
      </w:r>
      <w:r>
        <w:rPr>
          <w:spacing w:val="-10"/>
          <w:w w:val="110"/>
          <w:sz w:val="21"/>
        </w:rPr>
        <w:t xml:space="preserve"> </w:t>
      </w:r>
      <w:r>
        <w:rPr>
          <w:w w:val="110"/>
          <w:sz w:val="21"/>
        </w:rPr>
        <w:t>self-exclusion schemes conducted by the hotelier or registered club,</w:t>
      </w:r>
    </w:p>
    <w:p w:rsidR="00670769" w:rsidRDefault="00190BF8">
      <w:pPr>
        <w:pStyle w:val="ListParagraph"/>
        <w:numPr>
          <w:ilvl w:val="1"/>
          <w:numId w:val="42"/>
        </w:numPr>
        <w:tabs>
          <w:tab w:val="left" w:pos="1273"/>
          <w:tab w:val="left" w:pos="1306"/>
        </w:tabs>
        <w:spacing w:before="202" w:line="292" w:lineRule="auto"/>
        <w:ind w:left="1306" w:right="308" w:hanging="400"/>
        <w:rPr>
          <w:sz w:val="21"/>
        </w:rPr>
      </w:pPr>
      <w:r>
        <w:rPr>
          <w:w w:val="110"/>
          <w:sz w:val="21"/>
        </w:rPr>
        <w:t>to record, in the hotel’s or registered club’s gambling incident register, incidents observed</w:t>
      </w:r>
      <w:r>
        <w:rPr>
          <w:spacing w:val="-3"/>
          <w:w w:val="110"/>
          <w:sz w:val="21"/>
        </w:rPr>
        <w:t xml:space="preserve"> </w:t>
      </w:r>
      <w:r>
        <w:rPr>
          <w:w w:val="110"/>
          <w:sz w:val="21"/>
        </w:rPr>
        <w:t>by</w:t>
      </w:r>
      <w:r>
        <w:rPr>
          <w:spacing w:val="-3"/>
          <w:w w:val="110"/>
          <w:sz w:val="21"/>
        </w:rPr>
        <w:t xml:space="preserve"> </w:t>
      </w:r>
      <w:r>
        <w:rPr>
          <w:w w:val="110"/>
          <w:sz w:val="21"/>
        </w:rPr>
        <w:t>the officer</w:t>
      </w:r>
      <w:r>
        <w:rPr>
          <w:spacing w:val="-3"/>
          <w:w w:val="110"/>
          <w:sz w:val="21"/>
        </w:rPr>
        <w:t xml:space="preserve"> </w:t>
      </w:r>
      <w:r>
        <w:rPr>
          <w:w w:val="110"/>
          <w:sz w:val="21"/>
        </w:rPr>
        <w:t>relating</w:t>
      </w:r>
      <w:r>
        <w:rPr>
          <w:spacing w:val="-3"/>
          <w:w w:val="110"/>
          <w:sz w:val="21"/>
        </w:rPr>
        <w:t xml:space="preserve"> </w:t>
      </w:r>
      <w:r>
        <w:rPr>
          <w:w w:val="110"/>
          <w:sz w:val="21"/>
        </w:rPr>
        <w:t>to</w:t>
      </w:r>
      <w:r>
        <w:rPr>
          <w:spacing w:val="-3"/>
          <w:w w:val="110"/>
          <w:sz w:val="21"/>
        </w:rPr>
        <w:t xml:space="preserve"> </w:t>
      </w:r>
      <w:r>
        <w:rPr>
          <w:w w:val="110"/>
          <w:sz w:val="21"/>
        </w:rPr>
        <w:t>persons who</w:t>
      </w:r>
      <w:r>
        <w:rPr>
          <w:spacing w:val="-3"/>
          <w:w w:val="110"/>
          <w:sz w:val="21"/>
        </w:rPr>
        <w:t xml:space="preserve"> </w:t>
      </w:r>
      <w:r>
        <w:rPr>
          <w:w w:val="110"/>
          <w:sz w:val="21"/>
        </w:rPr>
        <w:t>are,</w:t>
      </w:r>
      <w:r>
        <w:rPr>
          <w:spacing w:val="-3"/>
          <w:w w:val="110"/>
          <w:sz w:val="21"/>
        </w:rPr>
        <w:t xml:space="preserve"> </w:t>
      </w:r>
      <w:r>
        <w:rPr>
          <w:w w:val="110"/>
          <w:sz w:val="21"/>
        </w:rPr>
        <w:t>or</w:t>
      </w:r>
      <w:r>
        <w:rPr>
          <w:spacing w:val="-3"/>
          <w:w w:val="110"/>
          <w:sz w:val="21"/>
        </w:rPr>
        <w:t xml:space="preserve"> </w:t>
      </w:r>
      <w:r>
        <w:rPr>
          <w:w w:val="110"/>
          <w:sz w:val="21"/>
        </w:rPr>
        <w:t>are</w:t>
      </w:r>
      <w:r>
        <w:rPr>
          <w:spacing w:val="-3"/>
          <w:w w:val="110"/>
          <w:sz w:val="21"/>
        </w:rPr>
        <w:t xml:space="preserve"> </w:t>
      </w:r>
      <w:r>
        <w:rPr>
          <w:w w:val="110"/>
          <w:sz w:val="21"/>
        </w:rPr>
        <w:t>at</w:t>
      </w:r>
      <w:r>
        <w:rPr>
          <w:spacing w:val="-2"/>
          <w:w w:val="110"/>
          <w:sz w:val="21"/>
        </w:rPr>
        <w:t xml:space="preserve"> </w:t>
      </w:r>
      <w:r>
        <w:rPr>
          <w:w w:val="110"/>
          <w:sz w:val="21"/>
        </w:rPr>
        <w:t>risk</w:t>
      </w:r>
      <w:r>
        <w:rPr>
          <w:spacing w:val="-2"/>
          <w:w w:val="110"/>
          <w:sz w:val="21"/>
        </w:rPr>
        <w:t xml:space="preserve"> </w:t>
      </w:r>
      <w:r>
        <w:rPr>
          <w:w w:val="110"/>
          <w:sz w:val="21"/>
        </w:rPr>
        <w:t>of,</w:t>
      </w:r>
      <w:r>
        <w:rPr>
          <w:spacing w:val="-3"/>
          <w:w w:val="110"/>
          <w:sz w:val="21"/>
        </w:rPr>
        <w:t xml:space="preserve"> </w:t>
      </w:r>
      <w:r>
        <w:rPr>
          <w:w w:val="110"/>
          <w:sz w:val="21"/>
        </w:rPr>
        <w:t>experiencing gambling harm or who are displaying behaviour related to gambling harm,</w:t>
      </w:r>
    </w:p>
    <w:p w:rsidR="00670769" w:rsidRDefault="00190BF8">
      <w:pPr>
        <w:pStyle w:val="ListParagraph"/>
        <w:numPr>
          <w:ilvl w:val="1"/>
          <w:numId w:val="42"/>
        </w:numPr>
        <w:tabs>
          <w:tab w:val="left" w:pos="1306"/>
          <w:tab w:val="left" w:pos="1332"/>
        </w:tabs>
        <w:spacing w:before="204" w:line="292" w:lineRule="auto"/>
        <w:ind w:left="1306" w:right="355" w:hanging="400"/>
        <w:rPr>
          <w:sz w:val="21"/>
        </w:rPr>
      </w:pPr>
      <w:r>
        <w:rPr>
          <w:w w:val="110"/>
          <w:sz w:val="21"/>
        </w:rPr>
        <w:t>to</w:t>
      </w:r>
      <w:r>
        <w:rPr>
          <w:spacing w:val="34"/>
          <w:w w:val="110"/>
          <w:sz w:val="21"/>
        </w:rPr>
        <w:t xml:space="preserve"> </w:t>
      </w:r>
      <w:r>
        <w:rPr>
          <w:w w:val="110"/>
          <w:sz w:val="21"/>
        </w:rPr>
        <w:t>assist staff and management in ensuring the hotel or registered club meets its harm minimisation obligations under the Act and this regulation,</w:t>
      </w:r>
    </w:p>
    <w:p w:rsidR="00670769" w:rsidRDefault="00190BF8">
      <w:pPr>
        <w:pStyle w:val="ListParagraph"/>
        <w:numPr>
          <w:ilvl w:val="1"/>
          <w:numId w:val="42"/>
        </w:numPr>
        <w:tabs>
          <w:tab w:val="left" w:pos="1332"/>
        </w:tabs>
        <w:spacing w:before="202"/>
        <w:ind w:left="1332" w:hanging="426"/>
        <w:rPr>
          <w:sz w:val="21"/>
        </w:rPr>
      </w:pPr>
      <w:r>
        <w:rPr>
          <w:w w:val="110"/>
          <w:sz w:val="21"/>
        </w:rPr>
        <w:t>to</w:t>
      </w:r>
      <w:r>
        <w:rPr>
          <w:spacing w:val="-4"/>
          <w:w w:val="110"/>
          <w:sz w:val="21"/>
        </w:rPr>
        <w:t xml:space="preserve"> </w:t>
      </w:r>
      <w:r>
        <w:rPr>
          <w:w w:val="110"/>
          <w:sz w:val="21"/>
        </w:rPr>
        <w:t>promote</w:t>
      </w:r>
      <w:r>
        <w:rPr>
          <w:spacing w:val="-4"/>
          <w:w w:val="110"/>
          <w:sz w:val="21"/>
        </w:rPr>
        <w:t xml:space="preserve"> </w:t>
      </w:r>
      <w:r>
        <w:rPr>
          <w:w w:val="110"/>
          <w:sz w:val="21"/>
        </w:rPr>
        <w:t>harm</w:t>
      </w:r>
      <w:r>
        <w:rPr>
          <w:spacing w:val="-4"/>
          <w:w w:val="110"/>
          <w:sz w:val="21"/>
        </w:rPr>
        <w:t xml:space="preserve"> </w:t>
      </w:r>
      <w:r>
        <w:rPr>
          <w:w w:val="110"/>
          <w:sz w:val="21"/>
        </w:rPr>
        <w:t>minimisation</w:t>
      </w:r>
      <w:r>
        <w:rPr>
          <w:spacing w:val="-2"/>
          <w:w w:val="110"/>
          <w:sz w:val="21"/>
        </w:rPr>
        <w:t xml:space="preserve"> </w:t>
      </w:r>
      <w:r>
        <w:rPr>
          <w:w w:val="110"/>
          <w:sz w:val="21"/>
        </w:rPr>
        <w:t>measures</w:t>
      </w:r>
      <w:r>
        <w:rPr>
          <w:spacing w:val="-3"/>
          <w:w w:val="110"/>
          <w:sz w:val="21"/>
        </w:rPr>
        <w:t xml:space="preserve"> </w:t>
      </w:r>
      <w:r>
        <w:rPr>
          <w:w w:val="110"/>
          <w:sz w:val="21"/>
        </w:rPr>
        <w:t>within</w:t>
      </w:r>
      <w:r>
        <w:rPr>
          <w:spacing w:val="-4"/>
          <w:w w:val="110"/>
          <w:sz w:val="21"/>
        </w:rPr>
        <w:t xml:space="preserve"> </w:t>
      </w:r>
      <w:r>
        <w:rPr>
          <w:w w:val="110"/>
          <w:sz w:val="21"/>
        </w:rPr>
        <w:t>the</w:t>
      </w:r>
      <w:r>
        <w:rPr>
          <w:spacing w:val="-4"/>
          <w:w w:val="110"/>
          <w:sz w:val="21"/>
        </w:rPr>
        <w:t xml:space="preserve"> </w:t>
      </w:r>
      <w:r>
        <w:rPr>
          <w:w w:val="110"/>
          <w:sz w:val="21"/>
        </w:rPr>
        <w:t>hotel</w:t>
      </w:r>
      <w:r>
        <w:rPr>
          <w:spacing w:val="-1"/>
          <w:w w:val="110"/>
          <w:sz w:val="21"/>
        </w:rPr>
        <w:t xml:space="preserve"> </w:t>
      </w:r>
      <w:r>
        <w:rPr>
          <w:w w:val="110"/>
          <w:sz w:val="21"/>
        </w:rPr>
        <w:t>or</w:t>
      </w:r>
      <w:r>
        <w:rPr>
          <w:spacing w:val="-3"/>
          <w:w w:val="110"/>
          <w:sz w:val="21"/>
        </w:rPr>
        <w:t xml:space="preserve"> </w:t>
      </w:r>
      <w:r>
        <w:rPr>
          <w:w w:val="110"/>
          <w:sz w:val="21"/>
        </w:rPr>
        <w:t>registered</w:t>
      </w:r>
      <w:r>
        <w:rPr>
          <w:spacing w:val="-4"/>
          <w:w w:val="110"/>
          <w:sz w:val="21"/>
        </w:rPr>
        <w:t xml:space="preserve"> </w:t>
      </w:r>
      <w:r>
        <w:rPr>
          <w:spacing w:val="-2"/>
          <w:w w:val="110"/>
          <w:sz w:val="21"/>
        </w:rPr>
        <w:t>club.</w:t>
      </w:r>
    </w:p>
    <w:p w:rsidR="00670769" w:rsidRDefault="00670769">
      <w:pPr>
        <w:pStyle w:val="BodyText"/>
        <w:spacing w:before="11"/>
      </w:pPr>
    </w:p>
    <w:p w:rsidR="00670769" w:rsidRDefault="00190BF8">
      <w:pPr>
        <w:pStyle w:val="ListParagraph"/>
        <w:numPr>
          <w:ilvl w:val="0"/>
          <w:numId w:val="42"/>
        </w:numPr>
        <w:tabs>
          <w:tab w:val="left" w:pos="932"/>
        </w:tabs>
        <w:ind w:left="932" w:hanging="426"/>
        <w:rPr>
          <w:sz w:val="21"/>
        </w:rPr>
      </w:pPr>
      <w:r>
        <w:rPr>
          <w:w w:val="110"/>
          <w:sz w:val="21"/>
        </w:rPr>
        <w:t>A</w:t>
      </w:r>
      <w:r>
        <w:rPr>
          <w:spacing w:val="-1"/>
          <w:w w:val="110"/>
          <w:sz w:val="21"/>
        </w:rPr>
        <w:t xml:space="preserve"> </w:t>
      </w:r>
      <w:r>
        <w:rPr>
          <w:w w:val="110"/>
          <w:sz w:val="21"/>
        </w:rPr>
        <w:t>responsible</w:t>
      </w:r>
      <w:r>
        <w:rPr>
          <w:spacing w:val="-1"/>
          <w:w w:val="110"/>
          <w:sz w:val="21"/>
        </w:rPr>
        <w:t xml:space="preserve"> </w:t>
      </w:r>
      <w:r>
        <w:rPr>
          <w:w w:val="110"/>
          <w:sz w:val="21"/>
        </w:rPr>
        <w:t>gambling</w:t>
      </w:r>
      <w:r>
        <w:rPr>
          <w:spacing w:val="2"/>
          <w:w w:val="110"/>
          <w:sz w:val="21"/>
        </w:rPr>
        <w:t xml:space="preserve"> </w:t>
      </w:r>
      <w:r>
        <w:rPr>
          <w:w w:val="110"/>
          <w:sz w:val="21"/>
        </w:rPr>
        <w:t>officer</w:t>
      </w:r>
      <w:r>
        <w:rPr>
          <w:spacing w:val="-1"/>
          <w:w w:val="110"/>
          <w:sz w:val="21"/>
        </w:rPr>
        <w:t xml:space="preserve"> </w:t>
      </w:r>
      <w:r>
        <w:rPr>
          <w:w w:val="110"/>
          <w:sz w:val="21"/>
        </w:rPr>
        <w:t>may</w:t>
      </w:r>
      <w:r>
        <w:rPr>
          <w:spacing w:val="-2"/>
          <w:w w:val="110"/>
          <w:sz w:val="21"/>
        </w:rPr>
        <w:t xml:space="preserve"> </w:t>
      </w:r>
      <w:r>
        <w:rPr>
          <w:w w:val="110"/>
          <w:sz w:val="21"/>
        </w:rPr>
        <w:t>perform</w:t>
      </w:r>
      <w:r>
        <w:rPr>
          <w:spacing w:val="-1"/>
          <w:w w:val="110"/>
          <w:sz w:val="21"/>
        </w:rPr>
        <w:t xml:space="preserve"> </w:t>
      </w:r>
      <w:r>
        <w:rPr>
          <w:w w:val="110"/>
          <w:sz w:val="21"/>
        </w:rPr>
        <w:t>other</w:t>
      </w:r>
      <w:r>
        <w:rPr>
          <w:spacing w:val="-1"/>
          <w:w w:val="110"/>
          <w:sz w:val="21"/>
        </w:rPr>
        <w:t xml:space="preserve"> </w:t>
      </w:r>
      <w:r>
        <w:rPr>
          <w:spacing w:val="-2"/>
          <w:w w:val="110"/>
          <w:sz w:val="21"/>
        </w:rPr>
        <w:t>duties—</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42"/>
        </w:numPr>
        <w:tabs>
          <w:tab w:val="left" w:pos="1306"/>
          <w:tab w:val="left" w:pos="1327"/>
        </w:tabs>
        <w:spacing w:before="89" w:line="292" w:lineRule="auto"/>
        <w:ind w:left="1306" w:right="967" w:hanging="400"/>
        <w:rPr>
          <w:sz w:val="21"/>
        </w:rPr>
      </w:pPr>
      <w:r>
        <w:rPr>
          <w:w w:val="110"/>
          <w:sz w:val="21"/>
        </w:rPr>
        <w:lastRenderedPageBreak/>
        <w:t>that do</w:t>
      </w:r>
      <w:r>
        <w:rPr>
          <w:spacing w:val="-4"/>
          <w:w w:val="110"/>
          <w:sz w:val="21"/>
        </w:rPr>
        <w:t xml:space="preserve"> </w:t>
      </w:r>
      <w:r>
        <w:rPr>
          <w:w w:val="110"/>
          <w:sz w:val="21"/>
        </w:rPr>
        <w:t>not</w:t>
      </w:r>
      <w:r>
        <w:rPr>
          <w:spacing w:val="-3"/>
          <w:w w:val="110"/>
          <w:sz w:val="21"/>
        </w:rPr>
        <w:t xml:space="preserve"> </w:t>
      </w:r>
      <w:r>
        <w:rPr>
          <w:w w:val="110"/>
          <w:sz w:val="21"/>
        </w:rPr>
        <w:t>prevent</w:t>
      </w:r>
      <w:r>
        <w:rPr>
          <w:spacing w:val="-3"/>
          <w:w w:val="110"/>
          <w:sz w:val="21"/>
        </w:rPr>
        <w:t xml:space="preserve"> </w:t>
      </w:r>
      <w:r>
        <w:rPr>
          <w:w w:val="110"/>
          <w:sz w:val="21"/>
        </w:rPr>
        <w:t>the</w:t>
      </w:r>
      <w:r>
        <w:rPr>
          <w:spacing w:val="-4"/>
          <w:w w:val="110"/>
          <w:sz w:val="21"/>
        </w:rPr>
        <w:t xml:space="preserve"> </w:t>
      </w:r>
      <w:r>
        <w:rPr>
          <w:w w:val="110"/>
          <w:sz w:val="21"/>
        </w:rPr>
        <w:t>officer</w:t>
      </w:r>
      <w:r>
        <w:rPr>
          <w:spacing w:val="-4"/>
          <w:w w:val="110"/>
          <w:sz w:val="21"/>
        </w:rPr>
        <w:t xml:space="preserve"> </w:t>
      </w:r>
      <w:r>
        <w:rPr>
          <w:w w:val="110"/>
          <w:sz w:val="21"/>
        </w:rPr>
        <w:t>from</w:t>
      </w:r>
      <w:r>
        <w:rPr>
          <w:spacing w:val="-4"/>
          <w:w w:val="110"/>
          <w:sz w:val="21"/>
        </w:rPr>
        <w:t xml:space="preserve"> </w:t>
      </w:r>
      <w:r>
        <w:rPr>
          <w:w w:val="110"/>
          <w:sz w:val="21"/>
        </w:rPr>
        <w:t>carrying</w:t>
      </w:r>
      <w:r>
        <w:rPr>
          <w:spacing w:val="-4"/>
          <w:w w:val="110"/>
          <w:sz w:val="21"/>
        </w:rPr>
        <w:t xml:space="preserve"> </w:t>
      </w:r>
      <w:r>
        <w:rPr>
          <w:w w:val="110"/>
          <w:sz w:val="21"/>
        </w:rPr>
        <w:t>out</w:t>
      </w:r>
      <w:r>
        <w:rPr>
          <w:spacing w:val="-3"/>
          <w:w w:val="110"/>
          <w:sz w:val="21"/>
        </w:rPr>
        <w:t xml:space="preserve"> </w:t>
      </w:r>
      <w:r>
        <w:rPr>
          <w:w w:val="110"/>
          <w:sz w:val="21"/>
        </w:rPr>
        <w:t>the</w:t>
      </w:r>
      <w:r>
        <w:rPr>
          <w:spacing w:val="-4"/>
          <w:w w:val="110"/>
          <w:sz w:val="21"/>
        </w:rPr>
        <w:t xml:space="preserve"> </w:t>
      </w:r>
      <w:r>
        <w:rPr>
          <w:w w:val="110"/>
          <w:sz w:val="21"/>
        </w:rPr>
        <w:t>duties</w:t>
      </w:r>
      <w:r>
        <w:rPr>
          <w:spacing w:val="-1"/>
          <w:w w:val="110"/>
          <w:sz w:val="21"/>
        </w:rPr>
        <w:t xml:space="preserve"> </w:t>
      </w:r>
      <w:r>
        <w:rPr>
          <w:w w:val="110"/>
          <w:sz w:val="21"/>
        </w:rPr>
        <w:t>of</w:t>
      </w:r>
      <w:r>
        <w:rPr>
          <w:spacing w:val="-3"/>
          <w:w w:val="110"/>
          <w:sz w:val="21"/>
        </w:rPr>
        <w:t xml:space="preserve"> </w:t>
      </w:r>
      <w:r>
        <w:rPr>
          <w:w w:val="110"/>
          <w:sz w:val="21"/>
        </w:rPr>
        <w:t>a</w:t>
      </w:r>
      <w:r>
        <w:rPr>
          <w:spacing w:val="-4"/>
          <w:w w:val="110"/>
          <w:sz w:val="21"/>
        </w:rPr>
        <w:t xml:space="preserve"> </w:t>
      </w:r>
      <w:r>
        <w:rPr>
          <w:w w:val="110"/>
          <w:sz w:val="21"/>
        </w:rPr>
        <w:t>responsible gambling officer, or</w:t>
      </w:r>
    </w:p>
    <w:p w:rsidR="00670769" w:rsidRDefault="00190BF8">
      <w:pPr>
        <w:pStyle w:val="ListParagraph"/>
        <w:numPr>
          <w:ilvl w:val="1"/>
          <w:numId w:val="42"/>
        </w:numPr>
        <w:tabs>
          <w:tab w:val="left" w:pos="1332"/>
        </w:tabs>
        <w:spacing w:before="203"/>
        <w:ind w:left="1332" w:hanging="426"/>
        <w:rPr>
          <w:sz w:val="21"/>
        </w:rPr>
      </w:pPr>
      <w:r>
        <w:rPr>
          <w:w w:val="110"/>
          <w:sz w:val="21"/>
        </w:rPr>
        <w:t>in</w:t>
      </w:r>
      <w:r>
        <w:rPr>
          <w:spacing w:val="8"/>
          <w:w w:val="110"/>
          <w:sz w:val="21"/>
        </w:rPr>
        <w:t xml:space="preserve"> </w:t>
      </w:r>
      <w:r>
        <w:rPr>
          <w:w w:val="110"/>
          <w:sz w:val="21"/>
        </w:rPr>
        <w:t>an</w:t>
      </w:r>
      <w:r>
        <w:rPr>
          <w:spacing w:val="9"/>
          <w:w w:val="110"/>
          <w:sz w:val="21"/>
        </w:rPr>
        <w:t xml:space="preserve"> </w:t>
      </w:r>
      <w:r>
        <w:rPr>
          <w:w w:val="110"/>
          <w:sz w:val="21"/>
        </w:rPr>
        <w:t>emergency</w:t>
      </w:r>
      <w:r>
        <w:rPr>
          <w:spacing w:val="9"/>
          <w:w w:val="110"/>
          <w:sz w:val="21"/>
        </w:rPr>
        <w:t xml:space="preserve"> </w:t>
      </w:r>
      <w:r>
        <w:rPr>
          <w:spacing w:val="-2"/>
          <w:w w:val="110"/>
          <w:sz w:val="21"/>
        </w:rPr>
        <w:t>situation.</w:t>
      </w:r>
    </w:p>
    <w:p w:rsidR="00670769" w:rsidRDefault="00670769">
      <w:pPr>
        <w:pStyle w:val="BodyText"/>
        <w:spacing w:before="10"/>
      </w:pPr>
    </w:p>
    <w:p w:rsidR="00670769" w:rsidRDefault="00190BF8">
      <w:pPr>
        <w:pStyle w:val="ListParagraph"/>
        <w:numPr>
          <w:ilvl w:val="0"/>
          <w:numId w:val="42"/>
        </w:numPr>
        <w:tabs>
          <w:tab w:val="left" w:pos="906"/>
          <w:tab w:val="left" w:pos="932"/>
        </w:tabs>
        <w:spacing w:before="1" w:line="292" w:lineRule="auto"/>
        <w:ind w:left="906" w:right="556" w:hanging="400"/>
        <w:rPr>
          <w:sz w:val="21"/>
        </w:rPr>
      </w:pPr>
      <w:r>
        <w:rPr>
          <w:w w:val="110"/>
          <w:sz w:val="21"/>
        </w:rPr>
        <w:t>A</w:t>
      </w:r>
      <w:r>
        <w:rPr>
          <w:spacing w:val="36"/>
          <w:w w:val="110"/>
          <w:sz w:val="21"/>
        </w:rPr>
        <w:t xml:space="preserve"> </w:t>
      </w:r>
      <w:r>
        <w:rPr>
          <w:w w:val="110"/>
          <w:sz w:val="21"/>
        </w:rPr>
        <w:t>responsible gambling officer’s duties as a responsible gambling officer cannot be transferred to another person.</w:t>
      </w:r>
    </w:p>
    <w:p w:rsidR="00670769" w:rsidRDefault="00190BF8">
      <w:pPr>
        <w:pStyle w:val="ListParagraph"/>
        <w:numPr>
          <w:ilvl w:val="0"/>
          <w:numId w:val="42"/>
        </w:numPr>
        <w:tabs>
          <w:tab w:val="left" w:pos="906"/>
          <w:tab w:val="left" w:pos="932"/>
        </w:tabs>
        <w:spacing w:before="202" w:line="292" w:lineRule="auto"/>
        <w:ind w:left="906" w:right="288" w:hanging="400"/>
        <w:rPr>
          <w:sz w:val="21"/>
        </w:rPr>
      </w:pPr>
      <w:r>
        <w:rPr>
          <w:w w:val="110"/>
          <w:sz w:val="21"/>
        </w:rPr>
        <w:t>A</w:t>
      </w:r>
      <w:r>
        <w:rPr>
          <w:spacing w:val="32"/>
          <w:w w:val="110"/>
          <w:sz w:val="21"/>
        </w:rPr>
        <w:t xml:space="preserve"> </w:t>
      </w:r>
      <w:r>
        <w:rPr>
          <w:w w:val="110"/>
          <w:sz w:val="21"/>
        </w:rPr>
        <w:t>responsible gambling officer may, in carrying out the responsible gambling officer’s duties, seek the assistance of another employee of the hotel or registered club.</w:t>
      </w:r>
    </w:p>
    <w:p w:rsidR="00670769" w:rsidRDefault="00190BF8">
      <w:pPr>
        <w:pStyle w:val="ListParagraph"/>
        <w:numPr>
          <w:ilvl w:val="0"/>
          <w:numId w:val="42"/>
        </w:numPr>
        <w:tabs>
          <w:tab w:val="left" w:pos="906"/>
          <w:tab w:val="left" w:pos="932"/>
        </w:tabs>
        <w:spacing w:before="202" w:line="292" w:lineRule="auto"/>
        <w:ind w:left="906" w:right="812" w:hanging="400"/>
        <w:rPr>
          <w:sz w:val="21"/>
        </w:rPr>
      </w:pPr>
      <w:r>
        <w:rPr>
          <w:w w:val="110"/>
          <w:sz w:val="21"/>
        </w:rPr>
        <w:t>Each</w:t>
      </w:r>
      <w:r>
        <w:rPr>
          <w:spacing w:val="32"/>
          <w:w w:val="110"/>
          <w:sz w:val="21"/>
        </w:rPr>
        <w:t xml:space="preserve"> </w:t>
      </w:r>
      <w:r>
        <w:rPr>
          <w:w w:val="110"/>
          <w:sz w:val="21"/>
        </w:rPr>
        <w:t>responsible gambling officer, when on duty, has the duties of a responsible gambling officer even if another responsible gambling officer is also on duty.</w:t>
      </w:r>
    </w:p>
    <w:p w:rsidR="00670769" w:rsidRDefault="00190BF8">
      <w:pPr>
        <w:pStyle w:val="ListParagraph"/>
        <w:numPr>
          <w:ilvl w:val="0"/>
          <w:numId w:val="42"/>
        </w:numPr>
        <w:tabs>
          <w:tab w:val="left" w:pos="932"/>
        </w:tabs>
        <w:spacing w:before="203"/>
        <w:ind w:left="932" w:hanging="426"/>
        <w:rPr>
          <w:sz w:val="21"/>
        </w:rPr>
      </w:pPr>
      <w:r>
        <w:rPr>
          <w:w w:val="110"/>
          <w:sz w:val="21"/>
        </w:rPr>
        <w:t>This</w:t>
      </w:r>
      <w:r>
        <w:rPr>
          <w:spacing w:val="6"/>
          <w:w w:val="110"/>
          <w:sz w:val="21"/>
        </w:rPr>
        <w:t xml:space="preserve"> </w:t>
      </w:r>
      <w:r>
        <w:rPr>
          <w:w w:val="110"/>
          <w:sz w:val="21"/>
        </w:rPr>
        <w:t>clause</w:t>
      </w:r>
      <w:r>
        <w:rPr>
          <w:spacing w:val="8"/>
          <w:w w:val="110"/>
          <w:sz w:val="21"/>
        </w:rPr>
        <w:t xml:space="preserve"> </w:t>
      </w:r>
      <w:r>
        <w:rPr>
          <w:w w:val="110"/>
          <w:sz w:val="21"/>
        </w:rPr>
        <w:t>applies</w:t>
      </w:r>
      <w:r>
        <w:rPr>
          <w:spacing w:val="7"/>
          <w:w w:val="110"/>
          <w:sz w:val="21"/>
        </w:rPr>
        <w:t xml:space="preserve"> </w:t>
      </w:r>
      <w:r>
        <w:rPr>
          <w:w w:val="110"/>
          <w:sz w:val="21"/>
        </w:rPr>
        <w:t>despite</w:t>
      </w:r>
      <w:r>
        <w:rPr>
          <w:spacing w:val="10"/>
          <w:w w:val="110"/>
          <w:sz w:val="21"/>
        </w:rPr>
        <w:t xml:space="preserve"> </w:t>
      </w:r>
      <w:r>
        <w:rPr>
          <w:w w:val="110"/>
          <w:sz w:val="21"/>
        </w:rPr>
        <w:t>any</w:t>
      </w:r>
      <w:r>
        <w:rPr>
          <w:spacing w:val="6"/>
          <w:w w:val="110"/>
          <w:sz w:val="21"/>
        </w:rPr>
        <w:t xml:space="preserve"> </w:t>
      </w:r>
      <w:r>
        <w:rPr>
          <w:w w:val="110"/>
          <w:sz w:val="21"/>
        </w:rPr>
        <w:t>inconsistency</w:t>
      </w:r>
      <w:r>
        <w:rPr>
          <w:spacing w:val="10"/>
          <w:w w:val="110"/>
          <w:sz w:val="21"/>
        </w:rPr>
        <w:t xml:space="preserve"> </w:t>
      </w:r>
      <w:r>
        <w:rPr>
          <w:spacing w:val="-4"/>
          <w:w w:val="110"/>
          <w:sz w:val="21"/>
        </w:rPr>
        <w:t>with—</w:t>
      </w:r>
    </w:p>
    <w:p w:rsidR="00670769" w:rsidRDefault="00190BF8">
      <w:pPr>
        <w:pStyle w:val="ListParagraph"/>
        <w:numPr>
          <w:ilvl w:val="1"/>
          <w:numId w:val="42"/>
        </w:numPr>
        <w:tabs>
          <w:tab w:val="left" w:pos="1327"/>
        </w:tabs>
        <w:spacing w:before="215"/>
        <w:ind w:left="1327" w:hanging="421"/>
        <w:rPr>
          <w:sz w:val="21"/>
        </w:rPr>
      </w:pPr>
      <w:r>
        <w:rPr>
          <w:w w:val="110"/>
          <w:sz w:val="21"/>
        </w:rPr>
        <w:t>the</w:t>
      </w:r>
      <w:r>
        <w:rPr>
          <w:spacing w:val="-9"/>
          <w:w w:val="110"/>
          <w:sz w:val="21"/>
        </w:rPr>
        <w:t xml:space="preserve"> </w:t>
      </w:r>
      <w:r>
        <w:rPr>
          <w:w w:val="110"/>
          <w:sz w:val="21"/>
        </w:rPr>
        <w:t>responsible</w:t>
      </w:r>
      <w:r>
        <w:rPr>
          <w:spacing w:val="-8"/>
          <w:w w:val="110"/>
          <w:sz w:val="21"/>
        </w:rPr>
        <w:t xml:space="preserve"> </w:t>
      </w:r>
      <w:r>
        <w:rPr>
          <w:w w:val="110"/>
          <w:sz w:val="21"/>
        </w:rPr>
        <w:t>gambling</w:t>
      </w:r>
      <w:r>
        <w:rPr>
          <w:spacing w:val="-5"/>
          <w:w w:val="110"/>
          <w:sz w:val="21"/>
        </w:rPr>
        <w:t xml:space="preserve"> </w:t>
      </w:r>
      <w:r>
        <w:rPr>
          <w:w w:val="110"/>
          <w:sz w:val="21"/>
        </w:rPr>
        <w:t>officer’s</w:t>
      </w:r>
      <w:r>
        <w:rPr>
          <w:spacing w:val="-8"/>
          <w:w w:val="110"/>
          <w:sz w:val="21"/>
        </w:rPr>
        <w:t xml:space="preserve"> </w:t>
      </w:r>
      <w:r>
        <w:rPr>
          <w:w w:val="110"/>
          <w:sz w:val="21"/>
        </w:rPr>
        <w:t>contract</w:t>
      </w:r>
      <w:r>
        <w:rPr>
          <w:spacing w:val="-6"/>
          <w:w w:val="110"/>
          <w:sz w:val="21"/>
        </w:rPr>
        <w:t xml:space="preserve"> </w:t>
      </w:r>
      <w:r>
        <w:rPr>
          <w:w w:val="110"/>
          <w:sz w:val="21"/>
        </w:rPr>
        <w:t>of</w:t>
      </w:r>
      <w:r>
        <w:rPr>
          <w:spacing w:val="-7"/>
          <w:w w:val="110"/>
          <w:sz w:val="21"/>
        </w:rPr>
        <w:t xml:space="preserve"> </w:t>
      </w:r>
      <w:r>
        <w:rPr>
          <w:w w:val="110"/>
          <w:sz w:val="21"/>
        </w:rPr>
        <w:t>employment,</w:t>
      </w:r>
      <w:r>
        <w:rPr>
          <w:spacing w:val="-8"/>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1"/>
          <w:numId w:val="42"/>
        </w:numPr>
        <w:tabs>
          <w:tab w:val="left" w:pos="1306"/>
          <w:tab w:val="left" w:pos="1332"/>
        </w:tabs>
        <w:spacing w:line="292" w:lineRule="auto"/>
        <w:ind w:left="1306" w:right="543" w:hanging="400"/>
        <w:rPr>
          <w:sz w:val="21"/>
        </w:rPr>
      </w:pPr>
      <w:r>
        <w:rPr>
          <w:w w:val="110"/>
          <w:sz w:val="21"/>
        </w:rPr>
        <w:t>another</w:t>
      </w:r>
      <w:r>
        <w:rPr>
          <w:spacing w:val="33"/>
          <w:w w:val="110"/>
          <w:sz w:val="21"/>
        </w:rPr>
        <w:t xml:space="preserve"> </w:t>
      </w:r>
      <w:r>
        <w:rPr>
          <w:w w:val="110"/>
          <w:sz w:val="21"/>
        </w:rPr>
        <w:t>kind of arrangement relating to the employment or engagement of the responsible gambling officer with or by the hotel or registered club.</w:t>
      </w:r>
    </w:p>
    <w:p w:rsidR="00670769" w:rsidRDefault="00190BF8">
      <w:pPr>
        <w:spacing w:before="201"/>
        <w:ind w:right="5407"/>
        <w:jc w:val="center"/>
        <w:rPr>
          <w:b/>
          <w:sz w:val="19"/>
        </w:rPr>
      </w:pPr>
      <w:bookmarkStart w:id="142" w:name="50G_Duties_of_hotelier_or_registered_clu"/>
      <w:bookmarkStart w:id="143" w:name="_bookmark70"/>
      <w:bookmarkEnd w:id="142"/>
      <w:bookmarkEnd w:id="143"/>
      <w:r>
        <w:rPr>
          <w:b/>
          <w:w w:val="120"/>
          <w:sz w:val="19"/>
        </w:rPr>
        <w:t>50G</w:t>
      </w:r>
      <w:r>
        <w:rPr>
          <w:b/>
          <w:spacing w:val="19"/>
          <w:w w:val="120"/>
          <w:sz w:val="19"/>
        </w:rPr>
        <w:t xml:space="preserve">  </w:t>
      </w:r>
      <w:r>
        <w:rPr>
          <w:b/>
          <w:w w:val="120"/>
          <w:sz w:val="19"/>
        </w:rPr>
        <w:t>Duties</w:t>
      </w:r>
      <w:r>
        <w:rPr>
          <w:b/>
          <w:spacing w:val="-4"/>
          <w:w w:val="120"/>
          <w:sz w:val="19"/>
        </w:rPr>
        <w:t xml:space="preserve"> </w:t>
      </w:r>
      <w:r>
        <w:rPr>
          <w:b/>
          <w:w w:val="120"/>
          <w:sz w:val="19"/>
        </w:rPr>
        <w:t>of</w:t>
      </w:r>
      <w:r>
        <w:rPr>
          <w:b/>
          <w:spacing w:val="-5"/>
          <w:w w:val="120"/>
          <w:sz w:val="19"/>
        </w:rPr>
        <w:t xml:space="preserve"> </w:t>
      </w:r>
      <w:r>
        <w:rPr>
          <w:b/>
          <w:w w:val="120"/>
          <w:sz w:val="19"/>
        </w:rPr>
        <w:t>hotelier</w:t>
      </w:r>
      <w:r>
        <w:rPr>
          <w:b/>
          <w:spacing w:val="-4"/>
          <w:w w:val="120"/>
          <w:sz w:val="19"/>
        </w:rPr>
        <w:t xml:space="preserve"> </w:t>
      </w:r>
      <w:r>
        <w:rPr>
          <w:b/>
          <w:w w:val="120"/>
          <w:sz w:val="19"/>
        </w:rPr>
        <w:t>or</w:t>
      </w:r>
      <w:r>
        <w:rPr>
          <w:b/>
          <w:spacing w:val="-5"/>
          <w:w w:val="120"/>
          <w:sz w:val="19"/>
        </w:rPr>
        <w:t xml:space="preserve"> </w:t>
      </w:r>
      <w:r>
        <w:rPr>
          <w:b/>
          <w:w w:val="120"/>
          <w:sz w:val="19"/>
        </w:rPr>
        <w:t>registered</w:t>
      </w:r>
      <w:r>
        <w:rPr>
          <w:b/>
          <w:spacing w:val="-5"/>
          <w:w w:val="120"/>
          <w:sz w:val="19"/>
        </w:rPr>
        <w:t xml:space="preserve"> </w:t>
      </w:r>
      <w:r>
        <w:rPr>
          <w:b/>
          <w:spacing w:val="-4"/>
          <w:w w:val="120"/>
          <w:sz w:val="19"/>
        </w:rPr>
        <w:t>club</w:t>
      </w:r>
    </w:p>
    <w:p w:rsidR="00670769" w:rsidRDefault="00670769">
      <w:pPr>
        <w:pStyle w:val="BodyText"/>
        <w:spacing w:before="31"/>
        <w:rPr>
          <w:b/>
          <w:sz w:val="19"/>
        </w:rPr>
      </w:pPr>
    </w:p>
    <w:p w:rsidR="00670769" w:rsidRDefault="00190BF8">
      <w:pPr>
        <w:pStyle w:val="BodyText"/>
        <w:ind w:left="38" w:right="5500"/>
        <w:jc w:val="center"/>
      </w:pPr>
      <w:r>
        <w:rPr>
          <w:w w:val="110"/>
        </w:rPr>
        <w:t>A</w:t>
      </w:r>
      <w:r>
        <w:rPr>
          <w:spacing w:val="-10"/>
          <w:w w:val="110"/>
        </w:rPr>
        <w:t xml:space="preserve"> </w:t>
      </w:r>
      <w:r>
        <w:rPr>
          <w:w w:val="110"/>
        </w:rPr>
        <w:t>hotelier</w:t>
      </w:r>
      <w:r>
        <w:rPr>
          <w:spacing w:val="-10"/>
          <w:w w:val="110"/>
        </w:rPr>
        <w:t xml:space="preserve"> </w:t>
      </w:r>
      <w:r>
        <w:rPr>
          <w:w w:val="110"/>
        </w:rPr>
        <w:t>or</w:t>
      </w:r>
      <w:r>
        <w:rPr>
          <w:spacing w:val="-10"/>
          <w:w w:val="110"/>
        </w:rPr>
        <w:t xml:space="preserve"> </w:t>
      </w:r>
      <w:r>
        <w:rPr>
          <w:w w:val="110"/>
        </w:rPr>
        <w:t>registered</w:t>
      </w:r>
      <w:r>
        <w:rPr>
          <w:spacing w:val="-11"/>
          <w:w w:val="110"/>
        </w:rPr>
        <w:t xml:space="preserve"> </w:t>
      </w:r>
      <w:r>
        <w:rPr>
          <w:w w:val="110"/>
        </w:rPr>
        <w:t>club</w:t>
      </w:r>
      <w:r>
        <w:rPr>
          <w:spacing w:val="-10"/>
          <w:w w:val="110"/>
        </w:rPr>
        <w:t xml:space="preserve"> </w:t>
      </w:r>
      <w:r>
        <w:rPr>
          <w:spacing w:val="-2"/>
          <w:w w:val="110"/>
        </w:rPr>
        <w:t>must—</w:t>
      </w:r>
    </w:p>
    <w:p w:rsidR="00670769" w:rsidRDefault="00190BF8">
      <w:pPr>
        <w:pStyle w:val="ListParagraph"/>
        <w:numPr>
          <w:ilvl w:val="0"/>
          <w:numId w:val="41"/>
        </w:numPr>
        <w:tabs>
          <w:tab w:val="left" w:pos="906"/>
          <w:tab w:val="left" w:pos="927"/>
        </w:tabs>
        <w:spacing w:before="215" w:line="292" w:lineRule="auto"/>
        <w:ind w:right="267" w:hanging="400"/>
        <w:rPr>
          <w:sz w:val="21"/>
        </w:rPr>
      </w:pPr>
      <w:r>
        <w:rPr>
          <w:w w:val="110"/>
          <w:sz w:val="21"/>
        </w:rPr>
        <w:t>take reasonable steps to ensure the responsible gambling officers for the hotel or registered</w:t>
      </w:r>
      <w:r>
        <w:rPr>
          <w:spacing w:val="-1"/>
          <w:w w:val="110"/>
          <w:sz w:val="21"/>
        </w:rPr>
        <w:t xml:space="preserve"> </w:t>
      </w:r>
      <w:r>
        <w:rPr>
          <w:w w:val="110"/>
          <w:sz w:val="21"/>
        </w:rPr>
        <w:t>club</w:t>
      </w:r>
      <w:r>
        <w:rPr>
          <w:spacing w:val="-1"/>
          <w:w w:val="110"/>
          <w:sz w:val="21"/>
        </w:rPr>
        <w:t xml:space="preserve"> </w:t>
      </w:r>
      <w:r>
        <w:rPr>
          <w:w w:val="110"/>
          <w:sz w:val="21"/>
        </w:rPr>
        <w:t>who</w:t>
      </w:r>
      <w:r>
        <w:rPr>
          <w:spacing w:val="-1"/>
          <w:w w:val="110"/>
          <w:sz w:val="21"/>
        </w:rPr>
        <w:t xml:space="preserve"> </w:t>
      </w:r>
      <w:r>
        <w:rPr>
          <w:w w:val="110"/>
          <w:sz w:val="21"/>
        </w:rPr>
        <w:t>are</w:t>
      </w:r>
      <w:r>
        <w:rPr>
          <w:spacing w:val="-1"/>
          <w:w w:val="110"/>
          <w:sz w:val="21"/>
        </w:rPr>
        <w:t xml:space="preserve"> </w:t>
      </w:r>
      <w:r>
        <w:rPr>
          <w:w w:val="110"/>
          <w:sz w:val="21"/>
        </w:rPr>
        <w:t>on</w:t>
      </w:r>
      <w:r>
        <w:rPr>
          <w:spacing w:val="-1"/>
          <w:w w:val="110"/>
          <w:sz w:val="21"/>
        </w:rPr>
        <w:t xml:space="preserve"> </w:t>
      </w:r>
      <w:r>
        <w:rPr>
          <w:w w:val="110"/>
          <w:sz w:val="21"/>
        </w:rPr>
        <w:t>duty</w:t>
      </w:r>
      <w:r>
        <w:rPr>
          <w:spacing w:val="-1"/>
          <w:w w:val="110"/>
          <w:sz w:val="21"/>
        </w:rPr>
        <w:t xml:space="preserve"> </w:t>
      </w:r>
      <w:r>
        <w:rPr>
          <w:w w:val="110"/>
          <w:sz w:val="21"/>
        </w:rPr>
        <w:t>carry</w:t>
      </w:r>
      <w:r>
        <w:rPr>
          <w:spacing w:val="-1"/>
          <w:w w:val="110"/>
          <w:sz w:val="21"/>
        </w:rPr>
        <w:t xml:space="preserve"> </w:t>
      </w:r>
      <w:r>
        <w:rPr>
          <w:w w:val="110"/>
          <w:sz w:val="21"/>
        </w:rPr>
        <w:t>out the</w:t>
      </w:r>
      <w:r>
        <w:rPr>
          <w:spacing w:val="-1"/>
          <w:w w:val="110"/>
          <w:sz w:val="21"/>
        </w:rPr>
        <w:t xml:space="preserve"> </w:t>
      </w:r>
      <w:r>
        <w:rPr>
          <w:w w:val="110"/>
          <w:sz w:val="21"/>
        </w:rPr>
        <w:t>duties of a</w:t>
      </w:r>
      <w:r>
        <w:rPr>
          <w:spacing w:val="-1"/>
          <w:w w:val="110"/>
          <w:sz w:val="21"/>
        </w:rPr>
        <w:t xml:space="preserve"> </w:t>
      </w:r>
      <w:r>
        <w:rPr>
          <w:w w:val="110"/>
          <w:sz w:val="21"/>
        </w:rPr>
        <w:t>responsible</w:t>
      </w:r>
      <w:r>
        <w:rPr>
          <w:spacing w:val="-1"/>
          <w:w w:val="110"/>
          <w:sz w:val="21"/>
        </w:rPr>
        <w:t xml:space="preserve"> </w:t>
      </w:r>
      <w:r>
        <w:rPr>
          <w:w w:val="110"/>
          <w:sz w:val="21"/>
        </w:rPr>
        <w:t xml:space="preserve">gambling officer, </w:t>
      </w:r>
      <w:r>
        <w:rPr>
          <w:spacing w:val="-4"/>
          <w:w w:val="110"/>
          <w:sz w:val="21"/>
        </w:rPr>
        <w:t>and</w:t>
      </w:r>
    </w:p>
    <w:p w:rsidR="00670769" w:rsidRDefault="00190BF8">
      <w:pPr>
        <w:pStyle w:val="ListParagraph"/>
        <w:numPr>
          <w:ilvl w:val="0"/>
          <w:numId w:val="41"/>
        </w:numPr>
        <w:tabs>
          <w:tab w:val="left" w:pos="906"/>
          <w:tab w:val="left" w:pos="932"/>
        </w:tabs>
        <w:spacing w:before="204" w:line="292" w:lineRule="auto"/>
        <w:ind w:right="628" w:hanging="400"/>
        <w:rPr>
          <w:sz w:val="21"/>
        </w:rPr>
      </w:pPr>
      <w:r>
        <w:rPr>
          <w:w w:val="110"/>
          <w:sz w:val="21"/>
        </w:rPr>
        <w:t>ensure</w:t>
      </w:r>
      <w:r>
        <w:rPr>
          <w:spacing w:val="29"/>
          <w:w w:val="110"/>
          <w:sz w:val="21"/>
        </w:rPr>
        <w:t xml:space="preserve"> </w:t>
      </w:r>
      <w:r>
        <w:rPr>
          <w:w w:val="110"/>
          <w:sz w:val="21"/>
        </w:rPr>
        <w:t>work health and safety procedures and policies are followed to support the responsible gambling officers for the hotel or registered club who are on duty in carrying out the officers’ duties, and</w:t>
      </w:r>
    </w:p>
    <w:p w:rsidR="00670769" w:rsidRDefault="00190BF8">
      <w:pPr>
        <w:pStyle w:val="ListParagraph"/>
        <w:numPr>
          <w:ilvl w:val="0"/>
          <w:numId w:val="41"/>
        </w:numPr>
        <w:tabs>
          <w:tab w:val="left" w:pos="906"/>
          <w:tab w:val="left" w:pos="914"/>
        </w:tabs>
        <w:spacing w:before="204" w:line="292" w:lineRule="auto"/>
        <w:ind w:right="515" w:hanging="400"/>
        <w:rPr>
          <w:sz w:val="21"/>
        </w:rPr>
      </w:pPr>
      <w:r>
        <w:rPr>
          <w:w w:val="110"/>
          <w:sz w:val="21"/>
        </w:rPr>
        <w:t>ensure the responsible gambling officers for the hotel or registered club who are on duty have the opportunity to raise issues about the duties of responsible gambling officers, and</w:t>
      </w:r>
    </w:p>
    <w:p w:rsidR="00670769" w:rsidRDefault="00190BF8">
      <w:pPr>
        <w:pStyle w:val="ListParagraph"/>
        <w:numPr>
          <w:ilvl w:val="0"/>
          <w:numId w:val="41"/>
        </w:numPr>
        <w:tabs>
          <w:tab w:val="left" w:pos="906"/>
          <w:tab w:val="left" w:pos="932"/>
        </w:tabs>
        <w:spacing w:before="203" w:line="292" w:lineRule="auto"/>
        <w:ind w:right="223" w:hanging="400"/>
        <w:rPr>
          <w:sz w:val="21"/>
        </w:rPr>
      </w:pPr>
      <w:r>
        <w:rPr>
          <w:w w:val="110"/>
          <w:sz w:val="21"/>
        </w:rPr>
        <w:t>ensure</w:t>
      </w:r>
      <w:r>
        <w:rPr>
          <w:spacing w:val="40"/>
          <w:w w:val="110"/>
          <w:sz w:val="21"/>
        </w:rPr>
        <w:t xml:space="preserve"> </w:t>
      </w:r>
      <w:r>
        <w:rPr>
          <w:w w:val="110"/>
          <w:sz w:val="21"/>
        </w:rPr>
        <w:t>any issues raised by the responsible gambling officers under paragraph (c) are addressed, and</w:t>
      </w:r>
    </w:p>
    <w:p w:rsidR="00670769" w:rsidRDefault="00190BF8">
      <w:pPr>
        <w:pStyle w:val="ListParagraph"/>
        <w:numPr>
          <w:ilvl w:val="0"/>
          <w:numId w:val="41"/>
        </w:numPr>
        <w:tabs>
          <w:tab w:val="left" w:pos="906"/>
          <w:tab w:val="left" w:pos="928"/>
        </w:tabs>
        <w:spacing w:before="203" w:line="292" w:lineRule="auto"/>
        <w:ind w:right="501" w:hanging="400"/>
        <w:rPr>
          <w:sz w:val="21"/>
        </w:rPr>
      </w:pPr>
      <w:r>
        <w:rPr>
          <w:w w:val="110"/>
          <w:sz w:val="21"/>
        </w:rPr>
        <w:t>ensure the responsible gambling officers for the hotel or registered club who are on duty are not impeded by hotel or club staff in carrying out the officers’ duties, and</w:t>
      </w:r>
    </w:p>
    <w:p w:rsidR="00670769" w:rsidRDefault="00190BF8">
      <w:pPr>
        <w:pStyle w:val="ListParagraph"/>
        <w:numPr>
          <w:ilvl w:val="0"/>
          <w:numId w:val="41"/>
        </w:numPr>
        <w:tabs>
          <w:tab w:val="left" w:pos="873"/>
          <w:tab w:val="left" w:pos="906"/>
        </w:tabs>
        <w:spacing w:before="202" w:line="292" w:lineRule="auto"/>
        <w:ind w:right="591" w:hanging="400"/>
        <w:jc w:val="both"/>
        <w:rPr>
          <w:sz w:val="21"/>
        </w:rPr>
      </w:pPr>
      <w:r>
        <w:rPr>
          <w:w w:val="110"/>
          <w:sz w:val="21"/>
        </w:rPr>
        <w:t>inform</w:t>
      </w:r>
      <w:r>
        <w:rPr>
          <w:spacing w:val="-1"/>
          <w:w w:val="110"/>
          <w:sz w:val="21"/>
        </w:rPr>
        <w:t xml:space="preserve"> </w:t>
      </w:r>
      <w:r>
        <w:rPr>
          <w:w w:val="110"/>
          <w:sz w:val="21"/>
        </w:rPr>
        <w:t>the</w:t>
      </w:r>
      <w:r>
        <w:rPr>
          <w:spacing w:val="-1"/>
          <w:w w:val="110"/>
          <w:sz w:val="21"/>
        </w:rPr>
        <w:t xml:space="preserve"> </w:t>
      </w:r>
      <w:r>
        <w:rPr>
          <w:w w:val="110"/>
          <w:sz w:val="21"/>
        </w:rPr>
        <w:t>responsible</w:t>
      </w:r>
      <w:r>
        <w:rPr>
          <w:spacing w:val="-1"/>
          <w:w w:val="110"/>
          <w:sz w:val="21"/>
        </w:rPr>
        <w:t xml:space="preserve"> </w:t>
      </w:r>
      <w:r>
        <w:rPr>
          <w:w w:val="110"/>
          <w:sz w:val="21"/>
        </w:rPr>
        <w:t>gambling officers</w:t>
      </w:r>
      <w:r>
        <w:rPr>
          <w:spacing w:val="-1"/>
          <w:w w:val="110"/>
          <w:sz w:val="21"/>
        </w:rPr>
        <w:t xml:space="preserve"> </w:t>
      </w:r>
      <w:r>
        <w:rPr>
          <w:w w:val="110"/>
          <w:sz w:val="21"/>
        </w:rPr>
        <w:t>for</w:t>
      </w:r>
      <w:r>
        <w:rPr>
          <w:spacing w:val="-1"/>
          <w:w w:val="110"/>
          <w:sz w:val="21"/>
        </w:rPr>
        <w:t xml:space="preserve"> </w:t>
      </w:r>
      <w:r>
        <w:rPr>
          <w:w w:val="110"/>
          <w:sz w:val="21"/>
        </w:rPr>
        <w:t>the</w:t>
      </w:r>
      <w:r>
        <w:rPr>
          <w:spacing w:val="-1"/>
          <w:w w:val="110"/>
          <w:sz w:val="21"/>
        </w:rPr>
        <w:t xml:space="preserve"> </w:t>
      </w:r>
      <w:r>
        <w:rPr>
          <w:w w:val="110"/>
          <w:sz w:val="21"/>
        </w:rPr>
        <w:t>hotel or</w:t>
      </w:r>
      <w:r>
        <w:rPr>
          <w:spacing w:val="-1"/>
          <w:w w:val="110"/>
          <w:sz w:val="21"/>
        </w:rPr>
        <w:t xml:space="preserve"> </w:t>
      </w:r>
      <w:r>
        <w:rPr>
          <w:w w:val="110"/>
          <w:sz w:val="21"/>
        </w:rPr>
        <w:t>registered</w:t>
      </w:r>
      <w:r>
        <w:rPr>
          <w:spacing w:val="-1"/>
          <w:w w:val="110"/>
          <w:sz w:val="21"/>
        </w:rPr>
        <w:t xml:space="preserve"> </w:t>
      </w:r>
      <w:r>
        <w:rPr>
          <w:w w:val="110"/>
          <w:sz w:val="21"/>
        </w:rPr>
        <w:t>club</w:t>
      </w:r>
      <w:r>
        <w:rPr>
          <w:spacing w:val="-1"/>
          <w:w w:val="110"/>
          <w:sz w:val="21"/>
        </w:rPr>
        <w:t xml:space="preserve"> </w:t>
      </w:r>
      <w:r>
        <w:rPr>
          <w:w w:val="110"/>
          <w:sz w:val="21"/>
        </w:rPr>
        <w:t>who</w:t>
      </w:r>
      <w:r>
        <w:rPr>
          <w:spacing w:val="-1"/>
          <w:w w:val="110"/>
          <w:sz w:val="21"/>
        </w:rPr>
        <w:t xml:space="preserve"> </w:t>
      </w:r>
      <w:r>
        <w:rPr>
          <w:w w:val="110"/>
          <w:sz w:val="21"/>
        </w:rPr>
        <w:t>are</w:t>
      </w:r>
      <w:r>
        <w:rPr>
          <w:spacing w:val="-1"/>
          <w:w w:val="110"/>
          <w:sz w:val="21"/>
        </w:rPr>
        <w:t xml:space="preserve"> </w:t>
      </w:r>
      <w:r>
        <w:rPr>
          <w:w w:val="110"/>
          <w:sz w:val="21"/>
        </w:rPr>
        <w:t>on duty of any patrons who are reasonably suspected to be experiencing, or at risk of experiencing, gambling harm, and</w:t>
      </w:r>
    </w:p>
    <w:p w:rsidR="00670769" w:rsidRDefault="00190BF8">
      <w:pPr>
        <w:pStyle w:val="ListParagraph"/>
        <w:numPr>
          <w:ilvl w:val="0"/>
          <w:numId w:val="41"/>
        </w:numPr>
        <w:tabs>
          <w:tab w:val="left" w:pos="906"/>
          <w:tab w:val="left" w:pos="932"/>
        </w:tabs>
        <w:spacing w:before="204" w:line="292" w:lineRule="auto"/>
        <w:ind w:right="533" w:hanging="400"/>
        <w:jc w:val="both"/>
        <w:rPr>
          <w:sz w:val="21"/>
        </w:rPr>
      </w:pPr>
      <w:r>
        <w:rPr>
          <w:w w:val="110"/>
          <w:sz w:val="21"/>
        </w:rPr>
        <w:t>assist</w:t>
      </w:r>
      <w:r>
        <w:rPr>
          <w:spacing w:val="40"/>
          <w:w w:val="110"/>
          <w:sz w:val="21"/>
        </w:rPr>
        <w:t xml:space="preserve"> </w:t>
      </w:r>
      <w:r>
        <w:rPr>
          <w:w w:val="110"/>
          <w:sz w:val="21"/>
        </w:rPr>
        <w:t>patrons who are at risk of experiencing gambling harm or who are displaying behaviour related to gambling harm.</w:t>
      </w:r>
    </w:p>
    <w:p w:rsidR="00670769" w:rsidRDefault="00670769">
      <w:pPr>
        <w:pStyle w:val="ListParagraph"/>
        <w:spacing w:line="292" w:lineRule="auto"/>
        <w:jc w:val="both"/>
        <w:rPr>
          <w:sz w:val="21"/>
        </w:rPr>
        <w:sectPr w:rsidR="00670769">
          <w:pgSz w:w="11910" w:h="16840"/>
          <w:pgMar w:top="1920" w:right="850" w:bottom="1340" w:left="850" w:header="1288" w:footer="1147" w:gutter="0"/>
          <w:cols w:space="720"/>
        </w:sectPr>
      </w:pPr>
    </w:p>
    <w:p w:rsidR="00670769" w:rsidRDefault="00190BF8">
      <w:pPr>
        <w:pStyle w:val="BodyText"/>
        <w:spacing w:before="89"/>
        <w:ind w:left="506"/>
      </w:pPr>
      <w:r>
        <w:rPr>
          <w:w w:val="115"/>
        </w:rPr>
        <w:lastRenderedPageBreak/>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ind w:left="166"/>
        <w:rPr>
          <w:b/>
          <w:sz w:val="19"/>
        </w:rPr>
      </w:pPr>
      <w:bookmarkStart w:id="144" w:name="50H_(Repealed)"/>
      <w:bookmarkStart w:id="145" w:name="_bookmark71"/>
      <w:bookmarkEnd w:id="144"/>
      <w:bookmarkEnd w:id="145"/>
      <w:r>
        <w:rPr>
          <w:b/>
          <w:w w:val="120"/>
          <w:sz w:val="19"/>
        </w:rPr>
        <w:t>50H</w:t>
      </w:r>
      <w:r>
        <w:rPr>
          <w:b/>
          <w:spacing w:val="20"/>
          <w:w w:val="120"/>
          <w:sz w:val="19"/>
        </w:rPr>
        <w:t xml:space="preserve">  </w:t>
      </w:r>
      <w:r>
        <w:rPr>
          <w:b/>
          <w:spacing w:val="-2"/>
          <w:w w:val="120"/>
          <w:sz w:val="19"/>
        </w:rPr>
        <w:t>(Repealed)</w:t>
      </w:r>
    </w:p>
    <w:p w:rsidR="00670769" w:rsidRDefault="00670769">
      <w:pPr>
        <w:pStyle w:val="BodyText"/>
        <w:spacing w:before="30"/>
        <w:rPr>
          <w:b/>
          <w:sz w:val="19"/>
        </w:rPr>
      </w:pPr>
    </w:p>
    <w:p w:rsidR="00670769" w:rsidRDefault="00190BF8">
      <w:pPr>
        <w:ind w:left="166"/>
        <w:rPr>
          <w:b/>
          <w:sz w:val="19"/>
        </w:rPr>
      </w:pPr>
      <w:bookmarkStart w:id="146" w:name="50I_Hotelier_or_registered_club_directin"/>
      <w:bookmarkStart w:id="147" w:name="_bookmark72"/>
      <w:bookmarkEnd w:id="146"/>
      <w:bookmarkEnd w:id="147"/>
      <w:r>
        <w:rPr>
          <w:b/>
          <w:w w:val="120"/>
          <w:sz w:val="19"/>
        </w:rPr>
        <w:t>50I</w:t>
      </w:r>
      <w:r>
        <w:rPr>
          <w:b/>
          <w:spacing w:val="20"/>
          <w:w w:val="120"/>
          <w:sz w:val="19"/>
        </w:rPr>
        <w:t xml:space="preserve">  </w:t>
      </w:r>
      <w:r>
        <w:rPr>
          <w:b/>
          <w:w w:val="120"/>
          <w:sz w:val="19"/>
        </w:rPr>
        <w:t>Hotelier</w:t>
      </w:r>
      <w:r>
        <w:rPr>
          <w:b/>
          <w:spacing w:val="-3"/>
          <w:w w:val="120"/>
          <w:sz w:val="19"/>
        </w:rPr>
        <w:t xml:space="preserve"> </w:t>
      </w:r>
      <w:r>
        <w:rPr>
          <w:b/>
          <w:w w:val="120"/>
          <w:sz w:val="19"/>
        </w:rPr>
        <w:t>or</w:t>
      </w:r>
      <w:r>
        <w:rPr>
          <w:b/>
          <w:spacing w:val="-4"/>
          <w:w w:val="120"/>
          <w:sz w:val="19"/>
        </w:rPr>
        <w:t xml:space="preserve"> </w:t>
      </w:r>
      <w:r>
        <w:rPr>
          <w:b/>
          <w:w w:val="120"/>
          <w:sz w:val="19"/>
        </w:rPr>
        <w:t>registered</w:t>
      </w:r>
      <w:r>
        <w:rPr>
          <w:b/>
          <w:spacing w:val="-4"/>
          <w:w w:val="120"/>
          <w:sz w:val="19"/>
        </w:rPr>
        <w:t xml:space="preserve"> </w:t>
      </w:r>
      <w:r>
        <w:rPr>
          <w:b/>
          <w:w w:val="120"/>
          <w:sz w:val="19"/>
        </w:rPr>
        <w:t>club</w:t>
      </w:r>
      <w:r>
        <w:rPr>
          <w:b/>
          <w:spacing w:val="-2"/>
          <w:w w:val="120"/>
          <w:sz w:val="19"/>
        </w:rPr>
        <w:t xml:space="preserve"> </w:t>
      </w:r>
      <w:r>
        <w:rPr>
          <w:b/>
          <w:w w:val="120"/>
          <w:sz w:val="19"/>
        </w:rPr>
        <w:t>directing</w:t>
      </w:r>
      <w:r>
        <w:rPr>
          <w:b/>
          <w:spacing w:val="-4"/>
          <w:w w:val="120"/>
          <w:sz w:val="19"/>
        </w:rPr>
        <w:t xml:space="preserve"> </w:t>
      </w:r>
      <w:r>
        <w:rPr>
          <w:b/>
          <w:w w:val="120"/>
          <w:sz w:val="19"/>
        </w:rPr>
        <w:t>or</w:t>
      </w:r>
      <w:r>
        <w:rPr>
          <w:b/>
          <w:spacing w:val="-4"/>
          <w:w w:val="120"/>
          <w:sz w:val="19"/>
        </w:rPr>
        <w:t xml:space="preserve"> </w:t>
      </w:r>
      <w:r>
        <w:rPr>
          <w:b/>
          <w:w w:val="120"/>
          <w:sz w:val="19"/>
        </w:rPr>
        <w:t>encouraging</w:t>
      </w:r>
      <w:r>
        <w:rPr>
          <w:b/>
          <w:spacing w:val="-1"/>
          <w:w w:val="120"/>
          <w:sz w:val="19"/>
        </w:rPr>
        <w:t xml:space="preserve"> </w:t>
      </w:r>
      <w:r>
        <w:rPr>
          <w:b/>
          <w:spacing w:val="-2"/>
          <w:w w:val="120"/>
          <w:sz w:val="19"/>
        </w:rPr>
        <w:t>contraventions</w:t>
      </w:r>
    </w:p>
    <w:p w:rsidR="00670769" w:rsidRDefault="00670769">
      <w:pPr>
        <w:pStyle w:val="BodyText"/>
        <w:spacing w:before="32"/>
        <w:rPr>
          <w:b/>
          <w:sz w:val="19"/>
        </w:rPr>
      </w:pPr>
    </w:p>
    <w:p w:rsidR="00670769" w:rsidRDefault="00190BF8">
      <w:pPr>
        <w:pStyle w:val="ListParagraph"/>
        <w:numPr>
          <w:ilvl w:val="0"/>
          <w:numId w:val="40"/>
        </w:numPr>
        <w:tabs>
          <w:tab w:val="left" w:pos="906"/>
          <w:tab w:val="left" w:pos="932"/>
        </w:tabs>
        <w:spacing w:line="292" w:lineRule="auto"/>
        <w:ind w:right="713" w:hanging="400"/>
        <w:rPr>
          <w:sz w:val="21"/>
        </w:rPr>
      </w:pPr>
      <w:r>
        <w:rPr>
          <w:w w:val="110"/>
          <w:sz w:val="21"/>
        </w:rPr>
        <w:t>A</w:t>
      </w:r>
      <w:r>
        <w:rPr>
          <w:spacing w:val="33"/>
          <w:w w:val="110"/>
          <w:sz w:val="21"/>
        </w:rPr>
        <w:t xml:space="preserve"> </w:t>
      </w:r>
      <w:r>
        <w:rPr>
          <w:w w:val="110"/>
          <w:sz w:val="21"/>
        </w:rPr>
        <w:t xml:space="preserve">hotelier or registered club must not direct or encourage a responsible gambling officer appointed by the hotelier or registered club to contravene the Act or this </w:t>
      </w:r>
      <w:r>
        <w:rPr>
          <w:spacing w:val="-2"/>
          <w:w w:val="110"/>
          <w:sz w:val="21"/>
        </w:rPr>
        <w:t>regulation.</w:t>
      </w:r>
    </w:p>
    <w:p w:rsidR="00670769" w:rsidRDefault="00190BF8">
      <w:pPr>
        <w:pStyle w:val="BodyText"/>
        <w:spacing w:before="16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0"/>
          <w:numId w:val="40"/>
        </w:numPr>
        <w:tabs>
          <w:tab w:val="left" w:pos="932"/>
        </w:tabs>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spacing w:before="215"/>
        <w:ind w:left="906"/>
        <w:rPr>
          <w:sz w:val="21"/>
        </w:rPr>
      </w:pPr>
      <w:r>
        <w:rPr>
          <w:b/>
          <w:i/>
          <w:w w:val="115"/>
          <w:sz w:val="21"/>
        </w:rPr>
        <w:t>encourage</w:t>
      </w:r>
      <w:r>
        <w:rPr>
          <w:b/>
          <w:i/>
          <w:spacing w:val="-11"/>
          <w:w w:val="115"/>
          <w:sz w:val="21"/>
        </w:rPr>
        <w:t xml:space="preserve"> </w:t>
      </w:r>
      <w:r>
        <w:rPr>
          <w:w w:val="115"/>
          <w:sz w:val="21"/>
        </w:rPr>
        <w:t>includes</w:t>
      </w:r>
      <w:r>
        <w:rPr>
          <w:spacing w:val="-12"/>
          <w:w w:val="115"/>
          <w:sz w:val="21"/>
        </w:rPr>
        <w:t xml:space="preserve"> </w:t>
      </w:r>
      <w:r>
        <w:rPr>
          <w:w w:val="115"/>
          <w:sz w:val="21"/>
        </w:rPr>
        <w:t>request</w:t>
      </w:r>
      <w:r>
        <w:rPr>
          <w:spacing w:val="-10"/>
          <w:w w:val="115"/>
          <w:sz w:val="21"/>
        </w:rPr>
        <w:t xml:space="preserve"> </w:t>
      </w:r>
      <w:r>
        <w:rPr>
          <w:w w:val="115"/>
          <w:sz w:val="21"/>
        </w:rPr>
        <w:t>or</w:t>
      </w:r>
      <w:r>
        <w:rPr>
          <w:spacing w:val="-12"/>
          <w:w w:val="115"/>
          <w:sz w:val="21"/>
        </w:rPr>
        <w:t xml:space="preserve"> </w:t>
      </w:r>
      <w:r>
        <w:rPr>
          <w:spacing w:val="-2"/>
          <w:w w:val="115"/>
          <w:sz w:val="21"/>
        </w:rPr>
        <w:t>assist.</w:t>
      </w:r>
    </w:p>
    <w:p w:rsidR="00670769" w:rsidRDefault="00670769">
      <w:pPr>
        <w:pStyle w:val="BodyText"/>
        <w:spacing w:before="10"/>
      </w:pPr>
    </w:p>
    <w:p w:rsidR="00670769" w:rsidRDefault="00190BF8">
      <w:pPr>
        <w:ind w:left="166"/>
        <w:rPr>
          <w:b/>
          <w:sz w:val="19"/>
        </w:rPr>
      </w:pPr>
      <w:bookmarkStart w:id="148" w:name="50J_Responsible_gambling_officers—making"/>
      <w:bookmarkStart w:id="149" w:name="_bookmark73"/>
      <w:bookmarkEnd w:id="148"/>
      <w:bookmarkEnd w:id="149"/>
      <w:r>
        <w:rPr>
          <w:b/>
          <w:w w:val="120"/>
          <w:sz w:val="19"/>
        </w:rPr>
        <w:t>50J</w:t>
      </w:r>
      <w:r>
        <w:rPr>
          <w:b/>
          <w:spacing w:val="25"/>
          <w:w w:val="120"/>
          <w:sz w:val="19"/>
        </w:rPr>
        <w:t xml:space="preserve">  </w:t>
      </w:r>
      <w:r>
        <w:rPr>
          <w:b/>
          <w:w w:val="120"/>
          <w:sz w:val="19"/>
        </w:rPr>
        <w:t>Responsible</w:t>
      </w:r>
      <w:r>
        <w:rPr>
          <w:b/>
          <w:spacing w:val="1"/>
          <w:w w:val="120"/>
          <w:sz w:val="19"/>
        </w:rPr>
        <w:t xml:space="preserve"> </w:t>
      </w:r>
      <w:r>
        <w:rPr>
          <w:b/>
          <w:w w:val="120"/>
          <w:sz w:val="19"/>
        </w:rPr>
        <w:t>gambling</w:t>
      </w:r>
      <w:r>
        <w:rPr>
          <w:b/>
          <w:spacing w:val="3"/>
          <w:w w:val="120"/>
          <w:sz w:val="19"/>
        </w:rPr>
        <w:t xml:space="preserve"> </w:t>
      </w:r>
      <w:r>
        <w:rPr>
          <w:b/>
          <w:w w:val="120"/>
          <w:sz w:val="19"/>
        </w:rPr>
        <w:t>officers—making complaints</w:t>
      </w:r>
      <w:r>
        <w:rPr>
          <w:b/>
          <w:spacing w:val="3"/>
          <w:w w:val="120"/>
          <w:sz w:val="19"/>
        </w:rPr>
        <w:t xml:space="preserve"> </w:t>
      </w:r>
      <w:r>
        <w:rPr>
          <w:b/>
          <w:w w:val="120"/>
          <w:sz w:val="19"/>
        </w:rPr>
        <w:t>or</w:t>
      </w:r>
      <w:r>
        <w:rPr>
          <w:b/>
          <w:spacing w:val="-1"/>
          <w:w w:val="120"/>
          <w:sz w:val="19"/>
        </w:rPr>
        <w:t xml:space="preserve"> </w:t>
      </w:r>
      <w:r>
        <w:rPr>
          <w:b/>
          <w:spacing w:val="-2"/>
          <w:w w:val="120"/>
          <w:sz w:val="19"/>
        </w:rPr>
        <w:t>inquiries</w:t>
      </w:r>
    </w:p>
    <w:p w:rsidR="00670769" w:rsidRDefault="00670769">
      <w:pPr>
        <w:pStyle w:val="BodyText"/>
        <w:spacing w:before="31"/>
        <w:rPr>
          <w:b/>
          <w:sz w:val="19"/>
        </w:rPr>
      </w:pPr>
    </w:p>
    <w:p w:rsidR="00670769" w:rsidRDefault="00190BF8">
      <w:pPr>
        <w:pStyle w:val="ListParagraph"/>
        <w:numPr>
          <w:ilvl w:val="0"/>
          <w:numId w:val="39"/>
        </w:numPr>
        <w:tabs>
          <w:tab w:val="left" w:pos="906"/>
          <w:tab w:val="left" w:pos="932"/>
        </w:tabs>
        <w:spacing w:before="1" w:line="292" w:lineRule="auto"/>
        <w:ind w:right="681" w:hanging="400"/>
        <w:rPr>
          <w:sz w:val="21"/>
        </w:rPr>
      </w:pPr>
      <w:r>
        <w:rPr>
          <w:w w:val="110"/>
          <w:sz w:val="21"/>
        </w:rPr>
        <w:t>An</w:t>
      </w:r>
      <w:r>
        <w:rPr>
          <w:spacing w:val="40"/>
          <w:w w:val="110"/>
          <w:sz w:val="21"/>
        </w:rPr>
        <w:t xml:space="preserve"> </w:t>
      </w:r>
      <w:r>
        <w:rPr>
          <w:w w:val="110"/>
          <w:sz w:val="21"/>
        </w:rPr>
        <w:t>affected responsible gambling officer may make a complaint or inquiry to the following persons about the affected responsible gambling officer carrying out the duties of a responsible gambling officer, including impediments to the duties—</w:t>
      </w:r>
    </w:p>
    <w:p w:rsidR="00670769" w:rsidRDefault="00190BF8">
      <w:pPr>
        <w:pStyle w:val="ListParagraph"/>
        <w:numPr>
          <w:ilvl w:val="1"/>
          <w:numId w:val="39"/>
        </w:numPr>
        <w:tabs>
          <w:tab w:val="left" w:pos="1327"/>
        </w:tabs>
        <w:spacing w:before="163"/>
        <w:ind w:left="1327" w:hanging="421"/>
        <w:rPr>
          <w:sz w:val="21"/>
        </w:rPr>
      </w:pPr>
      <w:r>
        <w:rPr>
          <w:w w:val="110"/>
          <w:sz w:val="21"/>
        </w:rPr>
        <w:t>the</w:t>
      </w:r>
      <w:r>
        <w:rPr>
          <w:spacing w:val="-10"/>
          <w:w w:val="110"/>
          <w:sz w:val="21"/>
        </w:rPr>
        <w:t xml:space="preserve"> </w:t>
      </w:r>
      <w:r>
        <w:rPr>
          <w:spacing w:val="-2"/>
          <w:w w:val="110"/>
          <w:sz w:val="21"/>
        </w:rPr>
        <w:t>Secretary,</w:t>
      </w:r>
    </w:p>
    <w:p w:rsidR="00670769" w:rsidRDefault="00670769">
      <w:pPr>
        <w:pStyle w:val="BodyText"/>
        <w:spacing w:before="11"/>
      </w:pPr>
    </w:p>
    <w:p w:rsidR="00670769" w:rsidRDefault="00190BF8">
      <w:pPr>
        <w:pStyle w:val="ListParagraph"/>
        <w:numPr>
          <w:ilvl w:val="1"/>
          <w:numId w:val="39"/>
        </w:numPr>
        <w:tabs>
          <w:tab w:val="left" w:pos="1332"/>
        </w:tabs>
        <w:ind w:left="1332" w:hanging="426"/>
        <w:rPr>
          <w:sz w:val="21"/>
        </w:rPr>
      </w:pPr>
      <w:r>
        <w:rPr>
          <w:w w:val="110"/>
          <w:sz w:val="21"/>
        </w:rPr>
        <w:t>the</w:t>
      </w:r>
      <w:r>
        <w:rPr>
          <w:spacing w:val="-14"/>
          <w:w w:val="110"/>
          <w:sz w:val="21"/>
        </w:rPr>
        <w:t xml:space="preserve"> </w:t>
      </w:r>
      <w:r>
        <w:rPr>
          <w:w w:val="110"/>
          <w:sz w:val="21"/>
        </w:rPr>
        <w:t>hotelier</w:t>
      </w:r>
      <w:r>
        <w:rPr>
          <w:spacing w:val="-14"/>
          <w:w w:val="110"/>
          <w:sz w:val="21"/>
        </w:rPr>
        <w:t xml:space="preserve"> </w:t>
      </w:r>
      <w:r>
        <w:rPr>
          <w:w w:val="110"/>
          <w:sz w:val="21"/>
        </w:rPr>
        <w:t>or</w:t>
      </w:r>
      <w:r>
        <w:rPr>
          <w:spacing w:val="-14"/>
          <w:w w:val="110"/>
          <w:sz w:val="21"/>
        </w:rPr>
        <w:t xml:space="preserve"> </w:t>
      </w:r>
      <w:r>
        <w:rPr>
          <w:w w:val="110"/>
          <w:sz w:val="21"/>
        </w:rPr>
        <w:t>registered</w:t>
      </w:r>
      <w:r>
        <w:rPr>
          <w:spacing w:val="-14"/>
          <w:w w:val="110"/>
          <w:sz w:val="21"/>
        </w:rPr>
        <w:t xml:space="preserve"> </w:t>
      </w:r>
      <w:r>
        <w:rPr>
          <w:spacing w:val="-2"/>
          <w:w w:val="110"/>
          <w:sz w:val="21"/>
        </w:rPr>
        <w:t>club,</w:t>
      </w:r>
    </w:p>
    <w:p w:rsidR="00670769" w:rsidRDefault="00670769">
      <w:pPr>
        <w:pStyle w:val="BodyText"/>
        <w:spacing w:before="11"/>
      </w:pPr>
    </w:p>
    <w:p w:rsidR="00670769" w:rsidRDefault="00190BF8">
      <w:pPr>
        <w:pStyle w:val="ListParagraph"/>
        <w:numPr>
          <w:ilvl w:val="1"/>
          <w:numId w:val="39"/>
        </w:numPr>
        <w:tabs>
          <w:tab w:val="left" w:pos="1314"/>
        </w:tabs>
        <w:ind w:left="1314" w:hanging="408"/>
        <w:rPr>
          <w:sz w:val="21"/>
        </w:rPr>
      </w:pPr>
      <w:r>
        <w:rPr>
          <w:w w:val="110"/>
          <w:sz w:val="21"/>
        </w:rPr>
        <w:t>the</w:t>
      </w:r>
      <w:r>
        <w:rPr>
          <w:spacing w:val="9"/>
          <w:w w:val="110"/>
          <w:sz w:val="21"/>
        </w:rPr>
        <w:t xml:space="preserve"> </w:t>
      </w:r>
      <w:r>
        <w:rPr>
          <w:w w:val="110"/>
          <w:sz w:val="21"/>
        </w:rPr>
        <w:t>responsible</w:t>
      </w:r>
      <w:r>
        <w:rPr>
          <w:spacing w:val="9"/>
          <w:w w:val="110"/>
          <w:sz w:val="21"/>
        </w:rPr>
        <w:t xml:space="preserve"> </w:t>
      </w:r>
      <w:r>
        <w:rPr>
          <w:w w:val="110"/>
          <w:sz w:val="21"/>
        </w:rPr>
        <w:t>gambling</w:t>
      </w:r>
      <w:r>
        <w:rPr>
          <w:spacing w:val="13"/>
          <w:w w:val="110"/>
          <w:sz w:val="21"/>
        </w:rPr>
        <w:t xml:space="preserve"> </w:t>
      </w:r>
      <w:r>
        <w:rPr>
          <w:spacing w:val="-2"/>
          <w:w w:val="110"/>
          <w:sz w:val="21"/>
        </w:rPr>
        <w:t>manager.</w:t>
      </w:r>
    </w:p>
    <w:p w:rsidR="00670769" w:rsidRDefault="00670769">
      <w:pPr>
        <w:pStyle w:val="BodyText"/>
        <w:spacing w:before="11"/>
      </w:pPr>
    </w:p>
    <w:p w:rsidR="00670769" w:rsidRDefault="00190BF8">
      <w:pPr>
        <w:pStyle w:val="ListParagraph"/>
        <w:numPr>
          <w:ilvl w:val="0"/>
          <w:numId w:val="39"/>
        </w:numPr>
        <w:tabs>
          <w:tab w:val="left" w:pos="906"/>
          <w:tab w:val="left" w:pos="932"/>
        </w:tabs>
        <w:spacing w:line="292" w:lineRule="auto"/>
        <w:ind w:right="786" w:hanging="400"/>
        <w:jc w:val="both"/>
        <w:rPr>
          <w:sz w:val="21"/>
        </w:rPr>
      </w:pPr>
      <w:r>
        <w:rPr>
          <w:spacing w:val="-2"/>
          <w:w w:val="115"/>
          <w:sz w:val="21"/>
        </w:rPr>
        <w:t>An</w:t>
      </w:r>
      <w:r>
        <w:rPr>
          <w:spacing w:val="5"/>
          <w:w w:val="115"/>
          <w:sz w:val="21"/>
        </w:rPr>
        <w:t xml:space="preserve"> </w:t>
      </w:r>
      <w:r>
        <w:rPr>
          <w:spacing w:val="-2"/>
          <w:w w:val="115"/>
          <w:sz w:val="21"/>
        </w:rPr>
        <w:t>affected</w:t>
      </w:r>
      <w:r>
        <w:rPr>
          <w:spacing w:val="-17"/>
          <w:w w:val="115"/>
          <w:sz w:val="21"/>
        </w:rPr>
        <w:t xml:space="preserve"> </w:t>
      </w:r>
      <w:r>
        <w:rPr>
          <w:spacing w:val="-2"/>
          <w:w w:val="115"/>
          <w:sz w:val="21"/>
        </w:rPr>
        <w:t>responsible</w:t>
      </w:r>
      <w:r>
        <w:rPr>
          <w:spacing w:val="-16"/>
          <w:w w:val="115"/>
          <w:sz w:val="21"/>
        </w:rPr>
        <w:t xml:space="preserve"> </w:t>
      </w:r>
      <w:r>
        <w:rPr>
          <w:spacing w:val="-2"/>
          <w:w w:val="115"/>
          <w:sz w:val="21"/>
        </w:rPr>
        <w:t>gambling</w:t>
      </w:r>
      <w:r>
        <w:rPr>
          <w:spacing w:val="-13"/>
          <w:w w:val="115"/>
          <w:sz w:val="21"/>
        </w:rPr>
        <w:t xml:space="preserve"> </w:t>
      </w:r>
      <w:r>
        <w:rPr>
          <w:spacing w:val="-2"/>
          <w:w w:val="115"/>
          <w:sz w:val="21"/>
        </w:rPr>
        <w:t>officer</w:t>
      </w:r>
      <w:r>
        <w:rPr>
          <w:spacing w:val="-17"/>
          <w:w w:val="115"/>
          <w:sz w:val="21"/>
        </w:rPr>
        <w:t xml:space="preserve"> </w:t>
      </w:r>
      <w:r>
        <w:rPr>
          <w:spacing w:val="-2"/>
          <w:w w:val="115"/>
          <w:sz w:val="21"/>
        </w:rPr>
        <w:t>may</w:t>
      </w:r>
      <w:r>
        <w:rPr>
          <w:spacing w:val="-16"/>
          <w:w w:val="115"/>
          <w:sz w:val="21"/>
        </w:rPr>
        <w:t xml:space="preserve"> </w:t>
      </w:r>
      <w:r>
        <w:rPr>
          <w:spacing w:val="-2"/>
          <w:w w:val="115"/>
          <w:sz w:val="21"/>
        </w:rPr>
        <w:t>make</w:t>
      </w:r>
      <w:r>
        <w:rPr>
          <w:spacing w:val="-16"/>
          <w:w w:val="115"/>
          <w:sz w:val="21"/>
        </w:rPr>
        <w:t xml:space="preserve"> </w:t>
      </w:r>
      <w:r>
        <w:rPr>
          <w:spacing w:val="-2"/>
          <w:w w:val="115"/>
          <w:sz w:val="21"/>
        </w:rPr>
        <w:t>a</w:t>
      </w:r>
      <w:r>
        <w:rPr>
          <w:spacing w:val="-16"/>
          <w:w w:val="115"/>
          <w:sz w:val="21"/>
        </w:rPr>
        <w:t xml:space="preserve"> </w:t>
      </w:r>
      <w:r>
        <w:rPr>
          <w:spacing w:val="-2"/>
          <w:w w:val="115"/>
          <w:sz w:val="21"/>
        </w:rPr>
        <w:t>complaint</w:t>
      </w:r>
      <w:r>
        <w:rPr>
          <w:spacing w:val="-16"/>
          <w:w w:val="115"/>
          <w:sz w:val="21"/>
        </w:rPr>
        <w:t xml:space="preserve"> </w:t>
      </w:r>
      <w:r>
        <w:rPr>
          <w:spacing w:val="-2"/>
          <w:w w:val="115"/>
          <w:sz w:val="21"/>
        </w:rPr>
        <w:t>or</w:t>
      </w:r>
      <w:r>
        <w:rPr>
          <w:spacing w:val="-14"/>
          <w:w w:val="115"/>
          <w:sz w:val="21"/>
        </w:rPr>
        <w:t xml:space="preserve"> </w:t>
      </w:r>
      <w:r>
        <w:rPr>
          <w:spacing w:val="-2"/>
          <w:w w:val="115"/>
          <w:sz w:val="21"/>
        </w:rPr>
        <w:t>inquiry</w:t>
      </w:r>
      <w:r>
        <w:rPr>
          <w:spacing w:val="-17"/>
          <w:w w:val="115"/>
          <w:sz w:val="21"/>
        </w:rPr>
        <w:t xml:space="preserve"> </w:t>
      </w:r>
      <w:r>
        <w:rPr>
          <w:spacing w:val="-2"/>
          <w:w w:val="115"/>
          <w:sz w:val="21"/>
        </w:rPr>
        <w:t>to</w:t>
      </w:r>
      <w:r>
        <w:rPr>
          <w:spacing w:val="-16"/>
          <w:w w:val="115"/>
          <w:sz w:val="21"/>
        </w:rPr>
        <w:t xml:space="preserve"> </w:t>
      </w:r>
      <w:r>
        <w:rPr>
          <w:spacing w:val="-2"/>
          <w:w w:val="115"/>
          <w:sz w:val="21"/>
        </w:rPr>
        <w:t xml:space="preserve">the </w:t>
      </w:r>
      <w:r>
        <w:rPr>
          <w:w w:val="110"/>
          <w:sz w:val="21"/>
        </w:rPr>
        <w:t xml:space="preserve">Secretary about the following circumstances if the affected responsible gambling </w:t>
      </w:r>
      <w:r>
        <w:rPr>
          <w:w w:val="115"/>
          <w:sz w:val="21"/>
        </w:rPr>
        <w:t>officer</w:t>
      </w:r>
      <w:r>
        <w:rPr>
          <w:spacing w:val="-7"/>
          <w:w w:val="115"/>
          <w:sz w:val="21"/>
        </w:rPr>
        <w:t xml:space="preserve"> </w:t>
      </w:r>
      <w:r>
        <w:rPr>
          <w:w w:val="115"/>
          <w:sz w:val="21"/>
        </w:rPr>
        <w:t>reasonably</w:t>
      </w:r>
      <w:r>
        <w:rPr>
          <w:spacing w:val="-7"/>
          <w:w w:val="115"/>
          <w:sz w:val="21"/>
        </w:rPr>
        <w:t xml:space="preserve"> </w:t>
      </w:r>
      <w:r>
        <w:rPr>
          <w:w w:val="115"/>
          <w:sz w:val="21"/>
        </w:rPr>
        <w:t>believes</w:t>
      </w:r>
      <w:r>
        <w:rPr>
          <w:spacing w:val="-4"/>
          <w:w w:val="115"/>
          <w:sz w:val="21"/>
        </w:rPr>
        <w:t xml:space="preserve"> </w:t>
      </w:r>
      <w:r>
        <w:rPr>
          <w:w w:val="115"/>
          <w:sz w:val="21"/>
        </w:rPr>
        <w:t>the</w:t>
      </w:r>
      <w:r>
        <w:rPr>
          <w:spacing w:val="-7"/>
          <w:w w:val="115"/>
          <w:sz w:val="21"/>
        </w:rPr>
        <w:t xml:space="preserve"> </w:t>
      </w:r>
      <w:r>
        <w:rPr>
          <w:w w:val="115"/>
          <w:sz w:val="21"/>
        </w:rPr>
        <w:t>circumstances</w:t>
      </w:r>
      <w:r>
        <w:rPr>
          <w:spacing w:val="-7"/>
          <w:w w:val="115"/>
          <w:sz w:val="21"/>
        </w:rPr>
        <w:t xml:space="preserve"> </w:t>
      </w:r>
      <w:r>
        <w:rPr>
          <w:w w:val="115"/>
          <w:sz w:val="21"/>
        </w:rPr>
        <w:t>exist—</w:t>
      </w:r>
    </w:p>
    <w:p w:rsidR="00670769" w:rsidRDefault="00190BF8">
      <w:pPr>
        <w:pStyle w:val="ListParagraph"/>
        <w:numPr>
          <w:ilvl w:val="1"/>
          <w:numId w:val="39"/>
        </w:numPr>
        <w:tabs>
          <w:tab w:val="left" w:pos="1306"/>
          <w:tab w:val="left" w:pos="1327"/>
        </w:tabs>
        <w:spacing w:before="164" w:line="292" w:lineRule="auto"/>
        <w:ind w:left="1306" w:right="1003" w:hanging="400"/>
        <w:rPr>
          <w:sz w:val="21"/>
        </w:rPr>
      </w:pPr>
      <w:r>
        <w:rPr>
          <w:w w:val="110"/>
          <w:sz w:val="21"/>
        </w:rPr>
        <w:t>the affected responsible gambling officer is being, or has been, impeded in carrying out the duties of a responsible gambling officer by the following—</w:t>
      </w:r>
    </w:p>
    <w:p w:rsidR="00670769" w:rsidRDefault="00190BF8">
      <w:pPr>
        <w:pStyle w:val="ListParagraph"/>
        <w:numPr>
          <w:ilvl w:val="2"/>
          <w:numId w:val="39"/>
        </w:numPr>
        <w:tabs>
          <w:tab w:val="left" w:pos="1657"/>
        </w:tabs>
        <w:spacing w:before="162"/>
        <w:ind w:left="1657" w:hanging="351"/>
        <w:rPr>
          <w:sz w:val="21"/>
        </w:rPr>
      </w:pPr>
      <w:r>
        <w:rPr>
          <w:w w:val="110"/>
          <w:sz w:val="21"/>
        </w:rPr>
        <w:t>the</w:t>
      </w:r>
      <w:r>
        <w:rPr>
          <w:spacing w:val="-14"/>
          <w:w w:val="110"/>
          <w:sz w:val="21"/>
        </w:rPr>
        <w:t xml:space="preserve"> </w:t>
      </w:r>
      <w:r>
        <w:rPr>
          <w:w w:val="110"/>
          <w:sz w:val="21"/>
        </w:rPr>
        <w:t>hotelier</w:t>
      </w:r>
      <w:r>
        <w:rPr>
          <w:spacing w:val="-14"/>
          <w:w w:val="110"/>
          <w:sz w:val="21"/>
        </w:rPr>
        <w:t xml:space="preserve"> </w:t>
      </w:r>
      <w:r>
        <w:rPr>
          <w:w w:val="110"/>
          <w:sz w:val="21"/>
        </w:rPr>
        <w:t>or</w:t>
      </w:r>
      <w:r>
        <w:rPr>
          <w:spacing w:val="-14"/>
          <w:w w:val="110"/>
          <w:sz w:val="21"/>
        </w:rPr>
        <w:t xml:space="preserve"> </w:t>
      </w:r>
      <w:r>
        <w:rPr>
          <w:w w:val="110"/>
          <w:sz w:val="21"/>
        </w:rPr>
        <w:t>registered</w:t>
      </w:r>
      <w:r>
        <w:rPr>
          <w:spacing w:val="-14"/>
          <w:w w:val="110"/>
          <w:sz w:val="21"/>
        </w:rPr>
        <w:t xml:space="preserve"> </w:t>
      </w:r>
      <w:r>
        <w:rPr>
          <w:spacing w:val="-2"/>
          <w:w w:val="110"/>
          <w:sz w:val="21"/>
        </w:rPr>
        <w:t>club,</w:t>
      </w:r>
    </w:p>
    <w:p w:rsidR="00670769" w:rsidRDefault="00670769">
      <w:pPr>
        <w:pStyle w:val="BodyText"/>
        <w:spacing w:before="11"/>
      </w:pPr>
    </w:p>
    <w:p w:rsidR="00670769" w:rsidRDefault="00190BF8">
      <w:pPr>
        <w:pStyle w:val="ListParagraph"/>
        <w:numPr>
          <w:ilvl w:val="2"/>
          <w:numId w:val="39"/>
        </w:numPr>
        <w:tabs>
          <w:tab w:val="left" w:pos="1714"/>
        </w:tabs>
        <w:ind w:left="1714" w:hanging="408"/>
        <w:rPr>
          <w:sz w:val="21"/>
        </w:rPr>
      </w:pPr>
      <w:r>
        <w:rPr>
          <w:w w:val="110"/>
          <w:sz w:val="21"/>
        </w:rPr>
        <w:t>the</w:t>
      </w:r>
      <w:r>
        <w:rPr>
          <w:spacing w:val="9"/>
          <w:w w:val="110"/>
          <w:sz w:val="21"/>
        </w:rPr>
        <w:t xml:space="preserve"> </w:t>
      </w:r>
      <w:r>
        <w:rPr>
          <w:w w:val="110"/>
          <w:sz w:val="21"/>
        </w:rPr>
        <w:t>responsible</w:t>
      </w:r>
      <w:r>
        <w:rPr>
          <w:spacing w:val="9"/>
          <w:w w:val="110"/>
          <w:sz w:val="21"/>
        </w:rPr>
        <w:t xml:space="preserve"> </w:t>
      </w:r>
      <w:r>
        <w:rPr>
          <w:w w:val="110"/>
          <w:sz w:val="21"/>
        </w:rPr>
        <w:t>gambling</w:t>
      </w:r>
      <w:r>
        <w:rPr>
          <w:spacing w:val="13"/>
          <w:w w:val="110"/>
          <w:sz w:val="21"/>
        </w:rPr>
        <w:t xml:space="preserve"> </w:t>
      </w:r>
      <w:r>
        <w:rPr>
          <w:spacing w:val="-2"/>
          <w:w w:val="110"/>
          <w:sz w:val="21"/>
        </w:rPr>
        <w:t>manager,</w:t>
      </w:r>
    </w:p>
    <w:p w:rsidR="00670769" w:rsidRDefault="00670769">
      <w:pPr>
        <w:pStyle w:val="BodyText"/>
        <w:spacing w:before="11"/>
      </w:pPr>
    </w:p>
    <w:p w:rsidR="00670769" w:rsidRDefault="00190BF8">
      <w:pPr>
        <w:pStyle w:val="ListParagraph"/>
        <w:numPr>
          <w:ilvl w:val="1"/>
          <w:numId w:val="39"/>
        </w:numPr>
        <w:tabs>
          <w:tab w:val="left" w:pos="1306"/>
          <w:tab w:val="left" w:pos="1332"/>
        </w:tabs>
        <w:spacing w:line="292" w:lineRule="auto"/>
        <w:ind w:left="1306" w:right="1004" w:hanging="400"/>
        <w:rPr>
          <w:sz w:val="21"/>
        </w:rPr>
      </w:pPr>
      <w:r>
        <w:rPr>
          <w:w w:val="110"/>
          <w:sz w:val="21"/>
        </w:rPr>
        <w:t>the</w:t>
      </w:r>
      <w:r>
        <w:rPr>
          <w:spacing w:val="40"/>
          <w:w w:val="110"/>
          <w:sz w:val="21"/>
        </w:rPr>
        <w:t xml:space="preserve"> </w:t>
      </w:r>
      <w:r>
        <w:rPr>
          <w:w w:val="110"/>
          <w:sz w:val="21"/>
        </w:rPr>
        <w:t>following persons have taken, or may take, adverse action against the affected</w:t>
      </w:r>
      <w:r>
        <w:rPr>
          <w:spacing w:val="-7"/>
          <w:w w:val="110"/>
          <w:sz w:val="21"/>
        </w:rPr>
        <w:t xml:space="preserve"> </w:t>
      </w:r>
      <w:r>
        <w:rPr>
          <w:w w:val="110"/>
          <w:sz w:val="21"/>
        </w:rPr>
        <w:t>responsible</w:t>
      </w:r>
      <w:r>
        <w:rPr>
          <w:spacing w:val="-7"/>
          <w:w w:val="110"/>
          <w:sz w:val="21"/>
        </w:rPr>
        <w:t xml:space="preserve"> </w:t>
      </w:r>
      <w:r>
        <w:rPr>
          <w:w w:val="110"/>
          <w:sz w:val="21"/>
        </w:rPr>
        <w:t>gambling</w:t>
      </w:r>
      <w:r>
        <w:rPr>
          <w:spacing w:val="-4"/>
          <w:w w:val="110"/>
          <w:sz w:val="21"/>
        </w:rPr>
        <w:t xml:space="preserve"> </w:t>
      </w:r>
      <w:r>
        <w:rPr>
          <w:w w:val="110"/>
          <w:sz w:val="21"/>
        </w:rPr>
        <w:t>officer</w:t>
      </w:r>
      <w:r>
        <w:rPr>
          <w:spacing w:val="-7"/>
          <w:w w:val="110"/>
          <w:sz w:val="21"/>
        </w:rPr>
        <w:t xml:space="preserve"> </w:t>
      </w:r>
      <w:r>
        <w:rPr>
          <w:w w:val="110"/>
          <w:sz w:val="21"/>
        </w:rPr>
        <w:t>in</w:t>
      </w:r>
      <w:r>
        <w:rPr>
          <w:spacing w:val="-7"/>
          <w:w w:val="110"/>
          <w:sz w:val="21"/>
        </w:rPr>
        <w:t xml:space="preserve"> </w:t>
      </w:r>
      <w:r>
        <w:rPr>
          <w:w w:val="110"/>
          <w:sz w:val="21"/>
        </w:rPr>
        <w:t>relation</w:t>
      </w:r>
      <w:r>
        <w:rPr>
          <w:spacing w:val="-7"/>
          <w:w w:val="110"/>
          <w:sz w:val="21"/>
        </w:rPr>
        <w:t xml:space="preserve"> </w:t>
      </w:r>
      <w:r>
        <w:rPr>
          <w:w w:val="110"/>
          <w:sz w:val="21"/>
        </w:rPr>
        <w:t>to</w:t>
      </w:r>
      <w:r>
        <w:rPr>
          <w:spacing w:val="-7"/>
          <w:w w:val="110"/>
          <w:sz w:val="21"/>
        </w:rPr>
        <w:t xml:space="preserve"> </w:t>
      </w:r>
      <w:r>
        <w:rPr>
          <w:w w:val="110"/>
          <w:sz w:val="21"/>
        </w:rPr>
        <w:t>the</w:t>
      </w:r>
      <w:r>
        <w:rPr>
          <w:spacing w:val="-7"/>
          <w:w w:val="110"/>
          <w:sz w:val="21"/>
        </w:rPr>
        <w:t xml:space="preserve"> </w:t>
      </w:r>
      <w:r>
        <w:rPr>
          <w:w w:val="110"/>
          <w:sz w:val="21"/>
        </w:rPr>
        <w:t>affected</w:t>
      </w:r>
      <w:r>
        <w:rPr>
          <w:spacing w:val="-4"/>
          <w:w w:val="110"/>
          <w:sz w:val="21"/>
        </w:rPr>
        <w:t xml:space="preserve"> </w:t>
      </w:r>
      <w:r>
        <w:rPr>
          <w:w w:val="110"/>
          <w:sz w:val="21"/>
        </w:rPr>
        <w:t>responsible gambling officer</w:t>
      </w:r>
      <w:r>
        <w:rPr>
          <w:spacing w:val="3"/>
          <w:w w:val="110"/>
          <w:sz w:val="21"/>
        </w:rPr>
        <w:t xml:space="preserve"> </w:t>
      </w:r>
      <w:r>
        <w:rPr>
          <w:w w:val="110"/>
          <w:sz w:val="21"/>
        </w:rPr>
        <w:t>carrying</w:t>
      </w:r>
      <w:r>
        <w:rPr>
          <w:spacing w:val="1"/>
          <w:w w:val="110"/>
          <w:sz w:val="21"/>
        </w:rPr>
        <w:t xml:space="preserve"> </w:t>
      </w:r>
      <w:r>
        <w:rPr>
          <w:w w:val="110"/>
          <w:sz w:val="21"/>
        </w:rPr>
        <w:t>out</w:t>
      </w:r>
      <w:r>
        <w:rPr>
          <w:spacing w:val="1"/>
          <w:w w:val="110"/>
          <w:sz w:val="21"/>
        </w:rPr>
        <w:t xml:space="preserve"> </w:t>
      </w:r>
      <w:r>
        <w:rPr>
          <w:w w:val="110"/>
          <w:sz w:val="21"/>
        </w:rPr>
        <w:t>the duties</w:t>
      </w:r>
      <w:r>
        <w:rPr>
          <w:spacing w:val="4"/>
          <w:w w:val="110"/>
          <w:sz w:val="21"/>
        </w:rPr>
        <w:t xml:space="preserve"> </w:t>
      </w:r>
      <w:r>
        <w:rPr>
          <w:w w:val="110"/>
          <w:sz w:val="21"/>
        </w:rPr>
        <w:t>of</w:t>
      </w:r>
      <w:r>
        <w:rPr>
          <w:spacing w:val="1"/>
          <w:w w:val="110"/>
          <w:sz w:val="21"/>
        </w:rPr>
        <w:t xml:space="preserve"> </w:t>
      </w:r>
      <w:r>
        <w:rPr>
          <w:w w:val="110"/>
          <w:sz w:val="21"/>
        </w:rPr>
        <w:t>a</w:t>
      </w:r>
      <w:r>
        <w:rPr>
          <w:spacing w:val="1"/>
          <w:w w:val="110"/>
          <w:sz w:val="21"/>
        </w:rPr>
        <w:t xml:space="preserve"> </w:t>
      </w:r>
      <w:r>
        <w:rPr>
          <w:w w:val="110"/>
          <w:sz w:val="21"/>
        </w:rPr>
        <w:t>responsible gambling</w:t>
      </w:r>
      <w:r>
        <w:rPr>
          <w:spacing w:val="3"/>
          <w:w w:val="110"/>
          <w:sz w:val="21"/>
        </w:rPr>
        <w:t xml:space="preserve"> </w:t>
      </w:r>
      <w:r>
        <w:rPr>
          <w:spacing w:val="-2"/>
          <w:w w:val="110"/>
          <w:sz w:val="21"/>
        </w:rPr>
        <w:t>officer—</w:t>
      </w:r>
    </w:p>
    <w:p w:rsidR="00670769" w:rsidRDefault="00190BF8">
      <w:pPr>
        <w:pStyle w:val="ListParagraph"/>
        <w:numPr>
          <w:ilvl w:val="2"/>
          <w:numId w:val="39"/>
        </w:numPr>
        <w:tabs>
          <w:tab w:val="left" w:pos="1657"/>
        </w:tabs>
        <w:spacing w:before="164"/>
        <w:ind w:left="1657" w:hanging="351"/>
        <w:rPr>
          <w:sz w:val="21"/>
        </w:rPr>
      </w:pPr>
      <w:r>
        <w:rPr>
          <w:w w:val="110"/>
          <w:sz w:val="21"/>
        </w:rPr>
        <w:t>the</w:t>
      </w:r>
      <w:r>
        <w:rPr>
          <w:spacing w:val="-14"/>
          <w:w w:val="110"/>
          <w:sz w:val="21"/>
        </w:rPr>
        <w:t xml:space="preserve"> </w:t>
      </w:r>
      <w:r>
        <w:rPr>
          <w:w w:val="110"/>
          <w:sz w:val="21"/>
        </w:rPr>
        <w:t>hotelier</w:t>
      </w:r>
      <w:r>
        <w:rPr>
          <w:spacing w:val="-14"/>
          <w:w w:val="110"/>
          <w:sz w:val="21"/>
        </w:rPr>
        <w:t xml:space="preserve"> </w:t>
      </w:r>
      <w:r>
        <w:rPr>
          <w:w w:val="110"/>
          <w:sz w:val="21"/>
        </w:rPr>
        <w:t>or</w:t>
      </w:r>
      <w:r>
        <w:rPr>
          <w:spacing w:val="-14"/>
          <w:w w:val="110"/>
          <w:sz w:val="21"/>
        </w:rPr>
        <w:t xml:space="preserve"> </w:t>
      </w:r>
      <w:r>
        <w:rPr>
          <w:w w:val="110"/>
          <w:sz w:val="21"/>
        </w:rPr>
        <w:t>registered</w:t>
      </w:r>
      <w:r>
        <w:rPr>
          <w:spacing w:val="-14"/>
          <w:w w:val="110"/>
          <w:sz w:val="21"/>
        </w:rPr>
        <w:t xml:space="preserve"> </w:t>
      </w:r>
      <w:r>
        <w:rPr>
          <w:spacing w:val="-2"/>
          <w:w w:val="110"/>
          <w:sz w:val="21"/>
        </w:rPr>
        <w:t>club,</w:t>
      </w:r>
    </w:p>
    <w:p w:rsidR="00670769" w:rsidRDefault="00670769">
      <w:pPr>
        <w:pStyle w:val="BodyText"/>
        <w:spacing w:before="11"/>
      </w:pPr>
    </w:p>
    <w:p w:rsidR="00670769" w:rsidRDefault="00190BF8">
      <w:pPr>
        <w:pStyle w:val="ListParagraph"/>
        <w:numPr>
          <w:ilvl w:val="2"/>
          <w:numId w:val="39"/>
        </w:numPr>
        <w:tabs>
          <w:tab w:val="left" w:pos="1714"/>
        </w:tabs>
        <w:ind w:left="1714" w:hanging="408"/>
        <w:rPr>
          <w:sz w:val="21"/>
        </w:rPr>
      </w:pPr>
      <w:r>
        <w:rPr>
          <w:w w:val="110"/>
          <w:sz w:val="21"/>
        </w:rPr>
        <w:t>the</w:t>
      </w:r>
      <w:r>
        <w:rPr>
          <w:spacing w:val="9"/>
          <w:w w:val="110"/>
          <w:sz w:val="21"/>
        </w:rPr>
        <w:t xml:space="preserve"> </w:t>
      </w:r>
      <w:r>
        <w:rPr>
          <w:w w:val="110"/>
          <w:sz w:val="21"/>
        </w:rPr>
        <w:t>responsible</w:t>
      </w:r>
      <w:r>
        <w:rPr>
          <w:spacing w:val="9"/>
          <w:w w:val="110"/>
          <w:sz w:val="21"/>
        </w:rPr>
        <w:t xml:space="preserve"> </w:t>
      </w:r>
      <w:r>
        <w:rPr>
          <w:w w:val="110"/>
          <w:sz w:val="21"/>
        </w:rPr>
        <w:t>gambling</w:t>
      </w:r>
      <w:r>
        <w:rPr>
          <w:spacing w:val="13"/>
          <w:w w:val="110"/>
          <w:sz w:val="21"/>
        </w:rPr>
        <w:t xml:space="preserve"> </w:t>
      </w:r>
      <w:r>
        <w:rPr>
          <w:spacing w:val="-2"/>
          <w:w w:val="110"/>
          <w:sz w:val="21"/>
        </w:rPr>
        <w:t>manager.</w:t>
      </w:r>
    </w:p>
    <w:p w:rsidR="00670769" w:rsidRDefault="00670769">
      <w:pPr>
        <w:pStyle w:val="BodyText"/>
        <w:spacing w:before="11"/>
      </w:pPr>
    </w:p>
    <w:p w:rsidR="00670769" w:rsidRDefault="00190BF8">
      <w:pPr>
        <w:pStyle w:val="ListParagraph"/>
        <w:numPr>
          <w:ilvl w:val="0"/>
          <w:numId w:val="39"/>
        </w:numPr>
        <w:tabs>
          <w:tab w:val="left" w:pos="932"/>
        </w:tabs>
        <w:ind w:left="932" w:hanging="426"/>
        <w:rPr>
          <w:sz w:val="21"/>
        </w:rPr>
      </w:pPr>
      <w:r>
        <w:rPr>
          <w:w w:val="110"/>
          <w:sz w:val="21"/>
        </w:rPr>
        <w:t>This</w:t>
      </w:r>
      <w:r>
        <w:rPr>
          <w:spacing w:val="5"/>
          <w:w w:val="110"/>
          <w:sz w:val="21"/>
        </w:rPr>
        <w:t xml:space="preserve"> </w:t>
      </w:r>
      <w:r>
        <w:rPr>
          <w:w w:val="110"/>
          <w:sz w:val="21"/>
        </w:rPr>
        <w:t>clause</w:t>
      </w:r>
      <w:r>
        <w:rPr>
          <w:spacing w:val="7"/>
          <w:w w:val="110"/>
          <w:sz w:val="21"/>
        </w:rPr>
        <w:t xml:space="preserve"> </w:t>
      </w:r>
      <w:r>
        <w:rPr>
          <w:w w:val="110"/>
          <w:sz w:val="21"/>
        </w:rPr>
        <w:t>applies</w:t>
      </w:r>
      <w:r>
        <w:rPr>
          <w:spacing w:val="5"/>
          <w:w w:val="110"/>
          <w:sz w:val="21"/>
        </w:rPr>
        <w:t xml:space="preserve"> </w:t>
      </w:r>
      <w:r>
        <w:rPr>
          <w:w w:val="110"/>
          <w:sz w:val="21"/>
        </w:rPr>
        <w:t>despite</w:t>
      </w:r>
      <w:r>
        <w:rPr>
          <w:spacing w:val="9"/>
          <w:w w:val="110"/>
          <w:sz w:val="21"/>
        </w:rPr>
        <w:t xml:space="preserve"> </w:t>
      </w:r>
      <w:r>
        <w:rPr>
          <w:w w:val="110"/>
          <w:sz w:val="21"/>
        </w:rPr>
        <w:t>an</w:t>
      </w:r>
      <w:r>
        <w:rPr>
          <w:spacing w:val="5"/>
          <w:w w:val="110"/>
          <w:sz w:val="21"/>
        </w:rPr>
        <w:t xml:space="preserve"> </w:t>
      </w:r>
      <w:r>
        <w:rPr>
          <w:w w:val="110"/>
          <w:sz w:val="21"/>
        </w:rPr>
        <w:t>inconsistency</w:t>
      </w:r>
      <w:r>
        <w:rPr>
          <w:spacing w:val="8"/>
          <w:w w:val="110"/>
          <w:sz w:val="21"/>
        </w:rPr>
        <w:t xml:space="preserve"> </w:t>
      </w:r>
      <w:r>
        <w:rPr>
          <w:spacing w:val="-4"/>
          <w:w w:val="110"/>
          <w:sz w:val="21"/>
        </w:rPr>
        <w:t>with—</w:t>
      </w:r>
    </w:p>
    <w:p w:rsidR="00670769" w:rsidRDefault="00190BF8">
      <w:pPr>
        <w:pStyle w:val="ListParagraph"/>
        <w:numPr>
          <w:ilvl w:val="1"/>
          <w:numId w:val="39"/>
        </w:numPr>
        <w:tabs>
          <w:tab w:val="left" w:pos="1327"/>
        </w:tabs>
        <w:spacing w:before="215"/>
        <w:ind w:left="1327" w:hanging="421"/>
        <w:rPr>
          <w:sz w:val="21"/>
        </w:rPr>
      </w:pPr>
      <w:r>
        <w:rPr>
          <w:w w:val="110"/>
          <w:sz w:val="21"/>
        </w:rPr>
        <w:t>the</w:t>
      </w:r>
      <w:r>
        <w:rPr>
          <w:spacing w:val="-12"/>
          <w:w w:val="110"/>
          <w:sz w:val="21"/>
        </w:rPr>
        <w:t xml:space="preserve"> </w:t>
      </w:r>
      <w:r>
        <w:rPr>
          <w:w w:val="110"/>
          <w:sz w:val="21"/>
        </w:rPr>
        <w:t>affected</w:t>
      </w:r>
      <w:r>
        <w:rPr>
          <w:spacing w:val="-11"/>
          <w:w w:val="110"/>
          <w:sz w:val="21"/>
        </w:rPr>
        <w:t xml:space="preserve"> </w:t>
      </w:r>
      <w:r>
        <w:rPr>
          <w:w w:val="110"/>
          <w:sz w:val="21"/>
        </w:rPr>
        <w:t>responsible</w:t>
      </w:r>
      <w:r>
        <w:rPr>
          <w:spacing w:val="-11"/>
          <w:w w:val="110"/>
          <w:sz w:val="21"/>
        </w:rPr>
        <w:t xml:space="preserve"> </w:t>
      </w:r>
      <w:r>
        <w:rPr>
          <w:w w:val="110"/>
          <w:sz w:val="21"/>
        </w:rPr>
        <w:t>gambling</w:t>
      </w:r>
      <w:r>
        <w:rPr>
          <w:spacing w:val="-9"/>
          <w:w w:val="110"/>
          <w:sz w:val="21"/>
        </w:rPr>
        <w:t xml:space="preserve"> </w:t>
      </w:r>
      <w:r>
        <w:rPr>
          <w:w w:val="110"/>
          <w:sz w:val="21"/>
        </w:rPr>
        <w:t>officer’s</w:t>
      </w:r>
      <w:r>
        <w:rPr>
          <w:spacing w:val="-11"/>
          <w:w w:val="110"/>
          <w:sz w:val="21"/>
        </w:rPr>
        <w:t xml:space="preserve"> </w:t>
      </w:r>
      <w:r>
        <w:rPr>
          <w:w w:val="110"/>
          <w:sz w:val="21"/>
        </w:rPr>
        <w:t>contract</w:t>
      </w:r>
      <w:r>
        <w:rPr>
          <w:spacing w:val="-9"/>
          <w:w w:val="110"/>
          <w:sz w:val="21"/>
        </w:rPr>
        <w:t xml:space="preserve"> </w:t>
      </w:r>
      <w:r>
        <w:rPr>
          <w:w w:val="110"/>
          <w:sz w:val="21"/>
        </w:rPr>
        <w:t>of</w:t>
      </w:r>
      <w:r>
        <w:rPr>
          <w:spacing w:val="-10"/>
          <w:w w:val="110"/>
          <w:sz w:val="21"/>
        </w:rPr>
        <w:t xml:space="preserve"> </w:t>
      </w:r>
      <w:r>
        <w:rPr>
          <w:w w:val="110"/>
          <w:sz w:val="21"/>
        </w:rPr>
        <w:t>employment,</w:t>
      </w:r>
      <w:r>
        <w:rPr>
          <w:spacing w:val="-11"/>
          <w:w w:val="110"/>
          <w:sz w:val="21"/>
        </w:rPr>
        <w:t xml:space="preserve"> </w:t>
      </w:r>
      <w:r>
        <w:rPr>
          <w:spacing w:val="-5"/>
          <w:w w:val="110"/>
          <w:sz w:val="21"/>
        </w:rPr>
        <w:t>or</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39"/>
        </w:numPr>
        <w:tabs>
          <w:tab w:val="left" w:pos="1306"/>
          <w:tab w:val="left" w:pos="1332"/>
        </w:tabs>
        <w:spacing w:before="89" w:line="292" w:lineRule="auto"/>
        <w:ind w:left="1306" w:right="543" w:hanging="400"/>
        <w:rPr>
          <w:sz w:val="21"/>
        </w:rPr>
      </w:pPr>
      <w:r>
        <w:rPr>
          <w:w w:val="110"/>
          <w:sz w:val="21"/>
        </w:rPr>
        <w:lastRenderedPageBreak/>
        <w:t>another</w:t>
      </w:r>
      <w:r>
        <w:rPr>
          <w:spacing w:val="33"/>
          <w:w w:val="110"/>
          <w:sz w:val="21"/>
        </w:rPr>
        <w:t xml:space="preserve"> </w:t>
      </w:r>
      <w:r>
        <w:rPr>
          <w:w w:val="110"/>
          <w:sz w:val="21"/>
        </w:rPr>
        <w:t>kind of arrangement relating to the employment or engagement of the affected responsible gambling officer with or by the hotel or registered club.</w:t>
      </w:r>
    </w:p>
    <w:p w:rsidR="00670769" w:rsidRDefault="00190BF8">
      <w:pPr>
        <w:pStyle w:val="ListParagraph"/>
        <w:numPr>
          <w:ilvl w:val="0"/>
          <w:numId w:val="39"/>
        </w:numPr>
        <w:tabs>
          <w:tab w:val="left" w:pos="932"/>
        </w:tabs>
        <w:spacing w:before="203"/>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spacing w:before="214"/>
        <w:ind w:left="906"/>
        <w:rPr>
          <w:i/>
          <w:sz w:val="21"/>
        </w:rPr>
      </w:pPr>
      <w:r>
        <w:rPr>
          <w:b/>
          <w:i/>
          <w:w w:val="110"/>
          <w:sz w:val="21"/>
        </w:rPr>
        <w:t>adverse</w:t>
      </w:r>
      <w:r>
        <w:rPr>
          <w:b/>
          <w:i/>
          <w:spacing w:val="10"/>
          <w:w w:val="110"/>
          <w:sz w:val="21"/>
        </w:rPr>
        <w:t xml:space="preserve"> </w:t>
      </w:r>
      <w:r>
        <w:rPr>
          <w:b/>
          <w:i/>
          <w:w w:val="110"/>
          <w:sz w:val="21"/>
        </w:rPr>
        <w:t>action</w:t>
      </w:r>
      <w:r>
        <w:rPr>
          <w:b/>
          <w:i/>
          <w:spacing w:val="5"/>
          <w:w w:val="110"/>
          <w:sz w:val="21"/>
        </w:rPr>
        <w:t xml:space="preserve"> </w:t>
      </w:r>
      <w:r>
        <w:rPr>
          <w:w w:val="110"/>
          <w:sz w:val="21"/>
        </w:rPr>
        <w:t>includes</w:t>
      </w:r>
      <w:r>
        <w:rPr>
          <w:spacing w:val="3"/>
          <w:w w:val="110"/>
          <w:sz w:val="21"/>
        </w:rPr>
        <w:t xml:space="preserve"> </w:t>
      </w:r>
      <w:r>
        <w:rPr>
          <w:w w:val="110"/>
          <w:sz w:val="21"/>
        </w:rPr>
        <w:t>adverse</w:t>
      </w:r>
      <w:r>
        <w:rPr>
          <w:spacing w:val="6"/>
          <w:w w:val="110"/>
          <w:sz w:val="21"/>
        </w:rPr>
        <w:t xml:space="preserve"> </w:t>
      </w:r>
      <w:r>
        <w:rPr>
          <w:w w:val="110"/>
          <w:sz w:val="21"/>
        </w:rPr>
        <w:t>action</w:t>
      </w:r>
      <w:r>
        <w:rPr>
          <w:spacing w:val="2"/>
          <w:w w:val="110"/>
          <w:sz w:val="21"/>
        </w:rPr>
        <w:t xml:space="preserve"> </w:t>
      </w:r>
      <w:r>
        <w:rPr>
          <w:w w:val="110"/>
          <w:sz w:val="21"/>
        </w:rPr>
        <w:t>within</w:t>
      </w:r>
      <w:r>
        <w:rPr>
          <w:spacing w:val="5"/>
          <w:w w:val="110"/>
          <w:sz w:val="21"/>
        </w:rPr>
        <w:t xml:space="preserve"> </w:t>
      </w:r>
      <w:r>
        <w:rPr>
          <w:w w:val="110"/>
          <w:sz w:val="21"/>
        </w:rPr>
        <w:t>the</w:t>
      </w:r>
      <w:r>
        <w:rPr>
          <w:spacing w:val="3"/>
          <w:w w:val="110"/>
          <w:sz w:val="21"/>
        </w:rPr>
        <w:t xml:space="preserve"> </w:t>
      </w:r>
      <w:r>
        <w:rPr>
          <w:w w:val="110"/>
          <w:sz w:val="21"/>
        </w:rPr>
        <w:t>meaning</w:t>
      </w:r>
      <w:r>
        <w:rPr>
          <w:spacing w:val="3"/>
          <w:w w:val="110"/>
          <w:sz w:val="21"/>
        </w:rPr>
        <w:t xml:space="preserve"> </w:t>
      </w:r>
      <w:r>
        <w:rPr>
          <w:w w:val="110"/>
          <w:sz w:val="21"/>
        </w:rPr>
        <w:t>of</w:t>
      </w:r>
      <w:r>
        <w:rPr>
          <w:spacing w:val="3"/>
          <w:w w:val="110"/>
          <w:sz w:val="21"/>
        </w:rPr>
        <w:t xml:space="preserve"> </w:t>
      </w:r>
      <w:r>
        <w:rPr>
          <w:w w:val="110"/>
          <w:sz w:val="21"/>
        </w:rPr>
        <w:t>the</w:t>
      </w:r>
      <w:r>
        <w:rPr>
          <w:spacing w:val="6"/>
          <w:w w:val="110"/>
          <w:sz w:val="21"/>
        </w:rPr>
        <w:t xml:space="preserve"> </w:t>
      </w:r>
      <w:hyperlink r:id="rId33">
        <w:r>
          <w:rPr>
            <w:i/>
            <w:color w:val="3170AB"/>
            <w:w w:val="110"/>
            <w:sz w:val="21"/>
          </w:rPr>
          <w:t>Fair</w:t>
        </w:r>
        <w:r>
          <w:rPr>
            <w:i/>
            <w:color w:val="3170AB"/>
            <w:spacing w:val="3"/>
            <w:w w:val="110"/>
            <w:sz w:val="21"/>
          </w:rPr>
          <w:t xml:space="preserve"> </w:t>
        </w:r>
        <w:r>
          <w:rPr>
            <w:i/>
            <w:color w:val="3170AB"/>
            <w:w w:val="110"/>
            <w:sz w:val="21"/>
          </w:rPr>
          <w:t>Work</w:t>
        </w:r>
        <w:r>
          <w:rPr>
            <w:i/>
            <w:color w:val="3170AB"/>
            <w:spacing w:val="4"/>
            <w:w w:val="110"/>
            <w:sz w:val="21"/>
          </w:rPr>
          <w:t xml:space="preserve"> </w:t>
        </w:r>
        <w:r>
          <w:rPr>
            <w:i/>
            <w:color w:val="3170AB"/>
            <w:w w:val="110"/>
            <w:sz w:val="21"/>
          </w:rPr>
          <w:t>Act</w:t>
        </w:r>
        <w:r>
          <w:rPr>
            <w:i/>
            <w:color w:val="3170AB"/>
            <w:spacing w:val="4"/>
            <w:w w:val="110"/>
            <w:sz w:val="21"/>
          </w:rPr>
          <w:t xml:space="preserve"> </w:t>
        </w:r>
        <w:r>
          <w:rPr>
            <w:i/>
            <w:color w:val="3170AB"/>
            <w:spacing w:val="-4"/>
            <w:w w:val="110"/>
            <w:sz w:val="21"/>
          </w:rPr>
          <w:t>2009</w:t>
        </w:r>
      </w:hyperlink>
    </w:p>
    <w:p w:rsidR="00670769" w:rsidRDefault="00190BF8">
      <w:pPr>
        <w:pStyle w:val="BodyText"/>
        <w:spacing w:before="55"/>
        <w:ind w:left="906"/>
      </w:pPr>
      <w:r>
        <w:rPr>
          <w:w w:val="110"/>
        </w:rPr>
        <w:t>of</w:t>
      </w:r>
      <w:r>
        <w:rPr>
          <w:spacing w:val="-12"/>
          <w:w w:val="110"/>
        </w:rPr>
        <w:t xml:space="preserve"> </w:t>
      </w:r>
      <w:r>
        <w:rPr>
          <w:w w:val="110"/>
        </w:rPr>
        <w:t>the</w:t>
      </w:r>
      <w:r>
        <w:rPr>
          <w:spacing w:val="-12"/>
          <w:w w:val="110"/>
        </w:rPr>
        <w:t xml:space="preserve"> </w:t>
      </w:r>
      <w:r>
        <w:rPr>
          <w:spacing w:val="-2"/>
          <w:w w:val="110"/>
        </w:rPr>
        <w:t>Commonwealth.</w:t>
      </w:r>
    </w:p>
    <w:p w:rsidR="00670769" w:rsidRDefault="00670769">
      <w:pPr>
        <w:pStyle w:val="BodyText"/>
        <w:spacing w:before="11"/>
      </w:pPr>
    </w:p>
    <w:p w:rsidR="00670769" w:rsidRDefault="00190BF8">
      <w:pPr>
        <w:ind w:left="906"/>
        <w:rPr>
          <w:sz w:val="21"/>
        </w:rPr>
      </w:pPr>
      <w:r>
        <w:rPr>
          <w:b/>
          <w:i/>
          <w:w w:val="115"/>
          <w:sz w:val="21"/>
        </w:rPr>
        <w:t>affected</w:t>
      </w:r>
      <w:r>
        <w:rPr>
          <w:b/>
          <w:i/>
          <w:spacing w:val="6"/>
          <w:w w:val="115"/>
          <w:sz w:val="21"/>
        </w:rPr>
        <w:t xml:space="preserve"> </w:t>
      </w:r>
      <w:r>
        <w:rPr>
          <w:b/>
          <w:i/>
          <w:w w:val="115"/>
          <w:sz w:val="21"/>
        </w:rPr>
        <w:t>responsible</w:t>
      </w:r>
      <w:r>
        <w:rPr>
          <w:b/>
          <w:i/>
          <w:spacing w:val="6"/>
          <w:w w:val="115"/>
          <w:sz w:val="21"/>
        </w:rPr>
        <w:t xml:space="preserve"> </w:t>
      </w:r>
      <w:r>
        <w:rPr>
          <w:b/>
          <w:i/>
          <w:w w:val="115"/>
          <w:sz w:val="21"/>
        </w:rPr>
        <w:t>gambling</w:t>
      </w:r>
      <w:r>
        <w:rPr>
          <w:b/>
          <w:i/>
          <w:spacing w:val="9"/>
          <w:w w:val="115"/>
          <w:sz w:val="21"/>
        </w:rPr>
        <w:t xml:space="preserve"> </w:t>
      </w:r>
      <w:r>
        <w:rPr>
          <w:b/>
          <w:i/>
          <w:w w:val="115"/>
          <w:sz w:val="21"/>
        </w:rPr>
        <w:t>officer</w:t>
      </w:r>
      <w:r>
        <w:rPr>
          <w:b/>
          <w:i/>
          <w:spacing w:val="-1"/>
          <w:w w:val="115"/>
          <w:sz w:val="21"/>
        </w:rPr>
        <w:t xml:space="preserve"> </w:t>
      </w:r>
      <w:r>
        <w:rPr>
          <w:w w:val="115"/>
          <w:sz w:val="21"/>
        </w:rPr>
        <w:t>means</w:t>
      </w:r>
      <w:r>
        <w:rPr>
          <w:spacing w:val="-1"/>
          <w:w w:val="115"/>
          <w:sz w:val="21"/>
        </w:rPr>
        <w:t xml:space="preserve"> </w:t>
      </w:r>
      <w:r>
        <w:rPr>
          <w:w w:val="115"/>
          <w:sz w:val="21"/>
        </w:rPr>
        <w:t>a</w:t>
      </w:r>
      <w:r>
        <w:rPr>
          <w:spacing w:val="-2"/>
          <w:w w:val="115"/>
          <w:sz w:val="21"/>
        </w:rPr>
        <w:t xml:space="preserve"> </w:t>
      </w:r>
      <w:r>
        <w:rPr>
          <w:w w:val="115"/>
          <w:sz w:val="21"/>
        </w:rPr>
        <w:t>person</w:t>
      </w:r>
      <w:r>
        <w:rPr>
          <w:spacing w:val="1"/>
          <w:w w:val="115"/>
          <w:sz w:val="21"/>
        </w:rPr>
        <w:t xml:space="preserve"> </w:t>
      </w:r>
      <w:r>
        <w:rPr>
          <w:spacing w:val="-4"/>
          <w:w w:val="115"/>
          <w:sz w:val="21"/>
        </w:rPr>
        <w:t>who—</w:t>
      </w:r>
    </w:p>
    <w:p w:rsidR="00670769" w:rsidRDefault="00190BF8">
      <w:pPr>
        <w:pStyle w:val="ListParagraph"/>
        <w:numPr>
          <w:ilvl w:val="1"/>
          <w:numId w:val="39"/>
        </w:numPr>
        <w:tabs>
          <w:tab w:val="left" w:pos="1327"/>
        </w:tabs>
        <w:spacing w:before="215"/>
        <w:ind w:left="1327" w:hanging="421"/>
        <w:rPr>
          <w:sz w:val="21"/>
        </w:rPr>
      </w:pPr>
      <w:r>
        <w:rPr>
          <w:w w:val="110"/>
          <w:sz w:val="21"/>
        </w:rPr>
        <w:t>is</w:t>
      </w:r>
      <w:r>
        <w:rPr>
          <w:spacing w:val="-5"/>
          <w:w w:val="110"/>
          <w:sz w:val="21"/>
        </w:rPr>
        <w:t xml:space="preserve"> </w:t>
      </w:r>
      <w:r>
        <w:rPr>
          <w:w w:val="110"/>
          <w:sz w:val="21"/>
        </w:rPr>
        <w:t>a</w:t>
      </w:r>
      <w:r>
        <w:rPr>
          <w:spacing w:val="-5"/>
          <w:w w:val="110"/>
          <w:sz w:val="21"/>
        </w:rPr>
        <w:t xml:space="preserve"> </w:t>
      </w:r>
      <w:r>
        <w:rPr>
          <w:w w:val="110"/>
          <w:sz w:val="21"/>
        </w:rPr>
        <w:t>responsible</w:t>
      </w:r>
      <w:r>
        <w:rPr>
          <w:spacing w:val="-5"/>
          <w:w w:val="110"/>
          <w:sz w:val="21"/>
        </w:rPr>
        <w:t xml:space="preserve"> </w:t>
      </w:r>
      <w:r>
        <w:rPr>
          <w:w w:val="110"/>
          <w:sz w:val="21"/>
        </w:rPr>
        <w:t>gambling</w:t>
      </w:r>
      <w:r>
        <w:rPr>
          <w:spacing w:val="-2"/>
          <w:w w:val="110"/>
          <w:sz w:val="21"/>
        </w:rPr>
        <w:t xml:space="preserve"> </w:t>
      </w:r>
      <w:r>
        <w:rPr>
          <w:w w:val="110"/>
          <w:sz w:val="21"/>
        </w:rPr>
        <w:t>officer,</w:t>
      </w:r>
      <w:r>
        <w:rPr>
          <w:spacing w:val="-5"/>
          <w:w w:val="110"/>
          <w:sz w:val="21"/>
        </w:rPr>
        <w:t xml:space="preserve"> or</w:t>
      </w:r>
    </w:p>
    <w:p w:rsidR="00670769" w:rsidRDefault="00670769">
      <w:pPr>
        <w:pStyle w:val="BodyText"/>
        <w:spacing w:before="11"/>
      </w:pPr>
    </w:p>
    <w:p w:rsidR="00670769" w:rsidRDefault="00190BF8">
      <w:pPr>
        <w:pStyle w:val="ListParagraph"/>
        <w:numPr>
          <w:ilvl w:val="1"/>
          <w:numId w:val="39"/>
        </w:numPr>
        <w:tabs>
          <w:tab w:val="left" w:pos="1332"/>
        </w:tabs>
        <w:ind w:left="1332" w:hanging="426"/>
        <w:rPr>
          <w:sz w:val="21"/>
        </w:rPr>
      </w:pPr>
      <w:r>
        <w:rPr>
          <w:w w:val="110"/>
          <w:sz w:val="21"/>
        </w:rPr>
        <w:t>was</w:t>
      </w:r>
      <w:r>
        <w:rPr>
          <w:spacing w:val="13"/>
          <w:w w:val="110"/>
          <w:sz w:val="21"/>
        </w:rPr>
        <w:t xml:space="preserve"> </w:t>
      </w:r>
      <w:r>
        <w:rPr>
          <w:w w:val="110"/>
          <w:sz w:val="21"/>
        </w:rPr>
        <w:t>a</w:t>
      </w:r>
      <w:r>
        <w:rPr>
          <w:spacing w:val="14"/>
          <w:w w:val="110"/>
          <w:sz w:val="21"/>
        </w:rPr>
        <w:t xml:space="preserve"> </w:t>
      </w:r>
      <w:r>
        <w:rPr>
          <w:w w:val="110"/>
          <w:sz w:val="21"/>
        </w:rPr>
        <w:t>responsible</w:t>
      </w:r>
      <w:r>
        <w:rPr>
          <w:spacing w:val="14"/>
          <w:w w:val="110"/>
          <w:sz w:val="21"/>
        </w:rPr>
        <w:t xml:space="preserve"> </w:t>
      </w:r>
      <w:r>
        <w:rPr>
          <w:w w:val="110"/>
          <w:sz w:val="21"/>
        </w:rPr>
        <w:t>gambling</w:t>
      </w:r>
      <w:r>
        <w:rPr>
          <w:spacing w:val="18"/>
          <w:w w:val="110"/>
          <w:sz w:val="21"/>
        </w:rPr>
        <w:t xml:space="preserve"> </w:t>
      </w:r>
      <w:r>
        <w:rPr>
          <w:spacing w:val="-2"/>
          <w:w w:val="110"/>
          <w:sz w:val="21"/>
        </w:rPr>
        <w:t>officer.</w:t>
      </w:r>
    </w:p>
    <w:p w:rsidR="00670769" w:rsidRDefault="00670769">
      <w:pPr>
        <w:pStyle w:val="BodyText"/>
        <w:spacing w:before="23"/>
      </w:pPr>
    </w:p>
    <w:p w:rsidR="00670769" w:rsidRDefault="00190BF8">
      <w:pPr>
        <w:pStyle w:val="Heading1"/>
        <w:spacing w:line="304" w:lineRule="auto"/>
        <w:ind w:left="506" w:hanging="340"/>
      </w:pPr>
      <w:bookmarkStart w:id="150" w:name="Division_4B_Gambling_incident_registers_"/>
      <w:bookmarkStart w:id="151" w:name="_bookmark74"/>
      <w:bookmarkEnd w:id="150"/>
      <w:bookmarkEnd w:id="151"/>
      <w:r>
        <w:rPr>
          <w:w w:val="125"/>
        </w:rPr>
        <w:t>Division 4B Gambling incident registers and gaming plans of management—the Act, s 47</w:t>
      </w:r>
    </w:p>
    <w:p w:rsidR="00670769" w:rsidRDefault="00190BF8">
      <w:pPr>
        <w:spacing w:before="199"/>
        <w:ind w:left="166"/>
        <w:rPr>
          <w:b/>
          <w:sz w:val="24"/>
        </w:rPr>
      </w:pPr>
      <w:bookmarkStart w:id="152" w:name="Subdivision_1_Gambling_incident_register"/>
      <w:bookmarkStart w:id="153" w:name="_bookmark75"/>
      <w:bookmarkEnd w:id="152"/>
      <w:bookmarkEnd w:id="153"/>
      <w:r>
        <w:rPr>
          <w:b/>
          <w:w w:val="125"/>
          <w:sz w:val="24"/>
        </w:rPr>
        <w:t>Subdivision</w:t>
      </w:r>
      <w:r>
        <w:rPr>
          <w:b/>
          <w:spacing w:val="-6"/>
          <w:w w:val="125"/>
          <w:sz w:val="24"/>
        </w:rPr>
        <w:t xml:space="preserve"> </w:t>
      </w:r>
      <w:r>
        <w:rPr>
          <w:b/>
          <w:w w:val="125"/>
          <w:sz w:val="24"/>
        </w:rPr>
        <w:t>1</w:t>
      </w:r>
      <w:r>
        <w:rPr>
          <w:b/>
          <w:spacing w:val="-3"/>
          <w:w w:val="125"/>
          <w:sz w:val="24"/>
        </w:rPr>
        <w:t xml:space="preserve"> </w:t>
      </w:r>
      <w:r>
        <w:rPr>
          <w:b/>
          <w:w w:val="125"/>
          <w:sz w:val="24"/>
        </w:rPr>
        <w:t>Gambling</w:t>
      </w:r>
      <w:r>
        <w:rPr>
          <w:b/>
          <w:spacing w:val="-6"/>
          <w:w w:val="125"/>
          <w:sz w:val="24"/>
        </w:rPr>
        <w:t xml:space="preserve"> </w:t>
      </w:r>
      <w:r>
        <w:rPr>
          <w:b/>
          <w:w w:val="125"/>
          <w:sz w:val="24"/>
        </w:rPr>
        <w:t>incident</w:t>
      </w:r>
      <w:r>
        <w:rPr>
          <w:b/>
          <w:spacing w:val="-3"/>
          <w:w w:val="125"/>
          <w:sz w:val="24"/>
        </w:rPr>
        <w:t xml:space="preserve"> </w:t>
      </w:r>
      <w:r>
        <w:rPr>
          <w:b/>
          <w:spacing w:val="-2"/>
          <w:w w:val="125"/>
          <w:sz w:val="24"/>
        </w:rPr>
        <w:t>registers</w:t>
      </w:r>
    </w:p>
    <w:p w:rsidR="00670769" w:rsidRDefault="00190BF8">
      <w:pPr>
        <w:spacing w:before="260"/>
        <w:ind w:left="166"/>
        <w:rPr>
          <w:b/>
          <w:sz w:val="19"/>
        </w:rPr>
      </w:pPr>
      <w:bookmarkStart w:id="154" w:name="50K_Gambling_incident_registers"/>
      <w:bookmarkStart w:id="155" w:name="_bookmark76"/>
      <w:bookmarkEnd w:id="154"/>
      <w:bookmarkEnd w:id="155"/>
      <w:r>
        <w:rPr>
          <w:b/>
          <w:w w:val="120"/>
          <w:sz w:val="19"/>
        </w:rPr>
        <w:t>50K</w:t>
      </w:r>
      <w:r>
        <w:rPr>
          <w:b/>
          <w:spacing w:val="24"/>
          <w:w w:val="120"/>
          <w:sz w:val="19"/>
        </w:rPr>
        <w:t xml:space="preserve">  </w:t>
      </w:r>
      <w:r>
        <w:rPr>
          <w:b/>
          <w:w w:val="120"/>
          <w:sz w:val="19"/>
        </w:rPr>
        <w:t>Gambling incident</w:t>
      </w:r>
      <w:r>
        <w:rPr>
          <w:b/>
          <w:spacing w:val="2"/>
          <w:w w:val="120"/>
          <w:sz w:val="19"/>
        </w:rPr>
        <w:t xml:space="preserve"> </w:t>
      </w:r>
      <w:r>
        <w:rPr>
          <w:b/>
          <w:spacing w:val="-2"/>
          <w:w w:val="120"/>
          <w:sz w:val="19"/>
        </w:rPr>
        <w:t>registers</w:t>
      </w:r>
    </w:p>
    <w:p w:rsidR="00670769" w:rsidRDefault="00670769">
      <w:pPr>
        <w:pStyle w:val="BodyText"/>
        <w:spacing w:before="32"/>
        <w:rPr>
          <w:b/>
          <w:sz w:val="19"/>
        </w:rPr>
      </w:pPr>
    </w:p>
    <w:p w:rsidR="00670769" w:rsidRDefault="00190BF8">
      <w:pPr>
        <w:pStyle w:val="ListParagraph"/>
        <w:numPr>
          <w:ilvl w:val="0"/>
          <w:numId w:val="38"/>
        </w:numPr>
        <w:tabs>
          <w:tab w:val="left" w:pos="932"/>
        </w:tabs>
        <w:ind w:left="932" w:hanging="426"/>
        <w:rPr>
          <w:sz w:val="21"/>
        </w:rPr>
      </w:pPr>
      <w:r>
        <w:rPr>
          <w:w w:val="110"/>
          <w:sz w:val="21"/>
        </w:rPr>
        <w:t>This</w:t>
      </w:r>
      <w:r>
        <w:rPr>
          <w:spacing w:val="-7"/>
          <w:w w:val="110"/>
          <w:sz w:val="21"/>
        </w:rPr>
        <w:t xml:space="preserve"> </w:t>
      </w:r>
      <w:r>
        <w:rPr>
          <w:w w:val="110"/>
          <w:sz w:val="21"/>
        </w:rPr>
        <w:t>clause</w:t>
      </w:r>
      <w:r>
        <w:rPr>
          <w:spacing w:val="-4"/>
          <w:w w:val="110"/>
          <w:sz w:val="21"/>
        </w:rPr>
        <w:t xml:space="preserve"> </w:t>
      </w:r>
      <w:r>
        <w:rPr>
          <w:w w:val="110"/>
          <w:sz w:val="21"/>
        </w:rPr>
        <w:t>applies</w:t>
      </w:r>
      <w:r>
        <w:rPr>
          <w:spacing w:val="-6"/>
          <w:w w:val="110"/>
          <w:sz w:val="21"/>
        </w:rPr>
        <w:t xml:space="preserve"> </w:t>
      </w:r>
      <w:r>
        <w:rPr>
          <w:w w:val="110"/>
          <w:sz w:val="21"/>
        </w:rPr>
        <w:t>to</w:t>
      </w:r>
      <w:r>
        <w:rPr>
          <w:spacing w:val="-6"/>
          <w:w w:val="110"/>
          <w:sz w:val="21"/>
        </w:rPr>
        <w:t xml:space="preserve"> </w:t>
      </w:r>
      <w:r>
        <w:rPr>
          <w:w w:val="110"/>
          <w:sz w:val="21"/>
        </w:rPr>
        <w:t>a</w:t>
      </w:r>
      <w:r>
        <w:rPr>
          <w:spacing w:val="-6"/>
          <w:w w:val="110"/>
          <w:sz w:val="21"/>
        </w:rPr>
        <w:t xml:space="preserve"> </w:t>
      </w:r>
      <w:r>
        <w:rPr>
          <w:w w:val="110"/>
          <w:sz w:val="21"/>
        </w:rPr>
        <w:t>hotelier</w:t>
      </w:r>
      <w:r>
        <w:rPr>
          <w:spacing w:val="-3"/>
          <w:w w:val="110"/>
          <w:sz w:val="21"/>
        </w:rPr>
        <w:t xml:space="preserve"> </w:t>
      </w:r>
      <w:r>
        <w:rPr>
          <w:w w:val="110"/>
          <w:sz w:val="21"/>
        </w:rPr>
        <w:t>or</w:t>
      </w:r>
      <w:r>
        <w:rPr>
          <w:spacing w:val="-6"/>
          <w:w w:val="110"/>
          <w:sz w:val="21"/>
        </w:rPr>
        <w:t xml:space="preserve"> </w:t>
      </w:r>
      <w:r>
        <w:rPr>
          <w:w w:val="110"/>
          <w:sz w:val="21"/>
        </w:rPr>
        <w:t>registered</w:t>
      </w:r>
      <w:r>
        <w:rPr>
          <w:spacing w:val="-7"/>
          <w:w w:val="110"/>
          <w:sz w:val="21"/>
        </w:rPr>
        <w:t xml:space="preserve"> </w:t>
      </w:r>
      <w:r>
        <w:rPr>
          <w:w w:val="110"/>
          <w:sz w:val="21"/>
        </w:rPr>
        <w:t>club</w:t>
      </w:r>
      <w:r>
        <w:rPr>
          <w:spacing w:val="-6"/>
          <w:w w:val="110"/>
          <w:sz w:val="21"/>
        </w:rPr>
        <w:t xml:space="preserve"> </w:t>
      </w:r>
      <w:r>
        <w:rPr>
          <w:spacing w:val="-5"/>
          <w:w w:val="110"/>
          <w:sz w:val="21"/>
        </w:rPr>
        <w:t>if—</w:t>
      </w:r>
    </w:p>
    <w:p w:rsidR="00670769" w:rsidRDefault="00190BF8">
      <w:pPr>
        <w:pStyle w:val="ListParagraph"/>
        <w:numPr>
          <w:ilvl w:val="1"/>
          <w:numId w:val="38"/>
        </w:numPr>
        <w:tabs>
          <w:tab w:val="left" w:pos="1327"/>
        </w:tabs>
        <w:spacing w:before="215"/>
        <w:ind w:left="1327" w:hanging="421"/>
        <w:rPr>
          <w:sz w:val="21"/>
        </w:rPr>
      </w:pPr>
      <w:r>
        <w:rPr>
          <w:w w:val="110"/>
          <w:sz w:val="21"/>
        </w:rPr>
        <w:t>the</w:t>
      </w:r>
      <w:r>
        <w:rPr>
          <w:spacing w:val="-7"/>
          <w:w w:val="110"/>
          <w:sz w:val="21"/>
        </w:rPr>
        <w:t xml:space="preserve"> </w:t>
      </w:r>
      <w:r>
        <w:rPr>
          <w:w w:val="110"/>
          <w:sz w:val="21"/>
        </w:rPr>
        <w:t>hotelier</w:t>
      </w:r>
      <w:r>
        <w:rPr>
          <w:spacing w:val="-7"/>
          <w:w w:val="110"/>
          <w:sz w:val="21"/>
        </w:rPr>
        <w:t xml:space="preserve"> </w:t>
      </w:r>
      <w:r>
        <w:rPr>
          <w:w w:val="110"/>
          <w:sz w:val="21"/>
        </w:rPr>
        <w:t>or</w:t>
      </w:r>
      <w:r>
        <w:rPr>
          <w:spacing w:val="-7"/>
          <w:w w:val="110"/>
          <w:sz w:val="21"/>
        </w:rPr>
        <w:t xml:space="preserve"> </w:t>
      </w:r>
      <w:r>
        <w:rPr>
          <w:w w:val="110"/>
          <w:sz w:val="21"/>
        </w:rPr>
        <w:t>registered</w:t>
      </w:r>
      <w:r>
        <w:rPr>
          <w:spacing w:val="-6"/>
          <w:w w:val="110"/>
          <w:sz w:val="21"/>
        </w:rPr>
        <w:t xml:space="preserve"> </w:t>
      </w:r>
      <w:r>
        <w:rPr>
          <w:w w:val="110"/>
          <w:sz w:val="21"/>
        </w:rPr>
        <w:t>club</w:t>
      </w:r>
      <w:r>
        <w:rPr>
          <w:spacing w:val="-7"/>
          <w:w w:val="110"/>
          <w:sz w:val="21"/>
        </w:rPr>
        <w:t xml:space="preserve"> </w:t>
      </w:r>
      <w:r>
        <w:rPr>
          <w:w w:val="110"/>
          <w:sz w:val="21"/>
        </w:rPr>
        <w:t>holds</w:t>
      </w:r>
      <w:r>
        <w:rPr>
          <w:spacing w:val="-4"/>
          <w:w w:val="110"/>
          <w:sz w:val="21"/>
        </w:rPr>
        <w:t xml:space="preserve"> </w:t>
      </w:r>
      <w:r>
        <w:rPr>
          <w:w w:val="110"/>
          <w:sz w:val="21"/>
        </w:rPr>
        <w:t>a</w:t>
      </w:r>
      <w:r>
        <w:rPr>
          <w:spacing w:val="-7"/>
          <w:w w:val="110"/>
          <w:sz w:val="21"/>
        </w:rPr>
        <w:t xml:space="preserve"> </w:t>
      </w:r>
      <w:r>
        <w:rPr>
          <w:w w:val="110"/>
          <w:sz w:val="21"/>
        </w:rPr>
        <w:t>gaming</w:t>
      </w:r>
      <w:r>
        <w:rPr>
          <w:spacing w:val="-6"/>
          <w:w w:val="110"/>
          <w:sz w:val="21"/>
        </w:rPr>
        <w:t xml:space="preserve"> </w:t>
      </w:r>
      <w:r>
        <w:rPr>
          <w:w w:val="110"/>
          <w:sz w:val="21"/>
        </w:rPr>
        <w:t>machine</w:t>
      </w:r>
      <w:r>
        <w:rPr>
          <w:spacing w:val="-4"/>
          <w:w w:val="110"/>
          <w:sz w:val="21"/>
        </w:rPr>
        <w:t xml:space="preserve"> </w:t>
      </w:r>
      <w:r>
        <w:rPr>
          <w:w w:val="110"/>
          <w:sz w:val="21"/>
        </w:rPr>
        <w:t>entitlement</w:t>
      </w:r>
      <w:r>
        <w:rPr>
          <w:spacing w:val="-6"/>
          <w:w w:val="110"/>
          <w:sz w:val="21"/>
        </w:rPr>
        <w:t xml:space="preserve"> </w:t>
      </w:r>
      <w:r>
        <w:rPr>
          <w:w w:val="110"/>
          <w:sz w:val="21"/>
        </w:rPr>
        <w:t>or</w:t>
      </w:r>
      <w:r>
        <w:rPr>
          <w:spacing w:val="-7"/>
          <w:w w:val="110"/>
          <w:sz w:val="21"/>
        </w:rPr>
        <w:t xml:space="preserve"> </w:t>
      </w:r>
      <w:r>
        <w:rPr>
          <w:w w:val="110"/>
          <w:sz w:val="21"/>
        </w:rPr>
        <w:t>permit,</w:t>
      </w:r>
      <w:r>
        <w:rPr>
          <w:spacing w:val="-6"/>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1"/>
          <w:numId w:val="38"/>
        </w:numPr>
        <w:tabs>
          <w:tab w:val="left" w:pos="1332"/>
        </w:tabs>
        <w:ind w:left="1332" w:hanging="426"/>
        <w:rPr>
          <w:sz w:val="21"/>
        </w:rPr>
      </w:pPr>
      <w:r>
        <w:rPr>
          <w:w w:val="110"/>
          <w:sz w:val="21"/>
        </w:rPr>
        <w:t>approved</w:t>
      </w:r>
      <w:r>
        <w:rPr>
          <w:spacing w:val="1"/>
          <w:w w:val="110"/>
          <w:sz w:val="21"/>
        </w:rPr>
        <w:t xml:space="preserve"> </w:t>
      </w:r>
      <w:r>
        <w:rPr>
          <w:w w:val="110"/>
          <w:sz w:val="21"/>
        </w:rPr>
        <w:t>gaming</w:t>
      </w:r>
      <w:r>
        <w:rPr>
          <w:spacing w:val="1"/>
          <w:w w:val="110"/>
          <w:sz w:val="21"/>
        </w:rPr>
        <w:t xml:space="preserve"> </w:t>
      </w:r>
      <w:r>
        <w:rPr>
          <w:w w:val="110"/>
          <w:sz w:val="21"/>
        </w:rPr>
        <w:t>machines</w:t>
      </w:r>
      <w:r>
        <w:rPr>
          <w:spacing w:val="5"/>
          <w:w w:val="110"/>
          <w:sz w:val="21"/>
        </w:rPr>
        <w:t xml:space="preserve"> </w:t>
      </w:r>
      <w:r>
        <w:rPr>
          <w:w w:val="110"/>
          <w:sz w:val="21"/>
        </w:rPr>
        <w:t>operate</w:t>
      </w:r>
      <w:r>
        <w:rPr>
          <w:spacing w:val="1"/>
          <w:w w:val="110"/>
          <w:sz w:val="21"/>
        </w:rPr>
        <w:t xml:space="preserve"> </w:t>
      </w:r>
      <w:r>
        <w:rPr>
          <w:w w:val="110"/>
          <w:sz w:val="21"/>
        </w:rPr>
        <w:t>at</w:t>
      </w:r>
      <w:r>
        <w:rPr>
          <w:spacing w:val="3"/>
          <w:w w:val="110"/>
          <w:sz w:val="21"/>
        </w:rPr>
        <w:t xml:space="preserve"> </w:t>
      </w:r>
      <w:r>
        <w:rPr>
          <w:w w:val="110"/>
          <w:sz w:val="21"/>
        </w:rPr>
        <w:t>the</w:t>
      </w:r>
      <w:r>
        <w:rPr>
          <w:spacing w:val="1"/>
          <w:w w:val="110"/>
          <w:sz w:val="21"/>
        </w:rPr>
        <w:t xml:space="preserve"> </w:t>
      </w:r>
      <w:r>
        <w:rPr>
          <w:w w:val="110"/>
          <w:sz w:val="21"/>
        </w:rPr>
        <w:t>hotel</w:t>
      </w:r>
      <w:r>
        <w:rPr>
          <w:spacing w:val="5"/>
          <w:w w:val="110"/>
          <w:sz w:val="21"/>
        </w:rPr>
        <w:t xml:space="preserve"> </w:t>
      </w:r>
      <w:r>
        <w:rPr>
          <w:w w:val="110"/>
          <w:sz w:val="21"/>
        </w:rPr>
        <w:t>or</w:t>
      </w:r>
      <w:r>
        <w:rPr>
          <w:spacing w:val="1"/>
          <w:w w:val="110"/>
          <w:sz w:val="21"/>
        </w:rPr>
        <w:t xml:space="preserve"> </w:t>
      </w:r>
      <w:r>
        <w:rPr>
          <w:w w:val="110"/>
          <w:sz w:val="21"/>
        </w:rPr>
        <w:t>club</w:t>
      </w:r>
      <w:r>
        <w:rPr>
          <w:spacing w:val="1"/>
          <w:w w:val="110"/>
          <w:sz w:val="21"/>
        </w:rPr>
        <w:t xml:space="preserve"> </w:t>
      </w:r>
      <w:r>
        <w:rPr>
          <w:spacing w:val="-2"/>
          <w:w w:val="110"/>
          <w:sz w:val="21"/>
        </w:rPr>
        <w:t>premises.</w:t>
      </w:r>
    </w:p>
    <w:p w:rsidR="00670769" w:rsidRDefault="00670769">
      <w:pPr>
        <w:pStyle w:val="BodyText"/>
        <w:spacing w:before="11"/>
      </w:pPr>
    </w:p>
    <w:p w:rsidR="00670769" w:rsidRDefault="00190BF8">
      <w:pPr>
        <w:pStyle w:val="ListParagraph"/>
        <w:numPr>
          <w:ilvl w:val="0"/>
          <w:numId w:val="38"/>
        </w:numPr>
        <w:tabs>
          <w:tab w:val="left" w:pos="932"/>
        </w:tabs>
        <w:ind w:left="932" w:hanging="426"/>
        <w:rPr>
          <w:sz w:val="21"/>
        </w:rPr>
      </w:pPr>
      <w:r>
        <w:rPr>
          <w:w w:val="110"/>
          <w:sz w:val="21"/>
        </w:rPr>
        <w:t>The</w:t>
      </w:r>
      <w:r>
        <w:rPr>
          <w:spacing w:val="-12"/>
          <w:w w:val="110"/>
          <w:sz w:val="21"/>
        </w:rPr>
        <w:t xml:space="preserve"> </w:t>
      </w:r>
      <w:r>
        <w:rPr>
          <w:w w:val="110"/>
          <w:sz w:val="21"/>
        </w:rPr>
        <w:t>hotelier</w:t>
      </w:r>
      <w:r>
        <w:rPr>
          <w:spacing w:val="-12"/>
          <w:w w:val="110"/>
          <w:sz w:val="21"/>
        </w:rPr>
        <w:t xml:space="preserve"> </w:t>
      </w:r>
      <w:r>
        <w:rPr>
          <w:w w:val="110"/>
          <w:sz w:val="21"/>
        </w:rPr>
        <w:t>or</w:t>
      </w:r>
      <w:r>
        <w:rPr>
          <w:spacing w:val="-12"/>
          <w:w w:val="110"/>
          <w:sz w:val="21"/>
        </w:rPr>
        <w:t xml:space="preserve"> </w:t>
      </w:r>
      <w:r>
        <w:rPr>
          <w:w w:val="110"/>
          <w:sz w:val="21"/>
        </w:rPr>
        <w:t>registered</w:t>
      </w:r>
      <w:r>
        <w:rPr>
          <w:spacing w:val="-12"/>
          <w:w w:val="110"/>
          <w:sz w:val="21"/>
        </w:rPr>
        <w:t xml:space="preserve"> </w:t>
      </w:r>
      <w:r>
        <w:rPr>
          <w:w w:val="110"/>
          <w:sz w:val="21"/>
        </w:rPr>
        <w:t>club</w:t>
      </w:r>
      <w:r>
        <w:rPr>
          <w:spacing w:val="-12"/>
          <w:w w:val="110"/>
          <w:sz w:val="21"/>
        </w:rPr>
        <w:t xml:space="preserve"> </w:t>
      </w:r>
      <w:r>
        <w:rPr>
          <w:spacing w:val="-2"/>
          <w:w w:val="110"/>
          <w:sz w:val="21"/>
        </w:rPr>
        <w:t>must—</w:t>
      </w:r>
    </w:p>
    <w:p w:rsidR="00670769" w:rsidRDefault="00190BF8">
      <w:pPr>
        <w:pStyle w:val="ListParagraph"/>
        <w:numPr>
          <w:ilvl w:val="1"/>
          <w:numId w:val="38"/>
        </w:numPr>
        <w:tabs>
          <w:tab w:val="left" w:pos="1306"/>
          <w:tab w:val="left" w:pos="1327"/>
        </w:tabs>
        <w:spacing w:before="215" w:line="292" w:lineRule="auto"/>
        <w:ind w:left="1306" w:right="948" w:hanging="400"/>
        <w:rPr>
          <w:sz w:val="21"/>
        </w:rPr>
      </w:pPr>
      <w:r>
        <w:rPr>
          <w:w w:val="110"/>
          <w:sz w:val="21"/>
        </w:rPr>
        <w:t>keep</w:t>
      </w:r>
      <w:r>
        <w:rPr>
          <w:spacing w:val="40"/>
          <w:w w:val="110"/>
          <w:sz w:val="21"/>
        </w:rPr>
        <w:t xml:space="preserve"> </w:t>
      </w:r>
      <w:r>
        <w:rPr>
          <w:w w:val="110"/>
          <w:sz w:val="21"/>
        </w:rPr>
        <w:t xml:space="preserve">a register (a </w:t>
      </w:r>
      <w:r>
        <w:rPr>
          <w:b/>
          <w:i/>
          <w:w w:val="110"/>
          <w:sz w:val="21"/>
        </w:rPr>
        <w:t>gambling incident</w:t>
      </w:r>
      <w:r>
        <w:rPr>
          <w:b/>
          <w:i/>
          <w:spacing w:val="31"/>
          <w:w w:val="110"/>
          <w:sz w:val="21"/>
        </w:rPr>
        <w:t xml:space="preserve"> </w:t>
      </w:r>
      <w:r>
        <w:rPr>
          <w:b/>
          <w:i/>
          <w:w w:val="110"/>
          <w:sz w:val="21"/>
        </w:rPr>
        <w:t>register</w:t>
      </w:r>
      <w:r>
        <w:rPr>
          <w:w w:val="110"/>
          <w:sz w:val="21"/>
        </w:rPr>
        <w:t>) in a form approved by the Secretary for the purposes of this division, and</w:t>
      </w:r>
    </w:p>
    <w:p w:rsidR="00670769" w:rsidRDefault="00190BF8">
      <w:pPr>
        <w:pStyle w:val="ListParagraph"/>
        <w:numPr>
          <w:ilvl w:val="1"/>
          <w:numId w:val="38"/>
        </w:numPr>
        <w:tabs>
          <w:tab w:val="left" w:pos="1306"/>
          <w:tab w:val="left" w:pos="1332"/>
        </w:tabs>
        <w:spacing w:before="202" w:line="292" w:lineRule="auto"/>
        <w:ind w:left="1306" w:right="1104" w:hanging="400"/>
        <w:rPr>
          <w:sz w:val="21"/>
        </w:rPr>
      </w:pPr>
      <w:r>
        <w:rPr>
          <w:w w:val="110"/>
          <w:sz w:val="21"/>
        </w:rPr>
        <w:t>ensure information about reportable gambling incidents is recorded in the gambling incident register in accordance with this division.</w:t>
      </w:r>
    </w:p>
    <w:p w:rsidR="00670769" w:rsidRDefault="00190BF8">
      <w:pPr>
        <w:pStyle w:val="BodyText"/>
        <w:spacing w:before="20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0"/>
          <w:numId w:val="38"/>
        </w:numPr>
        <w:tabs>
          <w:tab w:val="left" w:pos="906"/>
          <w:tab w:val="left" w:pos="932"/>
        </w:tabs>
        <w:spacing w:before="1" w:line="292" w:lineRule="auto"/>
        <w:ind w:left="906" w:right="359" w:hanging="400"/>
        <w:rPr>
          <w:sz w:val="21"/>
        </w:rPr>
      </w:pPr>
      <w:r>
        <w:rPr>
          <w:w w:val="115"/>
          <w:sz w:val="21"/>
        </w:rPr>
        <w:t>The</w:t>
      </w:r>
      <w:r>
        <w:rPr>
          <w:spacing w:val="-5"/>
          <w:w w:val="115"/>
          <w:sz w:val="21"/>
        </w:rPr>
        <w:t xml:space="preserve"> </w:t>
      </w:r>
      <w:r>
        <w:rPr>
          <w:w w:val="115"/>
          <w:sz w:val="21"/>
        </w:rPr>
        <w:t>following</w:t>
      </w:r>
      <w:r>
        <w:rPr>
          <w:spacing w:val="-18"/>
          <w:w w:val="115"/>
          <w:sz w:val="21"/>
        </w:rPr>
        <w:t xml:space="preserve"> </w:t>
      </w:r>
      <w:r>
        <w:rPr>
          <w:w w:val="115"/>
          <w:sz w:val="21"/>
        </w:rPr>
        <w:t>incidents</w:t>
      </w:r>
      <w:r>
        <w:rPr>
          <w:spacing w:val="-18"/>
          <w:w w:val="115"/>
          <w:sz w:val="21"/>
        </w:rPr>
        <w:t xml:space="preserve"> </w:t>
      </w:r>
      <w:r>
        <w:rPr>
          <w:w w:val="115"/>
          <w:sz w:val="21"/>
        </w:rPr>
        <w:t>(</w:t>
      </w:r>
      <w:r>
        <w:rPr>
          <w:b/>
          <w:i/>
          <w:w w:val="115"/>
          <w:sz w:val="21"/>
        </w:rPr>
        <w:t>reportable</w:t>
      </w:r>
      <w:r>
        <w:rPr>
          <w:b/>
          <w:i/>
          <w:spacing w:val="-14"/>
          <w:w w:val="115"/>
          <w:sz w:val="21"/>
        </w:rPr>
        <w:t xml:space="preserve"> </w:t>
      </w:r>
      <w:r>
        <w:rPr>
          <w:b/>
          <w:i/>
          <w:w w:val="115"/>
          <w:sz w:val="21"/>
        </w:rPr>
        <w:t>gambling</w:t>
      </w:r>
      <w:r>
        <w:rPr>
          <w:b/>
          <w:i/>
          <w:spacing w:val="-12"/>
          <w:w w:val="115"/>
          <w:sz w:val="21"/>
        </w:rPr>
        <w:t xml:space="preserve"> </w:t>
      </w:r>
      <w:r>
        <w:rPr>
          <w:b/>
          <w:i/>
          <w:w w:val="115"/>
          <w:sz w:val="21"/>
        </w:rPr>
        <w:t>incidents</w:t>
      </w:r>
      <w:r>
        <w:rPr>
          <w:w w:val="115"/>
          <w:sz w:val="21"/>
        </w:rPr>
        <w:t>)</w:t>
      </w:r>
      <w:r>
        <w:rPr>
          <w:spacing w:val="-19"/>
          <w:w w:val="115"/>
          <w:sz w:val="21"/>
        </w:rPr>
        <w:t xml:space="preserve"> </w:t>
      </w:r>
      <w:r>
        <w:rPr>
          <w:w w:val="115"/>
          <w:sz w:val="21"/>
        </w:rPr>
        <w:t>that</w:t>
      </w:r>
      <w:r>
        <w:rPr>
          <w:spacing w:val="-18"/>
          <w:w w:val="115"/>
          <w:sz w:val="21"/>
        </w:rPr>
        <w:t xml:space="preserve"> </w:t>
      </w:r>
      <w:r>
        <w:rPr>
          <w:w w:val="115"/>
          <w:sz w:val="21"/>
        </w:rPr>
        <w:t>occur</w:t>
      </w:r>
      <w:r>
        <w:rPr>
          <w:spacing w:val="-18"/>
          <w:w w:val="115"/>
          <w:sz w:val="21"/>
        </w:rPr>
        <w:t xml:space="preserve"> </w:t>
      </w:r>
      <w:r>
        <w:rPr>
          <w:w w:val="115"/>
          <w:sz w:val="21"/>
        </w:rPr>
        <w:t>at</w:t>
      </w:r>
      <w:r>
        <w:rPr>
          <w:spacing w:val="-17"/>
          <w:w w:val="115"/>
          <w:sz w:val="21"/>
        </w:rPr>
        <w:t xml:space="preserve"> </w:t>
      </w:r>
      <w:r>
        <w:rPr>
          <w:w w:val="115"/>
          <w:sz w:val="21"/>
        </w:rPr>
        <w:t>the</w:t>
      </w:r>
      <w:r>
        <w:rPr>
          <w:spacing w:val="-19"/>
          <w:w w:val="115"/>
          <w:sz w:val="21"/>
        </w:rPr>
        <w:t xml:space="preserve"> </w:t>
      </w:r>
      <w:r>
        <w:rPr>
          <w:w w:val="115"/>
          <w:sz w:val="21"/>
        </w:rPr>
        <w:t>hotel</w:t>
      </w:r>
      <w:r>
        <w:rPr>
          <w:spacing w:val="-18"/>
          <w:w w:val="115"/>
          <w:sz w:val="21"/>
        </w:rPr>
        <w:t xml:space="preserve"> </w:t>
      </w:r>
      <w:r>
        <w:rPr>
          <w:w w:val="115"/>
          <w:sz w:val="21"/>
        </w:rPr>
        <w:t>or registered</w:t>
      </w:r>
      <w:r>
        <w:rPr>
          <w:spacing w:val="-12"/>
          <w:w w:val="115"/>
          <w:sz w:val="21"/>
        </w:rPr>
        <w:t xml:space="preserve"> </w:t>
      </w:r>
      <w:r>
        <w:rPr>
          <w:w w:val="115"/>
          <w:sz w:val="21"/>
        </w:rPr>
        <w:t>club</w:t>
      </w:r>
      <w:r>
        <w:rPr>
          <w:spacing w:val="-12"/>
          <w:w w:val="115"/>
          <w:sz w:val="21"/>
        </w:rPr>
        <w:t xml:space="preserve"> </w:t>
      </w:r>
      <w:r>
        <w:rPr>
          <w:w w:val="115"/>
          <w:sz w:val="21"/>
        </w:rPr>
        <w:t>must</w:t>
      </w:r>
      <w:r>
        <w:rPr>
          <w:spacing w:val="-11"/>
          <w:w w:val="115"/>
          <w:sz w:val="21"/>
        </w:rPr>
        <w:t xml:space="preserve"> </w:t>
      </w:r>
      <w:r>
        <w:rPr>
          <w:w w:val="115"/>
          <w:sz w:val="21"/>
        </w:rPr>
        <w:t>be</w:t>
      </w:r>
      <w:r>
        <w:rPr>
          <w:spacing w:val="-10"/>
          <w:w w:val="115"/>
          <w:sz w:val="21"/>
        </w:rPr>
        <w:t xml:space="preserve"> </w:t>
      </w:r>
      <w:r>
        <w:rPr>
          <w:w w:val="115"/>
          <w:sz w:val="21"/>
        </w:rPr>
        <w:t>recorded</w:t>
      </w:r>
      <w:r>
        <w:rPr>
          <w:spacing w:val="-12"/>
          <w:w w:val="115"/>
          <w:sz w:val="21"/>
        </w:rPr>
        <w:t xml:space="preserve"> </w:t>
      </w:r>
      <w:r>
        <w:rPr>
          <w:w w:val="115"/>
          <w:sz w:val="21"/>
        </w:rPr>
        <w:t>in</w:t>
      </w:r>
      <w:r>
        <w:rPr>
          <w:spacing w:val="-12"/>
          <w:w w:val="115"/>
          <w:sz w:val="21"/>
        </w:rPr>
        <w:t xml:space="preserve"> </w:t>
      </w:r>
      <w:r>
        <w:rPr>
          <w:w w:val="115"/>
          <w:sz w:val="21"/>
        </w:rPr>
        <w:t>the</w:t>
      </w:r>
      <w:r>
        <w:rPr>
          <w:spacing w:val="-12"/>
          <w:w w:val="115"/>
          <w:sz w:val="21"/>
        </w:rPr>
        <w:t xml:space="preserve"> </w:t>
      </w:r>
      <w:r>
        <w:rPr>
          <w:w w:val="115"/>
          <w:sz w:val="21"/>
        </w:rPr>
        <w:t>gambling</w:t>
      </w:r>
      <w:r>
        <w:rPr>
          <w:spacing w:val="-10"/>
          <w:w w:val="115"/>
          <w:sz w:val="21"/>
        </w:rPr>
        <w:t xml:space="preserve"> </w:t>
      </w:r>
      <w:r>
        <w:rPr>
          <w:w w:val="115"/>
          <w:sz w:val="21"/>
        </w:rPr>
        <w:t>incident</w:t>
      </w:r>
      <w:r>
        <w:rPr>
          <w:spacing w:val="-11"/>
          <w:w w:val="115"/>
          <w:sz w:val="21"/>
        </w:rPr>
        <w:t xml:space="preserve"> </w:t>
      </w:r>
      <w:r>
        <w:rPr>
          <w:w w:val="115"/>
          <w:sz w:val="21"/>
        </w:rPr>
        <w:t>register</w:t>
      </w:r>
      <w:r>
        <w:rPr>
          <w:spacing w:val="-12"/>
          <w:w w:val="115"/>
          <w:sz w:val="21"/>
        </w:rPr>
        <w:t xml:space="preserve"> </w:t>
      </w:r>
      <w:r>
        <w:rPr>
          <w:w w:val="115"/>
          <w:sz w:val="21"/>
        </w:rPr>
        <w:t>as</w:t>
      </w:r>
      <w:r>
        <w:rPr>
          <w:spacing w:val="-12"/>
          <w:w w:val="115"/>
          <w:sz w:val="21"/>
        </w:rPr>
        <w:t xml:space="preserve"> </w:t>
      </w:r>
      <w:r>
        <w:rPr>
          <w:w w:val="115"/>
          <w:sz w:val="21"/>
        </w:rPr>
        <w:t>soon</w:t>
      </w:r>
      <w:r>
        <w:rPr>
          <w:spacing w:val="-10"/>
          <w:w w:val="115"/>
          <w:sz w:val="21"/>
        </w:rPr>
        <w:t xml:space="preserve"> </w:t>
      </w:r>
      <w:r>
        <w:rPr>
          <w:w w:val="115"/>
          <w:sz w:val="21"/>
        </w:rPr>
        <w:t>as practicable</w:t>
      </w:r>
      <w:r>
        <w:rPr>
          <w:spacing w:val="-14"/>
          <w:w w:val="115"/>
          <w:sz w:val="21"/>
        </w:rPr>
        <w:t xml:space="preserve"> </w:t>
      </w:r>
      <w:r>
        <w:rPr>
          <w:w w:val="115"/>
          <w:sz w:val="21"/>
        </w:rPr>
        <w:t>but</w:t>
      </w:r>
      <w:r>
        <w:rPr>
          <w:spacing w:val="-12"/>
          <w:w w:val="115"/>
          <w:sz w:val="21"/>
        </w:rPr>
        <w:t xml:space="preserve"> </w:t>
      </w:r>
      <w:r>
        <w:rPr>
          <w:w w:val="115"/>
          <w:sz w:val="21"/>
        </w:rPr>
        <w:t>no</w:t>
      </w:r>
      <w:r>
        <w:rPr>
          <w:spacing w:val="-14"/>
          <w:w w:val="115"/>
          <w:sz w:val="21"/>
        </w:rPr>
        <w:t xml:space="preserve"> </w:t>
      </w:r>
      <w:r>
        <w:rPr>
          <w:w w:val="115"/>
          <w:sz w:val="21"/>
        </w:rPr>
        <w:t>later</w:t>
      </w:r>
      <w:r>
        <w:rPr>
          <w:spacing w:val="-14"/>
          <w:w w:val="115"/>
          <w:sz w:val="21"/>
        </w:rPr>
        <w:t xml:space="preserve"> </w:t>
      </w:r>
      <w:r>
        <w:rPr>
          <w:w w:val="115"/>
          <w:sz w:val="21"/>
        </w:rPr>
        <w:t>than</w:t>
      </w:r>
      <w:r>
        <w:rPr>
          <w:spacing w:val="-14"/>
          <w:w w:val="115"/>
          <w:sz w:val="21"/>
        </w:rPr>
        <w:t xml:space="preserve"> </w:t>
      </w:r>
      <w:r>
        <w:rPr>
          <w:w w:val="115"/>
          <w:sz w:val="21"/>
        </w:rPr>
        <w:t>24</w:t>
      </w:r>
      <w:r>
        <w:rPr>
          <w:spacing w:val="-12"/>
          <w:w w:val="115"/>
          <w:sz w:val="21"/>
        </w:rPr>
        <w:t xml:space="preserve"> </w:t>
      </w:r>
      <w:r>
        <w:rPr>
          <w:w w:val="115"/>
          <w:sz w:val="21"/>
        </w:rPr>
        <w:t>hours</w:t>
      </w:r>
      <w:r>
        <w:rPr>
          <w:spacing w:val="-14"/>
          <w:w w:val="115"/>
          <w:sz w:val="21"/>
        </w:rPr>
        <w:t xml:space="preserve"> </w:t>
      </w:r>
      <w:r>
        <w:rPr>
          <w:w w:val="115"/>
          <w:sz w:val="21"/>
        </w:rPr>
        <w:t>after</w:t>
      </w:r>
      <w:r>
        <w:rPr>
          <w:spacing w:val="-14"/>
          <w:w w:val="115"/>
          <w:sz w:val="21"/>
        </w:rPr>
        <w:t xml:space="preserve"> </w:t>
      </w:r>
      <w:r>
        <w:rPr>
          <w:w w:val="115"/>
          <w:sz w:val="21"/>
        </w:rPr>
        <w:t>the</w:t>
      </w:r>
      <w:r>
        <w:rPr>
          <w:spacing w:val="-14"/>
          <w:w w:val="115"/>
          <w:sz w:val="21"/>
        </w:rPr>
        <w:t xml:space="preserve"> </w:t>
      </w:r>
      <w:r>
        <w:rPr>
          <w:w w:val="115"/>
          <w:sz w:val="21"/>
        </w:rPr>
        <w:t>incident</w:t>
      </w:r>
      <w:r>
        <w:rPr>
          <w:spacing w:val="-13"/>
          <w:w w:val="115"/>
          <w:sz w:val="21"/>
        </w:rPr>
        <w:t xml:space="preserve"> </w:t>
      </w:r>
      <w:r>
        <w:rPr>
          <w:w w:val="115"/>
          <w:sz w:val="21"/>
        </w:rPr>
        <w:t>occurs—</w:t>
      </w:r>
    </w:p>
    <w:p w:rsidR="00670769" w:rsidRDefault="00190BF8">
      <w:pPr>
        <w:pStyle w:val="ListParagraph"/>
        <w:numPr>
          <w:ilvl w:val="1"/>
          <w:numId w:val="38"/>
        </w:numPr>
        <w:tabs>
          <w:tab w:val="left" w:pos="1306"/>
          <w:tab w:val="left" w:pos="1327"/>
        </w:tabs>
        <w:spacing w:before="163" w:line="292" w:lineRule="auto"/>
        <w:ind w:left="1306" w:right="365" w:hanging="400"/>
        <w:rPr>
          <w:sz w:val="21"/>
        </w:rPr>
      </w:pPr>
      <w:r>
        <w:rPr>
          <w:w w:val="110"/>
          <w:sz w:val="21"/>
        </w:rPr>
        <w:t>a patron displaying behaviour that indicates the patron is experiencing, or at risk of experiencing, gambling harm,</w:t>
      </w:r>
    </w:p>
    <w:p w:rsidR="00670769" w:rsidRDefault="00190BF8">
      <w:pPr>
        <w:pStyle w:val="ListParagraph"/>
        <w:numPr>
          <w:ilvl w:val="1"/>
          <w:numId w:val="38"/>
        </w:numPr>
        <w:tabs>
          <w:tab w:val="left" w:pos="1306"/>
          <w:tab w:val="left" w:pos="1332"/>
        </w:tabs>
        <w:spacing w:before="203" w:line="292" w:lineRule="auto"/>
        <w:ind w:left="1306" w:right="213" w:hanging="400"/>
        <w:rPr>
          <w:sz w:val="21"/>
        </w:rPr>
      </w:pPr>
      <w:r>
        <w:rPr>
          <w:w w:val="110"/>
          <w:sz w:val="21"/>
        </w:rPr>
        <w:t>a</w:t>
      </w:r>
      <w:r>
        <w:rPr>
          <w:spacing w:val="28"/>
          <w:w w:val="110"/>
          <w:sz w:val="21"/>
        </w:rPr>
        <w:t xml:space="preserve"> </w:t>
      </w:r>
      <w:r>
        <w:rPr>
          <w:w w:val="110"/>
          <w:sz w:val="21"/>
        </w:rPr>
        <w:t>patron, or a person who identifies themselves as a family member of the patron, asking for information about a self-exclusion scheme or some form of intervention for the patron,</w:t>
      </w:r>
    </w:p>
    <w:p w:rsidR="00670769" w:rsidRDefault="00190BF8">
      <w:pPr>
        <w:pStyle w:val="ListParagraph"/>
        <w:numPr>
          <w:ilvl w:val="1"/>
          <w:numId w:val="38"/>
        </w:numPr>
        <w:tabs>
          <w:tab w:val="left" w:pos="1314"/>
        </w:tabs>
        <w:spacing w:before="203"/>
        <w:ind w:left="1314" w:hanging="408"/>
        <w:rPr>
          <w:sz w:val="21"/>
        </w:rPr>
      </w:pPr>
      <w:r>
        <w:rPr>
          <w:w w:val="110"/>
          <w:sz w:val="21"/>
        </w:rPr>
        <w:t>a</w:t>
      </w:r>
      <w:r>
        <w:rPr>
          <w:spacing w:val="-7"/>
          <w:w w:val="110"/>
          <w:sz w:val="21"/>
        </w:rPr>
        <w:t xml:space="preserve"> </w:t>
      </w:r>
      <w:r>
        <w:rPr>
          <w:w w:val="110"/>
          <w:sz w:val="21"/>
        </w:rPr>
        <w:t>breach</w:t>
      </w:r>
      <w:r>
        <w:rPr>
          <w:spacing w:val="-6"/>
          <w:w w:val="110"/>
          <w:sz w:val="21"/>
        </w:rPr>
        <w:t xml:space="preserve"> </w:t>
      </w:r>
      <w:r>
        <w:rPr>
          <w:w w:val="110"/>
          <w:sz w:val="21"/>
        </w:rPr>
        <w:t>or</w:t>
      </w:r>
      <w:r>
        <w:rPr>
          <w:spacing w:val="-7"/>
          <w:w w:val="110"/>
          <w:sz w:val="21"/>
        </w:rPr>
        <w:t xml:space="preserve"> </w:t>
      </w:r>
      <w:r>
        <w:rPr>
          <w:w w:val="110"/>
          <w:sz w:val="21"/>
        </w:rPr>
        <w:t>attempted</w:t>
      </w:r>
      <w:r>
        <w:rPr>
          <w:spacing w:val="-6"/>
          <w:w w:val="110"/>
          <w:sz w:val="21"/>
        </w:rPr>
        <w:t xml:space="preserve"> </w:t>
      </w:r>
      <w:r>
        <w:rPr>
          <w:w w:val="110"/>
          <w:sz w:val="21"/>
        </w:rPr>
        <w:t>breach</w:t>
      </w:r>
      <w:r>
        <w:rPr>
          <w:spacing w:val="-7"/>
          <w:w w:val="110"/>
          <w:sz w:val="21"/>
        </w:rPr>
        <w:t xml:space="preserve"> </w:t>
      </w:r>
      <w:r>
        <w:rPr>
          <w:w w:val="110"/>
          <w:sz w:val="21"/>
        </w:rPr>
        <w:t>of</w:t>
      </w:r>
      <w:r>
        <w:rPr>
          <w:spacing w:val="-5"/>
          <w:w w:val="110"/>
          <w:sz w:val="21"/>
        </w:rPr>
        <w:t xml:space="preserve"> </w:t>
      </w:r>
      <w:r>
        <w:rPr>
          <w:w w:val="110"/>
          <w:sz w:val="21"/>
        </w:rPr>
        <w:t>a</w:t>
      </w:r>
      <w:r>
        <w:rPr>
          <w:spacing w:val="-6"/>
          <w:w w:val="110"/>
          <w:sz w:val="21"/>
        </w:rPr>
        <w:t xml:space="preserve"> </w:t>
      </w:r>
      <w:r>
        <w:rPr>
          <w:w w:val="110"/>
          <w:sz w:val="21"/>
        </w:rPr>
        <w:t>self-exclusion</w:t>
      </w:r>
      <w:r>
        <w:rPr>
          <w:spacing w:val="-7"/>
          <w:w w:val="110"/>
          <w:sz w:val="21"/>
        </w:rPr>
        <w:t xml:space="preserve"> </w:t>
      </w:r>
      <w:r>
        <w:rPr>
          <w:spacing w:val="-2"/>
          <w:w w:val="110"/>
          <w:sz w:val="21"/>
        </w:rPr>
        <w:t>scheme,</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38"/>
        </w:numPr>
        <w:tabs>
          <w:tab w:val="left" w:pos="1332"/>
        </w:tabs>
        <w:spacing w:before="89"/>
        <w:ind w:left="1332" w:hanging="426"/>
        <w:rPr>
          <w:sz w:val="21"/>
        </w:rPr>
      </w:pPr>
      <w:r>
        <w:rPr>
          <w:w w:val="110"/>
          <w:sz w:val="21"/>
        </w:rPr>
        <w:lastRenderedPageBreak/>
        <w:t>an</w:t>
      </w:r>
      <w:r>
        <w:rPr>
          <w:spacing w:val="-10"/>
          <w:w w:val="110"/>
          <w:sz w:val="21"/>
        </w:rPr>
        <w:t xml:space="preserve"> </w:t>
      </w:r>
      <w:r>
        <w:rPr>
          <w:w w:val="110"/>
          <w:sz w:val="21"/>
        </w:rPr>
        <w:t>offence,</w:t>
      </w:r>
      <w:r>
        <w:rPr>
          <w:spacing w:val="-9"/>
          <w:w w:val="110"/>
          <w:sz w:val="21"/>
        </w:rPr>
        <w:t xml:space="preserve"> </w:t>
      </w:r>
      <w:r>
        <w:rPr>
          <w:w w:val="110"/>
          <w:sz w:val="21"/>
        </w:rPr>
        <w:t>alleged</w:t>
      </w:r>
      <w:r>
        <w:rPr>
          <w:spacing w:val="-6"/>
          <w:w w:val="110"/>
          <w:sz w:val="21"/>
        </w:rPr>
        <w:t xml:space="preserve"> </w:t>
      </w:r>
      <w:r>
        <w:rPr>
          <w:w w:val="110"/>
          <w:sz w:val="21"/>
        </w:rPr>
        <w:t>offence</w:t>
      </w:r>
      <w:r>
        <w:rPr>
          <w:spacing w:val="-10"/>
          <w:w w:val="110"/>
          <w:sz w:val="21"/>
        </w:rPr>
        <w:t xml:space="preserve"> </w:t>
      </w:r>
      <w:r>
        <w:rPr>
          <w:w w:val="110"/>
          <w:sz w:val="21"/>
        </w:rPr>
        <w:t>or</w:t>
      </w:r>
      <w:r>
        <w:rPr>
          <w:spacing w:val="-9"/>
          <w:w w:val="110"/>
          <w:sz w:val="21"/>
        </w:rPr>
        <w:t xml:space="preserve"> </w:t>
      </w:r>
      <w:r>
        <w:rPr>
          <w:w w:val="110"/>
          <w:sz w:val="21"/>
        </w:rPr>
        <w:t>incident</w:t>
      </w:r>
      <w:r>
        <w:rPr>
          <w:spacing w:val="-6"/>
          <w:w w:val="110"/>
          <w:sz w:val="21"/>
        </w:rPr>
        <w:t xml:space="preserve"> </w:t>
      </w:r>
      <w:r>
        <w:rPr>
          <w:w w:val="110"/>
          <w:sz w:val="21"/>
        </w:rPr>
        <w:t>involving</w:t>
      </w:r>
      <w:r>
        <w:rPr>
          <w:spacing w:val="-10"/>
          <w:w w:val="110"/>
          <w:sz w:val="21"/>
        </w:rPr>
        <w:t xml:space="preserve"> </w:t>
      </w:r>
      <w:r>
        <w:rPr>
          <w:w w:val="110"/>
          <w:sz w:val="21"/>
        </w:rPr>
        <w:t>a</w:t>
      </w:r>
      <w:r>
        <w:rPr>
          <w:spacing w:val="-7"/>
          <w:w w:val="110"/>
          <w:sz w:val="21"/>
        </w:rPr>
        <w:t xml:space="preserve"> </w:t>
      </w:r>
      <w:r>
        <w:rPr>
          <w:spacing w:val="-2"/>
          <w:w w:val="110"/>
          <w:sz w:val="21"/>
        </w:rPr>
        <w:t>minor.</w:t>
      </w:r>
    </w:p>
    <w:p w:rsidR="00670769" w:rsidRDefault="00670769">
      <w:pPr>
        <w:pStyle w:val="BodyText"/>
        <w:spacing w:before="11"/>
      </w:pPr>
    </w:p>
    <w:p w:rsidR="00670769" w:rsidRDefault="00190BF8">
      <w:pPr>
        <w:pStyle w:val="ListParagraph"/>
        <w:numPr>
          <w:ilvl w:val="0"/>
          <w:numId w:val="38"/>
        </w:numPr>
        <w:tabs>
          <w:tab w:val="left" w:pos="906"/>
          <w:tab w:val="left" w:pos="932"/>
        </w:tabs>
        <w:spacing w:line="292" w:lineRule="auto"/>
        <w:ind w:left="906" w:right="297" w:hanging="400"/>
        <w:jc w:val="both"/>
        <w:rPr>
          <w:sz w:val="21"/>
        </w:rPr>
      </w:pPr>
      <w:r>
        <w:rPr>
          <w:w w:val="110"/>
          <w:sz w:val="21"/>
        </w:rPr>
        <w:t>Details</w:t>
      </w:r>
      <w:r>
        <w:rPr>
          <w:spacing w:val="28"/>
          <w:w w:val="110"/>
          <w:sz w:val="21"/>
        </w:rPr>
        <w:t xml:space="preserve"> </w:t>
      </w:r>
      <w:r>
        <w:rPr>
          <w:w w:val="110"/>
          <w:sz w:val="21"/>
        </w:rPr>
        <w:t>of action taken in response to an incident referred to in subclause (3) must be recorded in the gambling incident register as soon as practicable but no later than 24 hours after the incident occurs.</w:t>
      </w:r>
    </w:p>
    <w:p w:rsidR="00670769" w:rsidRDefault="00190BF8">
      <w:pPr>
        <w:pStyle w:val="ListParagraph"/>
        <w:numPr>
          <w:ilvl w:val="0"/>
          <w:numId w:val="38"/>
        </w:numPr>
        <w:tabs>
          <w:tab w:val="left" w:pos="932"/>
        </w:tabs>
        <w:spacing w:before="204"/>
        <w:ind w:left="932" w:hanging="426"/>
        <w:rPr>
          <w:sz w:val="21"/>
        </w:rPr>
      </w:pPr>
      <w:r>
        <w:rPr>
          <w:w w:val="110"/>
          <w:sz w:val="21"/>
        </w:rPr>
        <w:t>The</w:t>
      </w:r>
      <w:r>
        <w:rPr>
          <w:spacing w:val="1"/>
          <w:w w:val="110"/>
          <w:sz w:val="21"/>
        </w:rPr>
        <w:t xml:space="preserve"> </w:t>
      </w:r>
      <w:r>
        <w:rPr>
          <w:w w:val="110"/>
          <w:sz w:val="21"/>
        </w:rPr>
        <w:t>register</w:t>
      </w:r>
      <w:r>
        <w:rPr>
          <w:spacing w:val="2"/>
          <w:w w:val="110"/>
          <w:sz w:val="21"/>
        </w:rPr>
        <w:t xml:space="preserve"> </w:t>
      </w:r>
      <w:r>
        <w:rPr>
          <w:w w:val="110"/>
          <w:sz w:val="21"/>
        </w:rPr>
        <w:t>may</w:t>
      </w:r>
      <w:r>
        <w:rPr>
          <w:spacing w:val="2"/>
          <w:w w:val="110"/>
          <w:sz w:val="21"/>
        </w:rPr>
        <w:t xml:space="preserve"> </w:t>
      </w:r>
      <w:r>
        <w:rPr>
          <w:w w:val="110"/>
          <w:sz w:val="21"/>
        </w:rPr>
        <w:t>be</w:t>
      </w:r>
      <w:r>
        <w:rPr>
          <w:spacing w:val="2"/>
          <w:w w:val="110"/>
          <w:sz w:val="21"/>
        </w:rPr>
        <w:t xml:space="preserve"> </w:t>
      </w:r>
      <w:r>
        <w:rPr>
          <w:spacing w:val="-2"/>
          <w:w w:val="110"/>
          <w:sz w:val="21"/>
        </w:rPr>
        <w:t>kept—</w:t>
      </w:r>
    </w:p>
    <w:p w:rsidR="00670769" w:rsidRDefault="00190BF8">
      <w:pPr>
        <w:pStyle w:val="ListParagraph"/>
        <w:numPr>
          <w:ilvl w:val="1"/>
          <w:numId w:val="38"/>
        </w:numPr>
        <w:tabs>
          <w:tab w:val="left" w:pos="1327"/>
        </w:tabs>
        <w:spacing w:before="215"/>
        <w:ind w:left="1327" w:hanging="421"/>
        <w:rPr>
          <w:sz w:val="21"/>
        </w:rPr>
      </w:pPr>
      <w:r>
        <w:rPr>
          <w:sz w:val="21"/>
        </w:rPr>
        <w:t>in</w:t>
      </w:r>
      <w:r>
        <w:rPr>
          <w:spacing w:val="33"/>
          <w:sz w:val="21"/>
        </w:rPr>
        <w:t xml:space="preserve"> </w:t>
      </w:r>
      <w:r>
        <w:rPr>
          <w:sz w:val="21"/>
        </w:rPr>
        <w:t>written</w:t>
      </w:r>
      <w:r>
        <w:rPr>
          <w:spacing w:val="33"/>
          <w:sz w:val="21"/>
        </w:rPr>
        <w:t xml:space="preserve"> </w:t>
      </w:r>
      <w:r>
        <w:rPr>
          <w:sz w:val="21"/>
        </w:rPr>
        <w:t>or</w:t>
      </w:r>
      <w:r>
        <w:rPr>
          <w:spacing w:val="33"/>
          <w:sz w:val="21"/>
        </w:rPr>
        <w:t xml:space="preserve"> </w:t>
      </w:r>
      <w:r>
        <w:rPr>
          <w:sz w:val="21"/>
        </w:rPr>
        <w:t>electronic</w:t>
      </w:r>
      <w:r>
        <w:rPr>
          <w:spacing w:val="33"/>
          <w:sz w:val="21"/>
        </w:rPr>
        <w:t xml:space="preserve"> </w:t>
      </w:r>
      <w:r>
        <w:rPr>
          <w:sz w:val="21"/>
        </w:rPr>
        <w:t>form,</w:t>
      </w:r>
      <w:r>
        <w:rPr>
          <w:spacing w:val="33"/>
          <w:sz w:val="21"/>
        </w:rPr>
        <w:t xml:space="preserve"> </w:t>
      </w:r>
      <w:r>
        <w:rPr>
          <w:spacing w:val="-5"/>
          <w:sz w:val="21"/>
        </w:rPr>
        <w:t>and</w:t>
      </w:r>
    </w:p>
    <w:p w:rsidR="00670769" w:rsidRDefault="00670769">
      <w:pPr>
        <w:pStyle w:val="BodyText"/>
        <w:spacing w:before="10"/>
      </w:pPr>
    </w:p>
    <w:p w:rsidR="00670769" w:rsidRDefault="00190BF8">
      <w:pPr>
        <w:pStyle w:val="ListParagraph"/>
        <w:numPr>
          <w:ilvl w:val="1"/>
          <w:numId w:val="38"/>
        </w:numPr>
        <w:tabs>
          <w:tab w:val="left" w:pos="1332"/>
        </w:tabs>
        <w:spacing w:before="1"/>
        <w:ind w:left="1332" w:hanging="426"/>
        <w:rPr>
          <w:sz w:val="21"/>
        </w:rPr>
      </w:pPr>
      <w:r>
        <w:rPr>
          <w:w w:val="110"/>
          <w:sz w:val="21"/>
        </w:rPr>
        <w:t>as</w:t>
      </w:r>
      <w:r>
        <w:rPr>
          <w:spacing w:val="-5"/>
          <w:w w:val="110"/>
          <w:sz w:val="21"/>
        </w:rPr>
        <w:t xml:space="preserve"> </w:t>
      </w:r>
      <w:r>
        <w:rPr>
          <w:w w:val="110"/>
          <w:sz w:val="21"/>
        </w:rPr>
        <w:t>part</w:t>
      </w:r>
      <w:r>
        <w:rPr>
          <w:spacing w:val="-4"/>
          <w:w w:val="110"/>
          <w:sz w:val="21"/>
        </w:rPr>
        <w:t xml:space="preserve"> </w:t>
      </w:r>
      <w:r>
        <w:rPr>
          <w:w w:val="110"/>
          <w:sz w:val="21"/>
        </w:rPr>
        <w:t>of</w:t>
      </w:r>
      <w:r>
        <w:rPr>
          <w:spacing w:val="-4"/>
          <w:w w:val="110"/>
          <w:sz w:val="21"/>
        </w:rPr>
        <w:t xml:space="preserve"> </w:t>
      </w:r>
      <w:r>
        <w:rPr>
          <w:w w:val="110"/>
          <w:sz w:val="21"/>
        </w:rPr>
        <w:t>an</w:t>
      </w:r>
      <w:r>
        <w:rPr>
          <w:spacing w:val="-4"/>
          <w:w w:val="110"/>
          <w:sz w:val="21"/>
        </w:rPr>
        <w:t xml:space="preserve"> </w:t>
      </w:r>
      <w:r>
        <w:rPr>
          <w:w w:val="110"/>
          <w:sz w:val="21"/>
        </w:rPr>
        <w:t>incident</w:t>
      </w:r>
      <w:r>
        <w:rPr>
          <w:spacing w:val="-1"/>
          <w:w w:val="110"/>
          <w:sz w:val="21"/>
        </w:rPr>
        <w:t xml:space="preserve"> </w:t>
      </w:r>
      <w:r>
        <w:rPr>
          <w:w w:val="110"/>
          <w:sz w:val="21"/>
        </w:rPr>
        <w:t>register</w:t>
      </w:r>
      <w:r>
        <w:rPr>
          <w:spacing w:val="-5"/>
          <w:w w:val="110"/>
          <w:sz w:val="21"/>
        </w:rPr>
        <w:t xml:space="preserve"> </w:t>
      </w:r>
      <w:r>
        <w:rPr>
          <w:w w:val="110"/>
          <w:sz w:val="21"/>
        </w:rPr>
        <w:t>under</w:t>
      </w:r>
      <w:r>
        <w:rPr>
          <w:spacing w:val="-5"/>
          <w:w w:val="110"/>
          <w:sz w:val="21"/>
        </w:rPr>
        <w:t xml:space="preserve"> </w:t>
      </w:r>
      <w:r>
        <w:rPr>
          <w:w w:val="110"/>
          <w:sz w:val="21"/>
        </w:rPr>
        <w:t>the</w:t>
      </w:r>
      <w:r>
        <w:rPr>
          <w:spacing w:val="-2"/>
          <w:w w:val="110"/>
          <w:sz w:val="21"/>
        </w:rPr>
        <w:t xml:space="preserve"> </w:t>
      </w:r>
      <w:hyperlink r:id="rId34">
        <w:r>
          <w:rPr>
            <w:i/>
            <w:color w:val="3170AB"/>
            <w:w w:val="110"/>
            <w:sz w:val="21"/>
          </w:rPr>
          <w:t>Liquor</w:t>
        </w:r>
        <w:r>
          <w:rPr>
            <w:i/>
            <w:color w:val="3170AB"/>
            <w:spacing w:val="-5"/>
            <w:w w:val="110"/>
            <w:sz w:val="21"/>
          </w:rPr>
          <w:t xml:space="preserve"> </w:t>
        </w:r>
        <w:r>
          <w:rPr>
            <w:i/>
            <w:color w:val="3170AB"/>
            <w:w w:val="110"/>
            <w:sz w:val="21"/>
          </w:rPr>
          <w:t>Act</w:t>
        </w:r>
        <w:r>
          <w:rPr>
            <w:i/>
            <w:color w:val="3170AB"/>
            <w:spacing w:val="-4"/>
            <w:w w:val="110"/>
            <w:sz w:val="21"/>
          </w:rPr>
          <w:t xml:space="preserve"> </w:t>
        </w:r>
        <w:r>
          <w:rPr>
            <w:i/>
            <w:color w:val="3170AB"/>
            <w:w w:val="110"/>
            <w:sz w:val="21"/>
          </w:rPr>
          <w:t>2007</w:t>
        </w:r>
      </w:hyperlink>
      <w:r>
        <w:rPr>
          <w:w w:val="110"/>
          <w:sz w:val="21"/>
        </w:rPr>
        <w:t>,</w:t>
      </w:r>
      <w:r>
        <w:rPr>
          <w:spacing w:val="-5"/>
          <w:w w:val="110"/>
          <w:sz w:val="21"/>
        </w:rPr>
        <w:t xml:space="preserve"> </w:t>
      </w:r>
      <w:r>
        <w:rPr>
          <w:w w:val="110"/>
          <w:sz w:val="21"/>
        </w:rPr>
        <w:t>section</w:t>
      </w:r>
      <w:r>
        <w:rPr>
          <w:spacing w:val="-4"/>
          <w:w w:val="110"/>
          <w:sz w:val="21"/>
        </w:rPr>
        <w:t xml:space="preserve"> </w:t>
      </w:r>
      <w:r>
        <w:rPr>
          <w:spacing w:val="-5"/>
          <w:w w:val="110"/>
          <w:sz w:val="21"/>
        </w:rPr>
        <w:t>56.</w:t>
      </w:r>
    </w:p>
    <w:p w:rsidR="00670769" w:rsidRDefault="00670769">
      <w:pPr>
        <w:pStyle w:val="BodyText"/>
        <w:spacing w:before="9"/>
      </w:pPr>
    </w:p>
    <w:p w:rsidR="00670769" w:rsidRDefault="00190BF8">
      <w:pPr>
        <w:ind w:left="166"/>
        <w:rPr>
          <w:b/>
          <w:sz w:val="19"/>
        </w:rPr>
      </w:pPr>
      <w:bookmarkStart w:id="156" w:name="50L_Gambling_incident_registers—duty_of_"/>
      <w:bookmarkStart w:id="157" w:name="_bookmark77"/>
      <w:bookmarkEnd w:id="156"/>
      <w:bookmarkEnd w:id="157"/>
      <w:r>
        <w:rPr>
          <w:b/>
          <w:w w:val="120"/>
          <w:sz w:val="19"/>
        </w:rPr>
        <w:t>50L</w:t>
      </w:r>
      <w:r>
        <w:rPr>
          <w:b/>
          <w:spacing w:val="29"/>
          <w:w w:val="120"/>
          <w:sz w:val="19"/>
        </w:rPr>
        <w:t xml:space="preserve">  </w:t>
      </w:r>
      <w:r>
        <w:rPr>
          <w:b/>
          <w:w w:val="120"/>
          <w:sz w:val="19"/>
        </w:rPr>
        <w:t>Gambling</w:t>
      </w:r>
      <w:r>
        <w:rPr>
          <w:b/>
          <w:spacing w:val="3"/>
          <w:w w:val="120"/>
          <w:sz w:val="19"/>
        </w:rPr>
        <w:t xml:space="preserve"> </w:t>
      </w:r>
      <w:r>
        <w:rPr>
          <w:b/>
          <w:w w:val="120"/>
          <w:sz w:val="19"/>
        </w:rPr>
        <w:t>incident</w:t>
      </w:r>
      <w:r>
        <w:rPr>
          <w:b/>
          <w:spacing w:val="6"/>
          <w:w w:val="120"/>
          <w:sz w:val="19"/>
        </w:rPr>
        <w:t xml:space="preserve"> </w:t>
      </w:r>
      <w:r>
        <w:rPr>
          <w:b/>
          <w:w w:val="120"/>
          <w:sz w:val="19"/>
        </w:rPr>
        <w:t>registers—duty</w:t>
      </w:r>
      <w:r>
        <w:rPr>
          <w:b/>
          <w:spacing w:val="2"/>
          <w:w w:val="120"/>
          <w:sz w:val="19"/>
        </w:rPr>
        <w:t xml:space="preserve"> </w:t>
      </w:r>
      <w:r>
        <w:rPr>
          <w:b/>
          <w:w w:val="120"/>
          <w:sz w:val="19"/>
        </w:rPr>
        <w:t>of</w:t>
      </w:r>
      <w:r>
        <w:rPr>
          <w:b/>
          <w:spacing w:val="2"/>
          <w:w w:val="120"/>
          <w:sz w:val="19"/>
        </w:rPr>
        <w:t xml:space="preserve"> </w:t>
      </w:r>
      <w:r>
        <w:rPr>
          <w:b/>
          <w:w w:val="120"/>
          <w:sz w:val="19"/>
        </w:rPr>
        <w:t>employees</w:t>
      </w:r>
      <w:r>
        <w:rPr>
          <w:b/>
          <w:spacing w:val="3"/>
          <w:w w:val="120"/>
          <w:sz w:val="19"/>
        </w:rPr>
        <w:t xml:space="preserve"> </w:t>
      </w:r>
      <w:r>
        <w:rPr>
          <w:b/>
          <w:w w:val="120"/>
          <w:sz w:val="19"/>
        </w:rPr>
        <w:t>to</w:t>
      </w:r>
      <w:r>
        <w:rPr>
          <w:b/>
          <w:spacing w:val="2"/>
          <w:w w:val="120"/>
          <w:sz w:val="19"/>
        </w:rPr>
        <w:t xml:space="preserve"> </w:t>
      </w:r>
      <w:r>
        <w:rPr>
          <w:b/>
          <w:spacing w:val="-2"/>
          <w:w w:val="120"/>
          <w:sz w:val="19"/>
        </w:rPr>
        <w:t>record</w:t>
      </w:r>
    </w:p>
    <w:p w:rsidR="00670769" w:rsidRDefault="00670769">
      <w:pPr>
        <w:pStyle w:val="BodyText"/>
        <w:spacing w:before="32"/>
        <w:rPr>
          <w:b/>
          <w:sz w:val="19"/>
        </w:rPr>
      </w:pPr>
    </w:p>
    <w:p w:rsidR="00670769" w:rsidRDefault="00190BF8">
      <w:pPr>
        <w:pStyle w:val="ListParagraph"/>
        <w:numPr>
          <w:ilvl w:val="0"/>
          <w:numId w:val="37"/>
        </w:numPr>
        <w:tabs>
          <w:tab w:val="left" w:pos="906"/>
          <w:tab w:val="left" w:pos="932"/>
        </w:tabs>
        <w:spacing w:line="292" w:lineRule="auto"/>
        <w:ind w:right="420" w:hanging="400"/>
        <w:rPr>
          <w:sz w:val="21"/>
        </w:rPr>
      </w:pPr>
      <w:r>
        <w:rPr>
          <w:w w:val="110"/>
          <w:sz w:val="21"/>
        </w:rPr>
        <w:t>An</w:t>
      </w:r>
      <w:r>
        <w:rPr>
          <w:spacing w:val="26"/>
          <w:w w:val="110"/>
          <w:sz w:val="21"/>
        </w:rPr>
        <w:t xml:space="preserve"> </w:t>
      </w:r>
      <w:r>
        <w:rPr>
          <w:w w:val="110"/>
          <w:sz w:val="21"/>
        </w:rPr>
        <w:t>employee</w:t>
      </w:r>
      <w:r>
        <w:rPr>
          <w:spacing w:val="-1"/>
          <w:w w:val="110"/>
          <w:sz w:val="21"/>
        </w:rPr>
        <w:t xml:space="preserve"> </w:t>
      </w:r>
      <w:r>
        <w:rPr>
          <w:w w:val="110"/>
          <w:sz w:val="21"/>
        </w:rPr>
        <w:t>of a hotel</w:t>
      </w:r>
      <w:r>
        <w:rPr>
          <w:spacing w:val="-1"/>
          <w:w w:val="110"/>
          <w:sz w:val="21"/>
        </w:rPr>
        <w:t xml:space="preserve"> </w:t>
      </w:r>
      <w:r>
        <w:rPr>
          <w:w w:val="110"/>
          <w:sz w:val="21"/>
        </w:rPr>
        <w:t>or</w:t>
      </w:r>
      <w:r>
        <w:rPr>
          <w:spacing w:val="-1"/>
          <w:w w:val="110"/>
          <w:sz w:val="21"/>
        </w:rPr>
        <w:t xml:space="preserve"> </w:t>
      </w:r>
      <w:r>
        <w:rPr>
          <w:w w:val="110"/>
          <w:sz w:val="21"/>
        </w:rPr>
        <w:t>registered</w:t>
      </w:r>
      <w:r>
        <w:rPr>
          <w:spacing w:val="-1"/>
          <w:w w:val="110"/>
          <w:sz w:val="21"/>
        </w:rPr>
        <w:t xml:space="preserve"> </w:t>
      </w:r>
      <w:r>
        <w:rPr>
          <w:w w:val="110"/>
          <w:sz w:val="21"/>
        </w:rPr>
        <w:t>club</w:t>
      </w:r>
      <w:r>
        <w:rPr>
          <w:spacing w:val="-1"/>
          <w:w w:val="110"/>
          <w:sz w:val="21"/>
        </w:rPr>
        <w:t xml:space="preserve"> </w:t>
      </w:r>
      <w:r>
        <w:rPr>
          <w:w w:val="110"/>
          <w:sz w:val="21"/>
        </w:rPr>
        <w:t>who</w:t>
      </w:r>
      <w:r>
        <w:rPr>
          <w:spacing w:val="-1"/>
          <w:w w:val="110"/>
          <w:sz w:val="21"/>
        </w:rPr>
        <w:t xml:space="preserve"> </w:t>
      </w:r>
      <w:r>
        <w:rPr>
          <w:w w:val="110"/>
          <w:sz w:val="21"/>
        </w:rPr>
        <w:t>has responsibilities for</w:t>
      </w:r>
      <w:r>
        <w:rPr>
          <w:spacing w:val="-1"/>
          <w:w w:val="110"/>
          <w:sz w:val="21"/>
        </w:rPr>
        <w:t xml:space="preserve"> </w:t>
      </w:r>
      <w:r>
        <w:rPr>
          <w:w w:val="110"/>
          <w:sz w:val="21"/>
        </w:rPr>
        <w:t>the</w:t>
      </w:r>
      <w:r>
        <w:rPr>
          <w:spacing w:val="-1"/>
          <w:w w:val="110"/>
          <w:sz w:val="21"/>
        </w:rPr>
        <w:t xml:space="preserve"> </w:t>
      </w:r>
      <w:r>
        <w:rPr>
          <w:w w:val="110"/>
          <w:sz w:val="21"/>
        </w:rPr>
        <w:t>conduct of gaming must, as soon as practicable but no later than 24 hours after observing a reportable</w:t>
      </w:r>
      <w:r>
        <w:rPr>
          <w:spacing w:val="-6"/>
          <w:w w:val="110"/>
          <w:sz w:val="21"/>
        </w:rPr>
        <w:t xml:space="preserve"> </w:t>
      </w:r>
      <w:r>
        <w:rPr>
          <w:w w:val="110"/>
          <w:sz w:val="21"/>
        </w:rPr>
        <w:t>gambling</w:t>
      </w:r>
      <w:r>
        <w:rPr>
          <w:spacing w:val="-4"/>
          <w:w w:val="110"/>
          <w:sz w:val="21"/>
        </w:rPr>
        <w:t xml:space="preserve"> </w:t>
      </w:r>
      <w:r>
        <w:rPr>
          <w:w w:val="110"/>
          <w:sz w:val="21"/>
        </w:rPr>
        <w:t>incident,</w:t>
      </w:r>
      <w:r>
        <w:rPr>
          <w:spacing w:val="-6"/>
          <w:w w:val="110"/>
          <w:sz w:val="21"/>
        </w:rPr>
        <w:t xml:space="preserve"> </w:t>
      </w:r>
      <w:r>
        <w:rPr>
          <w:w w:val="110"/>
          <w:sz w:val="21"/>
        </w:rPr>
        <w:t>record</w:t>
      </w:r>
      <w:r>
        <w:rPr>
          <w:spacing w:val="-6"/>
          <w:w w:val="110"/>
          <w:sz w:val="21"/>
        </w:rPr>
        <w:t xml:space="preserve"> </w:t>
      </w:r>
      <w:r>
        <w:rPr>
          <w:w w:val="110"/>
          <w:sz w:val="21"/>
        </w:rPr>
        <w:t>the</w:t>
      </w:r>
      <w:r>
        <w:rPr>
          <w:spacing w:val="-6"/>
          <w:w w:val="110"/>
          <w:sz w:val="21"/>
        </w:rPr>
        <w:t xml:space="preserve"> </w:t>
      </w:r>
      <w:r>
        <w:rPr>
          <w:w w:val="110"/>
          <w:sz w:val="21"/>
        </w:rPr>
        <w:t>following</w:t>
      </w:r>
      <w:r>
        <w:rPr>
          <w:spacing w:val="-4"/>
          <w:w w:val="110"/>
          <w:sz w:val="21"/>
        </w:rPr>
        <w:t xml:space="preserve"> </w:t>
      </w:r>
      <w:r>
        <w:rPr>
          <w:w w:val="110"/>
          <w:sz w:val="21"/>
        </w:rPr>
        <w:t>details</w:t>
      </w:r>
      <w:r>
        <w:rPr>
          <w:spacing w:val="-6"/>
          <w:w w:val="110"/>
          <w:sz w:val="21"/>
        </w:rPr>
        <w:t xml:space="preserve"> </w:t>
      </w:r>
      <w:r>
        <w:rPr>
          <w:w w:val="110"/>
          <w:sz w:val="21"/>
        </w:rPr>
        <w:t>in</w:t>
      </w:r>
      <w:r>
        <w:rPr>
          <w:spacing w:val="-6"/>
          <w:w w:val="110"/>
          <w:sz w:val="21"/>
        </w:rPr>
        <w:t xml:space="preserve"> </w:t>
      </w:r>
      <w:r>
        <w:rPr>
          <w:w w:val="110"/>
          <w:sz w:val="21"/>
        </w:rPr>
        <w:t>the</w:t>
      </w:r>
      <w:r>
        <w:rPr>
          <w:spacing w:val="-4"/>
          <w:w w:val="110"/>
          <w:sz w:val="21"/>
        </w:rPr>
        <w:t xml:space="preserve"> </w:t>
      </w:r>
      <w:r>
        <w:rPr>
          <w:w w:val="110"/>
          <w:sz w:val="21"/>
        </w:rPr>
        <w:t>hotel’s</w:t>
      </w:r>
      <w:r>
        <w:rPr>
          <w:spacing w:val="-6"/>
          <w:w w:val="110"/>
          <w:sz w:val="21"/>
        </w:rPr>
        <w:t xml:space="preserve"> </w:t>
      </w:r>
      <w:r>
        <w:rPr>
          <w:w w:val="110"/>
          <w:sz w:val="21"/>
        </w:rPr>
        <w:t>or</w:t>
      </w:r>
      <w:r>
        <w:rPr>
          <w:spacing w:val="-6"/>
          <w:w w:val="110"/>
          <w:sz w:val="21"/>
        </w:rPr>
        <w:t xml:space="preserve"> </w:t>
      </w:r>
      <w:r>
        <w:rPr>
          <w:w w:val="110"/>
          <w:sz w:val="21"/>
        </w:rPr>
        <w:t>registered club’s gambling incident register—</w:t>
      </w:r>
    </w:p>
    <w:p w:rsidR="00670769" w:rsidRDefault="00190BF8">
      <w:pPr>
        <w:pStyle w:val="ListParagraph"/>
        <w:numPr>
          <w:ilvl w:val="1"/>
          <w:numId w:val="37"/>
        </w:numPr>
        <w:tabs>
          <w:tab w:val="left" w:pos="1327"/>
        </w:tabs>
        <w:spacing w:before="165"/>
        <w:ind w:left="1327" w:hanging="421"/>
        <w:rPr>
          <w:sz w:val="21"/>
        </w:rPr>
      </w:pPr>
      <w:r>
        <w:rPr>
          <w:w w:val="110"/>
          <w:sz w:val="21"/>
        </w:rPr>
        <w:t>details</w:t>
      </w:r>
      <w:r>
        <w:rPr>
          <w:spacing w:val="-6"/>
          <w:w w:val="110"/>
          <w:sz w:val="21"/>
        </w:rPr>
        <w:t xml:space="preserve"> </w:t>
      </w:r>
      <w:r>
        <w:rPr>
          <w:w w:val="110"/>
          <w:sz w:val="21"/>
        </w:rPr>
        <w:t>of</w:t>
      </w:r>
      <w:r>
        <w:rPr>
          <w:spacing w:val="-5"/>
          <w:w w:val="110"/>
          <w:sz w:val="21"/>
        </w:rPr>
        <w:t xml:space="preserve"> </w:t>
      </w:r>
      <w:r>
        <w:rPr>
          <w:w w:val="110"/>
          <w:sz w:val="21"/>
        </w:rPr>
        <w:t>the</w:t>
      </w:r>
      <w:r>
        <w:rPr>
          <w:spacing w:val="-6"/>
          <w:w w:val="110"/>
          <w:sz w:val="21"/>
        </w:rPr>
        <w:t xml:space="preserve"> </w:t>
      </w:r>
      <w:r>
        <w:rPr>
          <w:w w:val="110"/>
          <w:sz w:val="21"/>
        </w:rPr>
        <w:t>incident</w:t>
      </w:r>
      <w:r>
        <w:rPr>
          <w:spacing w:val="-2"/>
          <w:w w:val="110"/>
          <w:sz w:val="21"/>
        </w:rPr>
        <w:t xml:space="preserve"> </w:t>
      </w:r>
      <w:r>
        <w:rPr>
          <w:w w:val="110"/>
          <w:sz w:val="21"/>
        </w:rPr>
        <w:t>the</w:t>
      </w:r>
      <w:r>
        <w:rPr>
          <w:spacing w:val="-6"/>
          <w:w w:val="110"/>
          <w:sz w:val="21"/>
        </w:rPr>
        <w:t xml:space="preserve"> </w:t>
      </w:r>
      <w:r>
        <w:rPr>
          <w:w w:val="110"/>
          <w:sz w:val="21"/>
        </w:rPr>
        <w:t>employee</w:t>
      </w:r>
      <w:r>
        <w:rPr>
          <w:spacing w:val="-5"/>
          <w:w w:val="110"/>
          <w:sz w:val="21"/>
        </w:rPr>
        <w:t xml:space="preserve"> </w:t>
      </w:r>
      <w:r>
        <w:rPr>
          <w:w w:val="110"/>
          <w:sz w:val="21"/>
        </w:rPr>
        <w:t>observed,</w:t>
      </w:r>
      <w:r>
        <w:rPr>
          <w:spacing w:val="-3"/>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1"/>
          <w:numId w:val="37"/>
        </w:numPr>
        <w:tabs>
          <w:tab w:val="left" w:pos="1332"/>
        </w:tabs>
        <w:ind w:left="1332" w:hanging="426"/>
        <w:rPr>
          <w:sz w:val="21"/>
        </w:rPr>
      </w:pPr>
      <w:r>
        <w:rPr>
          <w:w w:val="110"/>
          <w:sz w:val="21"/>
        </w:rPr>
        <w:t>details</w:t>
      </w:r>
      <w:r>
        <w:rPr>
          <w:spacing w:val="-5"/>
          <w:w w:val="110"/>
          <w:sz w:val="21"/>
        </w:rPr>
        <w:t xml:space="preserve"> </w:t>
      </w:r>
      <w:r>
        <w:rPr>
          <w:w w:val="110"/>
          <w:sz w:val="21"/>
        </w:rPr>
        <w:t>of</w:t>
      </w:r>
      <w:r>
        <w:rPr>
          <w:spacing w:val="-3"/>
          <w:w w:val="110"/>
          <w:sz w:val="21"/>
        </w:rPr>
        <w:t xml:space="preserve"> </w:t>
      </w:r>
      <w:r>
        <w:rPr>
          <w:w w:val="110"/>
          <w:sz w:val="21"/>
        </w:rPr>
        <w:t>any</w:t>
      </w:r>
      <w:r>
        <w:rPr>
          <w:spacing w:val="-1"/>
          <w:w w:val="110"/>
          <w:sz w:val="21"/>
        </w:rPr>
        <w:t xml:space="preserve"> </w:t>
      </w:r>
      <w:r>
        <w:rPr>
          <w:w w:val="110"/>
          <w:sz w:val="21"/>
        </w:rPr>
        <w:t>action</w:t>
      </w:r>
      <w:r>
        <w:rPr>
          <w:spacing w:val="-4"/>
          <w:w w:val="110"/>
          <w:sz w:val="21"/>
        </w:rPr>
        <w:t xml:space="preserve"> </w:t>
      </w:r>
      <w:r>
        <w:rPr>
          <w:w w:val="110"/>
          <w:sz w:val="21"/>
        </w:rPr>
        <w:t>taken</w:t>
      </w:r>
      <w:r>
        <w:rPr>
          <w:spacing w:val="-4"/>
          <w:w w:val="110"/>
          <w:sz w:val="21"/>
        </w:rPr>
        <w:t xml:space="preserve"> </w:t>
      </w:r>
      <w:r>
        <w:rPr>
          <w:w w:val="110"/>
          <w:sz w:val="21"/>
        </w:rPr>
        <w:t>by</w:t>
      </w:r>
      <w:r>
        <w:rPr>
          <w:spacing w:val="-4"/>
          <w:w w:val="110"/>
          <w:sz w:val="21"/>
        </w:rPr>
        <w:t xml:space="preserve"> </w:t>
      </w:r>
      <w:r>
        <w:rPr>
          <w:w w:val="110"/>
          <w:sz w:val="21"/>
        </w:rPr>
        <w:t>the</w:t>
      </w:r>
      <w:r>
        <w:rPr>
          <w:spacing w:val="-5"/>
          <w:w w:val="110"/>
          <w:sz w:val="21"/>
        </w:rPr>
        <w:t xml:space="preserve"> </w:t>
      </w:r>
      <w:r>
        <w:rPr>
          <w:spacing w:val="-2"/>
          <w:w w:val="110"/>
          <w:sz w:val="21"/>
        </w:rPr>
        <w:t>employee.</w:t>
      </w:r>
    </w:p>
    <w:p w:rsidR="00670769" w:rsidRDefault="00670769">
      <w:pPr>
        <w:pStyle w:val="BodyText"/>
        <w:spacing w:before="11"/>
      </w:pPr>
    </w:p>
    <w:p w:rsidR="00670769" w:rsidRDefault="00190BF8">
      <w:pPr>
        <w:pStyle w:val="ListParagraph"/>
        <w:numPr>
          <w:ilvl w:val="0"/>
          <w:numId w:val="37"/>
        </w:numPr>
        <w:tabs>
          <w:tab w:val="left" w:pos="906"/>
          <w:tab w:val="left" w:pos="932"/>
        </w:tabs>
        <w:spacing w:line="292" w:lineRule="auto"/>
        <w:ind w:right="438" w:hanging="400"/>
        <w:rPr>
          <w:sz w:val="21"/>
        </w:rPr>
      </w:pPr>
      <w:r>
        <w:rPr>
          <w:w w:val="110"/>
          <w:sz w:val="21"/>
        </w:rPr>
        <w:t>However,</w:t>
      </w:r>
      <w:r>
        <w:rPr>
          <w:spacing w:val="28"/>
          <w:w w:val="110"/>
          <w:sz w:val="21"/>
        </w:rPr>
        <w:t xml:space="preserve"> </w:t>
      </w:r>
      <w:r>
        <w:rPr>
          <w:w w:val="110"/>
          <w:sz w:val="21"/>
        </w:rPr>
        <w:t>an employee is not required to record details of the incident if the details have been recorded in the register by another employee who observed the incident.</w:t>
      </w:r>
    </w:p>
    <w:p w:rsidR="00670769" w:rsidRDefault="00190BF8">
      <w:pPr>
        <w:spacing w:before="201"/>
        <w:ind w:left="166"/>
        <w:rPr>
          <w:b/>
          <w:sz w:val="19"/>
        </w:rPr>
      </w:pPr>
      <w:bookmarkStart w:id="158" w:name="50M_Gambling_incident_registers—inspecti"/>
      <w:bookmarkStart w:id="159" w:name="_bookmark78"/>
      <w:bookmarkEnd w:id="158"/>
      <w:bookmarkEnd w:id="159"/>
      <w:r>
        <w:rPr>
          <w:b/>
          <w:w w:val="120"/>
          <w:sz w:val="19"/>
        </w:rPr>
        <w:t>50M</w:t>
      </w:r>
      <w:r>
        <w:rPr>
          <w:b/>
          <w:spacing w:val="33"/>
          <w:w w:val="120"/>
          <w:sz w:val="19"/>
        </w:rPr>
        <w:t xml:space="preserve">  </w:t>
      </w:r>
      <w:r>
        <w:rPr>
          <w:b/>
          <w:w w:val="120"/>
          <w:sz w:val="19"/>
        </w:rPr>
        <w:t>Gambling</w:t>
      </w:r>
      <w:r>
        <w:rPr>
          <w:b/>
          <w:spacing w:val="4"/>
          <w:w w:val="120"/>
          <w:sz w:val="19"/>
        </w:rPr>
        <w:t xml:space="preserve"> </w:t>
      </w:r>
      <w:r>
        <w:rPr>
          <w:b/>
          <w:w w:val="120"/>
          <w:sz w:val="19"/>
        </w:rPr>
        <w:t>incident</w:t>
      </w:r>
      <w:r>
        <w:rPr>
          <w:b/>
          <w:spacing w:val="9"/>
          <w:w w:val="120"/>
          <w:sz w:val="19"/>
        </w:rPr>
        <w:t xml:space="preserve"> </w:t>
      </w:r>
      <w:r>
        <w:rPr>
          <w:b/>
          <w:w w:val="120"/>
          <w:sz w:val="19"/>
        </w:rPr>
        <w:t>registers—</w:t>
      </w:r>
      <w:r>
        <w:rPr>
          <w:b/>
          <w:spacing w:val="-2"/>
          <w:w w:val="120"/>
          <w:sz w:val="19"/>
        </w:rPr>
        <w:t>inspection</w:t>
      </w:r>
    </w:p>
    <w:p w:rsidR="00670769" w:rsidRDefault="00670769">
      <w:pPr>
        <w:pStyle w:val="BodyText"/>
        <w:spacing w:before="31"/>
        <w:rPr>
          <w:b/>
          <w:sz w:val="19"/>
        </w:rPr>
      </w:pPr>
    </w:p>
    <w:p w:rsidR="00670769" w:rsidRDefault="00190BF8">
      <w:pPr>
        <w:pStyle w:val="BodyText"/>
        <w:spacing w:before="1"/>
        <w:ind w:left="506"/>
      </w:pPr>
      <w:r>
        <w:rPr>
          <w:w w:val="110"/>
        </w:rPr>
        <w:t>A</w:t>
      </w:r>
      <w:r>
        <w:rPr>
          <w:spacing w:val="-7"/>
          <w:w w:val="110"/>
        </w:rPr>
        <w:t xml:space="preserve"> </w:t>
      </w:r>
      <w:r>
        <w:rPr>
          <w:w w:val="110"/>
        </w:rPr>
        <w:t>hotelier</w:t>
      </w:r>
      <w:r>
        <w:rPr>
          <w:spacing w:val="-8"/>
          <w:w w:val="110"/>
        </w:rPr>
        <w:t xml:space="preserve"> </w:t>
      </w:r>
      <w:r>
        <w:rPr>
          <w:w w:val="110"/>
        </w:rPr>
        <w:t>or</w:t>
      </w:r>
      <w:r>
        <w:rPr>
          <w:spacing w:val="-7"/>
          <w:w w:val="110"/>
        </w:rPr>
        <w:t xml:space="preserve"> </w:t>
      </w:r>
      <w:r>
        <w:rPr>
          <w:w w:val="110"/>
        </w:rPr>
        <w:t>registered</w:t>
      </w:r>
      <w:r>
        <w:rPr>
          <w:spacing w:val="-8"/>
          <w:w w:val="110"/>
        </w:rPr>
        <w:t xml:space="preserve"> </w:t>
      </w:r>
      <w:r>
        <w:rPr>
          <w:w w:val="110"/>
        </w:rPr>
        <w:t>club</w:t>
      </w:r>
      <w:r>
        <w:rPr>
          <w:spacing w:val="-7"/>
          <w:w w:val="110"/>
        </w:rPr>
        <w:t xml:space="preserve"> </w:t>
      </w:r>
      <w:r>
        <w:rPr>
          <w:w w:val="110"/>
        </w:rPr>
        <w:t>must,</w:t>
      </w:r>
      <w:r>
        <w:rPr>
          <w:spacing w:val="-6"/>
          <w:w w:val="110"/>
        </w:rPr>
        <w:t xml:space="preserve"> </w:t>
      </w:r>
      <w:r>
        <w:rPr>
          <w:w w:val="110"/>
        </w:rPr>
        <w:t>if</w:t>
      </w:r>
      <w:r>
        <w:rPr>
          <w:spacing w:val="-6"/>
          <w:w w:val="110"/>
        </w:rPr>
        <w:t xml:space="preserve"> </w:t>
      </w:r>
      <w:r>
        <w:rPr>
          <w:w w:val="110"/>
        </w:rPr>
        <w:t>asked</w:t>
      </w:r>
      <w:r>
        <w:rPr>
          <w:spacing w:val="-8"/>
          <w:w w:val="110"/>
        </w:rPr>
        <w:t xml:space="preserve"> </w:t>
      </w:r>
      <w:r>
        <w:rPr>
          <w:w w:val="110"/>
        </w:rPr>
        <w:t>to</w:t>
      </w:r>
      <w:r>
        <w:rPr>
          <w:spacing w:val="-7"/>
          <w:w w:val="110"/>
        </w:rPr>
        <w:t xml:space="preserve"> </w:t>
      </w:r>
      <w:r>
        <w:rPr>
          <w:w w:val="110"/>
        </w:rPr>
        <w:t>do</w:t>
      </w:r>
      <w:r>
        <w:rPr>
          <w:spacing w:val="-8"/>
          <w:w w:val="110"/>
        </w:rPr>
        <w:t xml:space="preserve"> </w:t>
      </w:r>
      <w:r>
        <w:rPr>
          <w:w w:val="110"/>
        </w:rPr>
        <w:t>so</w:t>
      </w:r>
      <w:r>
        <w:rPr>
          <w:spacing w:val="-7"/>
          <w:w w:val="110"/>
        </w:rPr>
        <w:t xml:space="preserve"> </w:t>
      </w:r>
      <w:r>
        <w:rPr>
          <w:w w:val="110"/>
        </w:rPr>
        <w:t>by</w:t>
      </w:r>
      <w:r>
        <w:rPr>
          <w:spacing w:val="-5"/>
          <w:w w:val="110"/>
        </w:rPr>
        <w:t xml:space="preserve"> </w:t>
      </w:r>
      <w:r>
        <w:rPr>
          <w:w w:val="110"/>
        </w:rPr>
        <w:t>a</w:t>
      </w:r>
      <w:r>
        <w:rPr>
          <w:spacing w:val="-7"/>
          <w:w w:val="110"/>
        </w:rPr>
        <w:t xml:space="preserve"> </w:t>
      </w:r>
      <w:r>
        <w:rPr>
          <w:w w:val="110"/>
        </w:rPr>
        <w:t>police</w:t>
      </w:r>
      <w:r>
        <w:rPr>
          <w:spacing w:val="-8"/>
          <w:w w:val="110"/>
        </w:rPr>
        <w:t xml:space="preserve"> </w:t>
      </w:r>
      <w:r>
        <w:rPr>
          <w:w w:val="110"/>
        </w:rPr>
        <w:t>officer</w:t>
      </w:r>
      <w:r>
        <w:rPr>
          <w:spacing w:val="-5"/>
          <w:w w:val="110"/>
        </w:rPr>
        <w:t xml:space="preserve"> </w:t>
      </w:r>
      <w:r>
        <w:rPr>
          <w:w w:val="110"/>
        </w:rPr>
        <w:t>or</w:t>
      </w:r>
      <w:r>
        <w:rPr>
          <w:spacing w:val="-7"/>
          <w:w w:val="110"/>
        </w:rPr>
        <w:t xml:space="preserve"> </w:t>
      </w:r>
      <w:r>
        <w:rPr>
          <w:spacing w:val="-2"/>
          <w:w w:val="110"/>
        </w:rPr>
        <w:t>inspector—</w:t>
      </w:r>
    </w:p>
    <w:p w:rsidR="00670769" w:rsidRDefault="00190BF8">
      <w:pPr>
        <w:pStyle w:val="ListParagraph"/>
        <w:numPr>
          <w:ilvl w:val="1"/>
          <w:numId w:val="37"/>
        </w:numPr>
        <w:tabs>
          <w:tab w:val="left" w:pos="906"/>
          <w:tab w:val="left" w:pos="927"/>
        </w:tabs>
        <w:spacing w:before="214" w:line="292" w:lineRule="auto"/>
        <w:ind w:left="906" w:right="938" w:hanging="400"/>
        <w:rPr>
          <w:sz w:val="21"/>
        </w:rPr>
      </w:pPr>
      <w:r>
        <w:rPr>
          <w:w w:val="110"/>
          <w:sz w:val="21"/>
        </w:rPr>
        <w:t>make the gambling incident register for the hotel or club premises available for inspection by a police officer or inspector, and</w:t>
      </w:r>
    </w:p>
    <w:p w:rsidR="00670769" w:rsidRDefault="00190BF8">
      <w:pPr>
        <w:pStyle w:val="ListParagraph"/>
        <w:numPr>
          <w:ilvl w:val="1"/>
          <w:numId w:val="37"/>
        </w:numPr>
        <w:tabs>
          <w:tab w:val="left" w:pos="932"/>
        </w:tabs>
        <w:spacing w:before="203"/>
        <w:ind w:left="932" w:hanging="426"/>
        <w:rPr>
          <w:sz w:val="21"/>
        </w:rPr>
      </w:pPr>
      <w:r>
        <w:rPr>
          <w:w w:val="110"/>
          <w:sz w:val="21"/>
        </w:rPr>
        <w:t>allow</w:t>
      </w:r>
      <w:r>
        <w:rPr>
          <w:spacing w:val="-16"/>
          <w:w w:val="110"/>
          <w:sz w:val="21"/>
        </w:rPr>
        <w:t xml:space="preserve"> </w:t>
      </w:r>
      <w:r>
        <w:rPr>
          <w:w w:val="110"/>
          <w:sz w:val="21"/>
        </w:rPr>
        <w:t>a</w:t>
      </w:r>
      <w:r>
        <w:rPr>
          <w:spacing w:val="-15"/>
          <w:w w:val="110"/>
          <w:sz w:val="21"/>
        </w:rPr>
        <w:t xml:space="preserve"> </w:t>
      </w:r>
      <w:r>
        <w:rPr>
          <w:w w:val="110"/>
          <w:sz w:val="21"/>
        </w:rPr>
        <w:t>police</w:t>
      </w:r>
      <w:r>
        <w:rPr>
          <w:spacing w:val="-13"/>
          <w:w w:val="110"/>
          <w:sz w:val="21"/>
        </w:rPr>
        <w:t xml:space="preserve"> </w:t>
      </w:r>
      <w:r>
        <w:rPr>
          <w:w w:val="110"/>
          <w:sz w:val="21"/>
        </w:rPr>
        <w:t>officer</w:t>
      </w:r>
      <w:r>
        <w:rPr>
          <w:spacing w:val="-15"/>
          <w:w w:val="110"/>
          <w:sz w:val="21"/>
        </w:rPr>
        <w:t xml:space="preserve"> </w:t>
      </w:r>
      <w:r>
        <w:rPr>
          <w:w w:val="110"/>
          <w:sz w:val="21"/>
        </w:rPr>
        <w:t>or</w:t>
      </w:r>
      <w:r>
        <w:rPr>
          <w:spacing w:val="-15"/>
          <w:w w:val="110"/>
          <w:sz w:val="21"/>
        </w:rPr>
        <w:t xml:space="preserve"> </w:t>
      </w:r>
      <w:r>
        <w:rPr>
          <w:w w:val="110"/>
          <w:sz w:val="21"/>
        </w:rPr>
        <w:t>inspector</w:t>
      </w:r>
      <w:r>
        <w:rPr>
          <w:spacing w:val="-13"/>
          <w:w w:val="110"/>
          <w:sz w:val="21"/>
        </w:rPr>
        <w:t xml:space="preserve"> </w:t>
      </w:r>
      <w:r>
        <w:rPr>
          <w:spacing w:val="-5"/>
          <w:w w:val="110"/>
          <w:sz w:val="21"/>
        </w:rPr>
        <w:t>to—</w:t>
      </w:r>
    </w:p>
    <w:p w:rsidR="00670769" w:rsidRDefault="00190BF8">
      <w:pPr>
        <w:pStyle w:val="ListParagraph"/>
        <w:numPr>
          <w:ilvl w:val="2"/>
          <w:numId w:val="37"/>
        </w:numPr>
        <w:tabs>
          <w:tab w:val="left" w:pos="1257"/>
        </w:tabs>
        <w:spacing w:before="215"/>
        <w:ind w:left="1257" w:hanging="351"/>
        <w:rPr>
          <w:sz w:val="21"/>
        </w:rPr>
      </w:pPr>
      <w:r>
        <w:rPr>
          <w:w w:val="110"/>
          <w:sz w:val="21"/>
        </w:rPr>
        <w:t>take</w:t>
      </w:r>
      <w:r>
        <w:rPr>
          <w:spacing w:val="-10"/>
          <w:w w:val="110"/>
          <w:sz w:val="21"/>
        </w:rPr>
        <w:t xml:space="preserve"> </w:t>
      </w:r>
      <w:r>
        <w:rPr>
          <w:w w:val="110"/>
          <w:sz w:val="21"/>
        </w:rPr>
        <w:t>copies</w:t>
      </w:r>
      <w:r>
        <w:rPr>
          <w:spacing w:val="-9"/>
          <w:w w:val="110"/>
          <w:sz w:val="21"/>
        </w:rPr>
        <w:t xml:space="preserve"> </w:t>
      </w:r>
      <w:r>
        <w:rPr>
          <w:w w:val="110"/>
          <w:sz w:val="21"/>
        </w:rPr>
        <w:t>of</w:t>
      </w:r>
      <w:r>
        <w:rPr>
          <w:spacing w:val="-8"/>
          <w:w w:val="110"/>
          <w:sz w:val="21"/>
        </w:rPr>
        <w:t xml:space="preserve"> </w:t>
      </w:r>
      <w:r>
        <w:rPr>
          <w:w w:val="110"/>
          <w:sz w:val="21"/>
        </w:rPr>
        <w:t>the</w:t>
      </w:r>
      <w:r>
        <w:rPr>
          <w:spacing w:val="-6"/>
          <w:w w:val="110"/>
          <w:sz w:val="21"/>
        </w:rPr>
        <w:t xml:space="preserve"> </w:t>
      </w:r>
      <w:r>
        <w:rPr>
          <w:w w:val="110"/>
          <w:sz w:val="21"/>
        </w:rPr>
        <w:t>register</w:t>
      </w:r>
      <w:r>
        <w:rPr>
          <w:spacing w:val="-9"/>
          <w:w w:val="110"/>
          <w:sz w:val="21"/>
        </w:rPr>
        <w:t xml:space="preserve"> </w:t>
      </w:r>
      <w:r>
        <w:rPr>
          <w:w w:val="110"/>
          <w:sz w:val="21"/>
        </w:rPr>
        <w:t>or</w:t>
      </w:r>
      <w:r>
        <w:rPr>
          <w:spacing w:val="-9"/>
          <w:w w:val="110"/>
          <w:sz w:val="21"/>
        </w:rPr>
        <w:t xml:space="preserve"> </w:t>
      </w:r>
      <w:r>
        <w:rPr>
          <w:w w:val="110"/>
          <w:sz w:val="21"/>
        </w:rPr>
        <w:t>a</w:t>
      </w:r>
      <w:r>
        <w:rPr>
          <w:spacing w:val="-9"/>
          <w:w w:val="110"/>
          <w:sz w:val="21"/>
        </w:rPr>
        <w:t xml:space="preserve"> </w:t>
      </w:r>
      <w:r>
        <w:rPr>
          <w:w w:val="110"/>
          <w:sz w:val="21"/>
        </w:rPr>
        <w:t>part</w:t>
      </w:r>
      <w:r>
        <w:rPr>
          <w:spacing w:val="-7"/>
          <w:w w:val="110"/>
          <w:sz w:val="21"/>
        </w:rPr>
        <w:t xml:space="preserve"> </w:t>
      </w:r>
      <w:r>
        <w:rPr>
          <w:w w:val="110"/>
          <w:sz w:val="21"/>
        </w:rPr>
        <w:t>of</w:t>
      </w:r>
      <w:r>
        <w:rPr>
          <w:spacing w:val="-8"/>
          <w:w w:val="110"/>
          <w:sz w:val="21"/>
        </w:rPr>
        <w:t xml:space="preserve"> </w:t>
      </w:r>
      <w:r>
        <w:rPr>
          <w:w w:val="110"/>
          <w:sz w:val="21"/>
        </w:rPr>
        <w:t>the</w:t>
      </w:r>
      <w:r>
        <w:rPr>
          <w:spacing w:val="-9"/>
          <w:w w:val="110"/>
          <w:sz w:val="21"/>
        </w:rPr>
        <w:t xml:space="preserve"> </w:t>
      </w:r>
      <w:r>
        <w:rPr>
          <w:w w:val="110"/>
          <w:sz w:val="21"/>
        </w:rPr>
        <w:t>register,</w:t>
      </w:r>
      <w:r>
        <w:rPr>
          <w:spacing w:val="-9"/>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37"/>
        </w:numPr>
        <w:tabs>
          <w:tab w:val="left" w:pos="1314"/>
        </w:tabs>
        <w:ind w:left="1314" w:hanging="408"/>
        <w:rPr>
          <w:sz w:val="21"/>
        </w:rPr>
      </w:pPr>
      <w:r>
        <w:rPr>
          <w:w w:val="110"/>
          <w:sz w:val="21"/>
        </w:rPr>
        <w:t>remove</w:t>
      </w:r>
      <w:r>
        <w:rPr>
          <w:spacing w:val="-10"/>
          <w:w w:val="110"/>
          <w:sz w:val="21"/>
        </w:rPr>
        <w:t xml:space="preserve"> </w:t>
      </w:r>
      <w:r>
        <w:rPr>
          <w:w w:val="110"/>
          <w:sz w:val="21"/>
        </w:rPr>
        <w:t>the</w:t>
      </w:r>
      <w:r>
        <w:rPr>
          <w:spacing w:val="-10"/>
          <w:w w:val="110"/>
          <w:sz w:val="21"/>
        </w:rPr>
        <w:t xml:space="preserve"> </w:t>
      </w:r>
      <w:r>
        <w:rPr>
          <w:w w:val="110"/>
          <w:sz w:val="21"/>
        </w:rPr>
        <w:t>register,</w:t>
      </w:r>
      <w:r>
        <w:rPr>
          <w:spacing w:val="-10"/>
          <w:w w:val="110"/>
          <w:sz w:val="21"/>
        </w:rPr>
        <w:t xml:space="preserve"> </w:t>
      </w:r>
      <w:r>
        <w:rPr>
          <w:w w:val="110"/>
          <w:sz w:val="21"/>
        </w:rPr>
        <w:t>or</w:t>
      </w:r>
      <w:r>
        <w:rPr>
          <w:spacing w:val="-10"/>
          <w:w w:val="110"/>
          <w:sz w:val="21"/>
        </w:rPr>
        <w:t xml:space="preserve"> </w:t>
      </w:r>
      <w:r>
        <w:rPr>
          <w:w w:val="110"/>
          <w:sz w:val="21"/>
        </w:rPr>
        <w:t>a</w:t>
      </w:r>
      <w:r>
        <w:rPr>
          <w:spacing w:val="-10"/>
          <w:w w:val="110"/>
          <w:sz w:val="21"/>
        </w:rPr>
        <w:t xml:space="preserve"> </w:t>
      </w:r>
      <w:r>
        <w:rPr>
          <w:w w:val="110"/>
          <w:sz w:val="21"/>
        </w:rPr>
        <w:t>part</w:t>
      </w:r>
      <w:r>
        <w:rPr>
          <w:spacing w:val="-7"/>
          <w:w w:val="110"/>
          <w:sz w:val="21"/>
        </w:rPr>
        <w:t xml:space="preserve"> </w:t>
      </w:r>
      <w:r>
        <w:rPr>
          <w:w w:val="110"/>
          <w:sz w:val="21"/>
        </w:rPr>
        <w:t>of</w:t>
      </w:r>
      <w:r>
        <w:rPr>
          <w:spacing w:val="-9"/>
          <w:w w:val="110"/>
          <w:sz w:val="21"/>
        </w:rPr>
        <w:t xml:space="preserve"> </w:t>
      </w:r>
      <w:r>
        <w:rPr>
          <w:w w:val="110"/>
          <w:sz w:val="21"/>
        </w:rPr>
        <w:t>the</w:t>
      </w:r>
      <w:r>
        <w:rPr>
          <w:spacing w:val="-10"/>
          <w:w w:val="110"/>
          <w:sz w:val="21"/>
        </w:rPr>
        <w:t xml:space="preserve"> </w:t>
      </w:r>
      <w:r>
        <w:rPr>
          <w:w w:val="110"/>
          <w:sz w:val="21"/>
        </w:rPr>
        <w:t>register,</w:t>
      </w:r>
      <w:r>
        <w:rPr>
          <w:spacing w:val="-10"/>
          <w:w w:val="110"/>
          <w:sz w:val="21"/>
        </w:rPr>
        <w:t xml:space="preserve"> </w:t>
      </w:r>
      <w:r>
        <w:rPr>
          <w:w w:val="110"/>
          <w:sz w:val="21"/>
        </w:rPr>
        <w:t>from</w:t>
      </w:r>
      <w:r>
        <w:rPr>
          <w:spacing w:val="-10"/>
          <w:w w:val="110"/>
          <w:sz w:val="21"/>
        </w:rPr>
        <w:t xml:space="preserve"> </w:t>
      </w:r>
      <w:r>
        <w:rPr>
          <w:w w:val="110"/>
          <w:sz w:val="21"/>
        </w:rPr>
        <w:t>the</w:t>
      </w:r>
      <w:r>
        <w:rPr>
          <w:spacing w:val="-9"/>
          <w:w w:val="110"/>
          <w:sz w:val="21"/>
        </w:rPr>
        <w:t xml:space="preserve"> </w:t>
      </w:r>
      <w:r>
        <w:rPr>
          <w:w w:val="110"/>
          <w:sz w:val="21"/>
        </w:rPr>
        <w:t>hotel</w:t>
      </w:r>
      <w:r>
        <w:rPr>
          <w:spacing w:val="-10"/>
          <w:w w:val="110"/>
          <w:sz w:val="21"/>
        </w:rPr>
        <w:t xml:space="preserve"> </w:t>
      </w:r>
      <w:r>
        <w:rPr>
          <w:w w:val="110"/>
          <w:sz w:val="21"/>
        </w:rPr>
        <w:t>or</w:t>
      </w:r>
      <w:r>
        <w:rPr>
          <w:spacing w:val="-10"/>
          <w:w w:val="110"/>
          <w:sz w:val="21"/>
        </w:rPr>
        <w:t xml:space="preserve"> </w:t>
      </w:r>
      <w:r>
        <w:rPr>
          <w:w w:val="110"/>
          <w:sz w:val="21"/>
        </w:rPr>
        <w:t>club</w:t>
      </w:r>
      <w:r>
        <w:rPr>
          <w:spacing w:val="-7"/>
          <w:w w:val="110"/>
          <w:sz w:val="21"/>
        </w:rPr>
        <w:t xml:space="preserve"> </w:t>
      </w:r>
      <w:r>
        <w:rPr>
          <w:spacing w:val="-2"/>
          <w:w w:val="110"/>
          <w:sz w:val="21"/>
        </w:rPr>
        <w:t>premises.</w:t>
      </w:r>
    </w:p>
    <w:p w:rsidR="00670769" w:rsidRDefault="00670769">
      <w:pPr>
        <w:pStyle w:val="BodyText"/>
        <w:spacing w:before="11"/>
      </w:pPr>
    </w:p>
    <w:p w:rsidR="00670769" w:rsidRDefault="00190BF8">
      <w:pPr>
        <w:pStyle w:val="BodyText"/>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ind w:left="166"/>
        <w:rPr>
          <w:b/>
          <w:sz w:val="19"/>
        </w:rPr>
      </w:pPr>
      <w:bookmarkStart w:id="160" w:name="50N_Gambling_incident_registers—review"/>
      <w:bookmarkStart w:id="161" w:name="_bookmark79"/>
      <w:bookmarkEnd w:id="160"/>
      <w:bookmarkEnd w:id="161"/>
      <w:r>
        <w:rPr>
          <w:b/>
          <w:w w:val="120"/>
          <w:sz w:val="19"/>
        </w:rPr>
        <w:t>50N</w:t>
      </w:r>
      <w:r>
        <w:rPr>
          <w:b/>
          <w:spacing w:val="29"/>
          <w:w w:val="120"/>
          <w:sz w:val="19"/>
        </w:rPr>
        <w:t xml:space="preserve">  </w:t>
      </w:r>
      <w:r>
        <w:rPr>
          <w:b/>
          <w:w w:val="120"/>
          <w:sz w:val="19"/>
        </w:rPr>
        <w:t>Gambling</w:t>
      </w:r>
      <w:r>
        <w:rPr>
          <w:b/>
          <w:spacing w:val="4"/>
          <w:w w:val="120"/>
          <w:sz w:val="19"/>
        </w:rPr>
        <w:t xml:space="preserve"> </w:t>
      </w:r>
      <w:r>
        <w:rPr>
          <w:b/>
          <w:w w:val="120"/>
          <w:sz w:val="19"/>
        </w:rPr>
        <w:t>incident</w:t>
      </w:r>
      <w:r>
        <w:rPr>
          <w:b/>
          <w:spacing w:val="6"/>
          <w:w w:val="120"/>
          <w:sz w:val="19"/>
        </w:rPr>
        <w:t xml:space="preserve"> </w:t>
      </w:r>
      <w:r>
        <w:rPr>
          <w:b/>
          <w:w w:val="120"/>
          <w:sz w:val="19"/>
        </w:rPr>
        <w:t>registers—</w:t>
      </w:r>
      <w:r>
        <w:rPr>
          <w:b/>
          <w:spacing w:val="-2"/>
          <w:w w:val="120"/>
          <w:sz w:val="19"/>
        </w:rPr>
        <w:t>review</w:t>
      </w:r>
    </w:p>
    <w:p w:rsidR="00670769" w:rsidRDefault="00670769">
      <w:pPr>
        <w:pStyle w:val="BodyText"/>
        <w:spacing w:before="32"/>
        <w:rPr>
          <w:b/>
          <w:sz w:val="19"/>
        </w:rPr>
      </w:pPr>
    </w:p>
    <w:p w:rsidR="00670769" w:rsidRDefault="00190BF8">
      <w:pPr>
        <w:pStyle w:val="BodyText"/>
        <w:ind w:left="506"/>
      </w:pPr>
      <w:r>
        <w:rPr>
          <w:w w:val="110"/>
        </w:rPr>
        <w:t>A</w:t>
      </w:r>
      <w:r>
        <w:rPr>
          <w:spacing w:val="-10"/>
          <w:w w:val="110"/>
        </w:rPr>
        <w:t xml:space="preserve"> </w:t>
      </w:r>
      <w:r>
        <w:rPr>
          <w:w w:val="110"/>
        </w:rPr>
        <w:t>hotelier</w:t>
      </w:r>
      <w:r>
        <w:rPr>
          <w:spacing w:val="-10"/>
          <w:w w:val="110"/>
        </w:rPr>
        <w:t xml:space="preserve"> </w:t>
      </w:r>
      <w:r>
        <w:rPr>
          <w:w w:val="110"/>
        </w:rPr>
        <w:t>or</w:t>
      </w:r>
      <w:r>
        <w:rPr>
          <w:spacing w:val="-10"/>
          <w:w w:val="110"/>
        </w:rPr>
        <w:t xml:space="preserve"> </w:t>
      </w:r>
      <w:r>
        <w:rPr>
          <w:w w:val="110"/>
        </w:rPr>
        <w:t>registered</w:t>
      </w:r>
      <w:r>
        <w:rPr>
          <w:spacing w:val="-11"/>
          <w:w w:val="110"/>
        </w:rPr>
        <w:t xml:space="preserve"> </w:t>
      </w:r>
      <w:r>
        <w:rPr>
          <w:w w:val="110"/>
        </w:rPr>
        <w:t>club</w:t>
      </w:r>
      <w:r>
        <w:rPr>
          <w:spacing w:val="-10"/>
          <w:w w:val="110"/>
        </w:rPr>
        <w:t xml:space="preserve"> </w:t>
      </w:r>
      <w:r>
        <w:rPr>
          <w:spacing w:val="-2"/>
          <w:w w:val="110"/>
        </w:rPr>
        <w:t>must—</w:t>
      </w:r>
    </w:p>
    <w:p w:rsidR="00670769" w:rsidRDefault="00190BF8">
      <w:pPr>
        <w:pStyle w:val="ListParagraph"/>
        <w:numPr>
          <w:ilvl w:val="0"/>
          <w:numId w:val="36"/>
        </w:numPr>
        <w:tabs>
          <w:tab w:val="left" w:pos="906"/>
          <w:tab w:val="left" w:pos="927"/>
        </w:tabs>
        <w:spacing w:before="215" w:line="292" w:lineRule="auto"/>
        <w:ind w:right="602" w:hanging="400"/>
        <w:rPr>
          <w:sz w:val="21"/>
        </w:rPr>
      </w:pPr>
      <w:r>
        <w:rPr>
          <w:w w:val="110"/>
          <w:sz w:val="21"/>
        </w:rPr>
        <w:t>conduct monthly reviews of the entries in the hotel’s or registered club’s gambling incident register for the purposes of identifying trends in gambling incidents, and</w:t>
      </w:r>
    </w:p>
    <w:p w:rsidR="00670769" w:rsidRDefault="00190BF8">
      <w:pPr>
        <w:pStyle w:val="ListParagraph"/>
        <w:numPr>
          <w:ilvl w:val="0"/>
          <w:numId w:val="36"/>
        </w:numPr>
        <w:tabs>
          <w:tab w:val="left" w:pos="906"/>
          <w:tab w:val="left" w:pos="932"/>
        </w:tabs>
        <w:spacing w:before="202" w:line="292" w:lineRule="auto"/>
        <w:ind w:right="605" w:hanging="400"/>
        <w:rPr>
          <w:sz w:val="21"/>
        </w:rPr>
      </w:pPr>
      <w:r>
        <w:rPr>
          <w:w w:val="110"/>
          <w:sz w:val="21"/>
        </w:rPr>
        <w:t>consider</w:t>
      </w:r>
      <w:r>
        <w:rPr>
          <w:spacing w:val="20"/>
          <w:w w:val="110"/>
          <w:sz w:val="21"/>
        </w:rPr>
        <w:t xml:space="preserve"> </w:t>
      </w:r>
      <w:r>
        <w:rPr>
          <w:w w:val="110"/>
          <w:sz w:val="21"/>
        </w:rPr>
        <w:t>what</w:t>
      </w:r>
      <w:r>
        <w:rPr>
          <w:spacing w:val="-2"/>
          <w:w w:val="110"/>
          <w:sz w:val="21"/>
        </w:rPr>
        <w:t xml:space="preserve"> </w:t>
      </w:r>
      <w:r>
        <w:rPr>
          <w:w w:val="110"/>
          <w:sz w:val="21"/>
        </w:rPr>
        <w:t>action,</w:t>
      </w:r>
      <w:r>
        <w:rPr>
          <w:spacing w:val="-5"/>
          <w:w w:val="110"/>
          <w:sz w:val="21"/>
        </w:rPr>
        <w:t xml:space="preserve"> </w:t>
      </w:r>
      <w:r>
        <w:rPr>
          <w:w w:val="110"/>
          <w:sz w:val="21"/>
        </w:rPr>
        <w:t>if</w:t>
      </w:r>
      <w:r>
        <w:rPr>
          <w:spacing w:val="-4"/>
          <w:w w:val="110"/>
          <w:sz w:val="21"/>
        </w:rPr>
        <w:t xml:space="preserve"> </w:t>
      </w:r>
      <w:r>
        <w:rPr>
          <w:w w:val="110"/>
          <w:sz w:val="21"/>
        </w:rPr>
        <w:t>any,</w:t>
      </w:r>
      <w:r>
        <w:rPr>
          <w:spacing w:val="-2"/>
          <w:w w:val="110"/>
          <w:sz w:val="21"/>
        </w:rPr>
        <w:t xml:space="preserve"> </w:t>
      </w:r>
      <w:r>
        <w:rPr>
          <w:w w:val="110"/>
          <w:sz w:val="21"/>
        </w:rPr>
        <w:t>the</w:t>
      </w:r>
      <w:r>
        <w:rPr>
          <w:spacing w:val="-5"/>
          <w:w w:val="110"/>
          <w:sz w:val="21"/>
        </w:rPr>
        <w:t xml:space="preserve"> </w:t>
      </w:r>
      <w:r>
        <w:rPr>
          <w:w w:val="110"/>
          <w:sz w:val="21"/>
        </w:rPr>
        <w:t>hotelier</w:t>
      </w:r>
      <w:r>
        <w:rPr>
          <w:spacing w:val="-5"/>
          <w:w w:val="110"/>
          <w:sz w:val="21"/>
        </w:rPr>
        <w:t xml:space="preserve"> </w:t>
      </w:r>
      <w:r>
        <w:rPr>
          <w:w w:val="110"/>
          <w:sz w:val="21"/>
        </w:rPr>
        <w:t>or</w:t>
      </w:r>
      <w:r>
        <w:rPr>
          <w:spacing w:val="-5"/>
          <w:w w:val="110"/>
          <w:sz w:val="21"/>
        </w:rPr>
        <w:t xml:space="preserve"> </w:t>
      </w:r>
      <w:r>
        <w:rPr>
          <w:w w:val="110"/>
          <w:sz w:val="21"/>
        </w:rPr>
        <w:t>registered</w:t>
      </w:r>
      <w:r>
        <w:rPr>
          <w:spacing w:val="-5"/>
          <w:w w:val="110"/>
          <w:sz w:val="21"/>
        </w:rPr>
        <w:t xml:space="preserve"> </w:t>
      </w:r>
      <w:r>
        <w:rPr>
          <w:w w:val="110"/>
          <w:sz w:val="21"/>
        </w:rPr>
        <w:t>club</w:t>
      </w:r>
      <w:r>
        <w:rPr>
          <w:spacing w:val="-5"/>
          <w:w w:val="110"/>
          <w:sz w:val="21"/>
        </w:rPr>
        <w:t xml:space="preserve"> </w:t>
      </w:r>
      <w:r>
        <w:rPr>
          <w:w w:val="110"/>
          <w:sz w:val="21"/>
        </w:rPr>
        <w:t>should</w:t>
      </w:r>
      <w:r>
        <w:rPr>
          <w:spacing w:val="-2"/>
          <w:w w:val="110"/>
          <w:sz w:val="21"/>
        </w:rPr>
        <w:t xml:space="preserve"> </w:t>
      </w:r>
      <w:r>
        <w:rPr>
          <w:w w:val="110"/>
          <w:sz w:val="21"/>
        </w:rPr>
        <w:t>take</w:t>
      </w:r>
      <w:r>
        <w:rPr>
          <w:spacing w:val="-5"/>
          <w:w w:val="110"/>
          <w:sz w:val="21"/>
        </w:rPr>
        <w:t xml:space="preserve"> </w:t>
      </w:r>
      <w:r>
        <w:rPr>
          <w:w w:val="110"/>
          <w:sz w:val="21"/>
        </w:rPr>
        <w:t>to</w:t>
      </w:r>
      <w:r>
        <w:rPr>
          <w:spacing w:val="-5"/>
          <w:w w:val="110"/>
          <w:sz w:val="21"/>
        </w:rPr>
        <w:t xml:space="preserve"> </w:t>
      </w:r>
      <w:r>
        <w:rPr>
          <w:w w:val="110"/>
          <w:sz w:val="21"/>
        </w:rPr>
        <w:t>address, mitigate or minimise the number or kinds of gambling incidents.</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Heading1"/>
        <w:spacing w:before="101"/>
      </w:pPr>
      <w:bookmarkStart w:id="162" w:name="Subdivision_2_Gaming_plans_of_management"/>
      <w:bookmarkStart w:id="163" w:name="_bookmark80"/>
      <w:bookmarkEnd w:id="162"/>
      <w:bookmarkEnd w:id="163"/>
      <w:r>
        <w:rPr>
          <w:w w:val="125"/>
        </w:rPr>
        <w:lastRenderedPageBreak/>
        <w:t>Subdivision</w:t>
      </w:r>
      <w:r>
        <w:rPr>
          <w:spacing w:val="2"/>
          <w:w w:val="125"/>
        </w:rPr>
        <w:t xml:space="preserve"> </w:t>
      </w:r>
      <w:r>
        <w:rPr>
          <w:w w:val="125"/>
        </w:rPr>
        <w:t>2</w:t>
      </w:r>
      <w:r>
        <w:rPr>
          <w:spacing w:val="6"/>
          <w:w w:val="125"/>
        </w:rPr>
        <w:t xml:space="preserve"> </w:t>
      </w:r>
      <w:r>
        <w:rPr>
          <w:w w:val="125"/>
        </w:rPr>
        <w:t>Gaming</w:t>
      </w:r>
      <w:r>
        <w:rPr>
          <w:spacing w:val="3"/>
          <w:w w:val="125"/>
        </w:rPr>
        <w:t xml:space="preserve"> </w:t>
      </w:r>
      <w:r>
        <w:rPr>
          <w:w w:val="125"/>
        </w:rPr>
        <w:t>plans</w:t>
      </w:r>
      <w:r>
        <w:rPr>
          <w:spacing w:val="4"/>
          <w:w w:val="125"/>
        </w:rPr>
        <w:t xml:space="preserve"> </w:t>
      </w:r>
      <w:r>
        <w:rPr>
          <w:w w:val="125"/>
        </w:rPr>
        <w:t>of</w:t>
      </w:r>
      <w:r>
        <w:rPr>
          <w:spacing w:val="3"/>
          <w:w w:val="125"/>
        </w:rPr>
        <w:t xml:space="preserve"> </w:t>
      </w:r>
      <w:r>
        <w:rPr>
          <w:spacing w:val="-2"/>
          <w:w w:val="125"/>
        </w:rPr>
        <w:t>management</w:t>
      </w:r>
    </w:p>
    <w:p w:rsidR="00670769" w:rsidRDefault="00190BF8">
      <w:pPr>
        <w:spacing w:before="261"/>
        <w:ind w:left="166"/>
        <w:rPr>
          <w:b/>
          <w:sz w:val="19"/>
        </w:rPr>
      </w:pPr>
      <w:bookmarkStart w:id="164" w:name="50O_Definition"/>
      <w:bookmarkStart w:id="165" w:name="_bookmark81"/>
      <w:bookmarkEnd w:id="164"/>
      <w:bookmarkEnd w:id="165"/>
      <w:r>
        <w:rPr>
          <w:b/>
          <w:w w:val="120"/>
          <w:sz w:val="19"/>
        </w:rPr>
        <w:t>50O</w:t>
      </w:r>
      <w:r>
        <w:rPr>
          <w:b/>
          <w:spacing w:val="18"/>
          <w:w w:val="120"/>
          <w:sz w:val="19"/>
        </w:rPr>
        <w:t xml:space="preserve">  </w:t>
      </w:r>
      <w:r>
        <w:rPr>
          <w:b/>
          <w:spacing w:val="-2"/>
          <w:w w:val="120"/>
          <w:sz w:val="19"/>
        </w:rPr>
        <w:t>Definition</w:t>
      </w:r>
    </w:p>
    <w:p w:rsidR="00670769" w:rsidRDefault="00670769">
      <w:pPr>
        <w:pStyle w:val="BodyText"/>
        <w:spacing w:before="32"/>
        <w:rPr>
          <w:b/>
          <w:sz w:val="19"/>
        </w:rPr>
      </w:pPr>
    </w:p>
    <w:p w:rsidR="00670769" w:rsidRDefault="00190BF8">
      <w:pPr>
        <w:pStyle w:val="BodyText"/>
        <w:ind w:left="506"/>
      </w:pPr>
      <w:r>
        <w:rPr>
          <w:spacing w:val="-2"/>
          <w:w w:val="115"/>
        </w:rPr>
        <w:t>In</w:t>
      </w:r>
      <w:r>
        <w:rPr>
          <w:spacing w:val="-13"/>
          <w:w w:val="115"/>
        </w:rPr>
        <w:t xml:space="preserve"> </w:t>
      </w:r>
      <w:r>
        <w:rPr>
          <w:spacing w:val="-2"/>
          <w:w w:val="115"/>
        </w:rPr>
        <w:t>this</w:t>
      </w:r>
      <w:r>
        <w:rPr>
          <w:spacing w:val="-13"/>
          <w:w w:val="115"/>
        </w:rPr>
        <w:t xml:space="preserve"> </w:t>
      </w:r>
      <w:r>
        <w:rPr>
          <w:spacing w:val="-2"/>
          <w:w w:val="115"/>
        </w:rPr>
        <w:t>subdivision—</w:t>
      </w:r>
    </w:p>
    <w:p w:rsidR="00670769" w:rsidRDefault="00190BF8">
      <w:pPr>
        <w:spacing w:before="215"/>
        <w:ind w:left="506"/>
        <w:rPr>
          <w:sz w:val="21"/>
        </w:rPr>
      </w:pPr>
      <w:r>
        <w:rPr>
          <w:b/>
          <w:i/>
          <w:w w:val="120"/>
          <w:sz w:val="21"/>
        </w:rPr>
        <w:t>gaming</w:t>
      </w:r>
      <w:r>
        <w:rPr>
          <w:b/>
          <w:i/>
          <w:spacing w:val="-12"/>
          <w:w w:val="120"/>
          <w:sz w:val="21"/>
        </w:rPr>
        <w:t xml:space="preserve"> </w:t>
      </w:r>
      <w:r>
        <w:rPr>
          <w:b/>
          <w:i/>
          <w:w w:val="120"/>
          <w:sz w:val="21"/>
        </w:rPr>
        <w:t>plan</w:t>
      </w:r>
      <w:r>
        <w:rPr>
          <w:b/>
          <w:i/>
          <w:spacing w:val="-12"/>
          <w:w w:val="120"/>
          <w:sz w:val="21"/>
        </w:rPr>
        <w:t xml:space="preserve"> </w:t>
      </w:r>
      <w:r>
        <w:rPr>
          <w:b/>
          <w:i/>
          <w:w w:val="120"/>
          <w:sz w:val="21"/>
        </w:rPr>
        <w:t>of</w:t>
      </w:r>
      <w:r>
        <w:rPr>
          <w:b/>
          <w:i/>
          <w:spacing w:val="-12"/>
          <w:w w:val="120"/>
          <w:sz w:val="21"/>
        </w:rPr>
        <w:t xml:space="preserve"> </w:t>
      </w:r>
      <w:r>
        <w:rPr>
          <w:b/>
          <w:i/>
          <w:w w:val="120"/>
          <w:sz w:val="21"/>
        </w:rPr>
        <w:t>management</w:t>
      </w:r>
      <w:r>
        <w:rPr>
          <w:w w:val="120"/>
          <w:sz w:val="21"/>
        </w:rPr>
        <w:t>—see</w:t>
      </w:r>
      <w:r>
        <w:rPr>
          <w:spacing w:val="-18"/>
          <w:w w:val="120"/>
          <w:sz w:val="21"/>
        </w:rPr>
        <w:t xml:space="preserve"> </w:t>
      </w:r>
      <w:r>
        <w:rPr>
          <w:w w:val="120"/>
          <w:sz w:val="21"/>
        </w:rPr>
        <w:t>clause</w:t>
      </w:r>
      <w:r>
        <w:rPr>
          <w:spacing w:val="-18"/>
          <w:w w:val="120"/>
          <w:sz w:val="21"/>
        </w:rPr>
        <w:t xml:space="preserve"> </w:t>
      </w:r>
      <w:r>
        <w:rPr>
          <w:spacing w:val="-2"/>
          <w:w w:val="120"/>
          <w:sz w:val="21"/>
        </w:rPr>
        <w:t>50P(2).</w:t>
      </w:r>
    </w:p>
    <w:p w:rsidR="00670769" w:rsidRDefault="00670769">
      <w:pPr>
        <w:pStyle w:val="BodyText"/>
        <w:spacing w:before="9"/>
      </w:pPr>
    </w:p>
    <w:p w:rsidR="00670769" w:rsidRDefault="00190BF8">
      <w:pPr>
        <w:ind w:left="166"/>
        <w:rPr>
          <w:b/>
          <w:sz w:val="19"/>
        </w:rPr>
      </w:pPr>
      <w:bookmarkStart w:id="166" w:name="50P_Gaming_plans_of_management"/>
      <w:bookmarkStart w:id="167" w:name="_bookmark82"/>
      <w:bookmarkEnd w:id="166"/>
      <w:bookmarkEnd w:id="167"/>
      <w:r>
        <w:rPr>
          <w:b/>
          <w:w w:val="120"/>
          <w:sz w:val="19"/>
        </w:rPr>
        <w:t>50P</w:t>
      </w:r>
      <w:r>
        <w:rPr>
          <w:b/>
          <w:spacing w:val="29"/>
          <w:w w:val="120"/>
          <w:sz w:val="19"/>
        </w:rPr>
        <w:t xml:space="preserve">  </w:t>
      </w:r>
      <w:r>
        <w:rPr>
          <w:b/>
          <w:w w:val="120"/>
          <w:sz w:val="19"/>
        </w:rPr>
        <w:t>Gaming</w:t>
      </w:r>
      <w:r>
        <w:rPr>
          <w:b/>
          <w:spacing w:val="4"/>
          <w:w w:val="120"/>
          <w:sz w:val="19"/>
        </w:rPr>
        <w:t xml:space="preserve"> </w:t>
      </w:r>
      <w:r>
        <w:rPr>
          <w:b/>
          <w:w w:val="120"/>
          <w:sz w:val="19"/>
        </w:rPr>
        <w:t>plans</w:t>
      </w:r>
      <w:r>
        <w:rPr>
          <w:b/>
          <w:spacing w:val="3"/>
          <w:w w:val="120"/>
          <w:sz w:val="19"/>
        </w:rPr>
        <w:t xml:space="preserve"> </w:t>
      </w:r>
      <w:r>
        <w:rPr>
          <w:b/>
          <w:w w:val="120"/>
          <w:sz w:val="19"/>
        </w:rPr>
        <w:t>of</w:t>
      </w:r>
      <w:r>
        <w:rPr>
          <w:b/>
          <w:spacing w:val="3"/>
          <w:w w:val="120"/>
          <w:sz w:val="19"/>
        </w:rPr>
        <w:t xml:space="preserve"> </w:t>
      </w:r>
      <w:r>
        <w:rPr>
          <w:b/>
          <w:spacing w:val="-2"/>
          <w:w w:val="120"/>
          <w:sz w:val="19"/>
        </w:rPr>
        <w:t>management</w:t>
      </w:r>
    </w:p>
    <w:p w:rsidR="00670769" w:rsidRDefault="00670769">
      <w:pPr>
        <w:pStyle w:val="BodyText"/>
        <w:spacing w:before="32"/>
        <w:rPr>
          <w:b/>
          <w:sz w:val="19"/>
        </w:rPr>
      </w:pPr>
    </w:p>
    <w:p w:rsidR="00670769" w:rsidRDefault="00190BF8">
      <w:pPr>
        <w:pStyle w:val="ListParagraph"/>
        <w:numPr>
          <w:ilvl w:val="0"/>
          <w:numId w:val="35"/>
        </w:numPr>
        <w:tabs>
          <w:tab w:val="left" w:pos="932"/>
        </w:tabs>
        <w:ind w:left="932" w:hanging="426"/>
        <w:rPr>
          <w:sz w:val="21"/>
        </w:rPr>
      </w:pPr>
      <w:r>
        <w:rPr>
          <w:w w:val="110"/>
          <w:sz w:val="21"/>
        </w:rPr>
        <w:t>This</w:t>
      </w:r>
      <w:r>
        <w:rPr>
          <w:spacing w:val="-7"/>
          <w:w w:val="110"/>
          <w:sz w:val="21"/>
        </w:rPr>
        <w:t xml:space="preserve"> </w:t>
      </w:r>
      <w:r>
        <w:rPr>
          <w:w w:val="110"/>
          <w:sz w:val="21"/>
        </w:rPr>
        <w:t>clause</w:t>
      </w:r>
      <w:r>
        <w:rPr>
          <w:spacing w:val="-4"/>
          <w:w w:val="110"/>
          <w:sz w:val="21"/>
        </w:rPr>
        <w:t xml:space="preserve"> </w:t>
      </w:r>
      <w:r>
        <w:rPr>
          <w:w w:val="110"/>
          <w:sz w:val="21"/>
        </w:rPr>
        <w:t>applies</w:t>
      </w:r>
      <w:r>
        <w:rPr>
          <w:spacing w:val="-6"/>
          <w:w w:val="110"/>
          <w:sz w:val="21"/>
        </w:rPr>
        <w:t xml:space="preserve"> </w:t>
      </w:r>
      <w:r>
        <w:rPr>
          <w:w w:val="110"/>
          <w:sz w:val="21"/>
        </w:rPr>
        <w:t>to</w:t>
      </w:r>
      <w:r>
        <w:rPr>
          <w:spacing w:val="-6"/>
          <w:w w:val="110"/>
          <w:sz w:val="21"/>
        </w:rPr>
        <w:t xml:space="preserve"> </w:t>
      </w:r>
      <w:r>
        <w:rPr>
          <w:w w:val="110"/>
          <w:sz w:val="21"/>
        </w:rPr>
        <w:t>a</w:t>
      </w:r>
      <w:r>
        <w:rPr>
          <w:spacing w:val="-6"/>
          <w:w w:val="110"/>
          <w:sz w:val="21"/>
        </w:rPr>
        <w:t xml:space="preserve"> </w:t>
      </w:r>
      <w:r>
        <w:rPr>
          <w:w w:val="110"/>
          <w:sz w:val="21"/>
        </w:rPr>
        <w:t>hotelier</w:t>
      </w:r>
      <w:r>
        <w:rPr>
          <w:spacing w:val="-3"/>
          <w:w w:val="110"/>
          <w:sz w:val="21"/>
        </w:rPr>
        <w:t xml:space="preserve"> </w:t>
      </w:r>
      <w:r>
        <w:rPr>
          <w:w w:val="110"/>
          <w:sz w:val="21"/>
        </w:rPr>
        <w:t>or</w:t>
      </w:r>
      <w:r>
        <w:rPr>
          <w:spacing w:val="-6"/>
          <w:w w:val="110"/>
          <w:sz w:val="21"/>
        </w:rPr>
        <w:t xml:space="preserve"> </w:t>
      </w:r>
      <w:r>
        <w:rPr>
          <w:w w:val="110"/>
          <w:sz w:val="21"/>
        </w:rPr>
        <w:t>registered</w:t>
      </w:r>
      <w:r>
        <w:rPr>
          <w:spacing w:val="-7"/>
          <w:w w:val="110"/>
          <w:sz w:val="21"/>
        </w:rPr>
        <w:t xml:space="preserve"> </w:t>
      </w:r>
      <w:r>
        <w:rPr>
          <w:w w:val="110"/>
          <w:sz w:val="21"/>
        </w:rPr>
        <w:t>club</w:t>
      </w:r>
      <w:r>
        <w:rPr>
          <w:spacing w:val="-6"/>
          <w:w w:val="110"/>
          <w:sz w:val="21"/>
        </w:rPr>
        <w:t xml:space="preserve"> </w:t>
      </w:r>
      <w:r>
        <w:rPr>
          <w:spacing w:val="-5"/>
          <w:w w:val="110"/>
          <w:sz w:val="21"/>
        </w:rPr>
        <w:t>if—</w:t>
      </w:r>
    </w:p>
    <w:p w:rsidR="00670769" w:rsidRDefault="00190BF8">
      <w:pPr>
        <w:pStyle w:val="ListParagraph"/>
        <w:numPr>
          <w:ilvl w:val="1"/>
          <w:numId w:val="35"/>
        </w:numPr>
        <w:tabs>
          <w:tab w:val="left" w:pos="1327"/>
        </w:tabs>
        <w:spacing w:before="215"/>
        <w:ind w:left="1327" w:hanging="421"/>
        <w:rPr>
          <w:sz w:val="21"/>
        </w:rPr>
      </w:pPr>
      <w:r>
        <w:rPr>
          <w:w w:val="110"/>
          <w:sz w:val="21"/>
        </w:rPr>
        <w:t>the</w:t>
      </w:r>
      <w:r>
        <w:rPr>
          <w:spacing w:val="-7"/>
          <w:w w:val="110"/>
          <w:sz w:val="21"/>
        </w:rPr>
        <w:t xml:space="preserve"> </w:t>
      </w:r>
      <w:r>
        <w:rPr>
          <w:w w:val="110"/>
          <w:sz w:val="21"/>
        </w:rPr>
        <w:t>hotelier</w:t>
      </w:r>
      <w:r>
        <w:rPr>
          <w:spacing w:val="-7"/>
          <w:w w:val="110"/>
          <w:sz w:val="21"/>
        </w:rPr>
        <w:t xml:space="preserve"> </w:t>
      </w:r>
      <w:r>
        <w:rPr>
          <w:w w:val="110"/>
          <w:sz w:val="21"/>
        </w:rPr>
        <w:t>or</w:t>
      </w:r>
      <w:r>
        <w:rPr>
          <w:spacing w:val="-7"/>
          <w:w w:val="110"/>
          <w:sz w:val="21"/>
        </w:rPr>
        <w:t xml:space="preserve"> </w:t>
      </w:r>
      <w:r>
        <w:rPr>
          <w:w w:val="110"/>
          <w:sz w:val="21"/>
        </w:rPr>
        <w:t>registered</w:t>
      </w:r>
      <w:r>
        <w:rPr>
          <w:spacing w:val="-6"/>
          <w:w w:val="110"/>
          <w:sz w:val="21"/>
        </w:rPr>
        <w:t xml:space="preserve"> </w:t>
      </w:r>
      <w:r>
        <w:rPr>
          <w:w w:val="110"/>
          <w:sz w:val="21"/>
        </w:rPr>
        <w:t>club</w:t>
      </w:r>
      <w:r>
        <w:rPr>
          <w:spacing w:val="-7"/>
          <w:w w:val="110"/>
          <w:sz w:val="21"/>
        </w:rPr>
        <w:t xml:space="preserve"> </w:t>
      </w:r>
      <w:r>
        <w:rPr>
          <w:w w:val="110"/>
          <w:sz w:val="21"/>
        </w:rPr>
        <w:t>holds</w:t>
      </w:r>
      <w:r>
        <w:rPr>
          <w:spacing w:val="-4"/>
          <w:w w:val="110"/>
          <w:sz w:val="21"/>
        </w:rPr>
        <w:t xml:space="preserve"> </w:t>
      </w:r>
      <w:r>
        <w:rPr>
          <w:w w:val="110"/>
          <w:sz w:val="21"/>
        </w:rPr>
        <w:t>a</w:t>
      </w:r>
      <w:r>
        <w:rPr>
          <w:spacing w:val="-7"/>
          <w:w w:val="110"/>
          <w:sz w:val="21"/>
        </w:rPr>
        <w:t xml:space="preserve"> </w:t>
      </w:r>
      <w:r>
        <w:rPr>
          <w:w w:val="110"/>
          <w:sz w:val="21"/>
        </w:rPr>
        <w:t>gaming</w:t>
      </w:r>
      <w:r>
        <w:rPr>
          <w:spacing w:val="-6"/>
          <w:w w:val="110"/>
          <w:sz w:val="21"/>
        </w:rPr>
        <w:t xml:space="preserve"> </w:t>
      </w:r>
      <w:r>
        <w:rPr>
          <w:w w:val="110"/>
          <w:sz w:val="21"/>
        </w:rPr>
        <w:t>machine</w:t>
      </w:r>
      <w:r>
        <w:rPr>
          <w:spacing w:val="-4"/>
          <w:w w:val="110"/>
          <w:sz w:val="21"/>
        </w:rPr>
        <w:t xml:space="preserve"> </w:t>
      </w:r>
      <w:r>
        <w:rPr>
          <w:w w:val="110"/>
          <w:sz w:val="21"/>
        </w:rPr>
        <w:t>entitlement</w:t>
      </w:r>
      <w:r>
        <w:rPr>
          <w:spacing w:val="-6"/>
          <w:w w:val="110"/>
          <w:sz w:val="21"/>
        </w:rPr>
        <w:t xml:space="preserve"> </w:t>
      </w:r>
      <w:r>
        <w:rPr>
          <w:w w:val="110"/>
          <w:sz w:val="21"/>
        </w:rPr>
        <w:t>or</w:t>
      </w:r>
      <w:r>
        <w:rPr>
          <w:spacing w:val="-7"/>
          <w:w w:val="110"/>
          <w:sz w:val="21"/>
        </w:rPr>
        <w:t xml:space="preserve"> </w:t>
      </w:r>
      <w:r>
        <w:rPr>
          <w:w w:val="110"/>
          <w:sz w:val="21"/>
        </w:rPr>
        <w:t>permit,</w:t>
      </w:r>
      <w:r>
        <w:rPr>
          <w:spacing w:val="-6"/>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1"/>
          <w:numId w:val="35"/>
        </w:numPr>
        <w:tabs>
          <w:tab w:val="left" w:pos="1332"/>
        </w:tabs>
        <w:ind w:left="1332" w:hanging="426"/>
        <w:rPr>
          <w:sz w:val="21"/>
        </w:rPr>
      </w:pPr>
      <w:r>
        <w:rPr>
          <w:w w:val="110"/>
          <w:sz w:val="21"/>
        </w:rPr>
        <w:t>approved</w:t>
      </w:r>
      <w:r>
        <w:rPr>
          <w:spacing w:val="1"/>
          <w:w w:val="110"/>
          <w:sz w:val="21"/>
        </w:rPr>
        <w:t xml:space="preserve"> </w:t>
      </w:r>
      <w:r>
        <w:rPr>
          <w:w w:val="110"/>
          <w:sz w:val="21"/>
        </w:rPr>
        <w:t>gaming</w:t>
      </w:r>
      <w:r>
        <w:rPr>
          <w:spacing w:val="1"/>
          <w:w w:val="110"/>
          <w:sz w:val="21"/>
        </w:rPr>
        <w:t xml:space="preserve"> </w:t>
      </w:r>
      <w:r>
        <w:rPr>
          <w:w w:val="110"/>
          <w:sz w:val="21"/>
        </w:rPr>
        <w:t>machines</w:t>
      </w:r>
      <w:r>
        <w:rPr>
          <w:spacing w:val="5"/>
          <w:w w:val="110"/>
          <w:sz w:val="21"/>
        </w:rPr>
        <w:t xml:space="preserve"> </w:t>
      </w:r>
      <w:r>
        <w:rPr>
          <w:w w:val="110"/>
          <w:sz w:val="21"/>
        </w:rPr>
        <w:t>operate</w:t>
      </w:r>
      <w:r>
        <w:rPr>
          <w:spacing w:val="1"/>
          <w:w w:val="110"/>
          <w:sz w:val="21"/>
        </w:rPr>
        <w:t xml:space="preserve"> </w:t>
      </w:r>
      <w:r>
        <w:rPr>
          <w:w w:val="110"/>
          <w:sz w:val="21"/>
        </w:rPr>
        <w:t>at</w:t>
      </w:r>
      <w:r>
        <w:rPr>
          <w:spacing w:val="3"/>
          <w:w w:val="110"/>
          <w:sz w:val="21"/>
        </w:rPr>
        <w:t xml:space="preserve"> </w:t>
      </w:r>
      <w:r>
        <w:rPr>
          <w:w w:val="110"/>
          <w:sz w:val="21"/>
        </w:rPr>
        <w:t>the</w:t>
      </w:r>
      <w:r>
        <w:rPr>
          <w:spacing w:val="1"/>
          <w:w w:val="110"/>
          <w:sz w:val="21"/>
        </w:rPr>
        <w:t xml:space="preserve"> </w:t>
      </w:r>
      <w:r>
        <w:rPr>
          <w:w w:val="110"/>
          <w:sz w:val="21"/>
        </w:rPr>
        <w:t>hotel</w:t>
      </w:r>
      <w:r>
        <w:rPr>
          <w:spacing w:val="5"/>
          <w:w w:val="110"/>
          <w:sz w:val="21"/>
        </w:rPr>
        <w:t xml:space="preserve"> </w:t>
      </w:r>
      <w:r>
        <w:rPr>
          <w:w w:val="110"/>
          <w:sz w:val="21"/>
        </w:rPr>
        <w:t>or</w:t>
      </w:r>
      <w:r>
        <w:rPr>
          <w:spacing w:val="1"/>
          <w:w w:val="110"/>
          <w:sz w:val="21"/>
        </w:rPr>
        <w:t xml:space="preserve"> </w:t>
      </w:r>
      <w:r>
        <w:rPr>
          <w:w w:val="110"/>
          <w:sz w:val="21"/>
        </w:rPr>
        <w:t>club</w:t>
      </w:r>
      <w:r>
        <w:rPr>
          <w:spacing w:val="1"/>
          <w:w w:val="110"/>
          <w:sz w:val="21"/>
        </w:rPr>
        <w:t xml:space="preserve"> </w:t>
      </w:r>
      <w:r>
        <w:rPr>
          <w:spacing w:val="-2"/>
          <w:w w:val="110"/>
          <w:sz w:val="21"/>
        </w:rPr>
        <w:t>premises.</w:t>
      </w:r>
    </w:p>
    <w:p w:rsidR="00670769" w:rsidRDefault="00670769">
      <w:pPr>
        <w:pStyle w:val="BodyText"/>
        <w:spacing w:before="11"/>
      </w:pPr>
    </w:p>
    <w:p w:rsidR="00670769" w:rsidRDefault="00190BF8">
      <w:pPr>
        <w:pStyle w:val="BodyText"/>
        <w:spacing w:line="292" w:lineRule="auto"/>
        <w:ind w:left="906" w:right="246" w:hanging="400"/>
      </w:pPr>
      <w:r>
        <w:rPr>
          <w:w w:val="110"/>
        </w:rPr>
        <w:t>(2)</w:t>
      </w:r>
      <w:r>
        <w:rPr>
          <w:spacing w:val="80"/>
          <w:w w:val="110"/>
        </w:rPr>
        <w:t xml:space="preserve"> </w:t>
      </w:r>
      <w:r>
        <w:rPr>
          <w:w w:val="110"/>
        </w:rPr>
        <w:t xml:space="preserve">The hotelier or registered club must have a plan (a </w:t>
      </w:r>
      <w:r>
        <w:rPr>
          <w:b/>
          <w:i/>
          <w:w w:val="110"/>
        </w:rPr>
        <w:t>gaming</w:t>
      </w:r>
      <w:r>
        <w:rPr>
          <w:b/>
          <w:i/>
          <w:spacing w:val="26"/>
          <w:w w:val="110"/>
        </w:rPr>
        <w:t xml:space="preserve"> </w:t>
      </w:r>
      <w:r>
        <w:rPr>
          <w:b/>
          <w:i/>
          <w:w w:val="110"/>
        </w:rPr>
        <w:t>plan</w:t>
      </w:r>
      <w:r>
        <w:rPr>
          <w:b/>
          <w:i/>
          <w:spacing w:val="26"/>
          <w:w w:val="110"/>
        </w:rPr>
        <w:t xml:space="preserve"> </w:t>
      </w:r>
      <w:r>
        <w:rPr>
          <w:b/>
          <w:i/>
          <w:w w:val="110"/>
        </w:rPr>
        <w:t>of</w:t>
      </w:r>
      <w:r>
        <w:rPr>
          <w:b/>
          <w:i/>
          <w:spacing w:val="26"/>
          <w:w w:val="110"/>
        </w:rPr>
        <w:t xml:space="preserve"> </w:t>
      </w:r>
      <w:r>
        <w:rPr>
          <w:b/>
          <w:i/>
          <w:w w:val="110"/>
        </w:rPr>
        <w:t>management</w:t>
      </w:r>
      <w:r>
        <w:rPr>
          <w:w w:val="110"/>
        </w:rPr>
        <w:t>) relating to the management of gaming for the hotel or club premises that complies with subclauses (3) and (4).</w:t>
      </w:r>
    </w:p>
    <w:p w:rsidR="00670769" w:rsidRDefault="00190BF8">
      <w:pPr>
        <w:pStyle w:val="BodyText"/>
        <w:spacing w:before="16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0"/>
          <w:numId w:val="37"/>
        </w:numPr>
        <w:tabs>
          <w:tab w:val="left" w:pos="932"/>
        </w:tabs>
        <w:spacing w:before="1"/>
        <w:ind w:left="932" w:hanging="426"/>
        <w:rPr>
          <w:sz w:val="21"/>
        </w:rPr>
      </w:pPr>
      <w:r>
        <w:rPr>
          <w:spacing w:val="-2"/>
          <w:w w:val="115"/>
          <w:sz w:val="21"/>
        </w:rPr>
        <w:t>The</w:t>
      </w:r>
      <w:r>
        <w:rPr>
          <w:spacing w:val="-10"/>
          <w:w w:val="115"/>
          <w:sz w:val="21"/>
        </w:rPr>
        <w:t xml:space="preserve"> </w:t>
      </w:r>
      <w:r>
        <w:rPr>
          <w:spacing w:val="-2"/>
          <w:w w:val="115"/>
          <w:sz w:val="21"/>
        </w:rPr>
        <w:t>gaming</w:t>
      </w:r>
      <w:r>
        <w:rPr>
          <w:spacing w:val="-9"/>
          <w:w w:val="115"/>
          <w:sz w:val="21"/>
        </w:rPr>
        <w:t xml:space="preserve"> </w:t>
      </w:r>
      <w:r>
        <w:rPr>
          <w:spacing w:val="-2"/>
          <w:w w:val="115"/>
          <w:sz w:val="21"/>
        </w:rPr>
        <w:t>plan</w:t>
      </w:r>
      <w:r>
        <w:rPr>
          <w:spacing w:val="-7"/>
          <w:w w:val="115"/>
          <w:sz w:val="21"/>
        </w:rPr>
        <w:t xml:space="preserve"> </w:t>
      </w:r>
      <w:r>
        <w:rPr>
          <w:spacing w:val="-2"/>
          <w:w w:val="115"/>
          <w:sz w:val="21"/>
        </w:rPr>
        <w:t>of</w:t>
      </w:r>
      <w:r>
        <w:rPr>
          <w:spacing w:val="-8"/>
          <w:w w:val="115"/>
          <w:sz w:val="21"/>
        </w:rPr>
        <w:t xml:space="preserve"> </w:t>
      </w:r>
      <w:r>
        <w:rPr>
          <w:spacing w:val="-2"/>
          <w:w w:val="115"/>
          <w:sz w:val="21"/>
        </w:rPr>
        <w:t>management</w:t>
      </w:r>
      <w:r>
        <w:rPr>
          <w:spacing w:val="-8"/>
          <w:w w:val="115"/>
          <w:sz w:val="21"/>
        </w:rPr>
        <w:t xml:space="preserve"> </w:t>
      </w:r>
      <w:r>
        <w:rPr>
          <w:spacing w:val="-2"/>
          <w:w w:val="115"/>
          <w:sz w:val="21"/>
        </w:rPr>
        <w:t>must—</w:t>
      </w:r>
    </w:p>
    <w:p w:rsidR="00670769" w:rsidRDefault="00190BF8">
      <w:pPr>
        <w:pStyle w:val="ListParagraph"/>
        <w:numPr>
          <w:ilvl w:val="1"/>
          <w:numId w:val="37"/>
        </w:numPr>
        <w:tabs>
          <w:tab w:val="left" w:pos="1327"/>
        </w:tabs>
        <w:spacing w:before="214"/>
        <w:ind w:left="1327" w:hanging="421"/>
        <w:rPr>
          <w:sz w:val="21"/>
        </w:rPr>
      </w:pPr>
      <w:r>
        <w:rPr>
          <w:w w:val="110"/>
          <w:sz w:val="21"/>
        </w:rPr>
        <w:t>be</w:t>
      </w:r>
      <w:r>
        <w:rPr>
          <w:spacing w:val="-5"/>
          <w:w w:val="110"/>
          <w:sz w:val="21"/>
        </w:rPr>
        <w:t xml:space="preserve"> </w:t>
      </w:r>
      <w:r>
        <w:rPr>
          <w:w w:val="110"/>
          <w:sz w:val="21"/>
        </w:rPr>
        <w:t>in</w:t>
      </w:r>
      <w:r>
        <w:rPr>
          <w:spacing w:val="-4"/>
          <w:w w:val="110"/>
          <w:sz w:val="21"/>
        </w:rPr>
        <w:t xml:space="preserve"> </w:t>
      </w:r>
      <w:r>
        <w:rPr>
          <w:w w:val="110"/>
          <w:sz w:val="21"/>
        </w:rPr>
        <w:t>the</w:t>
      </w:r>
      <w:r>
        <w:rPr>
          <w:spacing w:val="-4"/>
          <w:w w:val="110"/>
          <w:sz w:val="21"/>
        </w:rPr>
        <w:t xml:space="preserve"> </w:t>
      </w:r>
      <w:r>
        <w:rPr>
          <w:w w:val="110"/>
          <w:sz w:val="21"/>
        </w:rPr>
        <w:t>form</w:t>
      </w:r>
      <w:r>
        <w:rPr>
          <w:spacing w:val="-4"/>
          <w:w w:val="110"/>
          <w:sz w:val="21"/>
        </w:rPr>
        <w:t xml:space="preserve"> </w:t>
      </w:r>
      <w:r>
        <w:rPr>
          <w:w w:val="110"/>
          <w:sz w:val="21"/>
        </w:rPr>
        <w:t>approved</w:t>
      </w:r>
      <w:r>
        <w:rPr>
          <w:spacing w:val="-4"/>
          <w:w w:val="110"/>
          <w:sz w:val="21"/>
        </w:rPr>
        <w:t xml:space="preserve"> </w:t>
      </w:r>
      <w:r>
        <w:rPr>
          <w:w w:val="110"/>
          <w:sz w:val="21"/>
        </w:rPr>
        <w:t>by</w:t>
      </w:r>
      <w:r>
        <w:rPr>
          <w:spacing w:val="-4"/>
          <w:w w:val="110"/>
          <w:sz w:val="21"/>
        </w:rPr>
        <w:t xml:space="preserve"> </w:t>
      </w:r>
      <w:r>
        <w:rPr>
          <w:w w:val="110"/>
          <w:sz w:val="21"/>
        </w:rPr>
        <w:t>the</w:t>
      </w:r>
      <w:r>
        <w:rPr>
          <w:spacing w:val="-4"/>
          <w:w w:val="110"/>
          <w:sz w:val="21"/>
        </w:rPr>
        <w:t xml:space="preserve"> </w:t>
      </w:r>
      <w:r>
        <w:rPr>
          <w:w w:val="110"/>
          <w:sz w:val="21"/>
        </w:rPr>
        <w:t>Secretary,</w:t>
      </w:r>
      <w:r>
        <w:rPr>
          <w:spacing w:val="-4"/>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1"/>
          <w:numId w:val="37"/>
        </w:numPr>
        <w:tabs>
          <w:tab w:val="left" w:pos="1306"/>
          <w:tab w:val="left" w:pos="1332"/>
        </w:tabs>
        <w:spacing w:line="292" w:lineRule="auto"/>
        <w:ind w:left="1306" w:right="888" w:hanging="400"/>
        <w:rPr>
          <w:sz w:val="21"/>
        </w:rPr>
      </w:pPr>
      <w:r>
        <w:rPr>
          <w:w w:val="110"/>
          <w:sz w:val="21"/>
        </w:rPr>
        <w:t>address</w:t>
      </w:r>
      <w:r>
        <w:rPr>
          <w:spacing w:val="22"/>
          <w:w w:val="110"/>
          <w:sz w:val="21"/>
        </w:rPr>
        <w:t xml:space="preserve"> </w:t>
      </w:r>
      <w:r>
        <w:rPr>
          <w:w w:val="110"/>
          <w:sz w:val="21"/>
        </w:rPr>
        <w:t>how</w:t>
      </w:r>
      <w:r>
        <w:rPr>
          <w:spacing w:val="-4"/>
          <w:w w:val="110"/>
          <w:sz w:val="21"/>
        </w:rPr>
        <w:t xml:space="preserve"> </w:t>
      </w:r>
      <w:r>
        <w:rPr>
          <w:w w:val="110"/>
          <w:sz w:val="21"/>
        </w:rPr>
        <w:t>the</w:t>
      </w:r>
      <w:r>
        <w:rPr>
          <w:spacing w:val="-4"/>
          <w:w w:val="110"/>
          <w:sz w:val="21"/>
        </w:rPr>
        <w:t xml:space="preserve"> </w:t>
      </w:r>
      <w:r>
        <w:rPr>
          <w:w w:val="110"/>
          <w:sz w:val="21"/>
        </w:rPr>
        <w:t>hotelier</w:t>
      </w:r>
      <w:r>
        <w:rPr>
          <w:spacing w:val="-1"/>
          <w:w w:val="110"/>
          <w:sz w:val="21"/>
        </w:rPr>
        <w:t xml:space="preserve"> </w:t>
      </w:r>
      <w:r>
        <w:rPr>
          <w:w w:val="110"/>
          <w:sz w:val="21"/>
        </w:rPr>
        <w:t>or</w:t>
      </w:r>
      <w:r>
        <w:rPr>
          <w:spacing w:val="-4"/>
          <w:w w:val="110"/>
          <w:sz w:val="21"/>
        </w:rPr>
        <w:t xml:space="preserve"> </w:t>
      </w:r>
      <w:r>
        <w:rPr>
          <w:w w:val="110"/>
          <w:sz w:val="21"/>
        </w:rPr>
        <w:t>registered</w:t>
      </w:r>
      <w:r>
        <w:rPr>
          <w:spacing w:val="-4"/>
          <w:w w:val="110"/>
          <w:sz w:val="21"/>
        </w:rPr>
        <w:t xml:space="preserve"> </w:t>
      </w:r>
      <w:r>
        <w:rPr>
          <w:w w:val="110"/>
          <w:sz w:val="21"/>
        </w:rPr>
        <w:t>club</w:t>
      </w:r>
      <w:r>
        <w:rPr>
          <w:spacing w:val="-4"/>
          <w:w w:val="110"/>
          <w:sz w:val="21"/>
        </w:rPr>
        <w:t xml:space="preserve"> </w:t>
      </w:r>
      <w:r>
        <w:rPr>
          <w:w w:val="110"/>
          <w:sz w:val="21"/>
        </w:rPr>
        <w:t>will</w:t>
      </w:r>
      <w:r>
        <w:rPr>
          <w:spacing w:val="-2"/>
          <w:w w:val="110"/>
          <w:sz w:val="21"/>
        </w:rPr>
        <w:t xml:space="preserve"> </w:t>
      </w:r>
      <w:r>
        <w:rPr>
          <w:w w:val="110"/>
          <w:sz w:val="21"/>
        </w:rPr>
        <w:t>comply</w:t>
      </w:r>
      <w:r>
        <w:rPr>
          <w:spacing w:val="-4"/>
          <w:w w:val="110"/>
          <w:sz w:val="21"/>
        </w:rPr>
        <w:t xml:space="preserve"> </w:t>
      </w:r>
      <w:r>
        <w:rPr>
          <w:w w:val="110"/>
          <w:sz w:val="21"/>
        </w:rPr>
        <w:t>with</w:t>
      </w:r>
      <w:r>
        <w:rPr>
          <w:spacing w:val="-4"/>
          <w:w w:val="110"/>
          <w:sz w:val="21"/>
        </w:rPr>
        <w:t xml:space="preserve"> </w:t>
      </w:r>
      <w:r>
        <w:rPr>
          <w:w w:val="110"/>
          <w:sz w:val="21"/>
        </w:rPr>
        <w:t>the</w:t>
      </w:r>
      <w:r>
        <w:rPr>
          <w:spacing w:val="-1"/>
          <w:w w:val="110"/>
          <w:sz w:val="21"/>
        </w:rPr>
        <w:t xml:space="preserve"> </w:t>
      </w:r>
      <w:r>
        <w:rPr>
          <w:w w:val="110"/>
          <w:sz w:val="21"/>
        </w:rPr>
        <w:t>Act</w:t>
      </w:r>
      <w:r>
        <w:rPr>
          <w:spacing w:val="-3"/>
          <w:w w:val="110"/>
          <w:sz w:val="21"/>
        </w:rPr>
        <w:t xml:space="preserve"> </w:t>
      </w:r>
      <w:r>
        <w:rPr>
          <w:w w:val="110"/>
          <w:sz w:val="21"/>
        </w:rPr>
        <w:t>and</w:t>
      </w:r>
      <w:r>
        <w:rPr>
          <w:spacing w:val="-4"/>
          <w:w w:val="110"/>
          <w:sz w:val="21"/>
        </w:rPr>
        <w:t xml:space="preserve"> </w:t>
      </w:r>
      <w:r>
        <w:rPr>
          <w:w w:val="110"/>
          <w:sz w:val="21"/>
        </w:rPr>
        <w:t>this regulation in relation to the following—</w:t>
      </w:r>
    </w:p>
    <w:p w:rsidR="00670769" w:rsidRDefault="00190BF8">
      <w:pPr>
        <w:pStyle w:val="ListParagraph"/>
        <w:numPr>
          <w:ilvl w:val="2"/>
          <w:numId w:val="37"/>
        </w:numPr>
        <w:tabs>
          <w:tab w:val="left" w:pos="1657"/>
          <w:tab w:val="left" w:pos="1706"/>
        </w:tabs>
        <w:spacing w:before="163" w:line="292" w:lineRule="auto"/>
        <w:ind w:left="1706" w:right="632" w:hanging="400"/>
        <w:rPr>
          <w:sz w:val="21"/>
        </w:rPr>
      </w:pPr>
      <w:r>
        <w:rPr>
          <w:w w:val="110"/>
          <w:sz w:val="21"/>
        </w:rPr>
        <w:t>the provision of signage and information about help for gambling harm and player information,</w:t>
      </w:r>
    </w:p>
    <w:p w:rsidR="00670769" w:rsidRDefault="00190BF8">
      <w:pPr>
        <w:pStyle w:val="ListParagraph"/>
        <w:numPr>
          <w:ilvl w:val="2"/>
          <w:numId w:val="37"/>
        </w:numPr>
        <w:tabs>
          <w:tab w:val="left" w:pos="1706"/>
          <w:tab w:val="left" w:pos="1714"/>
        </w:tabs>
        <w:spacing w:before="202" w:line="292" w:lineRule="auto"/>
        <w:ind w:left="1706" w:right="420" w:hanging="400"/>
        <w:rPr>
          <w:sz w:val="21"/>
        </w:rPr>
      </w:pPr>
      <w:r>
        <w:rPr>
          <w:w w:val="110"/>
          <w:sz w:val="21"/>
        </w:rPr>
        <w:t>the provision of assistance to players in relation to harm minimisation measures</w:t>
      </w:r>
      <w:r>
        <w:rPr>
          <w:spacing w:val="-1"/>
          <w:w w:val="110"/>
          <w:sz w:val="21"/>
        </w:rPr>
        <w:t xml:space="preserve"> </w:t>
      </w:r>
      <w:r>
        <w:rPr>
          <w:w w:val="110"/>
          <w:sz w:val="21"/>
        </w:rPr>
        <w:t>under</w:t>
      </w:r>
      <w:r>
        <w:rPr>
          <w:spacing w:val="-1"/>
          <w:w w:val="110"/>
          <w:sz w:val="21"/>
        </w:rPr>
        <w:t xml:space="preserve"> </w:t>
      </w:r>
      <w:r>
        <w:rPr>
          <w:w w:val="110"/>
          <w:sz w:val="21"/>
        </w:rPr>
        <w:t>the</w:t>
      </w:r>
      <w:r>
        <w:rPr>
          <w:spacing w:val="-1"/>
          <w:w w:val="110"/>
          <w:sz w:val="21"/>
        </w:rPr>
        <w:t xml:space="preserve"> </w:t>
      </w:r>
      <w:r>
        <w:rPr>
          <w:w w:val="110"/>
          <w:sz w:val="21"/>
        </w:rPr>
        <w:t>Act and</w:t>
      </w:r>
      <w:r>
        <w:rPr>
          <w:spacing w:val="-1"/>
          <w:w w:val="110"/>
          <w:sz w:val="21"/>
        </w:rPr>
        <w:t xml:space="preserve"> </w:t>
      </w:r>
      <w:r>
        <w:rPr>
          <w:w w:val="110"/>
          <w:sz w:val="21"/>
        </w:rPr>
        <w:t>this</w:t>
      </w:r>
      <w:r>
        <w:rPr>
          <w:spacing w:val="-1"/>
          <w:w w:val="110"/>
          <w:sz w:val="21"/>
        </w:rPr>
        <w:t xml:space="preserve"> </w:t>
      </w:r>
      <w:r>
        <w:rPr>
          <w:w w:val="110"/>
          <w:sz w:val="21"/>
        </w:rPr>
        <w:t>regulation,</w:t>
      </w:r>
      <w:r>
        <w:rPr>
          <w:spacing w:val="-1"/>
          <w:w w:val="110"/>
          <w:sz w:val="21"/>
        </w:rPr>
        <w:t xml:space="preserve"> </w:t>
      </w:r>
      <w:r>
        <w:rPr>
          <w:w w:val="110"/>
          <w:sz w:val="21"/>
        </w:rPr>
        <w:t>including information</w:t>
      </w:r>
      <w:r>
        <w:rPr>
          <w:spacing w:val="-1"/>
          <w:w w:val="110"/>
          <w:sz w:val="21"/>
        </w:rPr>
        <w:t xml:space="preserve"> </w:t>
      </w:r>
      <w:r>
        <w:rPr>
          <w:w w:val="110"/>
          <w:sz w:val="21"/>
        </w:rPr>
        <w:t>about self-exclusion schemes and counselling services for gambling harm,</w:t>
      </w:r>
    </w:p>
    <w:p w:rsidR="00670769" w:rsidRDefault="00190BF8">
      <w:pPr>
        <w:pStyle w:val="ListParagraph"/>
        <w:numPr>
          <w:ilvl w:val="2"/>
          <w:numId w:val="37"/>
        </w:numPr>
        <w:tabs>
          <w:tab w:val="left" w:pos="1771"/>
        </w:tabs>
        <w:spacing w:before="204"/>
        <w:ind w:left="1771" w:hanging="465"/>
        <w:rPr>
          <w:sz w:val="21"/>
        </w:rPr>
      </w:pPr>
      <w:r>
        <w:rPr>
          <w:w w:val="110"/>
          <w:sz w:val="21"/>
        </w:rPr>
        <w:t>the</w:t>
      </w:r>
      <w:r>
        <w:rPr>
          <w:spacing w:val="4"/>
          <w:w w:val="110"/>
          <w:sz w:val="21"/>
        </w:rPr>
        <w:t xml:space="preserve"> </w:t>
      </w:r>
      <w:r>
        <w:rPr>
          <w:w w:val="110"/>
          <w:sz w:val="21"/>
        </w:rPr>
        <w:t>prevention</w:t>
      </w:r>
      <w:r>
        <w:rPr>
          <w:spacing w:val="5"/>
          <w:w w:val="110"/>
          <w:sz w:val="21"/>
        </w:rPr>
        <w:t xml:space="preserve"> </w:t>
      </w:r>
      <w:r>
        <w:rPr>
          <w:w w:val="110"/>
          <w:sz w:val="21"/>
        </w:rPr>
        <w:t>of</w:t>
      </w:r>
      <w:r>
        <w:rPr>
          <w:spacing w:val="6"/>
          <w:w w:val="110"/>
          <w:sz w:val="21"/>
        </w:rPr>
        <w:t xml:space="preserve"> </w:t>
      </w:r>
      <w:r>
        <w:rPr>
          <w:w w:val="110"/>
          <w:sz w:val="21"/>
        </w:rPr>
        <w:t>minors</w:t>
      </w:r>
      <w:r>
        <w:rPr>
          <w:spacing w:val="8"/>
          <w:w w:val="110"/>
          <w:sz w:val="21"/>
        </w:rPr>
        <w:t xml:space="preserve"> </w:t>
      </w:r>
      <w:r>
        <w:rPr>
          <w:w w:val="110"/>
          <w:sz w:val="21"/>
        </w:rPr>
        <w:t>from</w:t>
      </w:r>
      <w:r>
        <w:rPr>
          <w:spacing w:val="4"/>
          <w:w w:val="110"/>
          <w:sz w:val="21"/>
        </w:rPr>
        <w:t xml:space="preserve"> </w:t>
      </w:r>
      <w:r>
        <w:rPr>
          <w:w w:val="110"/>
          <w:sz w:val="21"/>
        </w:rPr>
        <w:t>using</w:t>
      </w:r>
      <w:r>
        <w:rPr>
          <w:spacing w:val="5"/>
          <w:w w:val="110"/>
          <w:sz w:val="21"/>
        </w:rPr>
        <w:t xml:space="preserve"> </w:t>
      </w:r>
      <w:r>
        <w:rPr>
          <w:w w:val="110"/>
          <w:sz w:val="21"/>
        </w:rPr>
        <w:t>gaming</w:t>
      </w:r>
      <w:r>
        <w:rPr>
          <w:spacing w:val="8"/>
          <w:w w:val="110"/>
          <w:sz w:val="21"/>
        </w:rPr>
        <w:t xml:space="preserve"> </w:t>
      </w:r>
      <w:r>
        <w:rPr>
          <w:spacing w:val="-2"/>
          <w:w w:val="110"/>
          <w:sz w:val="21"/>
        </w:rPr>
        <w:t>machines,</w:t>
      </w:r>
    </w:p>
    <w:p w:rsidR="00670769" w:rsidRDefault="00670769">
      <w:pPr>
        <w:pStyle w:val="BodyText"/>
        <w:spacing w:before="11"/>
      </w:pPr>
    </w:p>
    <w:p w:rsidR="00670769" w:rsidRDefault="00190BF8">
      <w:pPr>
        <w:pStyle w:val="ListParagraph"/>
        <w:numPr>
          <w:ilvl w:val="2"/>
          <w:numId w:val="37"/>
        </w:numPr>
        <w:tabs>
          <w:tab w:val="left" w:pos="1780"/>
        </w:tabs>
        <w:ind w:left="1780" w:hanging="474"/>
        <w:rPr>
          <w:sz w:val="21"/>
        </w:rPr>
      </w:pPr>
      <w:r>
        <w:rPr>
          <w:w w:val="110"/>
          <w:sz w:val="21"/>
        </w:rPr>
        <w:t>the</w:t>
      </w:r>
      <w:r>
        <w:rPr>
          <w:spacing w:val="-1"/>
          <w:w w:val="110"/>
          <w:sz w:val="21"/>
        </w:rPr>
        <w:t xml:space="preserve"> </w:t>
      </w:r>
      <w:r>
        <w:rPr>
          <w:w w:val="110"/>
          <w:sz w:val="21"/>
        </w:rPr>
        <w:t>payment</w:t>
      </w:r>
      <w:r>
        <w:rPr>
          <w:spacing w:val="2"/>
          <w:w w:val="110"/>
          <w:sz w:val="21"/>
        </w:rPr>
        <w:t xml:space="preserve"> </w:t>
      </w:r>
      <w:r>
        <w:rPr>
          <w:w w:val="110"/>
          <w:sz w:val="21"/>
        </w:rPr>
        <w:t>of</w:t>
      </w:r>
      <w:r>
        <w:rPr>
          <w:spacing w:val="3"/>
          <w:w w:val="110"/>
          <w:sz w:val="21"/>
        </w:rPr>
        <w:t xml:space="preserve"> </w:t>
      </w:r>
      <w:r>
        <w:rPr>
          <w:w w:val="110"/>
          <w:sz w:val="21"/>
        </w:rPr>
        <w:t>prizes</w:t>
      </w:r>
      <w:r>
        <w:rPr>
          <w:spacing w:val="4"/>
          <w:w w:val="110"/>
          <w:sz w:val="21"/>
        </w:rPr>
        <w:t xml:space="preserve"> </w:t>
      </w:r>
      <w:r>
        <w:rPr>
          <w:w w:val="110"/>
          <w:sz w:val="21"/>
        </w:rPr>
        <w:t>and</w:t>
      </w:r>
      <w:r>
        <w:rPr>
          <w:spacing w:val="2"/>
          <w:w w:val="110"/>
          <w:sz w:val="21"/>
        </w:rPr>
        <w:t xml:space="preserve"> </w:t>
      </w:r>
      <w:r>
        <w:rPr>
          <w:w w:val="110"/>
          <w:sz w:val="21"/>
        </w:rPr>
        <w:t>cashing</w:t>
      </w:r>
      <w:r>
        <w:rPr>
          <w:spacing w:val="3"/>
          <w:w w:val="110"/>
          <w:sz w:val="21"/>
        </w:rPr>
        <w:t xml:space="preserve"> </w:t>
      </w:r>
      <w:r>
        <w:rPr>
          <w:w w:val="110"/>
          <w:sz w:val="21"/>
        </w:rPr>
        <w:t>of</w:t>
      </w:r>
      <w:r>
        <w:rPr>
          <w:spacing w:val="3"/>
          <w:w w:val="110"/>
          <w:sz w:val="21"/>
        </w:rPr>
        <w:t xml:space="preserve"> </w:t>
      </w:r>
      <w:r>
        <w:rPr>
          <w:spacing w:val="-2"/>
          <w:w w:val="110"/>
          <w:sz w:val="21"/>
        </w:rPr>
        <w:t>cheques,</w:t>
      </w:r>
    </w:p>
    <w:p w:rsidR="00670769" w:rsidRDefault="00670769">
      <w:pPr>
        <w:pStyle w:val="BodyText"/>
        <w:spacing w:before="11"/>
      </w:pPr>
    </w:p>
    <w:p w:rsidR="00670769" w:rsidRDefault="00190BF8">
      <w:pPr>
        <w:pStyle w:val="ListParagraph"/>
        <w:numPr>
          <w:ilvl w:val="2"/>
          <w:numId w:val="37"/>
        </w:numPr>
        <w:tabs>
          <w:tab w:val="left" w:pos="1706"/>
          <w:tab w:val="left" w:pos="1723"/>
        </w:tabs>
        <w:spacing w:line="292" w:lineRule="auto"/>
        <w:ind w:left="1706" w:right="206" w:hanging="400"/>
        <w:rPr>
          <w:sz w:val="21"/>
        </w:rPr>
      </w:pPr>
      <w:r>
        <w:rPr>
          <w:w w:val="110"/>
          <w:sz w:val="21"/>
        </w:rPr>
        <w:t>the management of player reward schemes and player accounts, including the provision of player activity statements,</w:t>
      </w:r>
    </w:p>
    <w:p w:rsidR="00670769" w:rsidRDefault="00190BF8">
      <w:pPr>
        <w:pStyle w:val="ListParagraph"/>
        <w:numPr>
          <w:ilvl w:val="2"/>
          <w:numId w:val="37"/>
        </w:numPr>
        <w:tabs>
          <w:tab w:val="left" w:pos="1780"/>
        </w:tabs>
        <w:spacing w:before="202"/>
        <w:ind w:left="1780" w:hanging="474"/>
        <w:rPr>
          <w:sz w:val="21"/>
        </w:rPr>
      </w:pPr>
      <w:r>
        <w:rPr>
          <w:w w:val="110"/>
          <w:sz w:val="21"/>
        </w:rPr>
        <w:t>RCG</w:t>
      </w:r>
      <w:r>
        <w:rPr>
          <w:spacing w:val="-4"/>
          <w:w w:val="110"/>
          <w:sz w:val="21"/>
        </w:rPr>
        <w:t xml:space="preserve"> </w:t>
      </w:r>
      <w:r>
        <w:rPr>
          <w:w w:val="110"/>
          <w:sz w:val="21"/>
        </w:rPr>
        <w:t>and</w:t>
      </w:r>
      <w:r>
        <w:rPr>
          <w:spacing w:val="-4"/>
          <w:w w:val="110"/>
          <w:sz w:val="21"/>
        </w:rPr>
        <w:t xml:space="preserve"> </w:t>
      </w:r>
      <w:r>
        <w:rPr>
          <w:w w:val="110"/>
          <w:sz w:val="21"/>
        </w:rPr>
        <w:t>advanced</w:t>
      </w:r>
      <w:r>
        <w:rPr>
          <w:spacing w:val="-1"/>
          <w:w w:val="110"/>
          <w:sz w:val="21"/>
        </w:rPr>
        <w:t xml:space="preserve"> </w:t>
      </w:r>
      <w:r>
        <w:rPr>
          <w:w w:val="110"/>
          <w:sz w:val="21"/>
        </w:rPr>
        <w:t>RCG</w:t>
      </w:r>
      <w:r>
        <w:rPr>
          <w:spacing w:val="-4"/>
          <w:w w:val="110"/>
          <w:sz w:val="21"/>
        </w:rPr>
        <w:t xml:space="preserve"> </w:t>
      </w:r>
      <w:r>
        <w:rPr>
          <w:w w:val="110"/>
          <w:sz w:val="21"/>
        </w:rPr>
        <w:t>certification</w:t>
      </w:r>
      <w:r>
        <w:rPr>
          <w:spacing w:val="-2"/>
          <w:w w:val="110"/>
          <w:sz w:val="21"/>
        </w:rPr>
        <w:t xml:space="preserve"> </w:t>
      </w:r>
      <w:r>
        <w:rPr>
          <w:w w:val="110"/>
          <w:sz w:val="21"/>
        </w:rPr>
        <w:t>and</w:t>
      </w:r>
      <w:r>
        <w:rPr>
          <w:spacing w:val="-4"/>
          <w:w w:val="110"/>
          <w:sz w:val="21"/>
        </w:rPr>
        <w:t xml:space="preserve"> </w:t>
      </w:r>
      <w:r>
        <w:rPr>
          <w:w w:val="110"/>
          <w:sz w:val="21"/>
        </w:rPr>
        <w:t>refresher</w:t>
      </w:r>
      <w:r>
        <w:rPr>
          <w:spacing w:val="-3"/>
          <w:w w:val="110"/>
          <w:sz w:val="21"/>
        </w:rPr>
        <w:t xml:space="preserve"> </w:t>
      </w:r>
      <w:r>
        <w:rPr>
          <w:w w:val="110"/>
          <w:sz w:val="21"/>
        </w:rPr>
        <w:t>training</w:t>
      </w:r>
      <w:r>
        <w:rPr>
          <w:spacing w:val="-4"/>
          <w:w w:val="110"/>
          <w:sz w:val="21"/>
        </w:rPr>
        <w:t xml:space="preserve"> </w:t>
      </w:r>
      <w:r>
        <w:rPr>
          <w:w w:val="110"/>
          <w:sz w:val="21"/>
        </w:rPr>
        <w:t>for</w:t>
      </w:r>
      <w:r>
        <w:rPr>
          <w:spacing w:val="-1"/>
          <w:w w:val="110"/>
          <w:sz w:val="21"/>
        </w:rPr>
        <w:t xml:space="preserve"> </w:t>
      </w:r>
      <w:r>
        <w:rPr>
          <w:w w:val="110"/>
          <w:sz w:val="21"/>
        </w:rPr>
        <w:t>venue</w:t>
      </w:r>
      <w:r>
        <w:rPr>
          <w:spacing w:val="-4"/>
          <w:w w:val="110"/>
          <w:sz w:val="21"/>
        </w:rPr>
        <w:t xml:space="preserve"> </w:t>
      </w:r>
      <w:r>
        <w:rPr>
          <w:spacing w:val="-2"/>
          <w:w w:val="110"/>
          <w:sz w:val="21"/>
        </w:rPr>
        <w:t>staff,</w:t>
      </w:r>
    </w:p>
    <w:p w:rsidR="00670769" w:rsidRDefault="00670769">
      <w:pPr>
        <w:pStyle w:val="BodyText"/>
        <w:spacing w:before="11"/>
      </w:pPr>
    </w:p>
    <w:p w:rsidR="00670769" w:rsidRDefault="00190BF8">
      <w:pPr>
        <w:pStyle w:val="ListParagraph"/>
        <w:numPr>
          <w:ilvl w:val="2"/>
          <w:numId w:val="37"/>
        </w:numPr>
        <w:tabs>
          <w:tab w:val="left" w:pos="1706"/>
          <w:tab w:val="left" w:pos="1837"/>
        </w:tabs>
        <w:spacing w:line="292" w:lineRule="auto"/>
        <w:ind w:left="1706" w:right="317" w:hanging="400"/>
        <w:rPr>
          <w:sz w:val="21"/>
        </w:rPr>
      </w:pPr>
      <w:r>
        <w:rPr>
          <w:sz w:val="21"/>
        </w:rPr>
        <w:tab/>
      </w:r>
      <w:r>
        <w:rPr>
          <w:w w:val="110"/>
          <w:sz w:val="21"/>
        </w:rPr>
        <w:t xml:space="preserve">the appointment, implementation and management of responsible gambling </w:t>
      </w:r>
      <w:r>
        <w:rPr>
          <w:spacing w:val="-2"/>
          <w:w w:val="110"/>
          <w:sz w:val="21"/>
        </w:rPr>
        <w:t>officers,</w:t>
      </w:r>
    </w:p>
    <w:p w:rsidR="00670769" w:rsidRDefault="00190BF8">
      <w:pPr>
        <w:pStyle w:val="ListParagraph"/>
        <w:numPr>
          <w:ilvl w:val="2"/>
          <w:numId w:val="37"/>
        </w:numPr>
        <w:tabs>
          <w:tab w:val="left" w:pos="1706"/>
          <w:tab w:val="left" w:pos="1894"/>
        </w:tabs>
        <w:spacing w:before="203" w:line="292" w:lineRule="auto"/>
        <w:ind w:left="1706" w:right="485" w:hanging="400"/>
        <w:rPr>
          <w:sz w:val="21"/>
        </w:rPr>
      </w:pPr>
      <w:r>
        <w:rPr>
          <w:w w:val="110"/>
          <w:sz w:val="21"/>
        </w:rPr>
        <w:t>the duties of responsible gambling managers in relation to the responsible gambling officers for the hotel or club,</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37"/>
        </w:numPr>
        <w:tabs>
          <w:tab w:val="left" w:pos="1706"/>
          <w:tab w:val="left" w:pos="1780"/>
        </w:tabs>
        <w:spacing w:before="89" w:line="292" w:lineRule="auto"/>
        <w:ind w:left="1706" w:right="367" w:hanging="400"/>
        <w:rPr>
          <w:sz w:val="21"/>
        </w:rPr>
      </w:pPr>
      <w:r>
        <w:rPr>
          <w:sz w:val="21"/>
        </w:rPr>
        <w:lastRenderedPageBreak/>
        <w:tab/>
      </w:r>
      <w:r>
        <w:rPr>
          <w:w w:val="110"/>
          <w:sz w:val="21"/>
        </w:rPr>
        <w:t>the implementation and management of gambling incident registers, particularly by including procedures to ensure compliance with Subdivision 1,</w:t>
      </w:r>
    </w:p>
    <w:p w:rsidR="00670769" w:rsidRDefault="00190BF8">
      <w:pPr>
        <w:pStyle w:val="ListParagraph"/>
        <w:numPr>
          <w:ilvl w:val="2"/>
          <w:numId w:val="37"/>
        </w:numPr>
        <w:tabs>
          <w:tab w:val="left" w:pos="1723"/>
        </w:tabs>
        <w:spacing w:before="203"/>
        <w:ind w:left="1723" w:hanging="417"/>
        <w:rPr>
          <w:sz w:val="21"/>
        </w:rPr>
      </w:pPr>
      <w:r>
        <w:rPr>
          <w:w w:val="110"/>
          <w:sz w:val="21"/>
        </w:rPr>
        <w:t>compliance</w:t>
      </w:r>
      <w:r>
        <w:rPr>
          <w:spacing w:val="-4"/>
          <w:w w:val="110"/>
          <w:sz w:val="21"/>
        </w:rPr>
        <w:t xml:space="preserve"> </w:t>
      </w:r>
      <w:r>
        <w:rPr>
          <w:w w:val="110"/>
          <w:sz w:val="21"/>
        </w:rPr>
        <w:t>with clause</w:t>
      </w:r>
      <w:r>
        <w:rPr>
          <w:spacing w:val="-3"/>
          <w:w w:val="110"/>
          <w:sz w:val="21"/>
        </w:rPr>
        <w:t xml:space="preserve"> </w:t>
      </w:r>
      <w:r>
        <w:rPr>
          <w:w w:val="110"/>
          <w:sz w:val="21"/>
        </w:rPr>
        <w:t>50G,</w:t>
      </w:r>
      <w:r>
        <w:rPr>
          <w:spacing w:val="-3"/>
          <w:w w:val="110"/>
          <w:sz w:val="21"/>
        </w:rPr>
        <w:t xml:space="preserve"> </w:t>
      </w:r>
      <w:r>
        <w:rPr>
          <w:spacing w:val="-5"/>
          <w:w w:val="110"/>
          <w:sz w:val="21"/>
        </w:rPr>
        <w:t>and</w:t>
      </w:r>
    </w:p>
    <w:p w:rsidR="00670769" w:rsidRDefault="00670769">
      <w:pPr>
        <w:pStyle w:val="BodyText"/>
        <w:spacing w:before="10"/>
      </w:pPr>
    </w:p>
    <w:p w:rsidR="00670769" w:rsidRDefault="00190BF8">
      <w:pPr>
        <w:pStyle w:val="ListParagraph"/>
        <w:numPr>
          <w:ilvl w:val="0"/>
          <w:numId w:val="34"/>
        </w:numPr>
        <w:tabs>
          <w:tab w:val="left" w:pos="1306"/>
          <w:tab w:val="left" w:pos="1332"/>
        </w:tabs>
        <w:spacing w:before="1" w:line="292" w:lineRule="auto"/>
        <w:ind w:right="388" w:hanging="400"/>
        <w:rPr>
          <w:sz w:val="21"/>
        </w:rPr>
      </w:pPr>
      <w:r>
        <w:rPr>
          <w:w w:val="110"/>
          <w:sz w:val="21"/>
        </w:rPr>
        <w:t>include</w:t>
      </w:r>
      <w:r>
        <w:rPr>
          <w:spacing w:val="26"/>
          <w:w w:val="110"/>
          <w:sz w:val="21"/>
        </w:rPr>
        <w:t xml:space="preserve"> </w:t>
      </w:r>
      <w:r>
        <w:rPr>
          <w:w w:val="110"/>
          <w:sz w:val="21"/>
        </w:rPr>
        <w:t>a</w:t>
      </w:r>
      <w:r>
        <w:rPr>
          <w:spacing w:val="-1"/>
          <w:w w:val="110"/>
          <w:sz w:val="21"/>
        </w:rPr>
        <w:t xml:space="preserve"> </w:t>
      </w:r>
      <w:r>
        <w:rPr>
          <w:w w:val="110"/>
          <w:sz w:val="21"/>
        </w:rPr>
        <w:t>plan of the</w:t>
      </w:r>
      <w:r>
        <w:rPr>
          <w:spacing w:val="-1"/>
          <w:w w:val="110"/>
          <w:sz w:val="21"/>
        </w:rPr>
        <w:t xml:space="preserve"> </w:t>
      </w:r>
      <w:r>
        <w:rPr>
          <w:w w:val="110"/>
          <w:sz w:val="21"/>
        </w:rPr>
        <w:t>venue</w:t>
      </w:r>
      <w:r>
        <w:rPr>
          <w:spacing w:val="-1"/>
          <w:w w:val="110"/>
          <w:sz w:val="21"/>
        </w:rPr>
        <w:t xml:space="preserve"> </w:t>
      </w:r>
      <w:r>
        <w:rPr>
          <w:w w:val="110"/>
          <w:sz w:val="21"/>
        </w:rPr>
        <w:t>that identifies</w:t>
      </w:r>
      <w:r>
        <w:rPr>
          <w:spacing w:val="-1"/>
          <w:w w:val="110"/>
          <w:sz w:val="21"/>
        </w:rPr>
        <w:t xml:space="preserve"> </w:t>
      </w:r>
      <w:r>
        <w:rPr>
          <w:w w:val="110"/>
          <w:sz w:val="21"/>
        </w:rPr>
        <w:t>the</w:t>
      </w:r>
      <w:r>
        <w:rPr>
          <w:spacing w:val="-1"/>
          <w:w w:val="110"/>
          <w:sz w:val="21"/>
        </w:rPr>
        <w:t xml:space="preserve"> </w:t>
      </w:r>
      <w:r>
        <w:rPr>
          <w:w w:val="110"/>
          <w:sz w:val="21"/>
        </w:rPr>
        <w:t>location of gaming</w:t>
      </w:r>
      <w:r>
        <w:rPr>
          <w:spacing w:val="-1"/>
          <w:w w:val="110"/>
          <w:sz w:val="21"/>
        </w:rPr>
        <w:t xml:space="preserve"> </w:t>
      </w:r>
      <w:r>
        <w:rPr>
          <w:w w:val="110"/>
          <w:sz w:val="21"/>
        </w:rPr>
        <w:t xml:space="preserve">machine areas, </w:t>
      </w:r>
      <w:r>
        <w:rPr>
          <w:w w:val="115"/>
          <w:sz w:val="21"/>
        </w:rPr>
        <w:t>approved</w:t>
      </w:r>
      <w:r>
        <w:rPr>
          <w:spacing w:val="-3"/>
          <w:w w:val="115"/>
          <w:sz w:val="21"/>
        </w:rPr>
        <w:t xml:space="preserve"> </w:t>
      </w:r>
      <w:r>
        <w:rPr>
          <w:w w:val="115"/>
          <w:sz w:val="21"/>
        </w:rPr>
        <w:t>gaming</w:t>
      </w:r>
      <w:r>
        <w:rPr>
          <w:spacing w:val="-3"/>
          <w:w w:val="115"/>
          <w:sz w:val="21"/>
        </w:rPr>
        <w:t xml:space="preserve"> </w:t>
      </w:r>
      <w:r>
        <w:rPr>
          <w:w w:val="115"/>
          <w:sz w:val="21"/>
        </w:rPr>
        <w:t>machines and</w:t>
      </w:r>
      <w:r>
        <w:rPr>
          <w:spacing w:val="-3"/>
          <w:w w:val="115"/>
          <w:sz w:val="21"/>
        </w:rPr>
        <w:t xml:space="preserve"> </w:t>
      </w:r>
      <w:r>
        <w:rPr>
          <w:w w:val="115"/>
          <w:sz w:val="21"/>
        </w:rPr>
        <w:t>cash</w:t>
      </w:r>
      <w:r>
        <w:rPr>
          <w:spacing w:val="-3"/>
          <w:w w:val="115"/>
          <w:sz w:val="21"/>
        </w:rPr>
        <w:t xml:space="preserve"> </w:t>
      </w:r>
      <w:r>
        <w:rPr>
          <w:w w:val="115"/>
          <w:sz w:val="21"/>
        </w:rPr>
        <w:t>dispensing facilities,</w:t>
      </w:r>
      <w:r>
        <w:rPr>
          <w:spacing w:val="-3"/>
          <w:w w:val="115"/>
          <w:sz w:val="21"/>
        </w:rPr>
        <w:t xml:space="preserve"> </w:t>
      </w:r>
      <w:r>
        <w:rPr>
          <w:w w:val="115"/>
          <w:sz w:val="21"/>
        </w:rPr>
        <w:t>and</w:t>
      </w:r>
    </w:p>
    <w:p w:rsidR="00670769" w:rsidRDefault="00190BF8">
      <w:pPr>
        <w:pStyle w:val="ListParagraph"/>
        <w:numPr>
          <w:ilvl w:val="0"/>
          <w:numId w:val="34"/>
        </w:numPr>
        <w:tabs>
          <w:tab w:val="left" w:pos="1306"/>
          <w:tab w:val="left" w:pos="1314"/>
        </w:tabs>
        <w:spacing w:before="202" w:line="292" w:lineRule="auto"/>
        <w:ind w:right="311" w:hanging="400"/>
        <w:rPr>
          <w:sz w:val="21"/>
        </w:rPr>
      </w:pPr>
      <w:r>
        <w:rPr>
          <w:w w:val="110"/>
          <w:sz w:val="21"/>
        </w:rPr>
        <w:t>include the procedures, and individuals responsible, for maintaining and updating the plan.</w:t>
      </w:r>
    </w:p>
    <w:p w:rsidR="00670769" w:rsidRDefault="00190BF8">
      <w:pPr>
        <w:pStyle w:val="ListParagraph"/>
        <w:numPr>
          <w:ilvl w:val="0"/>
          <w:numId w:val="37"/>
        </w:numPr>
        <w:tabs>
          <w:tab w:val="left" w:pos="906"/>
          <w:tab w:val="left" w:pos="932"/>
        </w:tabs>
        <w:spacing w:before="202" w:line="292" w:lineRule="auto"/>
        <w:ind w:right="228" w:hanging="400"/>
        <w:rPr>
          <w:sz w:val="21"/>
        </w:rPr>
      </w:pPr>
      <w:r>
        <w:rPr>
          <w:w w:val="110"/>
          <w:sz w:val="21"/>
        </w:rPr>
        <w:t>The</w:t>
      </w:r>
      <w:r>
        <w:rPr>
          <w:spacing w:val="34"/>
          <w:w w:val="110"/>
          <w:sz w:val="21"/>
        </w:rPr>
        <w:t xml:space="preserve"> </w:t>
      </w:r>
      <w:r>
        <w:rPr>
          <w:w w:val="110"/>
          <w:sz w:val="21"/>
        </w:rPr>
        <w:t>gaming plan of management may include other matters the hotelier or registered club considers relevant.</w:t>
      </w:r>
    </w:p>
    <w:p w:rsidR="00670769" w:rsidRDefault="00190BF8">
      <w:pPr>
        <w:spacing w:before="201"/>
        <w:ind w:left="166"/>
        <w:rPr>
          <w:b/>
          <w:sz w:val="19"/>
        </w:rPr>
      </w:pPr>
      <w:bookmarkStart w:id="168" w:name="50Q_Gaming_plans_of_management—access_an"/>
      <w:bookmarkStart w:id="169" w:name="_bookmark83"/>
      <w:bookmarkEnd w:id="168"/>
      <w:bookmarkEnd w:id="169"/>
      <w:r>
        <w:rPr>
          <w:b/>
          <w:w w:val="120"/>
          <w:sz w:val="19"/>
        </w:rPr>
        <w:t>50Q</w:t>
      </w:r>
      <w:r>
        <w:rPr>
          <w:b/>
          <w:spacing w:val="35"/>
          <w:w w:val="120"/>
          <w:sz w:val="19"/>
        </w:rPr>
        <w:t xml:space="preserve">  </w:t>
      </w:r>
      <w:r>
        <w:rPr>
          <w:b/>
          <w:w w:val="120"/>
          <w:sz w:val="19"/>
        </w:rPr>
        <w:t>Gaming</w:t>
      </w:r>
      <w:r>
        <w:rPr>
          <w:b/>
          <w:spacing w:val="6"/>
          <w:w w:val="120"/>
          <w:sz w:val="19"/>
        </w:rPr>
        <w:t xml:space="preserve"> </w:t>
      </w:r>
      <w:r>
        <w:rPr>
          <w:b/>
          <w:w w:val="120"/>
          <w:sz w:val="19"/>
        </w:rPr>
        <w:t>plans</w:t>
      </w:r>
      <w:r>
        <w:rPr>
          <w:b/>
          <w:spacing w:val="7"/>
          <w:w w:val="120"/>
          <w:sz w:val="19"/>
        </w:rPr>
        <w:t xml:space="preserve"> </w:t>
      </w:r>
      <w:r>
        <w:rPr>
          <w:b/>
          <w:w w:val="120"/>
          <w:sz w:val="19"/>
        </w:rPr>
        <w:t>of</w:t>
      </w:r>
      <w:r>
        <w:rPr>
          <w:b/>
          <w:spacing w:val="6"/>
          <w:w w:val="120"/>
          <w:sz w:val="19"/>
        </w:rPr>
        <w:t xml:space="preserve"> </w:t>
      </w:r>
      <w:r>
        <w:rPr>
          <w:b/>
          <w:w w:val="120"/>
          <w:sz w:val="19"/>
        </w:rPr>
        <w:t>management—access</w:t>
      </w:r>
      <w:r>
        <w:rPr>
          <w:b/>
          <w:spacing w:val="11"/>
          <w:w w:val="120"/>
          <w:sz w:val="19"/>
        </w:rPr>
        <w:t xml:space="preserve"> </w:t>
      </w:r>
      <w:r>
        <w:rPr>
          <w:b/>
          <w:w w:val="120"/>
          <w:sz w:val="19"/>
        </w:rPr>
        <w:t>and</w:t>
      </w:r>
      <w:r>
        <w:rPr>
          <w:b/>
          <w:spacing w:val="7"/>
          <w:w w:val="120"/>
          <w:sz w:val="19"/>
        </w:rPr>
        <w:t xml:space="preserve"> </w:t>
      </w:r>
      <w:r>
        <w:rPr>
          <w:b/>
          <w:w w:val="120"/>
          <w:sz w:val="19"/>
        </w:rPr>
        <w:t>training</w:t>
      </w:r>
      <w:r>
        <w:rPr>
          <w:b/>
          <w:spacing w:val="6"/>
          <w:w w:val="120"/>
          <w:sz w:val="19"/>
        </w:rPr>
        <w:t xml:space="preserve"> </w:t>
      </w:r>
      <w:r>
        <w:rPr>
          <w:b/>
          <w:w w:val="120"/>
          <w:sz w:val="19"/>
        </w:rPr>
        <w:t>for</w:t>
      </w:r>
      <w:r>
        <w:rPr>
          <w:b/>
          <w:spacing w:val="7"/>
          <w:w w:val="120"/>
          <w:sz w:val="19"/>
        </w:rPr>
        <w:t xml:space="preserve"> </w:t>
      </w:r>
      <w:r>
        <w:rPr>
          <w:b/>
          <w:spacing w:val="-2"/>
          <w:w w:val="120"/>
          <w:sz w:val="19"/>
        </w:rPr>
        <w:t>employees</w:t>
      </w:r>
    </w:p>
    <w:p w:rsidR="00670769" w:rsidRDefault="00670769">
      <w:pPr>
        <w:pStyle w:val="BodyText"/>
        <w:spacing w:before="32"/>
        <w:rPr>
          <w:b/>
          <w:sz w:val="19"/>
        </w:rPr>
      </w:pPr>
    </w:p>
    <w:p w:rsidR="00670769" w:rsidRDefault="00190BF8">
      <w:pPr>
        <w:pStyle w:val="BodyText"/>
        <w:ind w:left="506"/>
      </w:pPr>
      <w:r>
        <w:rPr>
          <w:w w:val="110"/>
        </w:rPr>
        <w:t>A</w:t>
      </w:r>
      <w:r>
        <w:rPr>
          <w:spacing w:val="-10"/>
          <w:w w:val="110"/>
        </w:rPr>
        <w:t xml:space="preserve"> </w:t>
      </w:r>
      <w:r>
        <w:rPr>
          <w:w w:val="110"/>
        </w:rPr>
        <w:t>hotelier</w:t>
      </w:r>
      <w:r>
        <w:rPr>
          <w:spacing w:val="-10"/>
          <w:w w:val="110"/>
        </w:rPr>
        <w:t xml:space="preserve"> </w:t>
      </w:r>
      <w:r>
        <w:rPr>
          <w:w w:val="110"/>
        </w:rPr>
        <w:t>or</w:t>
      </w:r>
      <w:r>
        <w:rPr>
          <w:spacing w:val="-10"/>
          <w:w w:val="110"/>
        </w:rPr>
        <w:t xml:space="preserve"> </w:t>
      </w:r>
      <w:r>
        <w:rPr>
          <w:w w:val="110"/>
        </w:rPr>
        <w:t>registered</w:t>
      </w:r>
      <w:r>
        <w:rPr>
          <w:spacing w:val="-11"/>
          <w:w w:val="110"/>
        </w:rPr>
        <w:t xml:space="preserve"> </w:t>
      </w:r>
      <w:r>
        <w:rPr>
          <w:w w:val="110"/>
        </w:rPr>
        <w:t>club</w:t>
      </w:r>
      <w:r>
        <w:rPr>
          <w:spacing w:val="-10"/>
          <w:w w:val="110"/>
        </w:rPr>
        <w:t xml:space="preserve"> </w:t>
      </w:r>
      <w:r>
        <w:rPr>
          <w:spacing w:val="-2"/>
          <w:w w:val="110"/>
        </w:rPr>
        <w:t>must—</w:t>
      </w:r>
    </w:p>
    <w:p w:rsidR="00670769" w:rsidRDefault="00190BF8">
      <w:pPr>
        <w:pStyle w:val="ListParagraph"/>
        <w:numPr>
          <w:ilvl w:val="1"/>
          <w:numId w:val="37"/>
        </w:numPr>
        <w:tabs>
          <w:tab w:val="left" w:pos="906"/>
          <w:tab w:val="left" w:pos="927"/>
        </w:tabs>
        <w:spacing w:before="215" w:line="292" w:lineRule="auto"/>
        <w:ind w:left="906" w:right="594" w:hanging="400"/>
        <w:rPr>
          <w:sz w:val="21"/>
        </w:rPr>
      </w:pPr>
      <w:r>
        <w:rPr>
          <w:w w:val="115"/>
          <w:sz w:val="21"/>
        </w:rPr>
        <w:t>make</w:t>
      </w:r>
      <w:r>
        <w:rPr>
          <w:spacing w:val="-18"/>
          <w:w w:val="115"/>
          <w:sz w:val="21"/>
        </w:rPr>
        <w:t xml:space="preserve"> </w:t>
      </w:r>
      <w:r>
        <w:rPr>
          <w:w w:val="115"/>
          <w:sz w:val="21"/>
        </w:rPr>
        <w:t>the</w:t>
      </w:r>
      <w:r>
        <w:rPr>
          <w:spacing w:val="-18"/>
          <w:w w:val="115"/>
          <w:sz w:val="21"/>
        </w:rPr>
        <w:t xml:space="preserve"> </w:t>
      </w:r>
      <w:r>
        <w:rPr>
          <w:w w:val="115"/>
          <w:sz w:val="21"/>
        </w:rPr>
        <w:t>gaming</w:t>
      </w:r>
      <w:r>
        <w:rPr>
          <w:spacing w:val="-18"/>
          <w:w w:val="115"/>
          <w:sz w:val="21"/>
        </w:rPr>
        <w:t xml:space="preserve"> </w:t>
      </w:r>
      <w:r>
        <w:rPr>
          <w:w w:val="115"/>
          <w:sz w:val="21"/>
        </w:rPr>
        <w:t>plan</w:t>
      </w:r>
      <w:r>
        <w:rPr>
          <w:spacing w:val="-18"/>
          <w:w w:val="115"/>
          <w:sz w:val="21"/>
        </w:rPr>
        <w:t xml:space="preserve"> </w:t>
      </w:r>
      <w:r>
        <w:rPr>
          <w:w w:val="115"/>
          <w:sz w:val="21"/>
        </w:rPr>
        <w:t>of</w:t>
      </w:r>
      <w:r>
        <w:rPr>
          <w:spacing w:val="-19"/>
          <w:w w:val="115"/>
          <w:sz w:val="21"/>
        </w:rPr>
        <w:t xml:space="preserve"> </w:t>
      </w:r>
      <w:r>
        <w:rPr>
          <w:w w:val="115"/>
          <w:sz w:val="21"/>
        </w:rPr>
        <w:t>management</w:t>
      </w:r>
      <w:r>
        <w:rPr>
          <w:spacing w:val="-18"/>
          <w:w w:val="115"/>
          <w:sz w:val="21"/>
        </w:rPr>
        <w:t xml:space="preserve"> </w:t>
      </w:r>
      <w:r>
        <w:rPr>
          <w:w w:val="115"/>
          <w:sz w:val="21"/>
        </w:rPr>
        <w:t>for</w:t>
      </w:r>
      <w:r>
        <w:rPr>
          <w:spacing w:val="-18"/>
          <w:w w:val="115"/>
          <w:sz w:val="21"/>
        </w:rPr>
        <w:t xml:space="preserve"> </w:t>
      </w:r>
      <w:r>
        <w:rPr>
          <w:w w:val="115"/>
          <w:sz w:val="21"/>
        </w:rPr>
        <w:t>the</w:t>
      </w:r>
      <w:r>
        <w:rPr>
          <w:spacing w:val="-18"/>
          <w:w w:val="115"/>
          <w:sz w:val="21"/>
        </w:rPr>
        <w:t xml:space="preserve"> </w:t>
      </w:r>
      <w:r>
        <w:rPr>
          <w:w w:val="115"/>
          <w:sz w:val="21"/>
        </w:rPr>
        <w:t>hotel</w:t>
      </w:r>
      <w:r>
        <w:rPr>
          <w:spacing w:val="-18"/>
          <w:w w:val="115"/>
          <w:sz w:val="21"/>
        </w:rPr>
        <w:t xml:space="preserve"> </w:t>
      </w:r>
      <w:r>
        <w:rPr>
          <w:w w:val="115"/>
          <w:sz w:val="21"/>
        </w:rPr>
        <w:t>or</w:t>
      </w:r>
      <w:r>
        <w:rPr>
          <w:spacing w:val="-19"/>
          <w:w w:val="115"/>
          <w:sz w:val="21"/>
        </w:rPr>
        <w:t xml:space="preserve"> </w:t>
      </w:r>
      <w:r>
        <w:rPr>
          <w:w w:val="115"/>
          <w:sz w:val="21"/>
        </w:rPr>
        <w:t>club</w:t>
      </w:r>
      <w:r>
        <w:rPr>
          <w:spacing w:val="-18"/>
          <w:w w:val="115"/>
          <w:sz w:val="21"/>
        </w:rPr>
        <w:t xml:space="preserve"> </w:t>
      </w:r>
      <w:r>
        <w:rPr>
          <w:w w:val="115"/>
          <w:sz w:val="21"/>
        </w:rPr>
        <w:t>premises</w:t>
      </w:r>
      <w:r>
        <w:rPr>
          <w:spacing w:val="-18"/>
          <w:w w:val="115"/>
          <w:sz w:val="21"/>
        </w:rPr>
        <w:t xml:space="preserve"> </w:t>
      </w:r>
      <w:r>
        <w:rPr>
          <w:w w:val="115"/>
          <w:sz w:val="21"/>
        </w:rPr>
        <w:t>accessible</w:t>
      </w:r>
      <w:r>
        <w:rPr>
          <w:spacing w:val="-18"/>
          <w:w w:val="115"/>
          <w:sz w:val="21"/>
        </w:rPr>
        <w:t xml:space="preserve"> </w:t>
      </w:r>
      <w:r>
        <w:rPr>
          <w:w w:val="115"/>
          <w:sz w:val="21"/>
        </w:rPr>
        <w:t>to employees, and</w:t>
      </w:r>
    </w:p>
    <w:p w:rsidR="00670769" w:rsidRDefault="00190BF8">
      <w:pPr>
        <w:pStyle w:val="ListParagraph"/>
        <w:numPr>
          <w:ilvl w:val="1"/>
          <w:numId w:val="37"/>
        </w:numPr>
        <w:tabs>
          <w:tab w:val="left" w:pos="932"/>
        </w:tabs>
        <w:spacing w:before="202"/>
        <w:ind w:left="932" w:hanging="426"/>
        <w:rPr>
          <w:sz w:val="21"/>
        </w:rPr>
      </w:pPr>
      <w:r>
        <w:rPr>
          <w:w w:val="110"/>
          <w:sz w:val="21"/>
        </w:rPr>
        <w:t>give</w:t>
      </w:r>
      <w:r>
        <w:rPr>
          <w:spacing w:val="4"/>
          <w:w w:val="110"/>
          <w:sz w:val="21"/>
        </w:rPr>
        <w:t xml:space="preserve"> </w:t>
      </w:r>
      <w:r>
        <w:rPr>
          <w:w w:val="110"/>
          <w:sz w:val="21"/>
        </w:rPr>
        <w:t>employees</w:t>
      </w:r>
      <w:r>
        <w:rPr>
          <w:spacing w:val="5"/>
          <w:w w:val="110"/>
          <w:sz w:val="21"/>
        </w:rPr>
        <w:t xml:space="preserve"> </w:t>
      </w:r>
      <w:r>
        <w:rPr>
          <w:w w:val="110"/>
          <w:sz w:val="21"/>
        </w:rPr>
        <w:t>training</w:t>
      </w:r>
      <w:r>
        <w:rPr>
          <w:spacing w:val="10"/>
          <w:w w:val="110"/>
          <w:sz w:val="21"/>
        </w:rPr>
        <w:t xml:space="preserve"> </w:t>
      </w:r>
      <w:r>
        <w:rPr>
          <w:w w:val="110"/>
          <w:sz w:val="21"/>
        </w:rPr>
        <w:t>about</w:t>
      </w:r>
      <w:r>
        <w:rPr>
          <w:spacing w:val="6"/>
          <w:w w:val="110"/>
          <w:sz w:val="21"/>
        </w:rPr>
        <w:t xml:space="preserve"> </w:t>
      </w:r>
      <w:r>
        <w:rPr>
          <w:w w:val="110"/>
          <w:sz w:val="21"/>
        </w:rPr>
        <w:t>the</w:t>
      </w:r>
      <w:r>
        <w:rPr>
          <w:spacing w:val="5"/>
          <w:w w:val="110"/>
          <w:sz w:val="21"/>
        </w:rPr>
        <w:t xml:space="preserve"> </w:t>
      </w:r>
      <w:r>
        <w:rPr>
          <w:w w:val="110"/>
          <w:sz w:val="21"/>
        </w:rPr>
        <w:t>gaming</w:t>
      </w:r>
      <w:r>
        <w:rPr>
          <w:spacing w:val="8"/>
          <w:w w:val="110"/>
          <w:sz w:val="21"/>
        </w:rPr>
        <w:t xml:space="preserve"> </w:t>
      </w:r>
      <w:r>
        <w:rPr>
          <w:w w:val="110"/>
          <w:sz w:val="21"/>
        </w:rPr>
        <w:t>plan</w:t>
      </w:r>
      <w:r>
        <w:rPr>
          <w:spacing w:val="5"/>
          <w:w w:val="110"/>
          <w:sz w:val="21"/>
        </w:rPr>
        <w:t xml:space="preserve"> </w:t>
      </w:r>
      <w:r>
        <w:rPr>
          <w:w w:val="110"/>
          <w:sz w:val="21"/>
        </w:rPr>
        <w:t>of</w:t>
      </w:r>
      <w:r>
        <w:rPr>
          <w:spacing w:val="6"/>
          <w:w w:val="110"/>
          <w:sz w:val="21"/>
        </w:rPr>
        <w:t xml:space="preserve"> </w:t>
      </w:r>
      <w:r>
        <w:rPr>
          <w:spacing w:val="-2"/>
          <w:w w:val="110"/>
          <w:sz w:val="21"/>
        </w:rPr>
        <w:t>management.</w:t>
      </w:r>
    </w:p>
    <w:p w:rsidR="00670769" w:rsidRDefault="00670769">
      <w:pPr>
        <w:pStyle w:val="BodyText"/>
        <w:spacing w:before="11"/>
      </w:pPr>
    </w:p>
    <w:p w:rsidR="00670769" w:rsidRDefault="00190BF8">
      <w:pPr>
        <w:pStyle w:val="BodyText"/>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ind w:left="166"/>
        <w:rPr>
          <w:b/>
          <w:sz w:val="19"/>
        </w:rPr>
      </w:pPr>
      <w:bookmarkStart w:id="170" w:name="50R_Gaming_plans_of_management—inspectio"/>
      <w:bookmarkStart w:id="171" w:name="_bookmark84"/>
      <w:bookmarkEnd w:id="170"/>
      <w:bookmarkEnd w:id="171"/>
      <w:r>
        <w:rPr>
          <w:b/>
          <w:w w:val="125"/>
          <w:sz w:val="19"/>
        </w:rPr>
        <w:t>50R</w:t>
      </w:r>
      <w:r>
        <w:rPr>
          <w:b/>
          <w:spacing w:val="66"/>
          <w:w w:val="125"/>
          <w:sz w:val="19"/>
        </w:rPr>
        <w:t xml:space="preserve"> </w:t>
      </w:r>
      <w:r>
        <w:rPr>
          <w:b/>
          <w:w w:val="125"/>
          <w:sz w:val="19"/>
        </w:rPr>
        <w:t>Gaming</w:t>
      </w:r>
      <w:r>
        <w:rPr>
          <w:b/>
          <w:spacing w:val="-18"/>
          <w:w w:val="125"/>
          <w:sz w:val="19"/>
        </w:rPr>
        <w:t xml:space="preserve"> </w:t>
      </w:r>
      <w:r>
        <w:rPr>
          <w:b/>
          <w:w w:val="125"/>
          <w:sz w:val="19"/>
        </w:rPr>
        <w:t>plans</w:t>
      </w:r>
      <w:r>
        <w:rPr>
          <w:b/>
          <w:spacing w:val="-18"/>
          <w:w w:val="125"/>
          <w:sz w:val="19"/>
        </w:rPr>
        <w:t xml:space="preserve"> </w:t>
      </w:r>
      <w:r>
        <w:rPr>
          <w:b/>
          <w:w w:val="125"/>
          <w:sz w:val="19"/>
        </w:rPr>
        <w:t>of</w:t>
      </w:r>
      <w:r>
        <w:rPr>
          <w:b/>
          <w:spacing w:val="-18"/>
          <w:w w:val="125"/>
          <w:sz w:val="19"/>
        </w:rPr>
        <w:t xml:space="preserve"> </w:t>
      </w:r>
      <w:r>
        <w:rPr>
          <w:b/>
          <w:w w:val="125"/>
          <w:sz w:val="19"/>
        </w:rPr>
        <w:t>management—</w:t>
      </w:r>
      <w:r>
        <w:rPr>
          <w:b/>
          <w:spacing w:val="-2"/>
          <w:w w:val="125"/>
          <w:sz w:val="19"/>
        </w:rPr>
        <w:t>inspections</w:t>
      </w:r>
    </w:p>
    <w:p w:rsidR="00670769" w:rsidRDefault="00670769">
      <w:pPr>
        <w:pStyle w:val="BodyText"/>
        <w:spacing w:before="32"/>
        <w:rPr>
          <w:b/>
          <w:sz w:val="19"/>
        </w:rPr>
      </w:pPr>
    </w:p>
    <w:p w:rsidR="00670769" w:rsidRDefault="00190BF8">
      <w:pPr>
        <w:pStyle w:val="BodyText"/>
        <w:ind w:left="506"/>
      </w:pPr>
      <w:r>
        <w:rPr>
          <w:w w:val="110"/>
        </w:rPr>
        <w:t>A</w:t>
      </w:r>
      <w:r>
        <w:rPr>
          <w:spacing w:val="-7"/>
          <w:w w:val="110"/>
        </w:rPr>
        <w:t xml:space="preserve"> </w:t>
      </w:r>
      <w:r>
        <w:rPr>
          <w:w w:val="110"/>
        </w:rPr>
        <w:t>hotelier</w:t>
      </w:r>
      <w:r>
        <w:rPr>
          <w:spacing w:val="-8"/>
          <w:w w:val="110"/>
        </w:rPr>
        <w:t xml:space="preserve"> </w:t>
      </w:r>
      <w:r>
        <w:rPr>
          <w:w w:val="110"/>
        </w:rPr>
        <w:t>or</w:t>
      </w:r>
      <w:r>
        <w:rPr>
          <w:spacing w:val="-7"/>
          <w:w w:val="110"/>
        </w:rPr>
        <w:t xml:space="preserve"> </w:t>
      </w:r>
      <w:r>
        <w:rPr>
          <w:w w:val="110"/>
        </w:rPr>
        <w:t>registered</w:t>
      </w:r>
      <w:r>
        <w:rPr>
          <w:spacing w:val="-8"/>
          <w:w w:val="110"/>
        </w:rPr>
        <w:t xml:space="preserve"> </w:t>
      </w:r>
      <w:r>
        <w:rPr>
          <w:w w:val="110"/>
        </w:rPr>
        <w:t>club</w:t>
      </w:r>
      <w:r>
        <w:rPr>
          <w:spacing w:val="-7"/>
          <w:w w:val="110"/>
        </w:rPr>
        <w:t xml:space="preserve"> </w:t>
      </w:r>
      <w:r>
        <w:rPr>
          <w:w w:val="110"/>
        </w:rPr>
        <w:t>must,</w:t>
      </w:r>
      <w:r>
        <w:rPr>
          <w:spacing w:val="-6"/>
          <w:w w:val="110"/>
        </w:rPr>
        <w:t xml:space="preserve"> </w:t>
      </w:r>
      <w:r>
        <w:rPr>
          <w:w w:val="110"/>
        </w:rPr>
        <w:t>if</w:t>
      </w:r>
      <w:r>
        <w:rPr>
          <w:spacing w:val="-6"/>
          <w:w w:val="110"/>
        </w:rPr>
        <w:t xml:space="preserve"> </w:t>
      </w:r>
      <w:r>
        <w:rPr>
          <w:w w:val="110"/>
        </w:rPr>
        <w:t>asked</w:t>
      </w:r>
      <w:r>
        <w:rPr>
          <w:spacing w:val="-8"/>
          <w:w w:val="110"/>
        </w:rPr>
        <w:t xml:space="preserve"> </w:t>
      </w:r>
      <w:r>
        <w:rPr>
          <w:w w:val="110"/>
        </w:rPr>
        <w:t>to</w:t>
      </w:r>
      <w:r>
        <w:rPr>
          <w:spacing w:val="-7"/>
          <w:w w:val="110"/>
        </w:rPr>
        <w:t xml:space="preserve"> </w:t>
      </w:r>
      <w:r>
        <w:rPr>
          <w:w w:val="110"/>
        </w:rPr>
        <w:t>do</w:t>
      </w:r>
      <w:r>
        <w:rPr>
          <w:spacing w:val="-8"/>
          <w:w w:val="110"/>
        </w:rPr>
        <w:t xml:space="preserve"> </w:t>
      </w:r>
      <w:r>
        <w:rPr>
          <w:w w:val="110"/>
        </w:rPr>
        <w:t>so</w:t>
      </w:r>
      <w:r>
        <w:rPr>
          <w:spacing w:val="-7"/>
          <w:w w:val="110"/>
        </w:rPr>
        <w:t xml:space="preserve"> </w:t>
      </w:r>
      <w:r>
        <w:rPr>
          <w:w w:val="110"/>
        </w:rPr>
        <w:t>by</w:t>
      </w:r>
      <w:r>
        <w:rPr>
          <w:spacing w:val="-5"/>
          <w:w w:val="110"/>
        </w:rPr>
        <w:t xml:space="preserve"> </w:t>
      </w:r>
      <w:r>
        <w:rPr>
          <w:w w:val="110"/>
        </w:rPr>
        <w:t>a</w:t>
      </w:r>
      <w:r>
        <w:rPr>
          <w:spacing w:val="-7"/>
          <w:w w:val="110"/>
        </w:rPr>
        <w:t xml:space="preserve"> </w:t>
      </w:r>
      <w:r>
        <w:rPr>
          <w:w w:val="110"/>
        </w:rPr>
        <w:t>police</w:t>
      </w:r>
      <w:r>
        <w:rPr>
          <w:spacing w:val="-8"/>
          <w:w w:val="110"/>
        </w:rPr>
        <w:t xml:space="preserve"> </w:t>
      </w:r>
      <w:r>
        <w:rPr>
          <w:w w:val="110"/>
        </w:rPr>
        <w:t>officer</w:t>
      </w:r>
      <w:r>
        <w:rPr>
          <w:spacing w:val="-5"/>
          <w:w w:val="110"/>
        </w:rPr>
        <w:t xml:space="preserve"> </w:t>
      </w:r>
      <w:r>
        <w:rPr>
          <w:w w:val="110"/>
        </w:rPr>
        <w:t>or</w:t>
      </w:r>
      <w:r>
        <w:rPr>
          <w:spacing w:val="-7"/>
          <w:w w:val="110"/>
        </w:rPr>
        <w:t xml:space="preserve"> </w:t>
      </w:r>
      <w:r>
        <w:rPr>
          <w:spacing w:val="-2"/>
          <w:w w:val="110"/>
        </w:rPr>
        <w:t>inspector—</w:t>
      </w:r>
    </w:p>
    <w:p w:rsidR="00670769" w:rsidRDefault="00190BF8">
      <w:pPr>
        <w:pStyle w:val="ListParagraph"/>
        <w:numPr>
          <w:ilvl w:val="0"/>
          <w:numId w:val="33"/>
        </w:numPr>
        <w:tabs>
          <w:tab w:val="left" w:pos="906"/>
          <w:tab w:val="left" w:pos="927"/>
        </w:tabs>
        <w:spacing w:before="215" w:line="292" w:lineRule="auto"/>
        <w:ind w:right="648" w:hanging="400"/>
        <w:rPr>
          <w:sz w:val="21"/>
        </w:rPr>
      </w:pPr>
      <w:r>
        <w:rPr>
          <w:w w:val="110"/>
          <w:sz w:val="21"/>
        </w:rPr>
        <w:t>immediately make the gaming plan of management for the hotel or club premises available for inspection by a police officer or inspector, and</w:t>
      </w:r>
    </w:p>
    <w:p w:rsidR="00670769" w:rsidRDefault="00190BF8">
      <w:pPr>
        <w:pStyle w:val="ListParagraph"/>
        <w:numPr>
          <w:ilvl w:val="0"/>
          <w:numId w:val="33"/>
        </w:numPr>
        <w:tabs>
          <w:tab w:val="left" w:pos="932"/>
        </w:tabs>
        <w:spacing w:before="202"/>
        <w:ind w:left="932" w:hanging="426"/>
        <w:rPr>
          <w:sz w:val="21"/>
        </w:rPr>
      </w:pPr>
      <w:r>
        <w:rPr>
          <w:w w:val="110"/>
          <w:sz w:val="21"/>
        </w:rPr>
        <w:t>allow</w:t>
      </w:r>
      <w:r>
        <w:rPr>
          <w:spacing w:val="-16"/>
          <w:w w:val="110"/>
          <w:sz w:val="21"/>
        </w:rPr>
        <w:t xml:space="preserve"> </w:t>
      </w:r>
      <w:r>
        <w:rPr>
          <w:w w:val="110"/>
          <w:sz w:val="21"/>
        </w:rPr>
        <w:t>a</w:t>
      </w:r>
      <w:r>
        <w:rPr>
          <w:spacing w:val="-15"/>
          <w:w w:val="110"/>
          <w:sz w:val="21"/>
        </w:rPr>
        <w:t xml:space="preserve"> </w:t>
      </w:r>
      <w:r>
        <w:rPr>
          <w:w w:val="110"/>
          <w:sz w:val="21"/>
        </w:rPr>
        <w:t>police</w:t>
      </w:r>
      <w:r>
        <w:rPr>
          <w:spacing w:val="-13"/>
          <w:w w:val="110"/>
          <w:sz w:val="21"/>
        </w:rPr>
        <w:t xml:space="preserve"> </w:t>
      </w:r>
      <w:r>
        <w:rPr>
          <w:w w:val="110"/>
          <w:sz w:val="21"/>
        </w:rPr>
        <w:t>officer</w:t>
      </w:r>
      <w:r>
        <w:rPr>
          <w:spacing w:val="-15"/>
          <w:w w:val="110"/>
          <w:sz w:val="21"/>
        </w:rPr>
        <w:t xml:space="preserve"> </w:t>
      </w:r>
      <w:r>
        <w:rPr>
          <w:w w:val="110"/>
          <w:sz w:val="21"/>
        </w:rPr>
        <w:t>or</w:t>
      </w:r>
      <w:r>
        <w:rPr>
          <w:spacing w:val="-15"/>
          <w:w w:val="110"/>
          <w:sz w:val="21"/>
        </w:rPr>
        <w:t xml:space="preserve"> </w:t>
      </w:r>
      <w:r>
        <w:rPr>
          <w:w w:val="110"/>
          <w:sz w:val="21"/>
        </w:rPr>
        <w:t>inspector</w:t>
      </w:r>
      <w:r>
        <w:rPr>
          <w:spacing w:val="-13"/>
          <w:w w:val="110"/>
          <w:sz w:val="21"/>
        </w:rPr>
        <w:t xml:space="preserve"> </w:t>
      </w:r>
      <w:r>
        <w:rPr>
          <w:spacing w:val="-5"/>
          <w:w w:val="110"/>
          <w:sz w:val="21"/>
        </w:rPr>
        <w:t>to—</w:t>
      </w:r>
    </w:p>
    <w:p w:rsidR="00670769" w:rsidRDefault="00190BF8">
      <w:pPr>
        <w:pStyle w:val="ListParagraph"/>
        <w:numPr>
          <w:ilvl w:val="1"/>
          <w:numId w:val="33"/>
        </w:numPr>
        <w:tabs>
          <w:tab w:val="left" w:pos="1257"/>
        </w:tabs>
        <w:spacing w:before="215"/>
        <w:ind w:left="1257" w:hanging="351"/>
        <w:rPr>
          <w:sz w:val="21"/>
        </w:rPr>
      </w:pPr>
      <w:r>
        <w:rPr>
          <w:w w:val="110"/>
          <w:sz w:val="21"/>
        </w:rPr>
        <w:t>take</w:t>
      </w:r>
      <w:r>
        <w:rPr>
          <w:spacing w:val="-9"/>
          <w:w w:val="110"/>
          <w:sz w:val="21"/>
        </w:rPr>
        <w:t xml:space="preserve"> </w:t>
      </w:r>
      <w:r>
        <w:rPr>
          <w:w w:val="110"/>
          <w:sz w:val="21"/>
        </w:rPr>
        <w:t>copies</w:t>
      </w:r>
      <w:r>
        <w:rPr>
          <w:spacing w:val="-8"/>
          <w:w w:val="110"/>
          <w:sz w:val="21"/>
        </w:rPr>
        <w:t xml:space="preserve"> </w:t>
      </w:r>
      <w:r>
        <w:rPr>
          <w:w w:val="110"/>
          <w:sz w:val="21"/>
        </w:rPr>
        <w:t>of</w:t>
      </w:r>
      <w:r>
        <w:rPr>
          <w:spacing w:val="-8"/>
          <w:w w:val="110"/>
          <w:sz w:val="21"/>
        </w:rPr>
        <w:t xml:space="preserve"> </w:t>
      </w:r>
      <w:r>
        <w:rPr>
          <w:w w:val="110"/>
          <w:sz w:val="21"/>
        </w:rPr>
        <w:t>the</w:t>
      </w:r>
      <w:r>
        <w:rPr>
          <w:spacing w:val="-5"/>
          <w:w w:val="110"/>
          <w:sz w:val="21"/>
        </w:rPr>
        <w:t xml:space="preserve"> </w:t>
      </w:r>
      <w:r>
        <w:rPr>
          <w:w w:val="110"/>
          <w:sz w:val="21"/>
        </w:rPr>
        <w:t>plan</w:t>
      </w:r>
      <w:r>
        <w:rPr>
          <w:spacing w:val="-9"/>
          <w:w w:val="110"/>
          <w:sz w:val="21"/>
        </w:rPr>
        <w:t xml:space="preserve"> </w:t>
      </w:r>
      <w:r>
        <w:rPr>
          <w:w w:val="110"/>
          <w:sz w:val="21"/>
        </w:rPr>
        <w:t>or</w:t>
      </w:r>
      <w:r>
        <w:rPr>
          <w:spacing w:val="-8"/>
          <w:w w:val="110"/>
          <w:sz w:val="21"/>
        </w:rPr>
        <w:t xml:space="preserve"> </w:t>
      </w:r>
      <w:r>
        <w:rPr>
          <w:w w:val="110"/>
          <w:sz w:val="21"/>
        </w:rPr>
        <w:t>a</w:t>
      </w:r>
      <w:r>
        <w:rPr>
          <w:spacing w:val="-8"/>
          <w:w w:val="110"/>
          <w:sz w:val="21"/>
        </w:rPr>
        <w:t xml:space="preserve"> </w:t>
      </w:r>
      <w:r>
        <w:rPr>
          <w:w w:val="110"/>
          <w:sz w:val="21"/>
        </w:rPr>
        <w:t>part</w:t>
      </w:r>
      <w:r>
        <w:rPr>
          <w:spacing w:val="-6"/>
          <w:w w:val="110"/>
          <w:sz w:val="21"/>
        </w:rPr>
        <w:t xml:space="preserve"> </w:t>
      </w:r>
      <w:r>
        <w:rPr>
          <w:w w:val="110"/>
          <w:sz w:val="21"/>
        </w:rPr>
        <w:t>of</w:t>
      </w:r>
      <w:r>
        <w:rPr>
          <w:spacing w:val="-7"/>
          <w:w w:val="110"/>
          <w:sz w:val="21"/>
        </w:rPr>
        <w:t xml:space="preserve"> </w:t>
      </w:r>
      <w:r>
        <w:rPr>
          <w:w w:val="110"/>
          <w:sz w:val="21"/>
        </w:rPr>
        <w:t>the</w:t>
      </w:r>
      <w:r>
        <w:rPr>
          <w:spacing w:val="-9"/>
          <w:w w:val="110"/>
          <w:sz w:val="21"/>
        </w:rPr>
        <w:t xml:space="preserve"> </w:t>
      </w:r>
      <w:r>
        <w:rPr>
          <w:w w:val="110"/>
          <w:sz w:val="21"/>
        </w:rPr>
        <w:t>plan,</w:t>
      </w:r>
      <w:r>
        <w:rPr>
          <w:spacing w:val="-8"/>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1"/>
          <w:numId w:val="33"/>
        </w:numPr>
        <w:tabs>
          <w:tab w:val="left" w:pos="1314"/>
        </w:tabs>
        <w:ind w:left="1314" w:hanging="408"/>
        <w:rPr>
          <w:sz w:val="21"/>
        </w:rPr>
      </w:pPr>
      <w:r>
        <w:rPr>
          <w:w w:val="110"/>
          <w:sz w:val="21"/>
        </w:rPr>
        <w:t>remove</w:t>
      </w:r>
      <w:r>
        <w:rPr>
          <w:spacing w:val="-10"/>
          <w:w w:val="110"/>
          <w:sz w:val="21"/>
        </w:rPr>
        <w:t xml:space="preserve"> </w:t>
      </w:r>
      <w:r>
        <w:rPr>
          <w:w w:val="110"/>
          <w:sz w:val="21"/>
        </w:rPr>
        <w:t>the</w:t>
      </w:r>
      <w:r>
        <w:rPr>
          <w:spacing w:val="-9"/>
          <w:w w:val="110"/>
          <w:sz w:val="21"/>
        </w:rPr>
        <w:t xml:space="preserve"> </w:t>
      </w:r>
      <w:r>
        <w:rPr>
          <w:w w:val="110"/>
          <w:sz w:val="21"/>
        </w:rPr>
        <w:t>plan,</w:t>
      </w:r>
      <w:r>
        <w:rPr>
          <w:spacing w:val="-8"/>
          <w:w w:val="110"/>
          <w:sz w:val="21"/>
        </w:rPr>
        <w:t xml:space="preserve"> </w:t>
      </w:r>
      <w:r>
        <w:rPr>
          <w:w w:val="110"/>
          <w:sz w:val="21"/>
        </w:rPr>
        <w:t>or</w:t>
      </w:r>
      <w:r>
        <w:rPr>
          <w:spacing w:val="-9"/>
          <w:w w:val="110"/>
          <w:sz w:val="21"/>
        </w:rPr>
        <w:t xml:space="preserve"> </w:t>
      </w:r>
      <w:r>
        <w:rPr>
          <w:w w:val="110"/>
          <w:sz w:val="21"/>
        </w:rPr>
        <w:t>a</w:t>
      </w:r>
      <w:r>
        <w:rPr>
          <w:spacing w:val="-10"/>
          <w:w w:val="110"/>
          <w:sz w:val="21"/>
        </w:rPr>
        <w:t xml:space="preserve"> </w:t>
      </w:r>
      <w:r>
        <w:rPr>
          <w:w w:val="110"/>
          <w:sz w:val="21"/>
        </w:rPr>
        <w:t>part</w:t>
      </w:r>
      <w:r>
        <w:rPr>
          <w:spacing w:val="-8"/>
          <w:w w:val="110"/>
          <w:sz w:val="21"/>
        </w:rPr>
        <w:t xml:space="preserve"> </w:t>
      </w:r>
      <w:r>
        <w:rPr>
          <w:w w:val="110"/>
          <w:sz w:val="21"/>
        </w:rPr>
        <w:t>of</w:t>
      </w:r>
      <w:r>
        <w:rPr>
          <w:spacing w:val="-9"/>
          <w:w w:val="110"/>
          <w:sz w:val="21"/>
        </w:rPr>
        <w:t xml:space="preserve"> </w:t>
      </w:r>
      <w:r>
        <w:rPr>
          <w:w w:val="110"/>
          <w:sz w:val="21"/>
        </w:rPr>
        <w:t>the</w:t>
      </w:r>
      <w:r>
        <w:rPr>
          <w:spacing w:val="-7"/>
          <w:w w:val="110"/>
          <w:sz w:val="21"/>
        </w:rPr>
        <w:t xml:space="preserve"> </w:t>
      </w:r>
      <w:r>
        <w:rPr>
          <w:w w:val="110"/>
          <w:sz w:val="21"/>
        </w:rPr>
        <w:t>plan,</w:t>
      </w:r>
      <w:r>
        <w:rPr>
          <w:spacing w:val="-9"/>
          <w:w w:val="110"/>
          <w:sz w:val="21"/>
        </w:rPr>
        <w:t xml:space="preserve"> </w:t>
      </w:r>
      <w:r>
        <w:rPr>
          <w:w w:val="110"/>
          <w:sz w:val="21"/>
        </w:rPr>
        <w:t>from</w:t>
      </w:r>
      <w:r>
        <w:rPr>
          <w:spacing w:val="-10"/>
          <w:w w:val="110"/>
          <w:sz w:val="21"/>
        </w:rPr>
        <w:t xml:space="preserve"> </w:t>
      </w:r>
      <w:r>
        <w:rPr>
          <w:w w:val="110"/>
          <w:sz w:val="21"/>
        </w:rPr>
        <w:t>the</w:t>
      </w:r>
      <w:r>
        <w:rPr>
          <w:spacing w:val="-9"/>
          <w:w w:val="110"/>
          <w:sz w:val="21"/>
        </w:rPr>
        <w:t xml:space="preserve"> </w:t>
      </w:r>
      <w:r>
        <w:rPr>
          <w:w w:val="110"/>
          <w:sz w:val="21"/>
        </w:rPr>
        <w:t>hotel</w:t>
      </w:r>
      <w:r>
        <w:rPr>
          <w:spacing w:val="-9"/>
          <w:w w:val="110"/>
          <w:sz w:val="21"/>
        </w:rPr>
        <w:t xml:space="preserve"> </w:t>
      </w:r>
      <w:r>
        <w:rPr>
          <w:w w:val="110"/>
          <w:sz w:val="21"/>
        </w:rPr>
        <w:t>or</w:t>
      </w:r>
      <w:r>
        <w:rPr>
          <w:spacing w:val="-10"/>
          <w:w w:val="110"/>
          <w:sz w:val="21"/>
        </w:rPr>
        <w:t xml:space="preserve"> </w:t>
      </w:r>
      <w:r>
        <w:rPr>
          <w:w w:val="110"/>
          <w:sz w:val="21"/>
        </w:rPr>
        <w:t>club</w:t>
      </w:r>
      <w:r>
        <w:rPr>
          <w:spacing w:val="-7"/>
          <w:w w:val="110"/>
          <w:sz w:val="21"/>
        </w:rPr>
        <w:t xml:space="preserve"> </w:t>
      </w:r>
      <w:r>
        <w:rPr>
          <w:spacing w:val="-2"/>
          <w:w w:val="110"/>
          <w:sz w:val="21"/>
        </w:rPr>
        <w:t>premises.</w:t>
      </w:r>
    </w:p>
    <w:p w:rsidR="00670769" w:rsidRDefault="00670769">
      <w:pPr>
        <w:pStyle w:val="BodyText"/>
        <w:spacing w:before="11"/>
      </w:pPr>
    </w:p>
    <w:p w:rsidR="00670769" w:rsidRDefault="00190BF8">
      <w:pPr>
        <w:pStyle w:val="BodyText"/>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spacing w:before="1"/>
        <w:ind w:left="166"/>
        <w:rPr>
          <w:b/>
          <w:sz w:val="19"/>
        </w:rPr>
      </w:pPr>
      <w:bookmarkStart w:id="172" w:name="50S_Gaming_plans_of_management—review"/>
      <w:bookmarkStart w:id="173" w:name="_bookmark85"/>
      <w:bookmarkEnd w:id="172"/>
      <w:bookmarkEnd w:id="173"/>
      <w:r>
        <w:rPr>
          <w:b/>
          <w:w w:val="125"/>
          <w:sz w:val="19"/>
        </w:rPr>
        <w:t>50S</w:t>
      </w:r>
      <w:r>
        <w:rPr>
          <w:b/>
          <w:spacing w:val="64"/>
          <w:w w:val="125"/>
          <w:sz w:val="19"/>
        </w:rPr>
        <w:t xml:space="preserve"> </w:t>
      </w:r>
      <w:r>
        <w:rPr>
          <w:b/>
          <w:w w:val="125"/>
          <w:sz w:val="19"/>
        </w:rPr>
        <w:t>Gaming</w:t>
      </w:r>
      <w:r>
        <w:rPr>
          <w:b/>
          <w:spacing w:val="-18"/>
          <w:w w:val="125"/>
          <w:sz w:val="19"/>
        </w:rPr>
        <w:t xml:space="preserve"> </w:t>
      </w:r>
      <w:r>
        <w:rPr>
          <w:b/>
          <w:w w:val="125"/>
          <w:sz w:val="19"/>
        </w:rPr>
        <w:t>plans</w:t>
      </w:r>
      <w:r>
        <w:rPr>
          <w:b/>
          <w:spacing w:val="-18"/>
          <w:w w:val="125"/>
          <w:sz w:val="19"/>
        </w:rPr>
        <w:t xml:space="preserve"> </w:t>
      </w:r>
      <w:r>
        <w:rPr>
          <w:b/>
          <w:w w:val="125"/>
          <w:sz w:val="19"/>
        </w:rPr>
        <w:t>of</w:t>
      </w:r>
      <w:r>
        <w:rPr>
          <w:b/>
          <w:spacing w:val="-17"/>
          <w:w w:val="125"/>
          <w:sz w:val="19"/>
        </w:rPr>
        <w:t xml:space="preserve"> </w:t>
      </w:r>
      <w:r>
        <w:rPr>
          <w:b/>
          <w:w w:val="125"/>
          <w:sz w:val="19"/>
        </w:rPr>
        <w:t>management—</w:t>
      </w:r>
      <w:r>
        <w:rPr>
          <w:b/>
          <w:spacing w:val="-2"/>
          <w:w w:val="125"/>
          <w:sz w:val="19"/>
        </w:rPr>
        <w:t>review</w:t>
      </w:r>
    </w:p>
    <w:p w:rsidR="00670769" w:rsidRDefault="00670769">
      <w:pPr>
        <w:pStyle w:val="BodyText"/>
        <w:spacing w:before="31"/>
        <w:rPr>
          <w:b/>
          <w:sz w:val="19"/>
        </w:rPr>
      </w:pPr>
    </w:p>
    <w:p w:rsidR="00670769" w:rsidRDefault="00190BF8">
      <w:pPr>
        <w:pStyle w:val="BodyText"/>
        <w:spacing w:line="292" w:lineRule="auto"/>
        <w:ind w:left="506"/>
      </w:pPr>
      <w:r>
        <w:rPr>
          <w:w w:val="110"/>
        </w:rPr>
        <w:t xml:space="preserve">A hotelier or registered club must review and, if necessary, update the gaming plan of </w:t>
      </w:r>
      <w:r>
        <w:rPr>
          <w:spacing w:val="-2"/>
          <w:w w:val="110"/>
        </w:rPr>
        <w:t>management—</w:t>
      </w:r>
    </w:p>
    <w:p w:rsidR="00670769" w:rsidRDefault="00190BF8">
      <w:pPr>
        <w:pStyle w:val="ListParagraph"/>
        <w:numPr>
          <w:ilvl w:val="0"/>
          <w:numId w:val="32"/>
        </w:numPr>
        <w:tabs>
          <w:tab w:val="left" w:pos="927"/>
        </w:tabs>
        <w:spacing w:before="163"/>
        <w:ind w:left="927" w:hanging="421"/>
        <w:rPr>
          <w:sz w:val="21"/>
        </w:rPr>
      </w:pPr>
      <w:r>
        <w:rPr>
          <w:w w:val="110"/>
          <w:sz w:val="21"/>
        </w:rPr>
        <w:t>every</w:t>
      </w:r>
      <w:r>
        <w:rPr>
          <w:spacing w:val="5"/>
          <w:w w:val="110"/>
          <w:sz w:val="21"/>
        </w:rPr>
        <w:t xml:space="preserve"> </w:t>
      </w:r>
      <w:r>
        <w:rPr>
          <w:w w:val="110"/>
          <w:sz w:val="21"/>
        </w:rPr>
        <w:t>12</w:t>
      </w:r>
      <w:r>
        <w:rPr>
          <w:spacing w:val="6"/>
          <w:w w:val="110"/>
          <w:sz w:val="21"/>
        </w:rPr>
        <w:t xml:space="preserve"> </w:t>
      </w:r>
      <w:r>
        <w:rPr>
          <w:w w:val="110"/>
          <w:sz w:val="21"/>
        </w:rPr>
        <w:t>months</w:t>
      </w:r>
      <w:r>
        <w:rPr>
          <w:spacing w:val="5"/>
          <w:w w:val="110"/>
          <w:sz w:val="21"/>
        </w:rPr>
        <w:t xml:space="preserve"> </w:t>
      </w:r>
      <w:r>
        <w:rPr>
          <w:w w:val="110"/>
          <w:sz w:val="21"/>
        </w:rPr>
        <w:t>after</w:t>
      </w:r>
      <w:r>
        <w:rPr>
          <w:spacing w:val="6"/>
          <w:w w:val="110"/>
          <w:sz w:val="21"/>
        </w:rPr>
        <w:t xml:space="preserve"> </w:t>
      </w:r>
      <w:r>
        <w:rPr>
          <w:w w:val="110"/>
          <w:sz w:val="21"/>
        </w:rPr>
        <w:t>the</w:t>
      </w:r>
      <w:r>
        <w:rPr>
          <w:spacing w:val="6"/>
          <w:w w:val="110"/>
          <w:sz w:val="21"/>
        </w:rPr>
        <w:t xml:space="preserve"> </w:t>
      </w:r>
      <w:r>
        <w:rPr>
          <w:w w:val="110"/>
          <w:sz w:val="21"/>
        </w:rPr>
        <w:t>gaming</w:t>
      </w:r>
      <w:r>
        <w:rPr>
          <w:spacing w:val="5"/>
          <w:w w:val="110"/>
          <w:sz w:val="21"/>
        </w:rPr>
        <w:t xml:space="preserve"> </w:t>
      </w:r>
      <w:r>
        <w:rPr>
          <w:w w:val="110"/>
          <w:sz w:val="21"/>
        </w:rPr>
        <w:t>plan</w:t>
      </w:r>
      <w:r>
        <w:rPr>
          <w:spacing w:val="9"/>
          <w:w w:val="110"/>
          <w:sz w:val="21"/>
        </w:rPr>
        <w:t xml:space="preserve"> </w:t>
      </w:r>
      <w:r>
        <w:rPr>
          <w:w w:val="110"/>
          <w:sz w:val="21"/>
        </w:rPr>
        <w:t>of</w:t>
      </w:r>
      <w:r>
        <w:rPr>
          <w:spacing w:val="7"/>
          <w:w w:val="110"/>
          <w:sz w:val="21"/>
        </w:rPr>
        <w:t xml:space="preserve"> </w:t>
      </w:r>
      <w:r>
        <w:rPr>
          <w:w w:val="110"/>
          <w:sz w:val="21"/>
        </w:rPr>
        <w:t>management</w:t>
      </w:r>
      <w:r>
        <w:rPr>
          <w:spacing w:val="7"/>
          <w:w w:val="110"/>
          <w:sz w:val="21"/>
        </w:rPr>
        <w:t xml:space="preserve"> </w:t>
      </w:r>
      <w:r>
        <w:rPr>
          <w:w w:val="110"/>
          <w:sz w:val="21"/>
        </w:rPr>
        <w:t>is</w:t>
      </w:r>
      <w:r>
        <w:rPr>
          <w:spacing w:val="8"/>
          <w:w w:val="110"/>
          <w:sz w:val="21"/>
        </w:rPr>
        <w:t xml:space="preserve"> </w:t>
      </w:r>
      <w:r>
        <w:rPr>
          <w:w w:val="110"/>
          <w:sz w:val="21"/>
        </w:rPr>
        <w:t>prepared,</w:t>
      </w:r>
      <w:r>
        <w:rPr>
          <w:spacing w:val="6"/>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0"/>
          <w:numId w:val="32"/>
        </w:numPr>
        <w:tabs>
          <w:tab w:val="left" w:pos="932"/>
        </w:tabs>
        <w:ind w:left="932" w:hanging="426"/>
        <w:rPr>
          <w:sz w:val="21"/>
        </w:rPr>
      </w:pPr>
      <w:r>
        <w:rPr>
          <w:w w:val="110"/>
          <w:sz w:val="21"/>
        </w:rPr>
        <w:t>every</w:t>
      </w:r>
      <w:r>
        <w:rPr>
          <w:spacing w:val="-1"/>
          <w:w w:val="110"/>
          <w:sz w:val="21"/>
        </w:rPr>
        <w:t xml:space="preserve"> </w:t>
      </w:r>
      <w:r>
        <w:rPr>
          <w:w w:val="110"/>
          <w:sz w:val="21"/>
        </w:rPr>
        <w:t>time</w:t>
      </w:r>
      <w:r>
        <w:rPr>
          <w:spacing w:val="-1"/>
          <w:w w:val="110"/>
          <w:sz w:val="21"/>
        </w:rPr>
        <w:t xml:space="preserve"> </w:t>
      </w:r>
      <w:r>
        <w:rPr>
          <w:w w:val="110"/>
          <w:sz w:val="21"/>
        </w:rPr>
        <w:t>there is</w:t>
      </w:r>
      <w:r>
        <w:rPr>
          <w:spacing w:val="-1"/>
          <w:w w:val="110"/>
          <w:sz w:val="21"/>
        </w:rPr>
        <w:t xml:space="preserve"> </w:t>
      </w:r>
      <w:r>
        <w:rPr>
          <w:w w:val="110"/>
          <w:sz w:val="21"/>
        </w:rPr>
        <w:t>a</w:t>
      </w:r>
      <w:r>
        <w:rPr>
          <w:spacing w:val="-1"/>
          <w:w w:val="110"/>
          <w:sz w:val="21"/>
        </w:rPr>
        <w:t xml:space="preserve"> </w:t>
      </w:r>
      <w:r>
        <w:rPr>
          <w:w w:val="110"/>
          <w:sz w:val="21"/>
        </w:rPr>
        <w:t>change</w:t>
      </w:r>
      <w:r>
        <w:rPr>
          <w:spacing w:val="3"/>
          <w:w w:val="110"/>
          <w:sz w:val="21"/>
        </w:rPr>
        <w:t xml:space="preserve"> </w:t>
      </w:r>
      <w:r>
        <w:rPr>
          <w:w w:val="110"/>
          <w:sz w:val="21"/>
        </w:rPr>
        <w:t>in</w:t>
      </w:r>
      <w:r>
        <w:rPr>
          <w:spacing w:val="-1"/>
          <w:w w:val="110"/>
          <w:sz w:val="21"/>
        </w:rPr>
        <w:t xml:space="preserve"> </w:t>
      </w:r>
      <w:r>
        <w:rPr>
          <w:w w:val="110"/>
          <w:sz w:val="21"/>
        </w:rPr>
        <w:t>any of the</w:t>
      </w:r>
      <w:r>
        <w:rPr>
          <w:spacing w:val="-1"/>
          <w:w w:val="110"/>
          <w:sz w:val="21"/>
        </w:rPr>
        <w:t xml:space="preserve"> </w:t>
      </w:r>
      <w:r>
        <w:rPr>
          <w:spacing w:val="-2"/>
          <w:w w:val="110"/>
          <w:sz w:val="21"/>
        </w:rPr>
        <w:t>following—</w:t>
      </w:r>
    </w:p>
    <w:p w:rsidR="00670769" w:rsidRDefault="00190BF8">
      <w:pPr>
        <w:pStyle w:val="ListParagraph"/>
        <w:numPr>
          <w:ilvl w:val="1"/>
          <w:numId w:val="32"/>
        </w:numPr>
        <w:tabs>
          <w:tab w:val="left" w:pos="1257"/>
          <w:tab w:val="left" w:pos="1306"/>
        </w:tabs>
        <w:spacing w:before="215" w:line="292" w:lineRule="auto"/>
        <w:ind w:right="695" w:hanging="400"/>
        <w:rPr>
          <w:sz w:val="21"/>
        </w:rPr>
      </w:pPr>
      <w:r>
        <w:rPr>
          <w:w w:val="110"/>
          <w:sz w:val="21"/>
        </w:rPr>
        <w:t>the number of gaming machine entitlements or permits held by the hotelier or registered club,</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32"/>
        </w:numPr>
        <w:tabs>
          <w:tab w:val="left" w:pos="1314"/>
        </w:tabs>
        <w:spacing w:before="89"/>
        <w:ind w:left="1314" w:hanging="408"/>
        <w:rPr>
          <w:sz w:val="21"/>
        </w:rPr>
      </w:pPr>
      <w:r>
        <w:rPr>
          <w:w w:val="110"/>
          <w:sz w:val="21"/>
        </w:rPr>
        <w:lastRenderedPageBreak/>
        <w:t>the number</w:t>
      </w:r>
      <w:r>
        <w:rPr>
          <w:spacing w:val="1"/>
          <w:w w:val="110"/>
          <w:sz w:val="21"/>
        </w:rPr>
        <w:t xml:space="preserve"> </w:t>
      </w:r>
      <w:r>
        <w:rPr>
          <w:w w:val="110"/>
          <w:sz w:val="21"/>
        </w:rPr>
        <w:t>of</w:t>
      </w:r>
      <w:r>
        <w:rPr>
          <w:spacing w:val="2"/>
          <w:w w:val="110"/>
          <w:sz w:val="21"/>
        </w:rPr>
        <w:t xml:space="preserve"> </w:t>
      </w:r>
      <w:r>
        <w:rPr>
          <w:w w:val="110"/>
          <w:sz w:val="21"/>
        </w:rPr>
        <w:t>approved gaming</w:t>
      </w:r>
      <w:r>
        <w:rPr>
          <w:spacing w:val="1"/>
          <w:w w:val="110"/>
          <w:sz w:val="21"/>
        </w:rPr>
        <w:t xml:space="preserve"> </w:t>
      </w:r>
      <w:r>
        <w:rPr>
          <w:w w:val="110"/>
          <w:sz w:val="21"/>
        </w:rPr>
        <w:t>machines</w:t>
      </w:r>
      <w:r>
        <w:rPr>
          <w:spacing w:val="4"/>
          <w:w w:val="110"/>
          <w:sz w:val="21"/>
        </w:rPr>
        <w:t xml:space="preserve"> </w:t>
      </w:r>
      <w:r>
        <w:rPr>
          <w:w w:val="110"/>
          <w:sz w:val="21"/>
        </w:rPr>
        <w:t>operated</w:t>
      </w:r>
      <w:r>
        <w:rPr>
          <w:spacing w:val="1"/>
          <w:w w:val="110"/>
          <w:sz w:val="21"/>
        </w:rPr>
        <w:t xml:space="preserve"> </w:t>
      </w:r>
      <w:r>
        <w:rPr>
          <w:w w:val="110"/>
          <w:sz w:val="21"/>
        </w:rPr>
        <w:t>at</w:t>
      </w:r>
      <w:r>
        <w:rPr>
          <w:spacing w:val="2"/>
          <w:w w:val="110"/>
          <w:sz w:val="21"/>
        </w:rPr>
        <w:t xml:space="preserve"> </w:t>
      </w:r>
      <w:r>
        <w:rPr>
          <w:w w:val="110"/>
          <w:sz w:val="21"/>
        </w:rPr>
        <w:t>the hotel</w:t>
      </w:r>
      <w:r>
        <w:rPr>
          <w:spacing w:val="4"/>
          <w:w w:val="110"/>
          <w:sz w:val="21"/>
        </w:rPr>
        <w:t xml:space="preserve"> </w:t>
      </w:r>
      <w:r>
        <w:rPr>
          <w:w w:val="110"/>
          <w:sz w:val="21"/>
        </w:rPr>
        <w:t>or</w:t>
      </w:r>
      <w:r>
        <w:rPr>
          <w:spacing w:val="1"/>
          <w:w w:val="110"/>
          <w:sz w:val="21"/>
        </w:rPr>
        <w:t xml:space="preserve"> </w:t>
      </w:r>
      <w:r>
        <w:rPr>
          <w:w w:val="110"/>
          <w:sz w:val="21"/>
        </w:rPr>
        <w:t>club</w:t>
      </w:r>
      <w:r>
        <w:rPr>
          <w:spacing w:val="1"/>
          <w:w w:val="110"/>
          <w:sz w:val="21"/>
        </w:rPr>
        <w:t xml:space="preserve"> </w:t>
      </w:r>
      <w:r>
        <w:rPr>
          <w:spacing w:val="-2"/>
          <w:w w:val="110"/>
          <w:sz w:val="21"/>
        </w:rPr>
        <w:t>premises,</w:t>
      </w:r>
    </w:p>
    <w:p w:rsidR="00670769" w:rsidRDefault="00670769">
      <w:pPr>
        <w:pStyle w:val="BodyText"/>
        <w:spacing w:before="11"/>
      </w:pPr>
    </w:p>
    <w:p w:rsidR="00670769" w:rsidRDefault="00190BF8">
      <w:pPr>
        <w:pStyle w:val="ListParagraph"/>
        <w:numPr>
          <w:ilvl w:val="1"/>
          <w:numId w:val="32"/>
        </w:numPr>
        <w:tabs>
          <w:tab w:val="left" w:pos="1371"/>
        </w:tabs>
        <w:ind w:left="1371" w:hanging="465"/>
        <w:rPr>
          <w:sz w:val="21"/>
        </w:rPr>
      </w:pPr>
      <w:r>
        <w:rPr>
          <w:w w:val="110"/>
          <w:sz w:val="21"/>
        </w:rPr>
        <w:t>the</w:t>
      </w:r>
      <w:r>
        <w:rPr>
          <w:spacing w:val="-9"/>
          <w:w w:val="110"/>
          <w:sz w:val="21"/>
        </w:rPr>
        <w:t xml:space="preserve"> </w:t>
      </w:r>
      <w:r>
        <w:rPr>
          <w:w w:val="110"/>
          <w:sz w:val="21"/>
        </w:rPr>
        <w:t>size</w:t>
      </w:r>
      <w:r>
        <w:rPr>
          <w:spacing w:val="-8"/>
          <w:w w:val="110"/>
          <w:sz w:val="21"/>
        </w:rPr>
        <w:t xml:space="preserve"> </w:t>
      </w:r>
      <w:r>
        <w:rPr>
          <w:w w:val="110"/>
          <w:sz w:val="21"/>
        </w:rPr>
        <w:t>or</w:t>
      </w:r>
      <w:r>
        <w:rPr>
          <w:spacing w:val="-8"/>
          <w:w w:val="110"/>
          <w:sz w:val="21"/>
        </w:rPr>
        <w:t xml:space="preserve"> </w:t>
      </w:r>
      <w:r>
        <w:rPr>
          <w:w w:val="110"/>
          <w:sz w:val="21"/>
        </w:rPr>
        <w:t>layout</w:t>
      </w:r>
      <w:r>
        <w:rPr>
          <w:spacing w:val="-5"/>
          <w:w w:val="110"/>
          <w:sz w:val="21"/>
        </w:rPr>
        <w:t xml:space="preserve"> </w:t>
      </w:r>
      <w:r>
        <w:rPr>
          <w:w w:val="110"/>
          <w:sz w:val="21"/>
        </w:rPr>
        <w:t>of</w:t>
      </w:r>
      <w:r>
        <w:rPr>
          <w:spacing w:val="-7"/>
          <w:w w:val="110"/>
          <w:sz w:val="21"/>
        </w:rPr>
        <w:t xml:space="preserve"> </w:t>
      </w:r>
      <w:r>
        <w:rPr>
          <w:w w:val="110"/>
          <w:sz w:val="21"/>
        </w:rPr>
        <w:t>the</w:t>
      </w:r>
      <w:r>
        <w:rPr>
          <w:spacing w:val="-8"/>
          <w:w w:val="110"/>
          <w:sz w:val="21"/>
        </w:rPr>
        <w:t xml:space="preserve"> </w:t>
      </w:r>
      <w:r>
        <w:rPr>
          <w:w w:val="110"/>
          <w:sz w:val="21"/>
        </w:rPr>
        <w:t>hotel</w:t>
      </w:r>
      <w:r>
        <w:rPr>
          <w:spacing w:val="-8"/>
          <w:w w:val="110"/>
          <w:sz w:val="21"/>
        </w:rPr>
        <w:t xml:space="preserve"> </w:t>
      </w:r>
      <w:r>
        <w:rPr>
          <w:w w:val="110"/>
          <w:sz w:val="21"/>
        </w:rPr>
        <w:t>or</w:t>
      </w:r>
      <w:r>
        <w:rPr>
          <w:spacing w:val="-9"/>
          <w:w w:val="110"/>
          <w:sz w:val="21"/>
        </w:rPr>
        <w:t xml:space="preserve"> </w:t>
      </w:r>
      <w:r>
        <w:rPr>
          <w:w w:val="110"/>
          <w:sz w:val="21"/>
        </w:rPr>
        <w:t>club</w:t>
      </w:r>
      <w:r>
        <w:rPr>
          <w:spacing w:val="-5"/>
          <w:w w:val="110"/>
          <w:sz w:val="21"/>
        </w:rPr>
        <w:t xml:space="preserve"> </w:t>
      </w:r>
      <w:r>
        <w:rPr>
          <w:spacing w:val="-2"/>
          <w:w w:val="110"/>
          <w:sz w:val="21"/>
        </w:rPr>
        <w:t>premises.</w:t>
      </w:r>
    </w:p>
    <w:p w:rsidR="00670769" w:rsidRDefault="00670769">
      <w:pPr>
        <w:pStyle w:val="BodyText"/>
        <w:spacing w:before="23"/>
      </w:pPr>
    </w:p>
    <w:p w:rsidR="00670769" w:rsidRDefault="00190BF8">
      <w:pPr>
        <w:pStyle w:val="Heading1"/>
      </w:pPr>
      <w:bookmarkStart w:id="174" w:name="Division_5_Responsible_conduct_of_gambli"/>
      <w:bookmarkStart w:id="175" w:name="_bookmark86"/>
      <w:bookmarkEnd w:id="174"/>
      <w:bookmarkEnd w:id="175"/>
      <w:r>
        <w:rPr>
          <w:w w:val="125"/>
        </w:rPr>
        <w:t>Division 5</w:t>
      </w:r>
      <w:r>
        <w:rPr>
          <w:spacing w:val="3"/>
          <w:w w:val="125"/>
        </w:rPr>
        <w:t xml:space="preserve"> </w:t>
      </w:r>
      <w:r>
        <w:rPr>
          <w:w w:val="125"/>
        </w:rPr>
        <w:t>Responsible conduct</w:t>
      </w:r>
      <w:r>
        <w:rPr>
          <w:spacing w:val="4"/>
          <w:w w:val="125"/>
        </w:rPr>
        <w:t xml:space="preserve"> </w:t>
      </w:r>
      <w:r>
        <w:rPr>
          <w:w w:val="125"/>
        </w:rPr>
        <w:t>of</w:t>
      </w:r>
      <w:r>
        <w:rPr>
          <w:spacing w:val="1"/>
          <w:w w:val="125"/>
        </w:rPr>
        <w:t xml:space="preserve"> </w:t>
      </w:r>
      <w:r>
        <w:rPr>
          <w:w w:val="125"/>
        </w:rPr>
        <w:t>gambling (RCG)</w:t>
      </w:r>
      <w:r>
        <w:rPr>
          <w:spacing w:val="3"/>
          <w:w w:val="125"/>
        </w:rPr>
        <w:t xml:space="preserve"> </w:t>
      </w:r>
      <w:r>
        <w:rPr>
          <w:spacing w:val="-2"/>
          <w:w w:val="125"/>
        </w:rPr>
        <w:t>training</w:t>
      </w:r>
    </w:p>
    <w:p w:rsidR="00670769" w:rsidRDefault="00190BF8">
      <w:pPr>
        <w:pStyle w:val="ListParagraph"/>
        <w:numPr>
          <w:ilvl w:val="0"/>
          <w:numId w:val="63"/>
        </w:numPr>
        <w:tabs>
          <w:tab w:val="left" w:pos="610"/>
        </w:tabs>
        <w:spacing w:before="261"/>
        <w:ind w:left="610" w:hanging="444"/>
        <w:rPr>
          <w:b/>
          <w:sz w:val="19"/>
        </w:rPr>
      </w:pPr>
      <w:bookmarkStart w:id="176" w:name="51_Definitions"/>
      <w:bookmarkStart w:id="177" w:name="_bookmark87"/>
      <w:bookmarkEnd w:id="176"/>
      <w:bookmarkEnd w:id="177"/>
      <w:r>
        <w:rPr>
          <w:b/>
          <w:spacing w:val="-2"/>
          <w:w w:val="120"/>
          <w:sz w:val="19"/>
        </w:rPr>
        <w:t>Definitions</w:t>
      </w:r>
    </w:p>
    <w:p w:rsidR="00670769" w:rsidRDefault="00670769">
      <w:pPr>
        <w:pStyle w:val="BodyText"/>
        <w:spacing w:before="32"/>
        <w:rPr>
          <w:b/>
          <w:sz w:val="19"/>
        </w:rPr>
      </w:pPr>
    </w:p>
    <w:p w:rsidR="00670769" w:rsidRDefault="00190BF8">
      <w:pPr>
        <w:pStyle w:val="ListParagraph"/>
        <w:numPr>
          <w:ilvl w:val="1"/>
          <w:numId w:val="63"/>
        </w:numPr>
        <w:tabs>
          <w:tab w:val="left" w:pos="932"/>
        </w:tabs>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Division—</w:t>
      </w:r>
    </w:p>
    <w:p w:rsidR="00670769" w:rsidRDefault="00190BF8">
      <w:pPr>
        <w:spacing w:before="215"/>
        <w:ind w:left="906"/>
        <w:rPr>
          <w:sz w:val="21"/>
        </w:rPr>
      </w:pPr>
      <w:r>
        <w:rPr>
          <w:b/>
          <w:i/>
          <w:w w:val="120"/>
          <w:sz w:val="21"/>
        </w:rPr>
        <w:t>advanced</w:t>
      </w:r>
      <w:r>
        <w:rPr>
          <w:b/>
          <w:i/>
          <w:spacing w:val="-17"/>
          <w:w w:val="120"/>
          <w:sz w:val="21"/>
        </w:rPr>
        <w:t xml:space="preserve"> </w:t>
      </w:r>
      <w:r>
        <w:rPr>
          <w:b/>
          <w:i/>
          <w:w w:val="120"/>
          <w:sz w:val="21"/>
        </w:rPr>
        <w:t>RCG</w:t>
      </w:r>
      <w:r>
        <w:rPr>
          <w:b/>
          <w:i/>
          <w:spacing w:val="-14"/>
          <w:w w:val="120"/>
          <w:sz w:val="21"/>
        </w:rPr>
        <w:t xml:space="preserve"> </w:t>
      </w:r>
      <w:r>
        <w:rPr>
          <w:b/>
          <w:i/>
          <w:w w:val="120"/>
          <w:sz w:val="21"/>
        </w:rPr>
        <w:t>endorsement</w:t>
      </w:r>
      <w:r>
        <w:rPr>
          <w:w w:val="120"/>
          <w:sz w:val="21"/>
        </w:rPr>
        <w:t>—see</w:t>
      </w:r>
      <w:r>
        <w:rPr>
          <w:spacing w:val="-19"/>
          <w:w w:val="120"/>
          <w:sz w:val="21"/>
        </w:rPr>
        <w:t xml:space="preserve"> </w:t>
      </w:r>
      <w:r>
        <w:rPr>
          <w:w w:val="120"/>
          <w:sz w:val="21"/>
        </w:rPr>
        <w:t>clause</w:t>
      </w:r>
      <w:r>
        <w:rPr>
          <w:spacing w:val="-19"/>
          <w:w w:val="120"/>
          <w:sz w:val="21"/>
        </w:rPr>
        <w:t xml:space="preserve"> </w:t>
      </w:r>
      <w:r>
        <w:rPr>
          <w:spacing w:val="-2"/>
          <w:w w:val="120"/>
          <w:sz w:val="21"/>
        </w:rPr>
        <w:t>53(1)(c).</w:t>
      </w:r>
    </w:p>
    <w:p w:rsidR="00670769" w:rsidRDefault="00670769">
      <w:pPr>
        <w:pStyle w:val="BodyText"/>
        <w:spacing w:before="10"/>
      </w:pPr>
    </w:p>
    <w:p w:rsidR="00670769" w:rsidRDefault="00190BF8">
      <w:pPr>
        <w:spacing w:before="1"/>
        <w:ind w:left="906"/>
        <w:rPr>
          <w:sz w:val="21"/>
        </w:rPr>
      </w:pPr>
      <w:r>
        <w:rPr>
          <w:b/>
          <w:i/>
          <w:w w:val="120"/>
          <w:sz w:val="21"/>
        </w:rPr>
        <w:t>RCG</w:t>
      </w:r>
      <w:r>
        <w:rPr>
          <w:b/>
          <w:i/>
          <w:spacing w:val="-13"/>
          <w:w w:val="120"/>
          <w:sz w:val="21"/>
        </w:rPr>
        <w:t xml:space="preserve"> </w:t>
      </w:r>
      <w:r>
        <w:rPr>
          <w:b/>
          <w:i/>
          <w:w w:val="120"/>
          <w:sz w:val="21"/>
        </w:rPr>
        <w:t>endorsement</w:t>
      </w:r>
      <w:r>
        <w:rPr>
          <w:w w:val="120"/>
          <w:sz w:val="21"/>
        </w:rPr>
        <w:t>—see</w:t>
      </w:r>
      <w:r>
        <w:rPr>
          <w:spacing w:val="-19"/>
          <w:w w:val="120"/>
          <w:sz w:val="21"/>
        </w:rPr>
        <w:t xml:space="preserve"> </w:t>
      </w:r>
      <w:r>
        <w:rPr>
          <w:w w:val="120"/>
          <w:sz w:val="21"/>
        </w:rPr>
        <w:t>clause</w:t>
      </w:r>
      <w:r>
        <w:rPr>
          <w:spacing w:val="-19"/>
          <w:w w:val="120"/>
          <w:sz w:val="21"/>
        </w:rPr>
        <w:t xml:space="preserve"> </w:t>
      </w:r>
      <w:r>
        <w:rPr>
          <w:spacing w:val="-2"/>
          <w:w w:val="120"/>
          <w:sz w:val="21"/>
        </w:rPr>
        <w:t>53(1).</w:t>
      </w:r>
    </w:p>
    <w:p w:rsidR="00670769" w:rsidRDefault="00670769">
      <w:pPr>
        <w:pStyle w:val="BodyText"/>
        <w:spacing w:before="11"/>
      </w:pPr>
    </w:p>
    <w:p w:rsidR="00670769" w:rsidRDefault="00190BF8">
      <w:pPr>
        <w:ind w:left="906"/>
        <w:rPr>
          <w:sz w:val="21"/>
        </w:rPr>
      </w:pPr>
      <w:r>
        <w:rPr>
          <w:b/>
          <w:i/>
          <w:spacing w:val="-2"/>
          <w:w w:val="120"/>
          <w:sz w:val="21"/>
        </w:rPr>
        <w:t>refresher</w:t>
      </w:r>
      <w:r>
        <w:rPr>
          <w:b/>
          <w:i/>
          <w:w w:val="120"/>
          <w:sz w:val="21"/>
        </w:rPr>
        <w:t xml:space="preserve"> </w:t>
      </w:r>
      <w:r>
        <w:rPr>
          <w:b/>
          <w:i/>
          <w:spacing w:val="-2"/>
          <w:w w:val="120"/>
          <w:sz w:val="21"/>
        </w:rPr>
        <w:t>RCG</w:t>
      </w:r>
      <w:r>
        <w:rPr>
          <w:b/>
          <w:i/>
          <w:w w:val="120"/>
          <w:sz w:val="21"/>
        </w:rPr>
        <w:t xml:space="preserve"> </w:t>
      </w:r>
      <w:r>
        <w:rPr>
          <w:b/>
          <w:i/>
          <w:spacing w:val="-2"/>
          <w:w w:val="120"/>
          <w:sz w:val="21"/>
        </w:rPr>
        <w:t>endorsement</w:t>
      </w:r>
      <w:r>
        <w:rPr>
          <w:spacing w:val="-2"/>
          <w:w w:val="120"/>
          <w:sz w:val="21"/>
        </w:rPr>
        <w:t>—see</w:t>
      </w:r>
      <w:r>
        <w:rPr>
          <w:spacing w:val="-8"/>
          <w:w w:val="120"/>
          <w:sz w:val="21"/>
        </w:rPr>
        <w:t xml:space="preserve"> </w:t>
      </w:r>
      <w:r>
        <w:rPr>
          <w:spacing w:val="-2"/>
          <w:w w:val="120"/>
          <w:sz w:val="21"/>
        </w:rPr>
        <w:t>clause</w:t>
      </w:r>
      <w:r>
        <w:rPr>
          <w:spacing w:val="-7"/>
          <w:w w:val="120"/>
          <w:sz w:val="21"/>
        </w:rPr>
        <w:t xml:space="preserve"> </w:t>
      </w:r>
      <w:r>
        <w:rPr>
          <w:spacing w:val="-2"/>
          <w:w w:val="120"/>
          <w:sz w:val="21"/>
        </w:rPr>
        <w:t>53(1)(b).</w:t>
      </w:r>
    </w:p>
    <w:p w:rsidR="00670769" w:rsidRDefault="00670769">
      <w:pPr>
        <w:pStyle w:val="BodyText"/>
        <w:spacing w:before="11"/>
      </w:pPr>
    </w:p>
    <w:p w:rsidR="00670769" w:rsidRDefault="00190BF8">
      <w:pPr>
        <w:spacing w:line="292" w:lineRule="auto"/>
        <w:ind w:left="906" w:right="217"/>
        <w:rPr>
          <w:sz w:val="21"/>
        </w:rPr>
      </w:pPr>
      <w:r>
        <w:rPr>
          <w:b/>
          <w:i/>
          <w:w w:val="110"/>
          <w:sz w:val="21"/>
        </w:rPr>
        <w:t>responsible</w:t>
      </w:r>
      <w:r>
        <w:rPr>
          <w:b/>
          <w:i/>
          <w:spacing w:val="69"/>
          <w:w w:val="110"/>
          <w:sz w:val="21"/>
        </w:rPr>
        <w:t xml:space="preserve"> </w:t>
      </w:r>
      <w:r>
        <w:rPr>
          <w:b/>
          <w:i/>
          <w:w w:val="110"/>
          <w:sz w:val="21"/>
        </w:rPr>
        <w:t>gambling</w:t>
      </w:r>
      <w:r>
        <w:rPr>
          <w:b/>
          <w:i/>
          <w:spacing w:val="73"/>
          <w:w w:val="110"/>
          <w:sz w:val="21"/>
        </w:rPr>
        <w:t xml:space="preserve"> </w:t>
      </w:r>
      <w:r>
        <w:rPr>
          <w:b/>
          <w:i/>
          <w:w w:val="110"/>
          <w:sz w:val="21"/>
        </w:rPr>
        <w:t>board</w:t>
      </w:r>
      <w:r>
        <w:rPr>
          <w:b/>
          <w:i/>
          <w:spacing w:val="69"/>
          <w:w w:val="110"/>
          <w:sz w:val="21"/>
        </w:rPr>
        <w:t xml:space="preserve"> </w:t>
      </w:r>
      <w:r>
        <w:rPr>
          <w:b/>
          <w:i/>
          <w:w w:val="110"/>
          <w:sz w:val="21"/>
        </w:rPr>
        <w:t>oversight</w:t>
      </w:r>
      <w:r>
        <w:rPr>
          <w:b/>
          <w:i/>
          <w:spacing w:val="69"/>
          <w:w w:val="110"/>
          <w:sz w:val="21"/>
        </w:rPr>
        <w:t xml:space="preserve"> </w:t>
      </w:r>
      <w:r>
        <w:rPr>
          <w:b/>
          <w:i/>
          <w:w w:val="110"/>
          <w:sz w:val="21"/>
        </w:rPr>
        <w:t>training</w:t>
      </w:r>
      <w:r>
        <w:rPr>
          <w:b/>
          <w:i/>
          <w:spacing w:val="60"/>
          <w:w w:val="110"/>
          <w:sz w:val="21"/>
        </w:rPr>
        <w:t xml:space="preserve"> </w:t>
      </w:r>
      <w:r>
        <w:rPr>
          <w:w w:val="110"/>
          <w:sz w:val="21"/>
        </w:rPr>
        <w:t>means</w:t>
      </w:r>
      <w:r>
        <w:rPr>
          <w:spacing w:val="40"/>
          <w:w w:val="110"/>
          <w:sz w:val="21"/>
        </w:rPr>
        <w:t xml:space="preserve"> </w:t>
      </w:r>
      <w:r>
        <w:rPr>
          <w:w w:val="110"/>
          <w:sz w:val="21"/>
        </w:rPr>
        <w:t>training</w:t>
      </w:r>
      <w:r>
        <w:rPr>
          <w:spacing w:val="60"/>
          <w:w w:val="110"/>
          <w:sz w:val="21"/>
        </w:rPr>
        <w:t xml:space="preserve"> </w:t>
      </w:r>
      <w:r>
        <w:rPr>
          <w:w w:val="110"/>
          <w:sz w:val="21"/>
        </w:rPr>
        <w:t>about</w:t>
      </w:r>
      <w:r>
        <w:rPr>
          <w:spacing w:val="40"/>
          <w:w w:val="110"/>
          <w:sz w:val="21"/>
        </w:rPr>
        <w:t xml:space="preserve"> </w:t>
      </w:r>
      <w:r>
        <w:rPr>
          <w:w w:val="110"/>
          <w:sz w:val="21"/>
        </w:rPr>
        <w:t>the</w:t>
      </w:r>
      <w:r>
        <w:rPr>
          <w:spacing w:val="40"/>
          <w:w w:val="110"/>
          <w:sz w:val="21"/>
        </w:rPr>
        <w:t xml:space="preserve"> </w:t>
      </w:r>
      <w:r>
        <w:rPr>
          <w:w w:val="110"/>
          <w:sz w:val="21"/>
        </w:rPr>
        <w:t>role and responsibilities of board members and directors in providing appropriate oversight in relation to the responsible conduct of gambling provided—</w:t>
      </w:r>
    </w:p>
    <w:p w:rsidR="00670769" w:rsidRDefault="00190BF8">
      <w:pPr>
        <w:pStyle w:val="ListParagraph"/>
        <w:numPr>
          <w:ilvl w:val="2"/>
          <w:numId w:val="63"/>
        </w:numPr>
        <w:tabs>
          <w:tab w:val="left" w:pos="1327"/>
        </w:tabs>
        <w:spacing w:before="163"/>
        <w:ind w:left="1327" w:hanging="421"/>
        <w:rPr>
          <w:sz w:val="21"/>
        </w:rPr>
      </w:pPr>
      <w:r>
        <w:rPr>
          <w:w w:val="110"/>
          <w:sz w:val="21"/>
        </w:rPr>
        <w:t>by</w:t>
      </w:r>
      <w:r>
        <w:rPr>
          <w:spacing w:val="-3"/>
          <w:w w:val="110"/>
          <w:sz w:val="21"/>
        </w:rPr>
        <w:t xml:space="preserve"> </w:t>
      </w:r>
      <w:r>
        <w:rPr>
          <w:w w:val="110"/>
          <w:sz w:val="21"/>
        </w:rPr>
        <w:t>an</w:t>
      </w:r>
      <w:r>
        <w:rPr>
          <w:spacing w:val="-3"/>
          <w:w w:val="110"/>
          <w:sz w:val="21"/>
        </w:rPr>
        <w:t xml:space="preserve"> </w:t>
      </w:r>
      <w:r>
        <w:rPr>
          <w:w w:val="110"/>
          <w:sz w:val="21"/>
        </w:rPr>
        <w:t>approved</w:t>
      </w:r>
      <w:r>
        <w:rPr>
          <w:spacing w:val="-2"/>
          <w:w w:val="110"/>
          <w:sz w:val="21"/>
        </w:rPr>
        <w:t xml:space="preserve"> </w:t>
      </w:r>
      <w:r>
        <w:rPr>
          <w:w w:val="110"/>
          <w:sz w:val="21"/>
        </w:rPr>
        <w:t>training</w:t>
      </w:r>
      <w:r>
        <w:rPr>
          <w:spacing w:val="-3"/>
          <w:w w:val="110"/>
          <w:sz w:val="21"/>
        </w:rPr>
        <w:t xml:space="preserve"> </w:t>
      </w:r>
      <w:r>
        <w:rPr>
          <w:w w:val="110"/>
          <w:sz w:val="21"/>
        </w:rPr>
        <w:t>provider,</w:t>
      </w:r>
      <w:r>
        <w:rPr>
          <w:spacing w:val="-3"/>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by</w:t>
      </w:r>
      <w:r>
        <w:rPr>
          <w:spacing w:val="-6"/>
          <w:w w:val="110"/>
          <w:sz w:val="21"/>
        </w:rPr>
        <w:t xml:space="preserve"> </w:t>
      </w:r>
      <w:r>
        <w:rPr>
          <w:w w:val="110"/>
          <w:sz w:val="21"/>
        </w:rPr>
        <w:t>or</w:t>
      </w:r>
      <w:r>
        <w:rPr>
          <w:spacing w:val="-6"/>
          <w:w w:val="110"/>
          <w:sz w:val="21"/>
        </w:rPr>
        <w:t xml:space="preserve"> </w:t>
      </w:r>
      <w:r>
        <w:rPr>
          <w:w w:val="110"/>
          <w:sz w:val="21"/>
        </w:rPr>
        <w:t>on</w:t>
      </w:r>
      <w:r>
        <w:rPr>
          <w:spacing w:val="-5"/>
          <w:w w:val="110"/>
          <w:sz w:val="21"/>
        </w:rPr>
        <w:t xml:space="preserve"> </w:t>
      </w:r>
      <w:r>
        <w:rPr>
          <w:w w:val="110"/>
          <w:sz w:val="21"/>
        </w:rPr>
        <w:t>behalf</w:t>
      </w:r>
      <w:r>
        <w:rPr>
          <w:spacing w:val="-3"/>
          <w:w w:val="110"/>
          <w:sz w:val="21"/>
        </w:rPr>
        <w:t xml:space="preserve"> </w:t>
      </w:r>
      <w:r>
        <w:rPr>
          <w:w w:val="110"/>
          <w:sz w:val="21"/>
        </w:rPr>
        <w:t>of</w:t>
      </w:r>
      <w:r>
        <w:rPr>
          <w:spacing w:val="-4"/>
          <w:w w:val="110"/>
          <w:sz w:val="21"/>
        </w:rPr>
        <w:t xml:space="preserve"> </w:t>
      </w:r>
      <w:r>
        <w:rPr>
          <w:w w:val="110"/>
          <w:sz w:val="21"/>
        </w:rPr>
        <w:t>the</w:t>
      </w:r>
      <w:r>
        <w:rPr>
          <w:spacing w:val="-6"/>
          <w:w w:val="110"/>
          <w:sz w:val="21"/>
        </w:rPr>
        <w:t xml:space="preserve"> </w:t>
      </w:r>
      <w:r>
        <w:rPr>
          <w:spacing w:val="-2"/>
          <w:w w:val="110"/>
          <w:sz w:val="21"/>
        </w:rPr>
        <w:t>Secretary.</w:t>
      </w:r>
    </w:p>
    <w:p w:rsidR="00670769" w:rsidRDefault="00670769">
      <w:pPr>
        <w:pStyle w:val="BodyText"/>
        <w:spacing w:before="11"/>
      </w:pPr>
    </w:p>
    <w:p w:rsidR="00670769" w:rsidRDefault="00190BF8">
      <w:pPr>
        <w:spacing w:line="292" w:lineRule="auto"/>
        <w:ind w:left="906" w:right="246"/>
        <w:rPr>
          <w:sz w:val="21"/>
        </w:rPr>
      </w:pPr>
      <w:r>
        <w:rPr>
          <w:b/>
          <w:i/>
          <w:w w:val="115"/>
          <w:sz w:val="21"/>
        </w:rPr>
        <w:t>RSA</w:t>
      </w:r>
      <w:r>
        <w:rPr>
          <w:b/>
          <w:i/>
          <w:spacing w:val="-1"/>
          <w:w w:val="115"/>
          <w:sz w:val="21"/>
        </w:rPr>
        <w:t xml:space="preserve"> </w:t>
      </w:r>
      <w:r>
        <w:rPr>
          <w:b/>
          <w:i/>
          <w:w w:val="115"/>
          <w:sz w:val="21"/>
        </w:rPr>
        <w:t>endorsement</w:t>
      </w:r>
      <w:r>
        <w:rPr>
          <w:b/>
          <w:i/>
          <w:spacing w:val="-7"/>
          <w:w w:val="115"/>
          <w:sz w:val="21"/>
        </w:rPr>
        <w:t xml:space="preserve"> </w:t>
      </w:r>
      <w:r>
        <w:rPr>
          <w:w w:val="115"/>
          <w:sz w:val="21"/>
        </w:rPr>
        <w:t>means</w:t>
      </w:r>
      <w:r>
        <w:rPr>
          <w:spacing w:val="-8"/>
          <w:w w:val="115"/>
          <w:sz w:val="21"/>
        </w:rPr>
        <w:t xml:space="preserve"> </w:t>
      </w:r>
      <w:r>
        <w:rPr>
          <w:w w:val="115"/>
          <w:sz w:val="21"/>
        </w:rPr>
        <w:t>a</w:t>
      </w:r>
      <w:r>
        <w:rPr>
          <w:spacing w:val="-8"/>
          <w:w w:val="115"/>
          <w:sz w:val="21"/>
        </w:rPr>
        <w:t xml:space="preserve"> </w:t>
      </w:r>
      <w:r>
        <w:rPr>
          <w:w w:val="115"/>
          <w:sz w:val="21"/>
        </w:rPr>
        <w:t>recognised</w:t>
      </w:r>
      <w:r>
        <w:rPr>
          <w:spacing w:val="-8"/>
          <w:w w:val="115"/>
          <w:sz w:val="21"/>
        </w:rPr>
        <w:t xml:space="preserve"> </w:t>
      </w:r>
      <w:r>
        <w:rPr>
          <w:w w:val="115"/>
          <w:sz w:val="21"/>
        </w:rPr>
        <w:t>competency</w:t>
      </w:r>
      <w:r>
        <w:rPr>
          <w:spacing w:val="-5"/>
          <w:w w:val="115"/>
          <w:sz w:val="21"/>
        </w:rPr>
        <w:t xml:space="preserve"> </w:t>
      </w:r>
      <w:r>
        <w:rPr>
          <w:w w:val="115"/>
          <w:sz w:val="21"/>
        </w:rPr>
        <w:t>card</w:t>
      </w:r>
      <w:r>
        <w:rPr>
          <w:spacing w:val="-8"/>
          <w:w w:val="115"/>
          <w:sz w:val="21"/>
        </w:rPr>
        <w:t xml:space="preserve"> </w:t>
      </w:r>
      <w:r>
        <w:rPr>
          <w:w w:val="115"/>
          <w:sz w:val="21"/>
        </w:rPr>
        <w:t>endorsement</w:t>
      </w:r>
      <w:r>
        <w:rPr>
          <w:spacing w:val="-7"/>
          <w:w w:val="115"/>
          <w:sz w:val="21"/>
        </w:rPr>
        <w:t xml:space="preserve"> </w:t>
      </w:r>
      <w:r>
        <w:rPr>
          <w:w w:val="115"/>
          <w:sz w:val="21"/>
        </w:rPr>
        <w:t>(other</w:t>
      </w:r>
      <w:r>
        <w:rPr>
          <w:spacing w:val="-5"/>
          <w:w w:val="115"/>
          <w:sz w:val="21"/>
        </w:rPr>
        <w:t xml:space="preserve"> </w:t>
      </w:r>
      <w:r>
        <w:rPr>
          <w:w w:val="115"/>
          <w:sz w:val="21"/>
        </w:rPr>
        <w:t>than an</w:t>
      </w:r>
      <w:r>
        <w:rPr>
          <w:spacing w:val="-18"/>
          <w:w w:val="115"/>
          <w:sz w:val="21"/>
        </w:rPr>
        <w:t xml:space="preserve"> </w:t>
      </w:r>
      <w:r>
        <w:rPr>
          <w:w w:val="115"/>
          <w:sz w:val="21"/>
        </w:rPr>
        <w:t>RCG</w:t>
      </w:r>
      <w:r>
        <w:rPr>
          <w:spacing w:val="-18"/>
          <w:w w:val="115"/>
          <w:sz w:val="21"/>
        </w:rPr>
        <w:t xml:space="preserve"> </w:t>
      </w:r>
      <w:r>
        <w:rPr>
          <w:w w:val="115"/>
          <w:sz w:val="21"/>
        </w:rPr>
        <w:t>endorsement)</w:t>
      </w:r>
      <w:r>
        <w:rPr>
          <w:spacing w:val="-18"/>
          <w:w w:val="115"/>
          <w:sz w:val="21"/>
        </w:rPr>
        <w:t xml:space="preserve"> </w:t>
      </w:r>
      <w:r>
        <w:rPr>
          <w:w w:val="115"/>
          <w:sz w:val="21"/>
        </w:rPr>
        <w:t>within</w:t>
      </w:r>
      <w:r>
        <w:rPr>
          <w:spacing w:val="-16"/>
          <w:w w:val="115"/>
          <w:sz w:val="21"/>
        </w:rPr>
        <w:t xml:space="preserve"> </w:t>
      </w:r>
      <w:r>
        <w:rPr>
          <w:w w:val="115"/>
          <w:sz w:val="21"/>
        </w:rPr>
        <w:t>the</w:t>
      </w:r>
      <w:r>
        <w:rPr>
          <w:spacing w:val="-18"/>
          <w:w w:val="115"/>
          <w:sz w:val="21"/>
        </w:rPr>
        <w:t xml:space="preserve"> </w:t>
      </w:r>
      <w:r>
        <w:rPr>
          <w:w w:val="115"/>
          <w:sz w:val="21"/>
        </w:rPr>
        <w:t>meaning</w:t>
      </w:r>
      <w:r>
        <w:rPr>
          <w:spacing w:val="-18"/>
          <w:w w:val="115"/>
          <w:sz w:val="21"/>
        </w:rPr>
        <w:t xml:space="preserve"> </w:t>
      </w:r>
      <w:r>
        <w:rPr>
          <w:w w:val="115"/>
          <w:sz w:val="21"/>
        </w:rPr>
        <w:t>of</w:t>
      </w:r>
      <w:r>
        <w:rPr>
          <w:spacing w:val="-18"/>
          <w:w w:val="115"/>
          <w:sz w:val="21"/>
        </w:rPr>
        <w:t xml:space="preserve"> </w:t>
      </w:r>
      <w:r>
        <w:rPr>
          <w:w w:val="115"/>
          <w:sz w:val="21"/>
        </w:rPr>
        <w:t>Part</w:t>
      </w:r>
      <w:r>
        <w:rPr>
          <w:spacing w:val="-18"/>
          <w:w w:val="115"/>
          <w:sz w:val="21"/>
        </w:rPr>
        <w:t xml:space="preserve"> </w:t>
      </w:r>
      <w:r>
        <w:rPr>
          <w:w w:val="115"/>
          <w:sz w:val="21"/>
        </w:rPr>
        <w:t>5</w:t>
      </w:r>
      <w:r>
        <w:rPr>
          <w:spacing w:val="-18"/>
          <w:w w:val="115"/>
          <w:sz w:val="21"/>
        </w:rPr>
        <w:t xml:space="preserve"> </w:t>
      </w:r>
      <w:r>
        <w:rPr>
          <w:w w:val="115"/>
          <w:sz w:val="21"/>
        </w:rPr>
        <w:t>of</w:t>
      </w:r>
      <w:r>
        <w:rPr>
          <w:spacing w:val="-18"/>
          <w:w w:val="115"/>
          <w:sz w:val="21"/>
        </w:rPr>
        <w:t xml:space="preserve"> </w:t>
      </w:r>
      <w:r>
        <w:rPr>
          <w:w w:val="115"/>
          <w:sz w:val="21"/>
        </w:rPr>
        <w:t>the</w:t>
      </w:r>
      <w:r>
        <w:rPr>
          <w:spacing w:val="-18"/>
          <w:w w:val="115"/>
          <w:sz w:val="21"/>
        </w:rPr>
        <w:t xml:space="preserve"> </w:t>
      </w:r>
      <w:hyperlink r:id="rId35">
        <w:r>
          <w:rPr>
            <w:i/>
            <w:color w:val="3170AB"/>
            <w:w w:val="115"/>
            <w:sz w:val="21"/>
          </w:rPr>
          <w:t>Liquor</w:t>
        </w:r>
        <w:r>
          <w:rPr>
            <w:i/>
            <w:color w:val="3170AB"/>
            <w:spacing w:val="-18"/>
            <w:w w:val="115"/>
            <w:sz w:val="21"/>
          </w:rPr>
          <w:t xml:space="preserve"> </w:t>
        </w:r>
        <w:r>
          <w:rPr>
            <w:i/>
            <w:color w:val="3170AB"/>
            <w:w w:val="115"/>
            <w:sz w:val="21"/>
          </w:rPr>
          <w:t>Regulation</w:t>
        </w:r>
        <w:r>
          <w:rPr>
            <w:i/>
            <w:color w:val="3170AB"/>
            <w:spacing w:val="-16"/>
            <w:w w:val="115"/>
            <w:sz w:val="21"/>
          </w:rPr>
          <w:t xml:space="preserve"> </w:t>
        </w:r>
        <w:r>
          <w:rPr>
            <w:i/>
            <w:color w:val="3170AB"/>
            <w:w w:val="115"/>
            <w:sz w:val="21"/>
          </w:rPr>
          <w:t>2018</w:t>
        </w:r>
      </w:hyperlink>
      <w:r>
        <w:rPr>
          <w:w w:val="115"/>
          <w:sz w:val="21"/>
        </w:rPr>
        <w:t>.</w:t>
      </w:r>
    </w:p>
    <w:p w:rsidR="00670769" w:rsidRDefault="00190BF8">
      <w:pPr>
        <w:spacing w:before="203"/>
        <w:ind w:left="906"/>
        <w:rPr>
          <w:sz w:val="21"/>
        </w:rPr>
      </w:pPr>
      <w:r>
        <w:rPr>
          <w:b/>
          <w:i/>
          <w:spacing w:val="-2"/>
          <w:w w:val="120"/>
          <w:sz w:val="21"/>
        </w:rPr>
        <w:t>standard RCG endorsement</w:t>
      </w:r>
      <w:r>
        <w:rPr>
          <w:spacing w:val="-2"/>
          <w:w w:val="120"/>
          <w:sz w:val="21"/>
        </w:rPr>
        <w:t>—see</w:t>
      </w:r>
      <w:r>
        <w:rPr>
          <w:spacing w:val="-9"/>
          <w:w w:val="120"/>
          <w:sz w:val="21"/>
        </w:rPr>
        <w:t xml:space="preserve"> </w:t>
      </w:r>
      <w:r>
        <w:rPr>
          <w:spacing w:val="-2"/>
          <w:w w:val="120"/>
          <w:sz w:val="21"/>
        </w:rPr>
        <w:t>clause</w:t>
      </w:r>
      <w:r>
        <w:rPr>
          <w:spacing w:val="-9"/>
          <w:w w:val="120"/>
          <w:sz w:val="21"/>
        </w:rPr>
        <w:t xml:space="preserve"> </w:t>
      </w:r>
      <w:r>
        <w:rPr>
          <w:spacing w:val="-2"/>
          <w:w w:val="120"/>
          <w:sz w:val="21"/>
        </w:rPr>
        <w:t>53(1)(a).</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715" w:hanging="400"/>
        <w:rPr>
          <w:sz w:val="21"/>
        </w:rPr>
      </w:pPr>
      <w:r>
        <w:rPr>
          <w:w w:val="110"/>
          <w:sz w:val="21"/>
        </w:rPr>
        <w:t>For</w:t>
      </w:r>
      <w:r>
        <w:rPr>
          <w:spacing w:val="34"/>
          <w:w w:val="110"/>
          <w:sz w:val="21"/>
        </w:rPr>
        <w:t xml:space="preserve"> </w:t>
      </w:r>
      <w:r>
        <w:rPr>
          <w:w w:val="110"/>
          <w:sz w:val="21"/>
        </w:rPr>
        <w:t xml:space="preserve">the purposes of this Division, an RCG endorsement is </w:t>
      </w:r>
      <w:r>
        <w:rPr>
          <w:b/>
          <w:i/>
          <w:w w:val="110"/>
          <w:sz w:val="21"/>
        </w:rPr>
        <w:t xml:space="preserve">current </w:t>
      </w:r>
      <w:r>
        <w:rPr>
          <w:w w:val="110"/>
          <w:sz w:val="21"/>
        </w:rPr>
        <w:t xml:space="preserve">if it has not yet </w:t>
      </w:r>
      <w:r>
        <w:rPr>
          <w:spacing w:val="-2"/>
          <w:w w:val="110"/>
          <w:sz w:val="21"/>
        </w:rPr>
        <w:t>expired.</w:t>
      </w:r>
    </w:p>
    <w:p w:rsidR="00670769" w:rsidRDefault="00190BF8">
      <w:pPr>
        <w:pStyle w:val="ListParagraph"/>
        <w:numPr>
          <w:ilvl w:val="0"/>
          <w:numId w:val="63"/>
        </w:numPr>
        <w:tabs>
          <w:tab w:val="left" w:pos="610"/>
        </w:tabs>
        <w:spacing w:before="201"/>
        <w:ind w:left="610" w:hanging="444"/>
        <w:rPr>
          <w:b/>
          <w:sz w:val="19"/>
        </w:rPr>
      </w:pPr>
      <w:bookmarkStart w:id="178" w:name="52_Interim_RCG_certificates"/>
      <w:bookmarkStart w:id="179" w:name="_bookmark88"/>
      <w:bookmarkEnd w:id="178"/>
      <w:bookmarkEnd w:id="179"/>
      <w:r>
        <w:rPr>
          <w:b/>
          <w:w w:val="120"/>
          <w:sz w:val="19"/>
        </w:rPr>
        <w:t>Interim</w:t>
      </w:r>
      <w:r>
        <w:rPr>
          <w:b/>
          <w:spacing w:val="-4"/>
          <w:w w:val="120"/>
          <w:sz w:val="19"/>
        </w:rPr>
        <w:t xml:space="preserve"> </w:t>
      </w:r>
      <w:r>
        <w:rPr>
          <w:b/>
          <w:w w:val="120"/>
          <w:sz w:val="19"/>
        </w:rPr>
        <w:t>RCG</w:t>
      </w:r>
      <w:r>
        <w:rPr>
          <w:b/>
          <w:spacing w:val="-4"/>
          <w:w w:val="120"/>
          <w:sz w:val="19"/>
        </w:rPr>
        <w:t xml:space="preserve"> </w:t>
      </w:r>
      <w:r>
        <w:rPr>
          <w:b/>
          <w:spacing w:val="-2"/>
          <w:w w:val="120"/>
          <w:sz w:val="19"/>
        </w:rPr>
        <w:t>certificates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before="1" w:line="292" w:lineRule="auto"/>
        <w:ind w:left="906" w:right="290" w:hanging="400"/>
        <w:rPr>
          <w:sz w:val="21"/>
        </w:rPr>
      </w:pPr>
      <w:r>
        <w:rPr>
          <w:w w:val="115"/>
          <w:sz w:val="21"/>
        </w:rPr>
        <w:t>As soon</w:t>
      </w:r>
      <w:r>
        <w:rPr>
          <w:spacing w:val="-10"/>
          <w:w w:val="115"/>
          <w:sz w:val="21"/>
        </w:rPr>
        <w:t xml:space="preserve"> </w:t>
      </w:r>
      <w:r>
        <w:rPr>
          <w:w w:val="115"/>
          <w:sz w:val="21"/>
        </w:rPr>
        <w:t>as</w:t>
      </w:r>
      <w:r>
        <w:rPr>
          <w:spacing w:val="-10"/>
          <w:w w:val="115"/>
          <w:sz w:val="21"/>
        </w:rPr>
        <w:t xml:space="preserve"> </w:t>
      </w:r>
      <w:r>
        <w:rPr>
          <w:w w:val="115"/>
          <w:sz w:val="21"/>
        </w:rPr>
        <w:t>practicable</w:t>
      </w:r>
      <w:r>
        <w:rPr>
          <w:spacing w:val="-6"/>
          <w:w w:val="115"/>
          <w:sz w:val="21"/>
        </w:rPr>
        <w:t xml:space="preserve"> </w:t>
      </w:r>
      <w:r>
        <w:rPr>
          <w:w w:val="115"/>
          <w:sz w:val="21"/>
        </w:rPr>
        <w:t>after</w:t>
      </w:r>
      <w:r>
        <w:rPr>
          <w:spacing w:val="-10"/>
          <w:w w:val="115"/>
          <w:sz w:val="21"/>
        </w:rPr>
        <w:t xml:space="preserve"> </w:t>
      </w:r>
      <w:r>
        <w:rPr>
          <w:w w:val="115"/>
          <w:sz w:val="21"/>
        </w:rPr>
        <w:t>a</w:t>
      </w:r>
      <w:r>
        <w:rPr>
          <w:spacing w:val="-10"/>
          <w:w w:val="115"/>
          <w:sz w:val="21"/>
        </w:rPr>
        <w:t xml:space="preserve"> </w:t>
      </w:r>
      <w:r>
        <w:rPr>
          <w:w w:val="115"/>
          <w:sz w:val="21"/>
        </w:rPr>
        <w:t>person</w:t>
      </w:r>
      <w:r>
        <w:rPr>
          <w:spacing w:val="-10"/>
          <w:w w:val="115"/>
          <w:sz w:val="21"/>
        </w:rPr>
        <w:t xml:space="preserve"> </w:t>
      </w:r>
      <w:r>
        <w:rPr>
          <w:w w:val="115"/>
          <w:sz w:val="21"/>
        </w:rPr>
        <w:t>successfully</w:t>
      </w:r>
      <w:r>
        <w:rPr>
          <w:spacing w:val="-6"/>
          <w:w w:val="115"/>
          <w:sz w:val="21"/>
        </w:rPr>
        <w:t xml:space="preserve"> </w:t>
      </w:r>
      <w:r>
        <w:rPr>
          <w:w w:val="115"/>
          <w:sz w:val="21"/>
        </w:rPr>
        <w:t>completes</w:t>
      </w:r>
      <w:r>
        <w:rPr>
          <w:spacing w:val="-10"/>
          <w:w w:val="115"/>
          <w:sz w:val="21"/>
        </w:rPr>
        <w:t xml:space="preserve"> </w:t>
      </w:r>
      <w:r>
        <w:rPr>
          <w:w w:val="115"/>
          <w:sz w:val="21"/>
        </w:rPr>
        <w:t>an</w:t>
      </w:r>
      <w:r>
        <w:rPr>
          <w:spacing w:val="-10"/>
          <w:w w:val="115"/>
          <w:sz w:val="21"/>
        </w:rPr>
        <w:t xml:space="preserve"> </w:t>
      </w:r>
      <w:r>
        <w:rPr>
          <w:w w:val="115"/>
          <w:sz w:val="21"/>
        </w:rPr>
        <w:t>approved</w:t>
      </w:r>
      <w:r>
        <w:rPr>
          <w:spacing w:val="-10"/>
          <w:w w:val="115"/>
          <w:sz w:val="21"/>
        </w:rPr>
        <w:t xml:space="preserve"> </w:t>
      </w:r>
      <w:r>
        <w:rPr>
          <w:w w:val="115"/>
          <w:sz w:val="21"/>
        </w:rPr>
        <w:t xml:space="preserve">RCG </w:t>
      </w:r>
      <w:r>
        <w:rPr>
          <w:w w:val="110"/>
          <w:sz w:val="21"/>
        </w:rPr>
        <w:t>training course, the Secretary must issue the person with an interim RCG certificate—</w:t>
      </w:r>
    </w:p>
    <w:p w:rsidR="00670769" w:rsidRDefault="00190BF8">
      <w:pPr>
        <w:pStyle w:val="ListParagraph"/>
        <w:numPr>
          <w:ilvl w:val="2"/>
          <w:numId w:val="63"/>
        </w:numPr>
        <w:tabs>
          <w:tab w:val="left" w:pos="1327"/>
        </w:tabs>
        <w:spacing w:before="162"/>
        <w:ind w:left="1327" w:hanging="421"/>
        <w:rPr>
          <w:sz w:val="21"/>
        </w:rPr>
      </w:pPr>
      <w:r>
        <w:rPr>
          <w:w w:val="110"/>
          <w:sz w:val="21"/>
        </w:rPr>
        <w:t>certifying</w:t>
      </w:r>
      <w:r>
        <w:rPr>
          <w:spacing w:val="-2"/>
          <w:w w:val="110"/>
          <w:sz w:val="21"/>
        </w:rPr>
        <w:t xml:space="preserve"> </w:t>
      </w:r>
      <w:r>
        <w:rPr>
          <w:w w:val="110"/>
          <w:sz w:val="21"/>
        </w:rPr>
        <w:t>that</w:t>
      </w:r>
      <w:r>
        <w:rPr>
          <w:spacing w:val="-1"/>
          <w:w w:val="110"/>
          <w:sz w:val="21"/>
        </w:rPr>
        <w:t xml:space="preserve"> </w:t>
      </w:r>
      <w:r>
        <w:rPr>
          <w:w w:val="110"/>
          <w:sz w:val="21"/>
        </w:rPr>
        <w:t>the</w:t>
      </w:r>
      <w:r>
        <w:rPr>
          <w:spacing w:val="-2"/>
          <w:w w:val="110"/>
          <w:sz w:val="21"/>
        </w:rPr>
        <w:t xml:space="preserve"> </w:t>
      </w:r>
      <w:r>
        <w:rPr>
          <w:w w:val="110"/>
          <w:sz w:val="21"/>
        </w:rPr>
        <w:t>person</w:t>
      </w:r>
      <w:r>
        <w:rPr>
          <w:spacing w:val="1"/>
          <w:w w:val="110"/>
          <w:sz w:val="21"/>
        </w:rPr>
        <w:t xml:space="preserve"> </w:t>
      </w:r>
      <w:r>
        <w:rPr>
          <w:w w:val="110"/>
          <w:sz w:val="21"/>
        </w:rPr>
        <w:t>has</w:t>
      </w:r>
      <w:r>
        <w:rPr>
          <w:spacing w:val="-1"/>
          <w:w w:val="110"/>
          <w:sz w:val="21"/>
        </w:rPr>
        <w:t xml:space="preserve"> </w:t>
      </w:r>
      <w:r>
        <w:rPr>
          <w:w w:val="110"/>
          <w:sz w:val="21"/>
        </w:rPr>
        <w:t>successfully</w:t>
      </w:r>
      <w:r>
        <w:rPr>
          <w:spacing w:val="1"/>
          <w:w w:val="110"/>
          <w:sz w:val="21"/>
        </w:rPr>
        <w:t xml:space="preserve"> </w:t>
      </w:r>
      <w:r>
        <w:rPr>
          <w:w w:val="110"/>
          <w:sz w:val="21"/>
        </w:rPr>
        <w:t>completed</w:t>
      </w:r>
      <w:r>
        <w:rPr>
          <w:spacing w:val="-2"/>
          <w:w w:val="110"/>
          <w:sz w:val="21"/>
        </w:rPr>
        <w:t xml:space="preserve"> </w:t>
      </w:r>
      <w:r>
        <w:rPr>
          <w:w w:val="110"/>
          <w:sz w:val="21"/>
        </w:rPr>
        <w:t>the</w:t>
      </w:r>
      <w:r>
        <w:rPr>
          <w:spacing w:val="-2"/>
          <w:w w:val="110"/>
          <w:sz w:val="21"/>
        </w:rPr>
        <w:t xml:space="preserve"> </w:t>
      </w:r>
      <w:r>
        <w:rPr>
          <w:w w:val="110"/>
          <w:sz w:val="21"/>
        </w:rPr>
        <w:t>course,</w:t>
      </w:r>
      <w:r>
        <w:rPr>
          <w:spacing w:val="2"/>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563" w:hanging="400"/>
        <w:rPr>
          <w:sz w:val="21"/>
        </w:rPr>
      </w:pPr>
      <w:r>
        <w:rPr>
          <w:w w:val="110"/>
          <w:sz w:val="21"/>
        </w:rPr>
        <w:t>specifying the type of approved RCG training course successfully completed by the person.</w:t>
      </w:r>
    </w:p>
    <w:p w:rsidR="00670769" w:rsidRDefault="00190BF8">
      <w:pPr>
        <w:pStyle w:val="ListParagraph"/>
        <w:numPr>
          <w:ilvl w:val="1"/>
          <w:numId w:val="63"/>
        </w:numPr>
        <w:tabs>
          <w:tab w:val="left" w:pos="906"/>
          <w:tab w:val="left" w:pos="932"/>
        </w:tabs>
        <w:spacing w:before="202" w:line="292" w:lineRule="auto"/>
        <w:ind w:left="906" w:right="261" w:hanging="400"/>
        <w:rPr>
          <w:sz w:val="21"/>
        </w:rPr>
      </w:pPr>
      <w:r>
        <w:rPr>
          <w:w w:val="110"/>
          <w:sz w:val="21"/>
        </w:rPr>
        <w:t>An</w:t>
      </w:r>
      <w:r>
        <w:rPr>
          <w:spacing w:val="34"/>
          <w:w w:val="110"/>
          <w:sz w:val="21"/>
        </w:rPr>
        <w:t xml:space="preserve"> </w:t>
      </w:r>
      <w:r>
        <w:rPr>
          <w:w w:val="110"/>
          <w:sz w:val="21"/>
        </w:rPr>
        <w:t>interim RCG certificate that certifies the completion of an approved RCG training course</w:t>
      </w:r>
      <w:r>
        <w:rPr>
          <w:spacing w:val="-5"/>
          <w:w w:val="110"/>
          <w:sz w:val="21"/>
        </w:rPr>
        <w:t xml:space="preserve"> </w:t>
      </w:r>
      <w:r>
        <w:rPr>
          <w:w w:val="110"/>
          <w:sz w:val="21"/>
        </w:rPr>
        <w:t>is,</w:t>
      </w:r>
      <w:r>
        <w:rPr>
          <w:spacing w:val="-5"/>
          <w:w w:val="110"/>
          <w:sz w:val="21"/>
        </w:rPr>
        <w:t xml:space="preserve"> </w:t>
      </w:r>
      <w:r>
        <w:rPr>
          <w:w w:val="110"/>
          <w:sz w:val="21"/>
        </w:rPr>
        <w:t>for</w:t>
      </w:r>
      <w:r>
        <w:rPr>
          <w:spacing w:val="-2"/>
          <w:w w:val="110"/>
          <w:sz w:val="21"/>
        </w:rPr>
        <w:t xml:space="preserve"> </w:t>
      </w:r>
      <w:r>
        <w:rPr>
          <w:w w:val="110"/>
          <w:sz w:val="21"/>
        </w:rPr>
        <w:t>the</w:t>
      </w:r>
      <w:r>
        <w:rPr>
          <w:spacing w:val="-5"/>
          <w:w w:val="110"/>
          <w:sz w:val="21"/>
        </w:rPr>
        <w:t xml:space="preserve"> </w:t>
      </w:r>
      <w:r>
        <w:rPr>
          <w:w w:val="110"/>
          <w:sz w:val="21"/>
        </w:rPr>
        <w:t>period</w:t>
      </w:r>
      <w:r>
        <w:rPr>
          <w:spacing w:val="-5"/>
          <w:w w:val="110"/>
          <w:sz w:val="21"/>
        </w:rPr>
        <w:t xml:space="preserve"> </w:t>
      </w:r>
      <w:r>
        <w:rPr>
          <w:w w:val="110"/>
          <w:sz w:val="21"/>
        </w:rPr>
        <w:t>of</w:t>
      </w:r>
      <w:r>
        <w:rPr>
          <w:spacing w:val="-4"/>
          <w:w w:val="110"/>
          <w:sz w:val="21"/>
        </w:rPr>
        <w:t xml:space="preserve"> </w:t>
      </w:r>
      <w:r>
        <w:rPr>
          <w:w w:val="110"/>
          <w:sz w:val="21"/>
        </w:rPr>
        <w:t>90</w:t>
      </w:r>
      <w:r>
        <w:rPr>
          <w:spacing w:val="-5"/>
          <w:w w:val="110"/>
          <w:sz w:val="21"/>
        </w:rPr>
        <w:t xml:space="preserve"> </w:t>
      </w:r>
      <w:r>
        <w:rPr>
          <w:w w:val="110"/>
          <w:sz w:val="21"/>
        </w:rPr>
        <w:t>days</w:t>
      </w:r>
      <w:r>
        <w:rPr>
          <w:spacing w:val="-2"/>
          <w:w w:val="110"/>
          <w:sz w:val="21"/>
        </w:rPr>
        <w:t xml:space="preserve"> </w:t>
      </w:r>
      <w:r>
        <w:rPr>
          <w:w w:val="110"/>
          <w:sz w:val="21"/>
        </w:rPr>
        <w:t>after</w:t>
      </w:r>
      <w:r>
        <w:rPr>
          <w:spacing w:val="-5"/>
          <w:w w:val="110"/>
          <w:sz w:val="21"/>
        </w:rPr>
        <w:t xml:space="preserve"> </w:t>
      </w:r>
      <w:r>
        <w:rPr>
          <w:w w:val="110"/>
          <w:sz w:val="21"/>
        </w:rPr>
        <w:t>the</w:t>
      </w:r>
      <w:r>
        <w:rPr>
          <w:spacing w:val="-5"/>
          <w:w w:val="110"/>
          <w:sz w:val="21"/>
        </w:rPr>
        <w:t xml:space="preserve"> </w:t>
      </w:r>
      <w:r>
        <w:rPr>
          <w:w w:val="110"/>
          <w:sz w:val="21"/>
        </w:rPr>
        <w:t>interim</w:t>
      </w:r>
      <w:r>
        <w:rPr>
          <w:spacing w:val="-5"/>
          <w:w w:val="110"/>
          <w:sz w:val="21"/>
        </w:rPr>
        <w:t xml:space="preserve"> </w:t>
      </w:r>
      <w:r>
        <w:rPr>
          <w:w w:val="110"/>
          <w:sz w:val="21"/>
        </w:rPr>
        <w:t>RCG</w:t>
      </w:r>
      <w:r>
        <w:rPr>
          <w:spacing w:val="-5"/>
          <w:w w:val="110"/>
          <w:sz w:val="21"/>
        </w:rPr>
        <w:t xml:space="preserve"> </w:t>
      </w:r>
      <w:r>
        <w:rPr>
          <w:w w:val="110"/>
          <w:sz w:val="21"/>
        </w:rPr>
        <w:t>certificate</w:t>
      </w:r>
      <w:r>
        <w:rPr>
          <w:spacing w:val="-5"/>
          <w:w w:val="110"/>
          <w:sz w:val="21"/>
        </w:rPr>
        <w:t xml:space="preserve"> </w:t>
      </w:r>
      <w:r>
        <w:rPr>
          <w:w w:val="110"/>
          <w:sz w:val="21"/>
        </w:rPr>
        <w:t>is</w:t>
      </w:r>
      <w:r>
        <w:rPr>
          <w:spacing w:val="-2"/>
          <w:w w:val="110"/>
          <w:sz w:val="21"/>
        </w:rPr>
        <w:t xml:space="preserve"> </w:t>
      </w:r>
      <w:r>
        <w:rPr>
          <w:w w:val="110"/>
          <w:sz w:val="21"/>
        </w:rPr>
        <w:t>issued,</w:t>
      </w:r>
      <w:r>
        <w:rPr>
          <w:spacing w:val="-5"/>
          <w:w w:val="110"/>
          <w:sz w:val="21"/>
        </w:rPr>
        <w:t xml:space="preserve"> </w:t>
      </w:r>
      <w:r>
        <w:rPr>
          <w:w w:val="110"/>
          <w:sz w:val="21"/>
        </w:rPr>
        <w:t>taken</w:t>
      </w:r>
      <w:r>
        <w:rPr>
          <w:spacing w:val="-5"/>
          <w:w w:val="110"/>
          <w:sz w:val="21"/>
        </w:rPr>
        <w:t xml:space="preserve"> </w:t>
      </w:r>
      <w:r>
        <w:rPr>
          <w:w w:val="110"/>
          <w:sz w:val="21"/>
        </w:rPr>
        <w:t>to be equivalent to a recognised competency card with an RCG endorsement.</w:t>
      </w:r>
    </w:p>
    <w:p w:rsidR="00670769" w:rsidRDefault="00190BF8">
      <w:pPr>
        <w:pStyle w:val="ListParagraph"/>
        <w:numPr>
          <w:ilvl w:val="1"/>
          <w:numId w:val="63"/>
        </w:numPr>
        <w:tabs>
          <w:tab w:val="left" w:pos="906"/>
          <w:tab w:val="left" w:pos="932"/>
        </w:tabs>
        <w:spacing w:before="204" w:line="292" w:lineRule="auto"/>
        <w:ind w:left="906" w:right="653" w:hanging="400"/>
        <w:rPr>
          <w:sz w:val="21"/>
        </w:rPr>
      </w:pPr>
      <w:r>
        <w:rPr>
          <w:w w:val="110"/>
          <w:sz w:val="21"/>
        </w:rPr>
        <w:t>The</w:t>
      </w:r>
      <w:r>
        <w:rPr>
          <w:spacing w:val="27"/>
          <w:w w:val="110"/>
          <w:sz w:val="21"/>
        </w:rPr>
        <w:t xml:space="preserve"> </w:t>
      </w:r>
      <w:r>
        <w:rPr>
          <w:w w:val="110"/>
          <w:sz w:val="21"/>
        </w:rPr>
        <w:t>Secretary may, by notice in writing addressed to the holder of an interim RCG certificate, extend the period of 90 days in exceptional circumstances, and in that case the interim RCG certificate and the notice are taken to be equivalent to a recognised competency card with an RCG endorsement for the extended period.</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spacing w:before="136"/>
        <w:ind w:left="506"/>
        <w:rPr>
          <w:b/>
          <w:sz w:val="16"/>
        </w:rPr>
      </w:pPr>
      <w:r>
        <w:rPr>
          <w:b/>
          <w:spacing w:val="-2"/>
          <w:w w:val="125"/>
          <w:sz w:val="16"/>
        </w:rPr>
        <w:lastRenderedPageBreak/>
        <w:t>Note.</w:t>
      </w:r>
    </w:p>
    <w:p w:rsidR="00670769" w:rsidRDefault="00670769">
      <w:pPr>
        <w:pStyle w:val="BodyText"/>
        <w:spacing w:before="43"/>
        <w:rPr>
          <w:b/>
          <w:sz w:val="16"/>
        </w:rPr>
      </w:pPr>
    </w:p>
    <w:p w:rsidR="00670769" w:rsidRDefault="00190BF8">
      <w:pPr>
        <w:spacing w:line="309" w:lineRule="auto"/>
        <w:ind w:left="906" w:right="209"/>
        <w:rPr>
          <w:sz w:val="16"/>
        </w:rPr>
      </w:pPr>
      <w:r>
        <w:rPr>
          <w:w w:val="115"/>
          <w:sz w:val="16"/>
        </w:rPr>
        <w:t xml:space="preserve">For example, a person may produce an interim RCG certificate (or an interim RCG certificate and an extension notice), instead of a recognised competency card, in compliance with a requirement under clause </w:t>
      </w:r>
      <w:r>
        <w:rPr>
          <w:spacing w:val="-4"/>
          <w:w w:val="115"/>
          <w:sz w:val="16"/>
        </w:rPr>
        <w:t>56.</w:t>
      </w:r>
    </w:p>
    <w:p w:rsidR="00670769" w:rsidRDefault="00670769">
      <w:pPr>
        <w:pStyle w:val="BodyText"/>
        <w:spacing w:before="9"/>
        <w:rPr>
          <w:sz w:val="16"/>
        </w:rPr>
      </w:pPr>
    </w:p>
    <w:p w:rsidR="00670769" w:rsidRDefault="00190BF8">
      <w:pPr>
        <w:pStyle w:val="ListParagraph"/>
        <w:numPr>
          <w:ilvl w:val="1"/>
          <w:numId w:val="63"/>
        </w:numPr>
        <w:tabs>
          <w:tab w:val="left" w:pos="906"/>
          <w:tab w:val="left" w:pos="932"/>
        </w:tabs>
        <w:spacing w:line="292" w:lineRule="auto"/>
        <w:ind w:left="906" w:right="630" w:hanging="400"/>
        <w:rPr>
          <w:sz w:val="21"/>
        </w:rPr>
      </w:pPr>
      <w:r>
        <w:rPr>
          <w:w w:val="110"/>
          <w:sz w:val="21"/>
        </w:rPr>
        <w:t>A</w:t>
      </w:r>
      <w:r>
        <w:rPr>
          <w:spacing w:val="30"/>
          <w:w w:val="110"/>
          <w:sz w:val="21"/>
        </w:rPr>
        <w:t xml:space="preserve"> </w:t>
      </w:r>
      <w:r>
        <w:rPr>
          <w:w w:val="110"/>
          <w:sz w:val="21"/>
        </w:rPr>
        <w:t>person who is issued an interim RCG certificate may apply to the Secretary for a recognised competency card with an RCG endorsement.</w:t>
      </w:r>
    </w:p>
    <w:p w:rsidR="00670769" w:rsidRDefault="00190BF8">
      <w:pPr>
        <w:pStyle w:val="ListParagraph"/>
        <w:numPr>
          <w:ilvl w:val="0"/>
          <w:numId w:val="63"/>
        </w:numPr>
        <w:tabs>
          <w:tab w:val="left" w:pos="610"/>
        </w:tabs>
        <w:spacing w:before="201"/>
        <w:ind w:left="610" w:hanging="444"/>
        <w:rPr>
          <w:b/>
          <w:sz w:val="19"/>
        </w:rPr>
      </w:pPr>
      <w:bookmarkStart w:id="180" w:name="53_Issue_and_replacement_of_recognised_c"/>
      <w:bookmarkStart w:id="181" w:name="_bookmark89"/>
      <w:bookmarkEnd w:id="180"/>
      <w:bookmarkEnd w:id="181"/>
      <w:r>
        <w:rPr>
          <w:b/>
          <w:w w:val="120"/>
          <w:sz w:val="19"/>
        </w:rPr>
        <w:t>Issue</w:t>
      </w:r>
      <w:r>
        <w:rPr>
          <w:b/>
          <w:spacing w:val="-3"/>
          <w:w w:val="120"/>
          <w:sz w:val="19"/>
        </w:rPr>
        <w:t xml:space="preserve"> </w:t>
      </w:r>
      <w:r>
        <w:rPr>
          <w:b/>
          <w:w w:val="120"/>
          <w:sz w:val="19"/>
        </w:rPr>
        <w:t>and</w:t>
      </w:r>
      <w:r>
        <w:rPr>
          <w:b/>
          <w:spacing w:val="-3"/>
          <w:w w:val="120"/>
          <w:sz w:val="19"/>
        </w:rPr>
        <w:t xml:space="preserve"> </w:t>
      </w:r>
      <w:r>
        <w:rPr>
          <w:b/>
          <w:w w:val="120"/>
          <w:sz w:val="19"/>
        </w:rPr>
        <w:t>replacement</w:t>
      </w:r>
      <w:r>
        <w:rPr>
          <w:b/>
          <w:spacing w:val="-1"/>
          <w:w w:val="120"/>
          <w:sz w:val="19"/>
        </w:rPr>
        <w:t xml:space="preserve"> </w:t>
      </w:r>
      <w:r>
        <w:rPr>
          <w:b/>
          <w:w w:val="120"/>
          <w:sz w:val="19"/>
        </w:rPr>
        <w:t>of</w:t>
      </w:r>
      <w:r>
        <w:rPr>
          <w:b/>
          <w:spacing w:val="-2"/>
          <w:w w:val="120"/>
          <w:sz w:val="19"/>
        </w:rPr>
        <w:t xml:space="preserve"> </w:t>
      </w:r>
      <w:r>
        <w:rPr>
          <w:b/>
          <w:w w:val="120"/>
          <w:sz w:val="19"/>
        </w:rPr>
        <w:t>recognised</w:t>
      </w:r>
      <w:r>
        <w:rPr>
          <w:b/>
          <w:spacing w:val="-3"/>
          <w:w w:val="120"/>
          <w:sz w:val="19"/>
        </w:rPr>
        <w:t xml:space="preserve"> </w:t>
      </w:r>
      <w:r>
        <w:rPr>
          <w:b/>
          <w:w w:val="120"/>
          <w:sz w:val="19"/>
        </w:rPr>
        <w:t>competency</w:t>
      </w:r>
      <w:r>
        <w:rPr>
          <w:b/>
          <w:spacing w:val="-1"/>
          <w:w w:val="120"/>
          <w:sz w:val="19"/>
        </w:rPr>
        <w:t xml:space="preserve"> </w:t>
      </w:r>
      <w:r>
        <w:rPr>
          <w:b/>
          <w:w w:val="120"/>
          <w:sz w:val="19"/>
        </w:rPr>
        <w:t>card</w:t>
      </w:r>
      <w:r>
        <w:rPr>
          <w:b/>
          <w:spacing w:val="-3"/>
          <w:w w:val="120"/>
          <w:sz w:val="19"/>
        </w:rPr>
        <w:t xml:space="preserve"> </w:t>
      </w:r>
      <w:r>
        <w:rPr>
          <w:b/>
          <w:w w:val="120"/>
          <w:sz w:val="19"/>
        </w:rPr>
        <w:t>with</w:t>
      </w:r>
      <w:r>
        <w:rPr>
          <w:b/>
          <w:spacing w:val="-2"/>
          <w:w w:val="120"/>
          <w:sz w:val="19"/>
        </w:rPr>
        <w:t xml:space="preserve"> </w:t>
      </w:r>
      <w:r>
        <w:rPr>
          <w:b/>
          <w:w w:val="120"/>
          <w:sz w:val="19"/>
        </w:rPr>
        <w:t>RCG</w:t>
      </w:r>
      <w:r>
        <w:rPr>
          <w:b/>
          <w:spacing w:val="-3"/>
          <w:w w:val="120"/>
          <w:sz w:val="19"/>
        </w:rPr>
        <w:t xml:space="preserve"> </w:t>
      </w:r>
      <w:r>
        <w:rPr>
          <w:b/>
          <w:spacing w:val="-2"/>
          <w:w w:val="120"/>
          <w:sz w:val="19"/>
        </w:rPr>
        <w:t>endorsement</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391" w:hanging="400"/>
        <w:rPr>
          <w:sz w:val="21"/>
        </w:rPr>
      </w:pPr>
      <w:r>
        <w:rPr>
          <w:w w:val="110"/>
          <w:sz w:val="21"/>
        </w:rPr>
        <w:t>The</w:t>
      </w:r>
      <w:r>
        <w:rPr>
          <w:spacing w:val="38"/>
          <w:w w:val="110"/>
          <w:sz w:val="21"/>
        </w:rPr>
        <w:t xml:space="preserve"> </w:t>
      </w:r>
      <w:r>
        <w:rPr>
          <w:w w:val="110"/>
          <w:sz w:val="21"/>
        </w:rPr>
        <w:t xml:space="preserve">Secretary may, on the basis of an interim RCG certificate or interim RCG certificates, issue a person a recognised competency card, in hard copy or electronic form, with one or more of the following notations (each an </w:t>
      </w:r>
      <w:r>
        <w:rPr>
          <w:b/>
          <w:i/>
          <w:w w:val="110"/>
          <w:sz w:val="21"/>
        </w:rPr>
        <w:t>RCG</w:t>
      </w:r>
      <w:r>
        <w:rPr>
          <w:b/>
          <w:i/>
          <w:spacing w:val="35"/>
          <w:w w:val="110"/>
          <w:sz w:val="21"/>
        </w:rPr>
        <w:t xml:space="preserve"> </w:t>
      </w:r>
      <w:r>
        <w:rPr>
          <w:b/>
          <w:i/>
          <w:w w:val="110"/>
          <w:sz w:val="21"/>
        </w:rPr>
        <w:t>endorsement</w:t>
      </w:r>
      <w:r>
        <w:rPr>
          <w:w w:val="110"/>
          <w:sz w:val="21"/>
        </w:rPr>
        <w:t>)—</w:t>
      </w:r>
    </w:p>
    <w:p w:rsidR="00670769" w:rsidRDefault="00190BF8">
      <w:pPr>
        <w:pStyle w:val="ListParagraph"/>
        <w:numPr>
          <w:ilvl w:val="2"/>
          <w:numId w:val="63"/>
        </w:numPr>
        <w:tabs>
          <w:tab w:val="left" w:pos="1306"/>
          <w:tab w:val="left" w:pos="1327"/>
        </w:tabs>
        <w:spacing w:before="164" w:line="292" w:lineRule="auto"/>
        <w:ind w:left="1306" w:right="255" w:hanging="400"/>
        <w:rPr>
          <w:sz w:val="21"/>
        </w:rPr>
      </w:pPr>
      <w:r>
        <w:rPr>
          <w:w w:val="115"/>
          <w:sz w:val="21"/>
        </w:rPr>
        <w:t>that</w:t>
      </w:r>
      <w:r>
        <w:rPr>
          <w:spacing w:val="-17"/>
          <w:w w:val="115"/>
          <w:sz w:val="21"/>
        </w:rPr>
        <w:t xml:space="preserve"> </w:t>
      </w:r>
      <w:r>
        <w:rPr>
          <w:w w:val="115"/>
          <w:sz w:val="21"/>
        </w:rPr>
        <w:t>the</w:t>
      </w:r>
      <w:r>
        <w:rPr>
          <w:spacing w:val="-18"/>
          <w:w w:val="115"/>
          <w:sz w:val="21"/>
        </w:rPr>
        <w:t xml:space="preserve"> </w:t>
      </w:r>
      <w:r>
        <w:rPr>
          <w:w w:val="115"/>
          <w:sz w:val="21"/>
        </w:rPr>
        <w:t>person</w:t>
      </w:r>
      <w:r>
        <w:rPr>
          <w:spacing w:val="-19"/>
          <w:w w:val="115"/>
          <w:sz w:val="21"/>
        </w:rPr>
        <w:t xml:space="preserve"> </w:t>
      </w:r>
      <w:r>
        <w:rPr>
          <w:w w:val="115"/>
          <w:sz w:val="21"/>
        </w:rPr>
        <w:t>has</w:t>
      </w:r>
      <w:r>
        <w:rPr>
          <w:spacing w:val="-18"/>
          <w:w w:val="115"/>
          <w:sz w:val="21"/>
        </w:rPr>
        <w:t xml:space="preserve"> </w:t>
      </w:r>
      <w:r>
        <w:rPr>
          <w:w w:val="115"/>
          <w:sz w:val="21"/>
        </w:rPr>
        <w:t>completed</w:t>
      </w:r>
      <w:r>
        <w:rPr>
          <w:spacing w:val="-18"/>
          <w:w w:val="115"/>
          <w:sz w:val="21"/>
        </w:rPr>
        <w:t xml:space="preserve"> </w:t>
      </w:r>
      <w:r>
        <w:rPr>
          <w:w w:val="115"/>
          <w:sz w:val="21"/>
        </w:rPr>
        <w:t>an</w:t>
      </w:r>
      <w:r>
        <w:rPr>
          <w:spacing w:val="-18"/>
          <w:w w:val="115"/>
          <w:sz w:val="21"/>
        </w:rPr>
        <w:t xml:space="preserve"> </w:t>
      </w:r>
      <w:r>
        <w:rPr>
          <w:w w:val="115"/>
          <w:sz w:val="21"/>
        </w:rPr>
        <w:t>RCG</w:t>
      </w:r>
      <w:r>
        <w:rPr>
          <w:spacing w:val="-18"/>
          <w:w w:val="115"/>
          <w:sz w:val="21"/>
        </w:rPr>
        <w:t xml:space="preserve"> </w:t>
      </w:r>
      <w:r>
        <w:rPr>
          <w:w w:val="115"/>
          <w:sz w:val="21"/>
        </w:rPr>
        <w:t>training</w:t>
      </w:r>
      <w:r>
        <w:rPr>
          <w:spacing w:val="-18"/>
          <w:w w:val="115"/>
          <w:sz w:val="21"/>
        </w:rPr>
        <w:t xml:space="preserve"> </w:t>
      </w:r>
      <w:r>
        <w:rPr>
          <w:w w:val="115"/>
          <w:sz w:val="21"/>
        </w:rPr>
        <w:t>course</w:t>
      </w:r>
      <w:r>
        <w:rPr>
          <w:spacing w:val="-19"/>
          <w:w w:val="115"/>
          <w:sz w:val="21"/>
        </w:rPr>
        <w:t xml:space="preserve"> </w:t>
      </w:r>
      <w:r>
        <w:rPr>
          <w:w w:val="115"/>
          <w:sz w:val="21"/>
        </w:rPr>
        <w:t>within</w:t>
      </w:r>
      <w:r>
        <w:rPr>
          <w:spacing w:val="-18"/>
          <w:w w:val="115"/>
          <w:sz w:val="21"/>
        </w:rPr>
        <w:t xml:space="preserve"> </w:t>
      </w:r>
      <w:r>
        <w:rPr>
          <w:w w:val="115"/>
          <w:sz w:val="21"/>
        </w:rPr>
        <w:t>the</w:t>
      </w:r>
      <w:r>
        <w:rPr>
          <w:spacing w:val="-18"/>
          <w:w w:val="115"/>
          <w:sz w:val="21"/>
        </w:rPr>
        <w:t xml:space="preserve"> </w:t>
      </w:r>
      <w:r>
        <w:rPr>
          <w:w w:val="115"/>
          <w:sz w:val="21"/>
        </w:rPr>
        <w:t>previous</w:t>
      </w:r>
      <w:r>
        <w:rPr>
          <w:spacing w:val="-18"/>
          <w:w w:val="115"/>
          <w:sz w:val="21"/>
        </w:rPr>
        <w:t xml:space="preserve"> </w:t>
      </w:r>
      <w:r>
        <w:rPr>
          <w:w w:val="115"/>
          <w:sz w:val="21"/>
        </w:rPr>
        <w:t>5</w:t>
      </w:r>
      <w:r>
        <w:rPr>
          <w:spacing w:val="-18"/>
          <w:w w:val="115"/>
          <w:sz w:val="21"/>
        </w:rPr>
        <w:t xml:space="preserve"> </w:t>
      </w:r>
      <w:r>
        <w:rPr>
          <w:w w:val="115"/>
          <w:sz w:val="21"/>
        </w:rPr>
        <w:t xml:space="preserve">years (a </w:t>
      </w:r>
      <w:r>
        <w:rPr>
          <w:b/>
          <w:i/>
          <w:w w:val="115"/>
          <w:sz w:val="21"/>
        </w:rPr>
        <w:t>standard RCG endorsement</w:t>
      </w:r>
      <w:r>
        <w:rPr>
          <w:w w:val="115"/>
          <w:sz w:val="21"/>
        </w:rPr>
        <w:t>),</w:t>
      </w:r>
    </w:p>
    <w:p w:rsidR="00670769" w:rsidRDefault="00190BF8">
      <w:pPr>
        <w:pStyle w:val="ListParagraph"/>
        <w:numPr>
          <w:ilvl w:val="2"/>
          <w:numId w:val="63"/>
        </w:numPr>
        <w:tabs>
          <w:tab w:val="left" w:pos="1306"/>
          <w:tab w:val="left" w:pos="1332"/>
        </w:tabs>
        <w:spacing w:before="202" w:line="292" w:lineRule="auto"/>
        <w:ind w:left="1306" w:right="202" w:hanging="400"/>
        <w:rPr>
          <w:sz w:val="21"/>
        </w:rPr>
      </w:pPr>
      <w:r>
        <w:rPr>
          <w:w w:val="115"/>
          <w:sz w:val="21"/>
        </w:rPr>
        <w:t>that</w:t>
      </w:r>
      <w:r>
        <w:rPr>
          <w:spacing w:val="5"/>
          <w:w w:val="115"/>
          <w:sz w:val="21"/>
        </w:rPr>
        <w:t xml:space="preserve"> </w:t>
      </w:r>
      <w:r>
        <w:rPr>
          <w:w w:val="115"/>
          <w:sz w:val="21"/>
        </w:rPr>
        <w:t>the</w:t>
      </w:r>
      <w:r>
        <w:rPr>
          <w:spacing w:val="-17"/>
          <w:w w:val="115"/>
          <w:sz w:val="21"/>
        </w:rPr>
        <w:t xml:space="preserve"> </w:t>
      </w:r>
      <w:r>
        <w:rPr>
          <w:w w:val="115"/>
          <w:sz w:val="21"/>
        </w:rPr>
        <w:t>person</w:t>
      </w:r>
      <w:r>
        <w:rPr>
          <w:spacing w:val="-17"/>
          <w:w w:val="115"/>
          <w:sz w:val="21"/>
        </w:rPr>
        <w:t xml:space="preserve"> </w:t>
      </w:r>
      <w:r>
        <w:rPr>
          <w:w w:val="115"/>
          <w:sz w:val="21"/>
        </w:rPr>
        <w:t>has</w:t>
      </w:r>
      <w:r>
        <w:rPr>
          <w:spacing w:val="-14"/>
          <w:w w:val="115"/>
          <w:sz w:val="21"/>
        </w:rPr>
        <w:t xml:space="preserve"> </w:t>
      </w:r>
      <w:r>
        <w:rPr>
          <w:w w:val="115"/>
          <w:sz w:val="21"/>
        </w:rPr>
        <w:t>completed</w:t>
      </w:r>
      <w:r>
        <w:rPr>
          <w:spacing w:val="-17"/>
          <w:w w:val="115"/>
          <w:sz w:val="21"/>
        </w:rPr>
        <w:t xml:space="preserve"> </w:t>
      </w:r>
      <w:r>
        <w:rPr>
          <w:w w:val="115"/>
          <w:sz w:val="21"/>
        </w:rPr>
        <w:t>an</w:t>
      </w:r>
      <w:r>
        <w:rPr>
          <w:spacing w:val="-17"/>
          <w:w w:val="115"/>
          <w:sz w:val="21"/>
        </w:rPr>
        <w:t xml:space="preserve"> </w:t>
      </w:r>
      <w:r>
        <w:rPr>
          <w:w w:val="115"/>
          <w:sz w:val="21"/>
        </w:rPr>
        <w:t>RCG</w:t>
      </w:r>
      <w:r>
        <w:rPr>
          <w:spacing w:val="-17"/>
          <w:w w:val="115"/>
          <w:sz w:val="21"/>
        </w:rPr>
        <w:t xml:space="preserve"> </w:t>
      </w:r>
      <w:r>
        <w:rPr>
          <w:w w:val="115"/>
          <w:sz w:val="21"/>
        </w:rPr>
        <w:t>training</w:t>
      </w:r>
      <w:r>
        <w:rPr>
          <w:spacing w:val="-17"/>
          <w:w w:val="115"/>
          <w:sz w:val="21"/>
        </w:rPr>
        <w:t xml:space="preserve"> </w:t>
      </w:r>
      <w:r>
        <w:rPr>
          <w:w w:val="115"/>
          <w:sz w:val="21"/>
        </w:rPr>
        <w:t>course</w:t>
      </w:r>
      <w:r>
        <w:rPr>
          <w:spacing w:val="-14"/>
          <w:w w:val="115"/>
          <w:sz w:val="21"/>
        </w:rPr>
        <w:t xml:space="preserve"> </w:t>
      </w:r>
      <w:r>
        <w:rPr>
          <w:w w:val="115"/>
          <w:sz w:val="21"/>
        </w:rPr>
        <w:t>earlier</w:t>
      </w:r>
      <w:r>
        <w:rPr>
          <w:spacing w:val="-17"/>
          <w:w w:val="115"/>
          <w:sz w:val="21"/>
        </w:rPr>
        <w:t xml:space="preserve"> </w:t>
      </w:r>
      <w:r>
        <w:rPr>
          <w:w w:val="115"/>
          <w:sz w:val="21"/>
        </w:rPr>
        <w:t>than</w:t>
      </w:r>
      <w:r>
        <w:rPr>
          <w:spacing w:val="-17"/>
          <w:w w:val="115"/>
          <w:sz w:val="21"/>
        </w:rPr>
        <w:t xml:space="preserve"> </w:t>
      </w:r>
      <w:r>
        <w:rPr>
          <w:w w:val="115"/>
          <w:sz w:val="21"/>
        </w:rPr>
        <w:t>within</w:t>
      </w:r>
      <w:r>
        <w:rPr>
          <w:spacing w:val="-14"/>
          <w:w w:val="115"/>
          <w:sz w:val="21"/>
        </w:rPr>
        <w:t xml:space="preserve"> </w:t>
      </w:r>
      <w:r>
        <w:rPr>
          <w:w w:val="115"/>
          <w:sz w:val="21"/>
        </w:rPr>
        <w:t>the previous</w:t>
      </w:r>
      <w:r>
        <w:rPr>
          <w:spacing w:val="-19"/>
          <w:w w:val="115"/>
          <w:sz w:val="21"/>
        </w:rPr>
        <w:t xml:space="preserve"> </w:t>
      </w:r>
      <w:r>
        <w:rPr>
          <w:w w:val="115"/>
          <w:sz w:val="21"/>
        </w:rPr>
        <w:t>5</w:t>
      </w:r>
      <w:r>
        <w:rPr>
          <w:spacing w:val="-18"/>
          <w:w w:val="115"/>
          <w:sz w:val="21"/>
        </w:rPr>
        <w:t xml:space="preserve"> </w:t>
      </w:r>
      <w:r>
        <w:rPr>
          <w:w w:val="115"/>
          <w:sz w:val="21"/>
        </w:rPr>
        <w:t>years</w:t>
      </w:r>
      <w:r>
        <w:rPr>
          <w:spacing w:val="-18"/>
          <w:w w:val="115"/>
          <w:sz w:val="21"/>
        </w:rPr>
        <w:t xml:space="preserve"> </w:t>
      </w:r>
      <w:r>
        <w:rPr>
          <w:w w:val="115"/>
          <w:sz w:val="21"/>
        </w:rPr>
        <w:t>and</w:t>
      </w:r>
      <w:r>
        <w:rPr>
          <w:spacing w:val="-18"/>
          <w:w w:val="115"/>
          <w:sz w:val="21"/>
        </w:rPr>
        <w:t xml:space="preserve"> </w:t>
      </w:r>
      <w:r>
        <w:rPr>
          <w:w w:val="115"/>
          <w:sz w:val="21"/>
        </w:rPr>
        <w:t>has</w:t>
      </w:r>
      <w:r>
        <w:rPr>
          <w:spacing w:val="-18"/>
          <w:w w:val="115"/>
          <w:sz w:val="21"/>
        </w:rPr>
        <w:t xml:space="preserve"> </w:t>
      </w:r>
      <w:r>
        <w:rPr>
          <w:w w:val="115"/>
          <w:sz w:val="21"/>
        </w:rPr>
        <w:t>completed</w:t>
      </w:r>
      <w:r>
        <w:rPr>
          <w:spacing w:val="-19"/>
          <w:w w:val="115"/>
          <w:sz w:val="21"/>
        </w:rPr>
        <w:t xml:space="preserve"> </w:t>
      </w:r>
      <w:r>
        <w:rPr>
          <w:w w:val="115"/>
          <w:sz w:val="21"/>
        </w:rPr>
        <w:t>an</w:t>
      </w:r>
      <w:r>
        <w:rPr>
          <w:spacing w:val="-18"/>
          <w:w w:val="115"/>
          <w:sz w:val="21"/>
        </w:rPr>
        <w:t xml:space="preserve"> </w:t>
      </w:r>
      <w:r>
        <w:rPr>
          <w:w w:val="115"/>
          <w:sz w:val="21"/>
        </w:rPr>
        <w:t>RCG</w:t>
      </w:r>
      <w:r>
        <w:rPr>
          <w:spacing w:val="-18"/>
          <w:w w:val="115"/>
          <w:sz w:val="21"/>
        </w:rPr>
        <w:t xml:space="preserve"> </w:t>
      </w:r>
      <w:r>
        <w:rPr>
          <w:w w:val="115"/>
          <w:sz w:val="21"/>
        </w:rPr>
        <w:t>refresher</w:t>
      </w:r>
      <w:r>
        <w:rPr>
          <w:spacing w:val="-18"/>
          <w:w w:val="115"/>
          <w:sz w:val="21"/>
        </w:rPr>
        <w:t xml:space="preserve"> </w:t>
      </w:r>
      <w:r>
        <w:rPr>
          <w:w w:val="115"/>
          <w:sz w:val="21"/>
        </w:rPr>
        <w:t>course</w:t>
      </w:r>
      <w:r>
        <w:rPr>
          <w:spacing w:val="-18"/>
          <w:w w:val="115"/>
          <w:sz w:val="21"/>
        </w:rPr>
        <w:t xml:space="preserve"> </w:t>
      </w:r>
      <w:r>
        <w:rPr>
          <w:w w:val="115"/>
          <w:sz w:val="21"/>
        </w:rPr>
        <w:t>within</w:t>
      </w:r>
      <w:r>
        <w:rPr>
          <w:spacing w:val="-19"/>
          <w:w w:val="115"/>
          <w:sz w:val="21"/>
        </w:rPr>
        <w:t xml:space="preserve"> </w:t>
      </w:r>
      <w:r>
        <w:rPr>
          <w:w w:val="115"/>
          <w:sz w:val="21"/>
        </w:rPr>
        <w:t>the</w:t>
      </w:r>
      <w:r>
        <w:rPr>
          <w:spacing w:val="-18"/>
          <w:w w:val="115"/>
          <w:sz w:val="21"/>
        </w:rPr>
        <w:t xml:space="preserve"> </w:t>
      </w:r>
      <w:r>
        <w:rPr>
          <w:w w:val="115"/>
          <w:sz w:val="21"/>
        </w:rPr>
        <w:t>previous</w:t>
      </w:r>
      <w:r>
        <w:rPr>
          <w:spacing w:val="-18"/>
          <w:w w:val="115"/>
          <w:sz w:val="21"/>
        </w:rPr>
        <w:t xml:space="preserve"> </w:t>
      </w:r>
      <w:r>
        <w:rPr>
          <w:w w:val="115"/>
          <w:sz w:val="21"/>
        </w:rPr>
        <w:t xml:space="preserve">5 years (a </w:t>
      </w:r>
      <w:r>
        <w:rPr>
          <w:b/>
          <w:i/>
          <w:w w:val="115"/>
          <w:sz w:val="21"/>
        </w:rPr>
        <w:t>refresher RCG endorsement</w:t>
      </w:r>
      <w:r>
        <w:rPr>
          <w:w w:val="115"/>
          <w:sz w:val="21"/>
        </w:rPr>
        <w:t>),</w:t>
      </w:r>
    </w:p>
    <w:p w:rsidR="00670769" w:rsidRDefault="00190BF8">
      <w:pPr>
        <w:pStyle w:val="ListParagraph"/>
        <w:numPr>
          <w:ilvl w:val="2"/>
          <w:numId w:val="63"/>
        </w:numPr>
        <w:tabs>
          <w:tab w:val="left" w:pos="1306"/>
          <w:tab w:val="left" w:pos="1314"/>
        </w:tabs>
        <w:spacing w:before="204" w:line="292" w:lineRule="auto"/>
        <w:ind w:left="1306" w:right="980" w:hanging="400"/>
        <w:rPr>
          <w:sz w:val="21"/>
        </w:rPr>
      </w:pPr>
      <w:r>
        <w:rPr>
          <w:spacing w:val="-2"/>
          <w:w w:val="115"/>
          <w:sz w:val="21"/>
        </w:rPr>
        <w:t>that</w:t>
      </w:r>
      <w:r>
        <w:rPr>
          <w:spacing w:val="-8"/>
          <w:w w:val="115"/>
          <w:sz w:val="21"/>
        </w:rPr>
        <w:t xml:space="preserve"> </w:t>
      </w:r>
      <w:r>
        <w:rPr>
          <w:spacing w:val="-2"/>
          <w:w w:val="115"/>
          <w:sz w:val="21"/>
        </w:rPr>
        <w:t>the</w:t>
      </w:r>
      <w:r>
        <w:rPr>
          <w:spacing w:val="-15"/>
          <w:w w:val="115"/>
          <w:sz w:val="21"/>
        </w:rPr>
        <w:t xml:space="preserve"> </w:t>
      </w:r>
      <w:r>
        <w:rPr>
          <w:spacing w:val="-2"/>
          <w:w w:val="115"/>
          <w:sz w:val="21"/>
        </w:rPr>
        <w:t>person</w:t>
      </w:r>
      <w:r>
        <w:rPr>
          <w:spacing w:val="-15"/>
          <w:w w:val="115"/>
          <w:sz w:val="21"/>
        </w:rPr>
        <w:t xml:space="preserve"> </w:t>
      </w:r>
      <w:r>
        <w:rPr>
          <w:spacing w:val="-2"/>
          <w:w w:val="115"/>
          <w:sz w:val="21"/>
        </w:rPr>
        <w:t>has</w:t>
      </w:r>
      <w:r>
        <w:rPr>
          <w:spacing w:val="-12"/>
          <w:w w:val="115"/>
          <w:sz w:val="21"/>
        </w:rPr>
        <w:t xml:space="preserve"> </w:t>
      </w:r>
      <w:r>
        <w:rPr>
          <w:spacing w:val="-2"/>
          <w:w w:val="115"/>
          <w:sz w:val="21"/>
        </w:rPr>
        <w:t>completed</w:t>
      </w:r>
      <w:r>
        <w:rPr>
          <w:spacing w:val="-15"/>
          <w:w w:val="115"/>
          <w:sz w:val="21"/>
        </w:rPr>
        <w:t xml:space="preserve"> </w:t>
      </w:r>
      <w:r>
        <w:rPr>
          <w:spacing w:val="-2"/>
          <w:w w:val="115"/>
          <w:sz w:val="21"/>
        </w:rPr>
        <w:t>an</w:t>
      </w:r>
      <w:r>
        <w:rPr>
          <w:spacing w:val="-15"/>
          <w:w w:val="115"/>
          <w:sz w:val="21"/>
        </w:rPr>
        <w:t xml:space="preserve"> </w:t>
      </w:r>
      <w:r>
        <w:rPr>
          <w:spacing w:val="-2"/>
          <w:w w:val="115"/>
          <w:sz w:val="21"/>
        </w:rPr>
        <w:t>advanced</w:t>
      </w:r>
      <w:r>
        <w:rPr>
          <w:spacing w:val="-12"/>
          <w:w w:val="115"/>
          <w:sz w:val="21"/>
        </w:rPr>
        <w:t xml:space="preserve"> </w:t>
      </w:r>
      <w:r>
        <w:rPr>
          <w:spacing w:val="-2"/>
          <w:w w:val="115"/>
          <w:sz w:val="21"/>
        </w:rPr>
        <w:t>RCG</w:t>
      </w:r>
      <w:r>
        <w:rPr>
          <w:spacing w:val="-15"/>
          <w:w w:val="115"/>
          <w:sz w:val="21"/>
        </w:rPr>
        <w:t xml:space="preserve"> </w:t>
      </w:r>
      <w:r>
        <w:rPr>
          <w:spacing w:val="-2"/>
          <w:w w:val="115"/>
          <w:sz w:val="21"/>
        </w:rPr>
        <w:t>training</w:t>
      </w:r>
      <w:r>
        <w:rPr>
          <w:spacing w:val="-15"/>
          <w:w w:val="115"/>
          <w:sz w:val="21"/>
        </w:rPr>
        <w:t xml:space="preserve"> </w:t>
      </w:r>
      <w:r>
        <w:rPr>
          <w:spacing w:val="-2"/>
          <w:w w:val="115"/>
          <w:sz w:val="21"/>
        </w:rPr>
        <w:t>course</w:t>
      </w:r>
      <w:r>
        <w:rPr>
          <w:spacing w:val="-12"/>
          <w:w w:val="115"/>
          <w:sz w:val="21"/>
        </w:rPr>
        <w:t xml:space="preserve"> </w:t>
      </w:r>
      <w:r>
        <w:rPr>
          <w:spacing w:val="-2"/>
          <w:w w:val="115"/>
          <w:sz w:val="21"/>
        </w:rPr>
        <w:t>within</w:t>
      </w:r>
      <w:r>
        <w:rPr>
          <w:spacing w:val="-15"/>
          <w:w w:val="115"/>
          <w:sz w:val="21"/>
        </w:rPr>
        <w:t xml:space="preserve"> </w:t>
      </w:r>
      <w:r>
        <w:rPr>
          <w:spacing w:val="-2"/>
          <w:w w:val="115"/>
          <w:sz w:val="21"/>
        </w:rPr>
        <w:t xml:space="preserve">the </w:t>
      </w:r>
      <w:r>
        <w:rPr>
          <w:w w:val="115"/>
          <w:sz w:val="21"/>
        </w:rPr>
        <w:t xml:space="preserve">previous 5 years (an </w:t>
      </w:r>
      <w:r>
        <w:rPr>
          <w:b/>
          <w:i/>
          <w:w w:val="115"/>
          <w:sz w:val="21"/>
        </w:rPr>
        <w:t>advanced RCG endorsement</w:t>
      </w:r>
      <w:r>
        <w:rPr>
          <w:w w:val="115"/>
          <w:sz w:val="21"/>
        </w:rPr>
        <w:t>).</w:t>
      </w:r>
    </w:p>
    <w:p w:rsidR="00670769" w:rsidRDefault="00190BF8">
      <w:pPr>
        <w:pStyle w:val="ListParagraph"/>
        <w:numPr>
          <w:ilvl w:val="1"/>
          <w:numId w:val="63"/>
        </w:numPr>
        <w:tabs>
          <w:tab w:val="left" w:pos="906"/>
          <w:tab w:val="left" w:pos="932"/>
        </w:tabs>
        <w:spacing w:before="202" w:line="292" w:lineRule="auto"/>
        <w:ind w:left="906" w:right="273" w:hanging="400"/>
        <w:rPr>
          <w:sz w:val="21"/>
        </w:rPr>
      </w:pPr>
      <w:r>
        <w:rPr>
          <w:w w:val="110"/>
          <w:sz w:val="21"/>
        </w:rPr>
        <w:t>A</w:t>
      </w:r>
      <w:r>
        <w:rPr>
          <w:spacing w:val="40"/>
          <w:w w:val="110"/>
          <w:sz w:val="21"/>
        </w:rPr>
        <w:t xml:space="preserve"> </w:t>
      </w:r>
      <w:r>
        <w:rPr>
          <w:w w:val="110"/>
          <w:sz w:val="21"/>
        </w:rPr>
        <w:t>recognised competency card is to be in the form approved by the Secretary and to contain any other information (including photographic or other information about the identity</w:t>
      </w:r>
      <w:r>
        <w:rPr>
          <w:spacing w:val="-2"/>
          <w:w w:val="110"/>
          <w:sz w:val="21"/>
        </w:rPr>
        <w:t xml:space="preserve"> </w:t>
      </w:r>
      <w:r>
        <w:rPr>
          <w:w w:val="110"/>
          <w:sz w:val="21"/>
        </w:rPr>
        <w:t>of</w:t>
      </w:r>
      <w:r>
        <w:rPr>
          <w:spacing w:val="-1"/>
          <w:w w:val="110"/>
          <w:sz w:val="21"/>
        </w:rPr>
        <w:t xml:space="preserve"> </w:t>
      </w:r>
      <w:r>
        <w:rPr>
          <w:w w:val="110"/>
          <w:sz w:val="21"/>
        </w:rPr>
        <w:t>the</w:t>
      </w:r>
      <w:r>
        <w:rPr>
          <w:spacing w:val="-2"/>
          <w:w w:val="110"/>
          <w:sz w:val="21"/>
        </w:rPr>
        <w:t xml:space="preserve"> </w:t>
      </w:r>
      <w:r>
        <w:rPr>
          <w:w w:val="110"/>
          <w:sz w:val="21"/>
        </w:rPr>
        <w:t>person to</w:t>
      </w:r>
      <w:r>
        <w:rPr>
          <w:spacing w:val="-2"/>
          <w:w w:val="110"/>
          <w:sz w:val="21"/>
        </w:rPr>
        <w:t xml:space="preserve"> </w:t>
      </w:r>
      <w:r>
        <w:rPr>
          <w:w w:val="110"/>
          <w:sz w:val="21"/>
        </w:rPr>
        <w:t>whom</w:t>
      </w:r>
      <w:r>
        <w:rPr>
          <w:spacing w:val="-2"/>
          <w:w w:val="110"/>
          <w:sz w:val="21"/>
        </w:rPr>
        <w:t xml:space="preserve"> </w:t>
      </w:r>
      <w:r>
        <w:rPr>
          <w:w w:val="110"/>
          <w:sz w:val="21"/>
        </w:rPr>
        <w:t>it</w:t>
      </w:r>
      <w:r>
        <w:rPr>
          <w:spacing w:val="-1"/>
          <w:w w:val="110"/>
          <w:sz w:val="21"/>
        </w:rPr>
        <w:t xml:space="preserve"> </w:t>
      </w:r>
      <w:r>
        <w:rPr>
          <w:w w:val="110"/>
          <w:sz w:val="21"/>
        </w:rPr>
        <w:t>is issued)</w:t>
      </w:r>
      <w:r>
        <w:rPr>
          <w:spacing w:val="-2"/>
          <w:w w:val="110"/>
          <w:sz w:val="21"/>
        </w:rPr>
        <w:t xml:space="preserve"> </w:t>
      </w:r>
      <w:r>
        <w:rPr>
          <w:w w:val="110"/>
          <w:sz w:val="21"/>
        </w:rPr>
        <w:t>that</w:t>
      </w:r>
      <w:r>
        <w:rPr>
          <w:spacing w:val="-1"/>
          <w:w w:val="110"/>
          <w:sz w:val="21"/>
        </w:rPr>
        <w:t xml:space="preserve"> </w:t>
      </w:r>
      <w:r>
        <w:rPr>
          <w:w w:val="110"/>
          <w:sz w:val="21"/>
        </w:rPr>
        <w:t>the Secretary</w:t>
      </w:r>
      <w:r>
        <w:rPr>
          <w:spacing w:val="-2"/>
          <w:w w:val="110"/>
          <w:sz w:val="21"/>
        </w:rPr>
        <w:t xml:space="preserve"> </w:t>
      </w:r>
      <w:r>
        <w:rPr>
          <w:w w:val="110"/>
          <w:sz w:val="21"/>
        </w:rPr>
        <w:t>may</w:t>
      </w:r>
      <w:r>
        <w:rPr>
          <w:spacing w:val="-2"/>
          <w:w w:val="110"/>
          <w:sz w:val="21"/>
        </w:rPr>
        <w:t xml:space="preserve"> </w:t>
      </w:r>
      <w:r>
        <w:rPr>
          <w:w w:val="110"/>
          <w:sz w:val="21"/>
        </w:rPr>
        <w:t>require</w:t>
      </w:r>
      <w:r>
        <w:rPr>
          <w:spacing w:val="-2"/>
          <w:w w:val="110"/>
          <w:sz w:val="21"/>
        </w:rPr>
        <w:t xml:space="preserve"> </w:t>
      </w:r>
      <w:r>
        <w:rPr>
          <w:w w:val="110"/>
          <w:sz w:val="21"/>
        </w:rPr>
        <w:t>at</w:t>
      </w:r>
      <w:r>
        <w:rPr>
          <w:spacing w:val="-1"/>
          <w:w w:val="110"/>
          <w:sz w:val="21"/>
        </w:rPr>
        <w:t xml:space="preserve"> </w:t>
      </w:r>
      <w:r>
        <w:rPr>
          <w:w w:val="110"/>
          <w:sz w:val="21"/>
        </w:rPr>
        <w:t>the</w:t>
      </w:r>
      <w:r>
        <w:rPr>
          <w:spacing w:val="-2"/>
          <w:w w:val="110"/>
          <w:sz w:val="21"/>
        </w:rPr>
        <w:t xml:space="preserve"> </w:t>
      </w:r>
      <w:r>
        <w:rPr>
          <w:w w:val="110"/>
          <w:sz w:val="21"/>
        </w:rPr>
        <w:t>time the card is issued.</w:t>
      </w:r>
    </w:p>
    <w:p w:rsidR="00670769" w:rsidRDefault="00190BF8">
      <w:pPr>
        <w:pStyle w:val="ListParagraph"/>
        <w:numPr>
          <w:ilvl w:val="1"/>
          <w:numId w:val="63"/>
        </w:numPr>
        <w:tabs>
          <w:tab w:val="left" w:pos="906"/>
          <w:tab w:val="left" w:pos="932"/>
        </w:tabs>
        <w:spacing w:before="205" w:line="292" w:lineRule="auto"/>
        <w:ind w:left="906" w:right="488" w:hanging="400"/>
        <w:rPr>
          <w:sz w:val="21"/>
        </w:rPr>
      </w:pPr>
      <w:r>
        <w:rPr>
          <w:w w:val="115"/>
          <w:sz w:val="21"/>
        </w:rPr>
        <w:t>A</w:t>
      </w:r>
      <w:r>
        <w:rPr>
          <w:spacing w:val="-14"/>
          <w:w w:val="115"/>
          <w:sz w:val="21"/>
        </w:rPr>
        <w:t xml:space="preserve"> </w:t>
      </w:r>
      <w:r>
        <w:rPr>
          <w:w w:val="115"/>
          <w:sz w:val="21"/>
        </w:rPr>
        <w:t>recognised</w:t>
      </w:r>
      <w:r>
        <w:rPr>
          <w:spacing w:val="-18"/>
          <w:w w:val="115"/>
          <w:sz w:val="21"/>
        </w:rPr>
        <w:t xml:space="preserve"> </w:t>
      </w:r>
      <w:r>
        <w:rPr>
          <w:w w:val="115"/>
          <w:sz w:val="21"/>
        </w:rPr>
        <w:t>competency</w:t>
      </w:r>
      <w:r>
        <w:rPr>
          <w:spacing w:val="-18"/>
          <w:w w:val="115"/>
          <w:sz w:val="21"/>
        </w:rPr>
        <w:t xml:space="preserve"> </w:t>
      </w:r>
      <w:r>
        <w:rPr>
          <w:w w:val="115"/>
          <w:sz w:val="21"/>
        </w:rPr>
        <w:t>card</w:t>
      </w:r>
      <w:r>
        <w:rPr>
          <w:spacing w:val="-18"/>
          <w:w w:val="115"/>
          <w:sz w:val="21"/>
        </w:rPr>
        <w:t xml:space="preserve"> </w:t>
      </w:r>
      <w:r>
        <w:rPr>
          <w:w w:val="115"/>
          <w:sz w:val="21"/>
        </w:rPr>
        <w:t>does</w:t>
      </w:r>
      <w:r>
        <w:rPr>
          <w:spacing w:val="-19"/>
          <w:w w:val="115"/>
          <w:sz w:val="21"/>
        </w:rPr>
        <w:t xml:space="preserve"> </w:t>
      </w:r>
      <w:r>
        <w:rPr>
          <w:w w:val="115"/>
          <w:sz w:val="21"/>
        </w:rPr>
        <w:t>not</w:t>
      </w:r>
      <w:r>
        <w:rPr>
          <w:spacing w:val="-18"/>
          <w:w w:val="115"/>
          <w:sz w:val="21"/>
        </w:rPr>
        <w:t xml:space="preserve"> </w:t>
      </w:r>
      <w:r>
        <w:rPr>
          <w:w w:val="115"/>
          <w:sz w:val="21"/>
        </w:rPr>
        <w:t>cease</w:t>
      </w:r>
      <w:r>
        <w:rPr>
          <w:spacing w:val="-18"/>
          <w:w w:val="115"/>
          <w:sz w:val="21"/>
        </w:rPr>
        <w:t xml:space="preserve"> </w:t>
      </w:r>
      <w:r>
        <w:rPr>
          <w:w w:val="115"/>
          <w:sz w:val="21"/>
        </w:rPr>
        <w:t>to</w:t>
      </w:r>
      <w:r>
        <w:rPr>
          <w:spacing w:val="-18"/>
          <w:w w:val="115"/>
          <w:sz w:val="21"/>
        </w:rPr>
        <w:t xml:space="preserve"> </w:t>
      </w:r>
      <w:r>
        <w:rPr>
          <w:w w:val="115"/>
          <w:sz w:val="21"/>
        </w:rPr>
        <w:t>be</w:t>
      </w:r>
      <w:r>
        <w:rPr>
          <w:spacing w:val="-18"/>
          <w:w w:val="115"/>
          <w:sz w:val="21"/>
        </w:rPr>
        <w:t xml:space="preserve"> </w:t>
      </w:r>
      <w:r>
        <w:rPr>
          <w:w w:val="115"/>
          <w:sz w:val="21"/>
        </w:rPr>
        <w:t>a</w:t>
      </w:r>
      <w:r>
        <w:rPr>
          <w:spacing w:val="-19"/>
          <w:w w:val="115"/>
          <w:sz w:val="21"/>
        </w:rPr>
        <w:t xml:space="preserve"> </w:t>
      </w:r>
      <w:r>
        <w:rPr>
          <w:w w:val="115"/>
          <w:sz w:val="21"/>
        </w:rPr>
        <w:t>recognised</w:t>
      </w:r>
      <w:r>
        <w:rPr>
          <w:spacing w:val="-18"/>
          <w:w w:val="115"/>
          <w:sz w:val="21"/>
        </w:rPr>
        <w:t xml:space="preserve"> </w:t>
      </w:r>
      <w:r>
        <w:rPr>
          <w:w w:val="115"/>
          <w:sz w:val="21"/>
        </w:rPr>
        <w:t>competency</w:t>
      </w:r>
      <w:r>
        <w:rPr>
          <w:spacing w:val="-18"/>
          <w:w w:val="115"/>
          <w:sz w:val="21"/>
        </w:rPr>
        <w:t xml:space="preserve"> </w:t>
      </w:r>
      <w:r>
        <w:rPr>
          <w:w w:val="115"/>
          <w:sz w:val="21"/>
        </w:rPr>
        <w:t>card only</w:t>
      </w:r>
      <w:r>
        <w:rPr>
          <w:spacing w:val="-3"/>
          <w:w w:val="115"/>
          <w:sz w:val="21"/>
        </w:rPr>
        <w:t xml:space="preserve"> </w:t>
      </w:r>
      <w:r>
        <w:rPr>
          <w:w w:val="115"/>
          <w:sz w:val="21"/>
        </w:rPr>
        <w:t>because</w:t>
      </w:r>
      <w:r>
        <w:rPr>
          <w:spacing w:val="-1"/>
          <w:w w:val="115"/>
          <w:sz w:val="21"/>
        </w:rPr>
        <w:t xml:space="preserve"> </w:t>
      </w:r>
      <w:r>
        <w:rPr>
          <w:w w:val="115"/>
          <w:sz w:val="21"/>
        </w:rPr>
        <w:t>there</w:t>
      </w:r>
      <w:r>
        <w:rPr>
          <w:spacing w:val="-3"/>
          <w:w w:val="115"/>
          <w:sz w:val="21"/>
        </w:rPr>
        <w:t xml:space="preserve"> </w:t>
      </w:r>
      <w:r>
        <w:rPr>
          <w:w w:val="115"/>
          <w:sz w:val="21"/>
        </w:rPr>
        <w:t>is</w:t>
      </w:r>
      <w:r>
        <w:rPr>
          <w:spacing w:val="-3"/>
          <w:w w:val="115"/>
          <w:sz w:val="21"/>
        </w:rPr>
        <w:t xml:space="preserve"> </w:t>
      </w:r>
      <w:r>
        <w:rPr>
          <w:w w:val="115"/>
          <w:sz w:val="21"/>
        </w:rPr>
        <w:t>an</w:t>
      </w:r>
      <w:r>
        <w:rPr>
          <w:spacing w:val="-3"/>
          <w:w w:val="115"/>
          <w:sz w:val="21"/>
        </w:rPr>
        <w:t xml:space="preserve"> </w:t>
      </w:r>
      <w:r>
        <w:rPr>
          <w:w w:val="115"/>
          <w:sz w:val="21"/>
        </w:rPr>
        <w:t>RSA</w:t>
      </w:r>
      <w:r>
        <w:rPr>
          <w:spacing w:val="-2"/>
          <w:w w:val="115"/>
          <w:sz w:val="21"/>
        </w:rPr>
        <w:t xml:space="preserve"> </w:t>
      </w:r>
      <w:r>
        <w:rPr>
          <w:w w:val="115"/>
          <w:sz w:val="21"/>
        </w:rPr>
        <w:t>endorsement</w:t>
      </w:r>
      <w:r>
        <w:rPr>
          <w:spacing w:val="-2"/>
          <w:w w:val="115"/>
          <w:sz w:val="21"/>
        </w:rPr>
        <w:t xml:space="preserve"> </w:t>
      </w:r>
      <w:r>
        <w:rPr>
          <w:w w:val="115"/>
          <w:sz w:val="21"/>
        </w:rPr>
        <w:t>on</w:t>
      </w:r>
      <w:r>
        <w:rPr>
          <w:spacing w:val="-3"/>
          <w:w w:val="115"/>
          <w:sz w:val="21"/>
        </w:rPr>
        <w:t xml:space="preserve"> </w:t>
      </w:r>
      <w:r>
        <w:rPr>
          <w:w w:val="115"/>
          <w:sz w:val="21"/>
        </w:rPr>
        <w:t>the same</w:t>
      </w:r>
      <w:r>
        <w:rPr>
          <w:spacing w:val="-3"/>
          <w:w w:val="115"/>
          <w:sz w:val="21"/>
        </w:rPr>
        <w:t xml:space="preserve"> </w:t>
      </w:r>
      <w:r>
        <w:rPr>
          <w:w w:val="115"/>
          <w:sz w:val="21"/>
        </w:rPr>
        <w:t>card.</w:t>
      </w:r>
    </w:p>
    <w:p w:rsidR="00670769" w:rsidRDefault="00190BF8">
      <w:pPr>
        <w:pStyle w:val="ListParagraph"/>
        <w:numPr>
          <w:ilvl w:val="1"/>
          <w:numId w:val="63"/>
        </w:numPr>
        <w:tabs>
          <w:tab w:val="left" w:pos="906"/>
          <w:tab w:val="left" w:pos="932"/>
        </w:tabs>
        <w:spacing w:before="203" w:line="292" w:lineRule="auto"/>
        <w:ind w:left="906" w:right="205" w:hanging="400"/>
        <w:rPr>
          <w:sz w:val="21"/>
        </w:rPr>
      </w:pPr>
      <w:r>
        <w:rPr>
          <w:w w:val="110"/>
          <w:sz w:val="21"/>
        </w:rPr>
        <w:t>The</w:t>
      </w:r>
      <w:r>
        <w:rPr>
          <w:spacing w:val="40"/>
          <w:w w:val="110"/>
          <w:sz w:val="21"/>
        </w:rPr>
        <w:t xml:space="preserve"> </w:t>
      </w:r>
      <w:r>
        <w:rPr>
          <w:w w:val="110"/>
          <w:sz w:val="21"/>
        </w:rPr>
        <w:t>Secretary may, on payment of the relevant fee specified in Schedule 3, issue a replacement recognised competency card, in hard copy or electronic form, to a person if the Secretary is satisfied that the original card has been lost, stolen or damaged.</w:t>
      </w:r>
    </w:p>
    <w:p w:rsidR="00670769" w:rsidRDefault="00190BF8">
      <w:pPr>
        <w:pStyle w:val="ListParagraph"/>
        <w:numPr>
          <w:ilvl w:val="1"/>
          <w:numId w:val="63"/>
        </w:numPr>
        <w:tabs>
          <w:tab w:val="left" w:pos="906"/>
          <w:tab w:val="left" w:pos="932"/>
        </w:tabs>
        <w:spacing w:before="203" w:line="292" w:lineRule="auto"/>
        <w:ind w:left="906" w:right="180" w:hanging="400"/>
        <w:rPr>
          <w:sz w:val="21"/>
        </w:rPr>
      </w:pPr>
      <w:r>
        <w:rPr>
          <w:w w:val="110"/>
          <w:sz w:val="21"/>
        </w:rPr>
        <w:t>A</w:t>
      </w:r>
      <w:r>
        <w:rPr>
          <w:spacing w:val="37"/>
          <w:w w:val="110"/>
          <w:sz w:val="21"/>
        </w:rPr>
        <w:t xml:space="preserve"> </w:t>
      </w:r>
      <w:r>
        <w:rPr>
          <w:w w:val="110"/>
          <w:sz w:val="21"/>
        </w:rPr>
        <w:t xml:space="preserve">person is not required to pay a fee for the replacement of a recognised competency card under this clause if the person has paid a fee under the </w:t>
      </w:r>
      <w:hyperlink r:id="rId36">
        <w:r>
          <w:rPr>
            <w:i/>
            <w:color w:val="3170AB"/>
            <w:w w:val="110"/>
            <w:sz w:val="21"/>
          </w:rPr>
          <w:t>Liquor Regulation 2018</w:t>
        </w:r>
      </w:hyperlink>
      <w:r>
        <w:rPr>
          <w:i/>
          <w:color w:val="3170AB"/>
          <w:w w:val="110"/>
          <w:sz w:val="21"/>
        </w:rPr>
        <w:t xml:space="preserve"> </w:t>
      </w:r>
      <w:r>
        <w:rPr>
          <w:w w:val="110"/>
          <w:sz w:val="21"/>
        </w:rPr>
        <w:t>in relation to the replacement of the same recognised competency card.</w:t>
      </w:r>
    </w:p>
    <w:p w:rsidR="00670769" w:rsidRDefault="00190BF8">
      <w:pPr>
        <w:pStyle w:val="ListParagraph"/>
        <w:numPr>
          <w:ilvl w:val="0"/>
          <w:numId w:val="63"/>
        </w:numPr>
        <w:tabs>
          <w:tab w:val="left" w:pos="610"/>
        </w:tabs>
        <w:spacing w:before="202"/>
        <w:ind w:left="610" w:hanging="444"/>
        <w:rPr>
          <w:b/>
          <w:sz w:val="19"/>
        </w:rPr>
      </w:pPr>
      <w:bookmarkStart w:id="182" w:name="54_Expiry_of_RCG_endorsement"/>
      <w:bookmarkStart w:id="183" w:name="_bookmark90"/>
      <w:bookmarkEnd w:id="182"/>
      <w:bookmarkEnd w:id="183"/>
      <w:r>
        <w:rPr>
          <w:b/>
          <w:w w:val="120"/>
          <w:sz w:val="19"/>
        </w:rPr>
        <w:t>Expiry</w:t>
      </w:r>
      <w:r>
        <w:rPr>
          <w:b/>
          <w:spacing w:val="-7"/>
          <w:w w:val="120"/>
          <w:sz w:val="19"/>
        </w:rPr>
        <w:t xml:space="preserve"> </w:t>
      </w:r>
      <w:r>
        <w:rPr>
          <w:b/>
          <w:w w:val="120"/>
          <w:sz w:val="19"/>
        </w:rPr>
        <w:t>of</w:t>
      </w:r>
      <w:r>
        <w:rPr>
          <w:b/>
          <w:spacing w:val="-6"/>
          <w:w w:val="120"/>
          <w:sz w:val="19"/>
        </w:rPr>
        <w:t xml:space="preserve"> </w:t>
      </w:r>
      <w:r>
        <w:rPr>
          <w:b/>
          <w:w w:val="120"/>
          <w:sz w:val="19"/>
        </w:rPr>
        <w:t>RCG</w:t>
      </w:r>
      <w:r>
        <w:rPr>
          <w:b/>
          <w:spacing w:val="-6"/>
          <w:w w:val="120"/>
          <w:sz w:val="19"/>
        </w:rPr>
        <w:t xml:space="preserve"> </w:t>
      </w:r>
      <w:r>
        <w:rPr>
          <w:b/>
          <w:spacing w:val="-2"/>
          <w:w w:val="120"/>
          <w:sz w:val="19"/>
        </w:rPr>
        <w:t>endorsement</w:t>
      </w:r>
    </w:p>
    <w:p w:rsidR="00670769" w:rsidRDefault="00670769">
      <w:pPr>
        <w:pStyle w:val="BodyText"/>
        <w:spacing w:before="32"/>
        <w:rPr>
          <w:b/>
          <w:sz w:val="19"/>
        </w:rPr>
      </w:pPr>
    </w:p>
    <w:p w:rsidR="00670769" w:rsidRDefault="00190BF8">
      <w:pPr>
        <w:pStyle w:val="ListParagraph"/>
        <w:numPr>
          <w:ilvl w:val="1"/>
          <w:numId w:val="63"/>
        </w:numPr>
        <w:tabs>
          <w:tab w:val="left" w:pos="932"/>
        </w:tabs>
        <w:ind w:left="932" w:hanging="426"/>
        <w:rPr>
          <w:sz w:val="21"/>
        </w:rPr>
      </w:pPr>
      <w:r>
        <w:rPr>
          <w:spacing w:val="-2"/>
          <w:w w:val="115"/>
          <w:sz w:val="21"/>
        </w:rPr>
        <w:t>An</w:t>
      </w:r>
      <w:r>
        <w:rPr>
          <w:spacing w:val="-12"/>
          <w:w w:val="115"/>
          <w:sz w:val="21"/>
        </w:rPr>
        <w:t xml:space="preserve"> </w:t>
      </w:r>
      <w:r>
        <w:rPr>
          <w:spacing w:val="-2"/>
          <w:w w:val="115"/>
          <w:sz w:val="21"/>
        </w:rPr>
        <w:t>RCG</w:t>
      </w:r>
      <w:r>
        <w:rPr>
          <w:spacing w:val="-11"/>
          <w:w w:val="115"/>
          <w:sz w:val="21"/>
        </w:rPr>
        <w:t xml:space="preserve"> </w:t>
      </w:r>
      <w:r>
        <w:rPr>
          <w:spacing w:val="-2"/>
          <w:w w:val="115"/>
          <w:sz w:val="21"/>
        </w:rPr>
        <w:t>endorsement</w:t>
      </w:r>
      <w:r>
        <w:rPr>
          <w:spacing w:val="-10"/>
          <w:w w:val="115"/>
          <w:sz w:val="21"/>
        </w:rPr>
        <w:t xml:space="preserve"> </w:t>
      </w:r>
      <w:r>
        <w:rPr>
          <w:spacing w:val="-2"/>
          <w:w w:val="115"/>
          <w:sz w:val="21"/>
        </w:rPr>
        <w:t>expires—</w:t>
      </w:r>
    </w:p>
    <w:p w:rsidR="00670769" w:rsidRDefault="00190BF8">
      <w:pPr>
        <w:pStyle w:val="ListParagraph"/>
        <w:numPr>
          <w:ilvl w:val="2"/>
          <w:numId w:val="63"/>
        </w:numPr>
        <w:tabs>
          <w:tab w:val="left" w:pos="1306"/>
          <w:tab w:val="left" w:pos="1327"/>
        </w:tabs>
        <w:spacing w:before="215" w:line="292" w:lineRule="auto"/>
        <w:ind w:left="1306" w:right="636" w:hanging="400"/>
        <w:rPr>
          <w:sz w:val="21"/>
        </w:rPr>
      </w:pPr>
      <w:r>
        <w:rPr>
          <w:w w:val="110"/>
          <w:sz w:val="21"/>
        </w:rPr>
        <w:t>on the</w:t>
      </w:r>
      <w:r>
        <w:rPr>
          <w:spacing w:val="-5"/>
          <w:w w:val="110"/>
          <w:sz w:val="21"/>
        </w:rPr>
        <w:t xml:space="preserve"> </w:t>
      </w:r>
      <w:r>
        <w:rPr>
          <w:w w:val="110"/>
          <w:sz w:val="21"/>
        </w:rPr>
        <w:t>fifth</w:t>
      </w:r>
      <w:r>
        <w:rPr>
          <w:spacing w:val="-5"/>
          <w:w w:val="110"/>
          <w:sz w:val="21"/>
        </w:rPr>
        <w:t xml:space="preserve"> </w:t>
      </w:r>
      <w:r>
        <w:rPr>
          <w:w w:val="110"/>
          <w:sz w:val="21"/>
        </w:rPr>
        <w:t>anniversary</w:t>
      </w:r>
      <w:r>
        <w:rPr>
          <w:spacing w:val="-3"/>
          <w:w w:val="110"/>
          <w:sz w:val="21"/>
        </w:rPr>
        <w:t xml:space="preserve"> </w:t>
      </w:r>
      <w:r>
        <w:rPr>
          <w:w w:val="110"/>
          <w:sz w:val="21"/>
        </w:rPr>
        <w:t>of</w:t>
      </w:r>
      <w:r>
        <w:rPr>
          <w:spacing w:val="-4"/>
          <w:w w:val="110"/>
          <w:sz w:val="21"/>
        </w:rPr>
        <w:t xml:space="preserve"> </w:t>
      </w:r>
      <w:r>
        <w:rPr>
          <w:w w:val="110"/>
          <w:sz w:val="21"/>
        </w:rPr>
        <w:t>the</w:t>
      </w:r>
      <w:r>
        <w:rPr>
          <w:spacing w:val="-5"/>
          <w:w w:val="110"/>
          <w:sz w:val="21"/>
        </w:rPr>
        <w:t xml:space="preserve"> </w:t>
      </w:r>
      <w:r>
        <w:rPr>
          <w:w w:val="110"/>
          <w:sz w:val="21"/>
        </w:rPr>
        <w:t>issue</w:t>
      </w:r>
      <w:r>
        <w:rPr>
          <w:spacing w:val="-5"/>
          <w:w w:val="110"/>
          <w:sz w:val="21"/>
        </w:rPr>
        <w:t xml:space="preserve"> </w:t>
      </w:r>
      <w:r>
        <w:rPr>
          <w:w w:val="110"/>
          <w:sz w:val="21"/>
        </w:rPr>
        <w:t>of</w:t>
      </w:r>
      <w:r>
        <w:rPr>
          <w:spacing w:val="-2"/>
          <w:w w:val="110"/>
          <w:sz w:val="21"/>
        </w:rPr>
        <w:t xml:space="preserve"> </w:t>
      </w:r>
      <w:r>
        <w:rPr>
          <w:w w:val="110"/>
          <w:sz w:val="21"/>
        </w:rPr>
        <w:t>the</w:t>
      </w:r>
      <w:r>
        <w:rPr>
          <w:spacing w:val="-5"/>
          <w:w w:val="110"/>
          <w:sz w:val="21"/>
        </w:rPr>
        <w:t xml:space="preserve"> </w:t>
      </w:r>
      <w:r>
        <w:rPr>
          <w:w w:val="110"/>
          <w:sz w:val="21"/>
        </w:rPr>
        <w:t>interim</w:t>
      </w:r>
      <w:r>
        <w:rPr>
          <w:spacing w:val="-5"/>
          <w:w w:val="110"/>
          <w:sz w:val="21"/>
        </w:rPr>
        <w:t xml:space="preserve"> </w:t>
      </w:r>
      <w:r>
        <w:rPr>
          <w:w w:val="110"/>
          <w:sz w:val="21"/>
        </w:rPr>
        <w:t>RCG</w:t>
      </w:r>
      <w:r>
        <w:rPr>
          <w:spacing w:val="-5"/>
          <w:w w:val="110"/>
          <w:sz w:val="21"/>
        </w:rPr>
        <w:t xml:space="preserve"> </w:t>
      </w:r>
      <w:r>
        <w:rPr>
          <w:w w:val="110"/>
          <w:sz w:val="21"/>
        </w:rPr>
        <w:t>certificate</w:t>
      </w:r>
      <w:r>
        <w:rPr>
          <w:spacing w:val="-5"/>
          <w:w w:val="110"/>
          <w:sz w:val="21"/>
        </w:rPr>
        <w:t xml:space="preserve"> </w:t>
      </w:r>
      <w:r>
        <w:rPr>
          <w:w w:val="110"/>
          <w:sz w:val="21"/>
        </w:rPr>
        <w:t>that</w:t>
      </w:r>
      <w:r>
        <w:rPr>
          <w:spacing w:val="-2"/>
          <w:w w:val="110"/>
          <w:sz w:val="21"/>
        </w:rPr>
        <w:t xml:space="preserve"> </w:t>
      </w:r>
      <w:r>
        <w:rPr>
          <w:w w:val="110"/>
          <w:sz w:val="21"/>
        </w:rPr>
        <w:t>was</w:t>
      </w:r>
      <w:r>
        <w:rPr>
          <w:spacing w:val="-5"/>
          <w:w w:val="110"/>
          <w:sz w:val="21"/>
        </w:rPr>
        <w:t xml:space="preserve"> </w:t>
      </w:r>
      <w:r>
        <w:rPr>
          <w:w w:val="110"/>
          <w:sz w:val="21"/>
        </w:rPr>
        <w:t>the basis for the RCG endorsement being included on the recognised competency card, or</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06"/>
          <w:tab w:val="left" w:pos="1332"/>
        </w:tabs>
        <w:spacing w:before="89" w:line="292" w:lineRule="auto"/>
        <w:ind w:left="1306" w:right="356" w:hanging="400"/>
        <w:jc w:val="both"/>
        <w:rPr>
          <w:sz w:val="21"/>
        </w:rPr>
      </w:pPr>
      <w:r>
        <w:rPr>
          <w:spacing w:val="-2"/>
          <w:w w:val="115"/>
          <w:sz w:val="21"/>
        </w:rPr>
        <w:lastRenderedPageBreak/>
        <w:t>if</w:t>
      </w:r>
      <w:r>
        <w:rPr>
          <w:spacing w:val="6"/>
          <w:w w:val="115"/>
          <w:sz w:val="21"/>
        </w:rPr>
        <w:t xml:space="preserve"> </w:t>
      </w:r>
      <w:r>
        <w:rPr>
          <w:spacing w:val="-2"/>
          <w:w w:val="115"/>
          <w:sz w:val="21"/>
        </w:rPr>
        <w:t>the</w:t>
      </w:r>
      <w:r>
        <w:rPr>
          <w:spacing w:val="-16"/>
          <w:w w:val="115"/>
          <w:sz w:val="21"/>
        </w:rPr>
        <w:t xml:space="preserve"> </w:t>
      </w:r>
      <w:r>
        <w:rPr>
          <w:spacing w:val="-2"/>
          <w:w w:val="115"/>
          <w:sz w:val="21"/>
        </w:rPr>
        <w:t>RCG</w:t>
      </w:r>
      <w:r>
        <w:rPr>
          <w:spacing w:val="-16"/>
          <w:w w:val="115"/>
          <w:sz w:val="21"/>
        </w:rPr>
        <w:t xml:space="preserve"> </w:t>
      </w:r>
      <w:r>
        <w:rPr>
          <w:spacing w:val="-2"/>
          <w:w w:val="115"/>
          <w:sz w:val="21"/>
        </w:rPr>
        <w:t>endorsement</w:t>
      </w:r>
      <w:r>
        <w:rPr>
          <w:spacing w:val="-15"/>
          <w:w w:val="115"/>
          <w:sz w:val="21"/>
        </w:rPr>
        <w:t xml:space="preserve"> </w:t>
      </w:r>
      <w:r>
        <w:rPr>
          <w:spacing w:val="-2"/>
          <w:w w:val="115"/>
          <w:sz w:val="21"/>
        </w:rPr>
        <w:t>is</w:t>
      </w:r>
      <w:r>
        <w:rPr>
          <w:spacing w:val="-14"/>
          <w:w w:val="115"/>
          <w:sz w:val="21"/>
        </w:rPr>
        <w:t xml:space="preserve"> </w:t>
      </w:r>
      <w:r>
        <w:rPr>
          <w:spacing w:val="-2"/>
          <w:w w:val="115"/>
          <w:sz w:val="21"/>
        </w:rPr>
        <w:t>renewed—on</w:t>
      </w:r>
      <w:r>
        <w:rPr>
          <w:spacing w:val="-16"/>
          <w:w w:val="115"/>
          <w:sz w:val="21"/>
        </w:rPr>
        <w:t xml:space="preserve"> </w:t>
      </w:r>
      <w:r>
        <w:rPr>
          <w:spacing w:val="-2"/>
          <w:w w:val="115"/>
          <w:sz w:val="21"/>
        </w:rPr>
        <w:t>the</w:t>
      </w:r>
      <w:r>
        <w:rPr>
          <w:spacing w:val="-16"/>
          <w:w w:val="115"/>
          <w:sz w:val="21"/>
        </w:rPr>
        <w:t xml:space="preserve"> </w:t>
      </w:r>
      <w:r>
        <w:rPr>
          <w:spacing w:val="-2"/>
          <w:w w:val="115"/>
          <w:sz w:val="21"/>
        </w:rPr>
        <w:t>fifth</w:t>
      </w:r>
      <w:r>
        <w:rPr>
          <w:spacing w:val="-16"/>
          <w:w w:val="115"/>
          <w:sz w:val="21"/>
        </w:rPr>
        <w:t xml:space="preserve"> </w:t>
      </w:r>
      <w:r>
        <w:rPr>
          <w:spacing w:val="-2"/>
          <w:w w:val="115"/>
          <w:sz w:val="21"/>
        </w:rPr>
        <w:t>anniversary</w:t>
      </w:r>
      <w:r>
        <w:rPr>
          <w:spacing w:val="-15"/>
          <w:w w:val="115"/>
          <w:sz w:val="21"/>
        </w:rPr>
        <w:t xml:space="preserve"> </w:t>
      </w:r>
      <w:r>
        <w:rPr>
          <w:spacing w:val="-2"/>
          <w:w w:val="115"/>
          <w:sz w:val="21"/>
        </w:rPr>
        <w:t>of</w:t>
      </w:r>
      <w:r>
        <w:rPr>
          <w:spacing w:val="-15"/>
          <w:w w:val="115"/>
          <w:sz w:val="21"/>
        </w:rPr>
        <w:t xml:space="preserve"> </w:t>
      </w:r>
      <w:r>
        <w:rPr>
          <w:spacing w:val="-2"/>
          <w:w w:val="115"/>
          <w:sz w:val="21"/>
        </w:rPr>
        <w:t>the</w:t>
      </w:r>
      <w:r>
        <w:rPr>
          <w:spacing w:val="-16"/>
          <w:w w:val="115"/>
          <w:sz w:val="21"/>
        </w:rPr>
        <w:t xml:space="preserve"> </w:t>
      </w:r>
      <w:r>
        <w:rPr>
          <w:spacing w:val="-2"/>
          <w:w w:val="115"/>
          <w:sz w:val="21"/>
        </w:rPr>
        <w:t>date</w:t>
      </w:r>
      <w:r>
        <w:rPr>
          <w:spacing w:val="-16"/>
          <w:w w:val="115"/>
          <w:sz w:val="21"/>
        </w:rPr>
        <w:t xml:space="preserve"> </w:t>
      </w:r>
      <w:r>
        <w:rPr>
          <w:spacing w:val="-2"/>
          <w:w w:val="115"/>
          <w:sz w:val="21"/>
        </w:rPr>
        <w:t>the</w:t>
      </w:r>
      <w:r>
        <w:rPr>
          <w:spacing w:val="-16"/>
          <w:w w:val="115"/>
          <w:sz w:val="21"/>
        </w:rPr>
        <w:t xml:space="preserve"> </w:t>
      </w:r>
      <w:r>
        <w:rPr>
          <w:spacing w:val="-2"/>
          <w:w w:val="115"/>
          <w:sz w:val="21"/>
        </w:rPr>
        <w:t xml:space="preserve">RCG </w:t>
      </w:r>
      <w:r>
        <w:rPr>
          <w:w w:val="115"/>
          <w:sz w:val="21"/>
        </w:rPr>
        <w:t>endorsement</w:t>
      </w:r>
      <w:r>
        <w:rPr>
          <w:spacing w:val="-8"/>
          <w:w w:val="115"/>
          <w:sz w:val="21"/>
        </w:rPr>
        <w:t xml:space="preserve"> </w:t>
      </w:r>
      <w:r>
        <w:rPr>
          <w:w w:val="115"/>
          <w:sz w:val="21"/>
        </w:rPr>
        <w:t>would</w:t>
      </w:r>
      <w:r>
        <w:rPr>
          <w:spacing w:val="-6"/>
          <w:w w:val="115"/>
          <w:sz w:val="21"/>
        </w:rPr>
        <w:t xml:space="preserve"> </w:t>
      </w:r>
      <w:r>
        <w:rPr>
          <w:w w:val="115"/>
          <w:sz w:val="21"/>
        </w:rPr>
        <w:t>otherwise</w:t>
      </w:r>
      <w:r>
        <w:rPr>
          <w:spacing w:val="-9"/>
          <w:w w:val="115"/>
          <w:sz w:val="21"/>
        </w:rPr>
        <w:t xml:space="preserve"> </w:t>
      </w:r>
      <w:r>
        <w:rPr>
          <w:w w:val="115"/>
          <w:sz w:val="21"/>
        </w:rPr>
        <w:t>have</w:t>
      </w:r>
      <w:r>
        <w:rPr>
          <w:spacing w:val="-9"/>
          <w:w w:val="115"/>
          <w:sz w:val="21"/>
        </w:rPr>
        <w:t xml:space="preserve"> </w:t>
      </w:r>
      <w:r>
        <w:rPr>
          <w:w w:val="115"/>
          <w:sz w:val="21"/>
        </w:rPr>
        <w:t>expired.</w:t>
      </w:r>
    </w:p>
    <w:p w:rsidR="00670769" w:rsidRDefault="00190BF8">
      <w:pPr>
        <w:pStyle w:val="ListParagraph"/>
        <w:numPr>
          <w:ilvl w:val="1"/>
          <w:numId w:val="63"/>
        </w:numPr>
        <w:tabs>
          <w:tab w:val="left" w:pos="932"/>
        </w:tabs>
        <w:spacing w:before="203"/>
        <w:ind w:left="932" w:hanging="426"/>
        <w:rPr>
          <w:sz w:val="21"/>
        </w:rPr>
      </w:pPr>
      <w:r>
        <w:rPr>
          <w:w w:val="110"/>
          <w:sz w:val="21"/>
        </w:rPr>
        <w:t>Despite</w:t>
      </w:r>
      <w:r>
        <w:rPr>
          <w:spacing w:val="8"/>
          <w:w w:val="110"/>
          <w:sz w:val="21"/>
        </w:rPr>
        <w:t xml:space="preserve"> </w:t>
      </w:r>
      <w:r>
        <w:rPr>
          <w:w w:val="110"/>
          <w:sz w:val="21"/>
        </w:rPr>
        <w:t>subclause</w:t>
      </w:r>
      <w:r>
        <w:rPr>
          <w:spacing w:val="13"/>
          <w:w w:val="110"/>
          <w:sz w:val="21"/>
        </w:rPr>
        <w:t xml:space="preserve"> </w:t>
      </w:r>
      <w:r>
        <w:rPr>
          <w:w w:val="110"/>
          <w:sz w:val="21"/>
        </w:rPr>
        <w:t>(1),</w:t>
      </w:r>
      <w:r>
        <w:rPr>
          <w:spacing w:val="8"/>
          <w:w w:val="110"/>
          <w:sz w:val="21"/>
        </w:rPr>
        <w:t xml:space="preserve"> </w:t>
      </w:r>
      <w:r>
        <w:rPr>
          <w:w w:val="110"/>
          <w:sz w:val="21"/>
        </w:rPr>
        <w:t>an</w:t>
      </w:r>
      <w:r>
        <w:rPr>
          <w:spacing w:val="9"/>
          <w:w w:val="110"/>
          <w:sz w:val="21"/>
        </w:rPr>
        <w:t xml:space="preserve"> </w:t>
      </w:r>
      <w:r>
        <w:rPr>
          <w:w w:val="110"/>
          <w:sz w:val="21"/>
        </w:rPr>
        <w:t>RCG</w:t>
      </w:r>
      <w:r>
        <w:rPr>
          <w:spacing w:val="9"/>
          <w:w w:val="110"/>
          <w:sz w:val="21"/>
        </w:rPr>
        <w:t xml:space="preserve"> </w:t>
      </w:r>
      <w:r>
        <w:rPr>
          <w:w w:val="110"/>
          <w:sz w:val="21"/>
        </w:rPr>
        <w:t>endorsement</w:t>
      </w:r>
      <w:r>
        <w:rPr>
          <w:spacing w:val="10"/>
          <w:w w:val="110"/>
          <w:sz w:val="21"/>
        </w:rPr>
        <w:t xml:space="preserve"> </w:t>
      </w:r>
      <w:r>
        <w:rPr>
          <w:w w:val="110"/>
          <w:sz w:val="21"/>
        </w:rPr>
        <w:t>expires</w:t>
      </w:r>
      <w:r>
        <w:rPr>
          <w:spacing w:val="8"/>
          <w:w w:val="110"/>
          <w:sz w:val="21"/>
        </w:rPr>
        <w:t xml:space="preserve"> </w:t>
      </w:r>
      <w:r>
        <w:rPr>
          <w:spacing w:val="-5"/>
          <w:w w:val="110"/>
          <w:sz w:val="21"/>
        </w:rPr>
        <w:t>if—</w:t>
      </w:r>
    </w:p>
    <w:p w:rsidR="00670769" w:rsidRDefault="00190BF8">
      <w:pPr>
        <w:pStyle w:val="ListParagraph"/>
        <w:numPr>
          <w:ilvl w:val="2"/>
          <w:numId w:val="63"/>
        </w:numPr>
        <w:tabs>
          <w:tab w:val="left" w:pos="1327"/>
        </w:tabs>
        <w:spacing w:before="214"/>
        <w:ind w:left="1327" w:hanging="421"/>
        <w:rPr>
          <w:sz w:val="21"/>
        </w:rPr>
      </w:pPr>
      <w:r>
        <w:rPr>
          <w:w w:val="110"/>
          <w:sz w:val="21"/>
        </w:rPr>
        <w:t>an</w:t>
      </w:r>
      <w:r>
        <w:rPr>
          <w:spacing w:val="8"/>
          <w:w w:val="110"/>
          <w:sz w:val="21"/>
        </w:rPr>
        <w:t xml:space="preserve"> </w:t>
      </w:r>
      <w:r>
        <w:rPr>
          <w:w w:val="110"/>
          <w:sz w:val="21"/>
        </w:rPr>
        <w:t>RSA</w:t>
      </w:r>
      <w:r>
        <w:rPr>
          <w:spacing w:val="10"/>
          <w:w w:val="110"/>
          <w:sz w:val="21"/>
        </w:rPr>
        <w:t xml:space="preserve"> </w:t>
      </w:r>
      <w:r>
        <w:rPr>
          <w:w w:val="110"/>
          <w:sz w:val="21"/>
        </w:rPr>
        <w:t>endorsement</w:t>
      </w:r>
      <w:r>
        <w:rPr>
          <w:spacing w:val="10"/>
          <w:w w:val="110"/>
          <w:sz w:val="21"/>
        </w:rPr>
        <w:t xml:space="preserve"> </w:t>
      </w:r>
      <w:r>
        <w:rPr>
          <w:w w:val="110"/>
          <w:sz w:val="21"/>
        </w:rPr>
        <w:t>on</w:t>
      </w:r>
      <w:r>
        <w:rPr>
          <w:spacing w:val="8"/>
          <w:w w:val="110"/>
          <w:sz w:val="21"/>
        </w:rPr>
        <w:t xml:space="preserve"> </w:t>
      </w:r>
      <w:r>
        <w:rPr>
          <w:w w:val="110"/>
          <w:sz w:val="21"/>
        </w:rPr>
        <w:t>the</w:t>
      </w:r>
      <w:r>
        <w:rPr>
          <w:spacing w:val="13"/>
          <w:w w:val="110"/>
          <w:sz w:val="21"/>
        </w:rPr>
        <w:t xml:space="preserve"> </w:t>
      </w:r>
      <w:r>
        <w:rPr>
          <w:w w:val="110"/>
          <w:sz w:val="21"/>
        </w:rPr>
        <w:t>same</w:t>
      </w:r>
      <w:r>
        <w:rPr>
          <w:spacing w:val="8"/>
          <w:w w:val="110"/>
          <w:sz w:val="21"/>
        </w:rPr>
        <w:t xml:space="preserve"> </w:t>
      </w:r>
      <w:r>
        <w:rPr>
          <w:w w:val="110"/>
          <w:sz w:val="21"/>
        </w:rPr>
        <w:t>recognised</w:t>
      </w:r>
      <w:r>
        <w:rPr>
          <w:spacing w:val="9"/>
          <w:w w:val="110"/>
          <w:sz w:val="21"/>
        </w:rPr>
        <w:t xml:space="preserve"> </w:t>
      </w:r>
      <w:r>
        <w:rPr>
          <w:w w:val="110"/>
          <w:sz w:val="21"/>
        </w:rPr>
        <w:t>competency</w:t>
      </w:r>
      <w:r>
        <w:rPr>
          <w:spacing w:val="12"/>
          <w:w w:val="110"/>
          <w:sz w:val="21"/>
        </w:rPr>
        <w:t xml:space="preserve"> </w:t>
      </w:r>
      <w:r>
        <w:rPr>
          <w:w w:val="110"/>
          <w:sz w:val="21"/>
        </w:rPr>
        <w:t>card</w:t>
      </w:r>
      <w:r>
        <w:rPr>
          <w:spacing w:val="9"/>
          <w:w w:val="110"/>
          <w:sz w:val="21"/>
        </w:rPr>
        <w:t xml:space="preserve"> </w:t>
      </w:r>
      <w:r>
        <w:rPr>
          <w:w w:val="110"/>
          <w:sz w:val="21"/>
        </w:rPr>
        <w:t>expires,</w:t>
      </w:r>
      <w:r>
        <w:rPr>
          <w:spacing w:val="8"/>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346" w:hanging="400"/>
        <w:jc w:val="both"/>
        <w:rPr>
          <w:sz w:val="21"/>
        </w:rPr>
      </w:pPr>
      <w:r>
        <w:rPr>
          <w:w w:val="115"/>
          <w:sz w:val="21"/>
        </w:rPr>
        <w:t>the</w:t>
      </w:r>
      <w:r>
        <w:rPr>
          <w:spacing w:val="-2"/>
          <w:w w:val="115"/>
          <w:sz w:val="21"/>
        </w:rPr>
        <w:t xml:space="preserve"> </w:t>
      </w:r>
      <w:r>
        <w:rPr>
          <w:w w:val="115"/>
          <w:sz w:val="21"/>
        </w:rPr>
        <w:t>person</w:t>
      </w:r>
      <w:r>
        <w:rPr>
          <w:spacing w:val="-19"/>
          <w:w w:val="115"/>
          <w:sz w:val="21"/>
        </w:rPr>
        <w:t xml:space="preserve"> </w:t>
      </w:r>
      <w:r>
        <w:rPr>
          <w:w w:val="115"/>
          <w:sz w:val="21"/>
        </w:rPr>
        <w:t>who</w:t>
      </w:r>
      <w:r>
        <w:rPr>
          <w:spacing w:val="-17"/>
          <w:w w:val="115"/>
          <w:sz w:val="21"/>
        </w:rPr>
        <w:t xml:space="preserve"> </w:t>
      </w:r>
      <w:r>
        <w:rPr>
          <w:w w:val="115"/>
          <w:sz w:val="21"/>
        </w:rPr>
        <w:t>holds</w:t>
      </w:r>
      <w:r>
        <w:rPr>
          <w:spacing w:val="-19"/>
          <w:w w:val="115"/>
          <w:sz w:val="21"/>
        </w:rPr>
        <w:t xml:space="preserve"> </w:t>
      </w:r>
      <w:r>
        <w:rPr>
          <w:w w:val="115"/>
          <w:sz w:val="21"/>
        </w:rPr>
        <w:t>the</w:t>
      </w:r>
      <w:r>
        <w:rPr>
          <w:spacing w:val="-18"/>
          <w:w w:val="115"/>
          <w:sz w:val="21"/>
        </w:rPr>
        <w:t xml:space="preserve"> </w:t>
      </w:r>
      <w:r>
        <w:rPr>
          <w:w w:val="115"/>
          <w:sz w:val="21"/>
        </w:rPr>
        <w:t>RCG</w:t>
      </w:r>
      <w:r>
        <w:rPr>
          <w:spacing w:val="-18"/>
          <w:w w:val="115"/>
          <w:sz w:val="21"/>
        </w:rPr>
        <w:t xml:space="preserve"> </w:t>
      </w:r>
      <w:r>
        <w:rPr>
          <w:w w:val="115"/>
          <w:sz w:val="21"/>
        </w:rPr>
        <w:t>endorsement</w:t>
      </w:r>
      <w:r>
        <w:rPr>
          <w:spacing w:val="-18"/>
          <w:w w:val="115"/>
          <w:sz w:val="21"/>
        </w:rPr>
        <w:t xml:space="preserve"> </w:t>
      </w:r>
      <w:r>
        <w:rPr>
          <w:w w:val="115"/>
          <w:sz w:val="21"/>
        </w:rPr>
        <w:t>completes</w:t>
      </w:r>
      <w:r>
        <w:rPr>
          <w:spacing w:val="-17"/>
          <w:w w:val="115"/>
          <w:sz w:val="21"/>
        </w:rPr>
        <w:t xml:space="preserve"> </w:t>
      </w:r>
      <w:r>
        <w:rPr>
          <w:w w:val="115"/>
          <w:sz w:val="21"/>
        </w:rPr>
        <w:t>an</w:t>
      </w:r>
      <w:r>
        <w:rPr>
          <w:spacing w:val="-19"/>
          <w:w w:val="115"/>
          <w:sz w:val="21"/>
        </w:rPr>
        <w:t xml:space="preserve"> </w:t>
      </w:r>
      <w:r>
        <w:rPr>
          <w:w w:val="115"/>
          <w:sz w:val="21"/>
        </w:rPr>
        <w:t>RSA</w:t>
      </w:r>
      <w:r>
        <w:rPr>
          <w:spacing w:val="-18"/>
          <w:w w:val="115"/>
          <w:sz w:val="21"/>
        </w:rPr>
        <w:t xml:space="preserve"> </w:t>
      </w:r>
      <w:r>
        <w:rPr>
          <w:w w:val="115"/>
          <w:sz w:val="21"/>
        </w:rPr>
        <w:t>training</w:t>
      </w:r>
      <w:r>
        <w:rPr>
          <w:spacing w:val="-18"/>
          <w:w w:val="115"/>
          <w:sz w:val="21"/>
        </w:rPr>
        <w:t xml:space="preserve"> </w:t>
      </w:r>
      <w:r>
        <w:rPr>
          <w:w w:val="115"/>
          <w:sz w:val="21"/>
        </w:rPr>
        <w:t>course</w:t>
      </w:r>
      <w:r>
        <w:rPr>
          <w:spacing w:val="-16"/>
          <w:w w:val="115"/>
          <w:sz w:val="21"/>
        </w:rPr>
        <w:t xml:space="preserve"> </w:t>
      </w:r>
      <w:r>
        <w:rPr>
          <w:w w:val="115"/>
          <w:sz w:val="21"/>
        </w:rPr>
        <w:t>or licensee</w:t>
      </w:r>
      <w:r>
        <w:rPr>
          <w:spacing w:val="-19"/>
          <w:w w:val="115"/>
          <w:sz w:val="21"/>
        </w:rPr>
        <w:t xml:space="preserve"> </w:t>
      </w:r>
      <w:r>
        <w:rPr>
          <w:w w:val="115"/>
          <w:sz w:val="21"/>
        </w:rPr>
        <w:t>training</w:t>
      </w:r>
      <w:r>
        <w:rPr>
          <w:spacing w:val="-18"/>
          <w:w w:val="115"/>
          <w:sz w:val="21"/>
        </w:rPr>
        <w:t xml:space="preserve"> </w:t>
      </w:r>
      <w:r>
        <w:rPr>
          <w:w w:val="115"/>
          <w:sz w:val="21"/>
        </w:rPr>
        <w:t>course</w:t>
      </w:r>
      <w:r>
        <w:rPr>
          <w:spacing w:val="-18"/>
          <w:w w:val="115"/>
          <w:sz w:val="21"/>
        </w:rPr>
        <w:t xml:space="preserve"> </w:t>
      </w:r>
      <w:r>
        <w:rPr>
          <w:w w:val="115"/>
          <w:sz w:val="21"/>
        </w:rPr>
        <w:t>and</w:t>
      </w:r>
      <w:r>
        <w:rPr>
          <w:spacing w:val="-18"/>
          <w:w w:val="115"/>
          <w:sz w:val="21"/>
        </w:rPr>
        <w:t xml:space="preserve"> </w:t>
      </w:r>
      <w:r>
        <w:rPr>
          <w:w w:val="115"/>
          <w:sz w:val="21"/>
        </w:rPr>
        <w:t>does</w:t>
      </w:r>
      <w:r>
        <w:rPr>
          <w:spacing w:val="-18"/>
          <w:w w:val="115"/>
          <w:sz w:val="21"/>
        </w:rPr>
        <w:t xml:space="preserve"> </w:t>
      </w:r>
      <w:r>
        <w:rPr>
          <w:w w:val="115"/>
          <w:sz w:val="21"/>
        </w:rPr>
        <w:t>not</w:t>
      </w:r>
      <w:r>
        <w:rPr>
          <w:spacing w:val="-19"/>
          <w:w w:val="115"/>
          <w:sz w:val="21"/>
        </w:rPr>
        <w:t xml:space="preserve"> </w:t>
      </w:r>
      <w:r>
        <w:rPr>
          <w:w w:val="115"/>
          <w:sz w:val="21"/>
        </w:rPr>
        <w:t>complete</w:t>
      </w:r>
      <w:r>
        <w:rPr>
          <w:spacing w:val="-18"/>
          <w:w w:val="115"/>
          <w:sz w:val="21"/>
        </w:rPr>
        <w:t xml:space="preserve"> </w:t>
      </w:r>
      <w:r>
        <w:rPr>
          <w:w w:val="115"/>
          <w:sz w:val="21"/>
        </w:rPr>
        <w:t>an</w:t>
      </w:r>
      <w:r>
        <w:rPr>
          <w:spacing w:val="-18"/>
          <w:w w:val="115"/>
          <w:sz w:val="21"/>
        </w:rPr>
        <w:t xml:space="preserve"> </w:t>
      </w:r>
      <w:r>
        <w:rPr>
          <w:w w:val="115"/>
          <w:sz w:val="21"/>
        </w:rPr>
        <w:t>approved</w:t>
      </w:r>
      <w:r>
        <w:rPr>
          <w:spacing w:val="-18"/>
          <w:w w:val="115"/>
          <w:sz w:val="21"/>
        </w:rPr>
        <w:t xml:space="preserve"> </w:t>
      </w:r>
      <w:r>
        <w:rPr>
          <w:w w:val="115"/>
          <w:sz w:val="21"/>
        </w:rPr>
        <w:t>RCG</w:t>
      </w:r>
      <w:r>
        <w:rPr>
          <w:spacing w:val="-18"/>
          <w:w w:val="115"/>
          <w:sz w:val="21"/>
        </w:rPr>
        <w:t xml:space="preserve"> </w:t>
      </w:r>
      <w:r>
        <w:rPr>
          <w:w w:val="115"/>
          <w:sz w:val="21"/>
        </w:rPr>
        <w:t>training</w:t>
      </w:r>
      <w:r>
        <w:rPr>
          <w:spacing w:val="-19"/>
          <w:w w:val="115"/>
          <w:sz w:val="21"/>
        </w:rPr>
        <w:t xml:space="preserve"> </w:t>
      </w:r>
      <w:r>
        <w:rPr>
          <w:w w:val="115"/>
          <w:sz w:val="21"/>
        </w:rPr>
        <w:t>course at the same time.</w:t>
      </w:r>
    </w:p>
    <w:p w:rsidR="00670769" w:rsidRDefault="00190BF8">
      <w:pPr>
        <w:pStyle w:val="ListParagraph"/>
        <w:numPr>
          <w:ilvl w:val="1"/>
          <w:numId w:val="63"/>
        </w:numPr>
        <w:tabs>
          <w:tab w:val="left" w:pos="906"/>
          <w:tab w:val="left" w:pos="932"/>
        </w:tabs>
        <w:spacing w:before="204" w:line="292" w:lineRule="auto"/>
        <w:ind w:left="906" w:right="432" w:hanging="400"/>
        <w:rPr>
          <w:sz w:val="21"/>
        </w:rPr>
      </w:pPr>
      <w:r>
        <w:rPr>
          <w:w w:val="115"/>
          <w:sz w:val="21"/>
        </w:rPr>
        <w:t xml:space="preserve">In this clause, </w:t>
      </w:r>
      <w:r>
        <w:rPr>
          <w:b/>
          <w:i/>
          <w:w w:val="115"/>
          <w:sz w:val="21"/>
        </w:rPr>
        <w:t xml:space="preserve">licensee training course </w:t>
      </w:r>
      <w:r>
        <w:rPr>
          <w:w w:val="115"/>
          <w:sz w:val="21"/>
        </w:rPr>
        <w:t xml:space="preserve">and </w:t>
      </w:r>
      <w:r>
        <w:rPr>
          <w:b/>
          <w:i/>
          <w:w w:val="115"/>
          <w:sz w:val="21"/>
        </w:rPr>
        <w:t xml:space="preserve">RSA training course </w:t>
      </w:r>
      <w:r>
        <w:rPr>
          <w:w w:val="115"/>
          <w:sz w:val="21"/>
        </w:rPr>
        <w:t>have the same meanings</w:t>
      </w:r>
      <w:r>
        <w:rPr>
          <w:spacing w:val="-9"/>
          <w:w w:val="115"/>
          <w:sz w:val="21"/>
        </w:rPr>
        <w:t xml:space="preserve"> </w:t>
      </w:r>
      <w:r>
        <w:rPr>
          <w:w w:val="115"/>
          <w:sz w:val="21"/>
        </w:rPr>
        <w:t>as</w:t>
      </w:r>
      <w:r>
        <w:rPr>
          <w:spacing w:val="-9"/>
          <w:w w:val="115"/>
          <w:sz w:val="21"/>
        </w:rPr>
        <w:t xml:space="preserve"> </w:t>
      </w:r>
      <w:r>
        <w:rPr>
          <w:w w:val="115"/>
          <w:sz w:val="21"/>
        </w:rPr>
        <w:t>they</w:t>
      </w:r>
      <w:r>
        <w:rPr>
          <w:spacing w:val="-6"/>
          <w:w w:val="115"/>
          <w:sz w:val="21"/>
        </w:rPr>
        <w:t xml:space="preserve"> </w:t>
      </w:r>
      <w:r>
        <w:rPr>
          <w:w w:val="115"/>
          <w:sz w:val="21"/>
        </w:rPr>
        <w:t>have</w:t>
      </w:r>
      <w:r>
        <w:rPr>
          <w:spacing w:val="-9"/>
          <w:w w:val="115"/>
          <w:sz w:val="21"/>
        </w:rPr>
        <w:t xml:space="preserve"> </w:t>
      </w:r>
      <w:r>
        <w:rPr>
          <w:w w:val="115"/>
          <w:sz w:val="21"/>
        </w:rPr>
        <w:t>in</w:t>
      </w:r>
      <w:r>
        <w:rPr>
          <w:spacing w:val="-9"/>
          <w:w w:val="115"/>
          <w:sz w:val="21"/>
        </w:rPr>
        <w:t xml:space="preserve"> </w:t>
      </w:r>
      <w:r>
        <w:rPr>
          <w:w w:val="115"/>
          <w:sz w:val="21"/>
        </w:rPr>
        <w:t>Part</w:t>
      </w:r>
      <w:r>
        <w:rPr>
          <w:spacing w:val="-8"/>
          <w:w w:val="115"/>
          <w:sz w:val="21"/>
        </w:rPr>
        <w:t xml:space="preserve"> </w:t>
      </w:r>
      <w:r>
        <w:rPr>
          <w:w w:val="115"/>
          <w:sz w:val="21"/>
        </w:rPr>
        <w:t>5</w:t>
      </w:r>
      <w:r>
        <w:rPr>
          <w:spacing w:val="-9"/>
          <w:w w:val="115"/>
          <w:sz w:val="21"/>
        </w:rPr>
        <w:t xml:space="preserve"> </w:t>
      </w:r>
      <w:r>
        <w:rPr>
          <w:w w:val="115"/>
          <w:sz w:val="21"/>
        </w:rPr>
        <w:t>of</w:t>
      </w:r>
      <w:r>
        <w:rPr>
          <w:spacing w:val="-8"/>
          <w:w w:val="115"/>
          <w:sz w:val="21"/>
        </w:rPr>
        <w:t xml:space="preserve"> </w:t>
      </w:r>
      <w:r>
        <w:rPr>
          <w:w w:val="115"/>
          <w:sz w:val="21"/>
        </w:rPr>
        <w:t>the</w:t>
      </w:r>
      <w:r>
        <w:rPr>
          <w:spacing w:val="-8"/>
          <w:w w:val="115"/>
          <w:sz w:val="21"/>
        </w:rPr>
        <w:t xml:space="preserve"> </w:t>
      </w:r>
      <w:hyperlink r:id="rId37">
        <w:r>
          <w:rPr>
            <w:i/>
            <w:color w:val="3170AB"/>
            <w:w w:val="115"/>
            <w:sz w:val="21"/>
          </w:rPr>
          <w:t>Liquor</w:t>
        </w:r>
        <w:r>
          <w:rPr>
            <w:i/>
            <w:color w:val="3170AB"/>
            <w:spacing w:val="-9"/>
            <w:w w:val="115"/>
            <w:sz w:val="21"/>
          </w:rPr>
          <w:t xml:space="preserve"> </w:t>
        </w:r>
        <w:r>
          <w:rPr>
            <w:i/>
            <w:color w:val="3170AB"/>
            <w:w w:val="115"/>
            <w:sz w:val="21"/>
          </w:rPr>
          <w:t>Regulation</w:t>
        </w:r>
        <w:r>
          <w:rPr>
            <w:i/>
            <w:color w:val="3170AB"/>
            <w:spacing w:val="-6"/>
            <w:w w:val="115"/>
            <w:sz w:val="21"/>
          </w:rPr>
          <w:t xml:space="preserve"> </w:t>
        </w:r>
        <w:r>
          <w:rPr>
            <w:i/>
            <w:color w:val="3170AB"/>
            <w:w w:val="115"/>
            <w:sz w:val="21"/>
          </w:rPr>
          <w:t>2018</w:t>
        </w:r>
      </w:hyperlink>
      <w:r>
        <w:rPr>
          <w:w w:val="115"/>
          <w:sz w:val="21"/>
        </w:rPr>
        <w:t>.</w:t>
      </w:r>
    </w:p>
    <w:p w:rsidR="00670769" w:rsidRDefault="00190BF8">
      <w:pPr>
        <w:pStyle w:val="ListParagraph"/>
        <w:numPr>
          <w:ilvl w:val="0"/>
          <w:numId w:val="63"/>
        </w:numPr>
        <w:tabs>
          <w:tab w:val="left" w:pos="610"/>
        </w:tabs>
        <w:spacing w:before="201"/>
        <w:ind w:left="610" w:hanging="444"/>
        <w:rPr>
          <w:b/>
          <w:sz w:val="19"/>
        </w:rPr>
      </w:pPr>
      <w:bookmarkStart w:id="184" w:name="55_Renewal_of_RCG_endorsement"/>
      <w:bookmarkStart w:id="185" w:name="_bookmark91"/>
      <w:bookmarkEnd w:id="184"/>
      <w:bookmarkEnd w:id="185"/>
      <w:r>
        <w:rPr>
          <w:b/>
          <w:w w:val="120"/>
          <w:sz w:val="19"/>
        </w:rPr>
        <w:t>Renewal</w:t>
      </w:r>
      <w:r>
        <w:rPr>
          <w:b/>
          <w:spacing w:val="-5"/>
          <w:w w:val="120"/>
          <w:sz w:val="19"/>
        </w:rPr>
        <w:t xml:space="preserve"> </w:t>
      </w:r>
      <w:r>
        <w:rPr>
          <w:b/>
          <w:w w:val="120"/>
          <w:sz w:val="19"/>
        </w:rPr>
        <w:t>of</w:t>
      </w:r>
      <w:r>
        <w:rPr>
          <w:b/>
          <w:spacing w:val="-5"/>
          <w:w w:val="120"/>
          <w:sz w:val="19"/>
        </w:rPr>
        <w:t xml:space="preserve"> </w:t>
      </w:r>
      <w:r>
        <w:rPr>
          <w:b/>
          <w:w w:val="120"/>
          <w:sz w:val="19"/>
        </w:rPr>
        <w:t>RCG</w:t>
      </w:r>
      <w:r>
        <w:rPr>
          <w:b/>
          <w:spacing w:val="-4"/>
          <w:w w:val="120"/>
          <w:sz w:val="19"/>
        </w:rPr>
        <w:t xml:space="preserve"> </w:t>
      </w:r>
      <w:r>
        <w:rPr>
          <w:b/>
          <w:spacing w:val="-2"/>
          <w:w w:val="120"/>
          <w:sz w:val="19"/>
        </w:rPr>
        <w:t>endorsement</w:t>
      </w:r>
    </w:p>
    <w:p w:rsidR="00670769" w:rsidRDefault="00670769">
      <w:pPr>
        <w:pStyle w:val="BodyText"/>
        <w:spacing w:before="32"/>
        <w:rPr>
          <w:b/>
          <w:sz w:val="19"/>
        </w:rPr>
      </w:pPr>
    </w:p>
    <w:p w:rsidR="00670769" w:rsidRDefault="00190BF8">
      <w:pPr>
        <w:pStyle w:val="ListParagraph"/>
        <w:numPr>
          <w:ilvl w:val="1"/>
          <w:numId w:val="63"/>
        </w:numPr>
        <w:tabs>
          <w:tab w:val="left" w:pos="932"/>
        </w:tabs>
        <w:ind w:left="932" w:hanging="426"/>
        <w:rPr>
          <w:sz w:val="21"/>
        </w:rPr>
      </w:pPr>
      <w:r>
        <w:rPr>
          <w:spacing w:val="-2"/>
          <w:w w:val="115"/>
          <w:sz w:val="21"/>
        </w:rPr>
        <w:t>A</w:t>
      </w:r>
      <w:r>
        <w:rPr>
          <w:spacing w:val="-12"/>
          <w:w w:val="115"/>
          <w:sz w:val="21"/>
        </w:rPr>
        <w:t xml:space="preserve"> </w:t>
      </w:r>
      <w:r>
        <w:rPr>
          <w:spacing w:val="-2"/>
          <w:w w:val="115"/>
          <w:sz w:val="21"/>
        </w:rPr>
        <w:t>person’s</w:t>
      </w:r>
      <w:r>
        <w:rPr>
          <w:spacing w:val="-13"/>
          <w:w w:val="115"/>
          <w:sz w:val="21"/>
        </w:rPr>
        <w:t xml:space="preserve"> </w:t>
      </w:r>
      <w:r>
        <w:rPr>
          <w:spacing w:val="-2"/>
          <w:w w:val="115"/>
          <w:sz w:val="21"/>
        </w:rPr>
        <w:t>RCG</w:t>
      </w:r>
      <w:r>
        <w:rPr>
          <w:spacing w:val="-12"/>
          <w:w w:val="115"/>
          <w:sz w:val="21"/>
        </w:rPr>
        <w:t xml:space="preserve"> </w:t>
      </w:r>
      <w:r>
        <w:rPr>
          <w:spacing w:val="-2"/>
          <w:w w:val="115"/>
          <w:sz w:val="21"/>
        </w:rPr>
        <w:t>endorsement</w:t>
      </w:r>
      <w:r>
        <w:rPr>
          <w:spacing w:val="-12"/>
          <w:w w:val="115"/>
          <w:sz w:val="21"/>
        </w:rPr>
        <w:t xml:space="preserve"> </w:t>
      </w:r>
      <w:r>
        <w:rPr>
          <w:spacing w:val="-2"/>
          <w:w w:val="115"/>
          <w:sz w:val="21"/>
        </w:rPr>
        <w:t>may</w:t>
      </w:r>
      <w:r>
        <w:rPr>
          <w:spacing w:val="-10"/>
          <w:w w:val="115"/>
          <w:sz w:val="21"/>
        </w:rPr>
        <w:t xml:space="preserve"> </w:t>
      </w:r>
      <w:r>
        <w:rPr>
          <w:spacing w:val="-2"/>
          <w:w w:val="115"/>
          <w:sz w:val="21"/>
        </w:rPr>
        <w:t>be</w:t>
      </w:r>
      <w:r>
        <w:rPr>
          <w:spacing w:val="-12"/>
          <w:w w:val="115"/>
          <w:sz w:val="21"/>
        </w:rPr>
        <w:t xml:space="preserve"> </w:t>
      </w:r>
      <w:r>
        <w:rPr>
          <w:spacing w:val="-2"/>
          <w:w w:val="115"/>
          <w:sz w:val="21"/>
        </w:rPr>
        <w:t>renewed</w:t>
      </w:r>
      <w:r>
        <w:rPr>
          <w:spacing w:val="-13"/>
          <w:w w:val="115"/>
          <w:sz w:val="21"/>
        </w:rPr>
        <w:t xml:space="preserve"> </w:t>
      </w:r>
      <w:r>
        <w:rPr>
          <w:spacing w:val="-5"/>
          <w:w w:val="115"/>
          <w:sz w:val="21"/>
        </w:rPr>
        <w:t>if—</w:t>
      </w:r>
    </w:p>
    <w:p w:rsidR="00670769" w:rsidRDefault="00190BF8">
      <w:pPr>
        <w:pStyle w:val="ListParagraph"/>
        <w:numPr>
          <w:ilvl w:val="2"/>
          <w:numId w:val="63"/>
        </w:numPr>
        <w:tabs>
          <w:tab w:val="left" w:pos="1306"/>
          <w:tab w:val="left" w:pos="1327"/>
        </w:tabs>
        <w:spacing w:before="215" w:line="292" w:lineRule="auto"/>
        <w:ind w:left="1306" w:right="182" w:hanging="400"/>
        <w:rPr>
          <w:sz w:val="21"/>
        </w:rPr>
      </w:pPr>
      <w:r>
        <w:rPr>
          <w:w w:val="115"/>
          <w:sz w:val="21"/>
        </w:rPr>
        <w:t>for</w:t>
      </w:r>
      <w:r>
        <w:rPr>
          <w:spacing w:val="-18"/>
          <w:w w:val="115"/>
          <w:sz w:val="21"/>
        </w:rPr>
        <w:t xml:space="preserve"> </w:t>
      </w:r>
      <w:r>
        <w:rPr>
          <w:w w:val="115"/>
          <w:sz w:val="21"/>
        </w:rPr>
        <w:t>a</w:t>
      </w:r>
      <w:r>
        <w:rPr>
          <w:spacing w:val="-18"/>
          <w:w w:val="115"/>
          <w:sz w:val="21"/>
        </w:rPr>
        <w:t xml:space="preserve"> </w:t>
      </w:r>
      <w:r>
        <w:rPr>
          <w:w w:val="115"/>
          <w:sz w:val="21"/>
        </w:rPr>
        <w:t>standard</w:t>
      </w:r>
      <w:r>
        <w:rPr>
          <w:spacing w:val="-18"/>
          <w:w w:val="115"/>
          <w:sz w:val="21"/>
        </w:rPr>
        <w:t xml:space="preserve"> </w:t>
      </w:r>
      <w:r>
        <w:rPr>
          <w:w w:val="115"/>
          <w:sz w:val="21"/>
        </w:rPr>
        <w:t>RCG</w:t>
      </w:r>
      <w:r>
        <w:rPr>
          <w:spacing w:val="-18"/>
          <w:w w:val="115"/>
          <w:sz w:val="21"/>
        </w:rPr>
        <w:t xml:space="preserve"> </w:t>
      </w:r>
      <w:r>
        <w:rPr>
          <w:w w:val="115"/>
          <w:sz w:val="21"/>
        </w:rPr>
        <w:t>endorsement—the</w:t>
      </w:r>
      <w:r>
        <w:rPr>
          <w:spacing w:val="-19"/>
          <w:w w:val="115"/>
          <w:sz w:val="21"/>
        </w:rPr>
        <w:t xml:space="preserve"> </w:t>
      </w:r>
      <w:r>
        <w:rPr>
          <w:w w:val="115"/>
          <w:sz w:val="21"/>
        </w:rPr>
        <w:t>person</w:t>
      </w:r>
      <w:r>
        <w:rPr>
          <w:spacing w:val="-18"/>
          <w:w w:val="115"/>
          <w:sz w:val="21"/>
        </w:rPr>
        <w:t xml:space="preserve"> </w:t>
      </w:r>
      <w:r>
        <w:rPr>
          <w:w w:val="115"/>
          <w:sz w:val="21"/>
        </w:rPr>
        <w:t>completes</w:t>
      </w:r>
      <w:r>
        <w:rPr>
          <w:spacing w:val="-18"/>
          <w:w w:val="115"/>
          <w:sz w:val="21"/>
        </w:rPr>
        <w:t xml:space="preserve"> </w:t>
      </w:r>
      <w:r>
        <w:rPr>
          <w:w w:val="115"/>
          <w:sz w:val="21"/>
        </w:rPr>
        <w:t>an</w:t>
      </w:r>
      <w:r>
        <w:rPr>
          <w:spacing w:val="-18"/>
          <w:w w:val="115"/>
          <w:sz w:val="21"/>
        </w:rPr>
        <w:t xml:space="preserve"> </w:t>
      </w:r>
      <w:r>
        <w:rPr>
          <w:w w:val="115"/>
          <w:sz w:val="21"/>
        </w:rPr>
        <w:t>RCG</w:t>
      </w:r>
      <w:r>
        <w:rPr>
          <w:spacing w:val="-18"/>
          <w:w w:val="115"/>
          <w:sz w:val="21"/>
        </w:rPr>
        <w:t xml:space="preserve"> </w:t>
      </w:r>
      <w:r>
        <w:rPr>
          <w:w w:val="115"/>
          <w:sz w:val="21"/>
        </w:rPr>
        <w:t>training</w:t>
      </w:r>
      <w:r>
        <w:rPr>
          <w:spacing w:val="-19"/>
          <w:w w:val="115"/>
          <w:sz w:val="21"/>
        </w:rPr>
        <w:t xml:space="preserve"> </w:t>
      </w:r>
      <w:r>
        <w:rPr>
          <w:w w:val="115"/>
          <w:sz w:val="21"/>
        </w:rPr>
        <w:t>course</w:t>
      </w:r>
      <w:r>
        <w:rPr>
          <w:spacing w:val="-18"/>
          <w:w w:val="115"/>
          <w:sz w:val="21"/>
        </w:rPr>
        <w:t xml:space="preserve"> </w:t>
      </w:r>
      <w:r>
        <w:rPr>
          <w:w w:val="115"/>
          <w:sz w:val="21"/>
        </w:rPr>
        <w:t>or RCG</w:t>
      </w:r>
      <w:r>
        <w:rPr>
          <w:spacing w:val="-19"/>
          <w:w w:val="115"/>
          <w:sz w:val="21"/>
        </w:rPr>
        <w:t xml:space="preserve"> </w:t>
      </w:r>
      <w:r>
        <w:rPr>
          <w:w w:val="115"/>
          <w:sz w:val="21"/>
        </w:rPr>
        <w:t>refresher</w:t>
      </w:r>
      <w:r>
        <w:rPr>
          <w:spacing w:val="-18"/>
          <w:w w:val="115"/>
          <w:sz w:val="21"/>
        </w:rPr>
        <w:t xml:space="preserve"> </w:t>
      </w:r>
      <w:r>
        <w:rPr>
          <w:w w:val="115"/>
          <w:sz w:val="21"/>
        </w:rPr>
        <w:t>course</w:t>
      </w:r>
      <w:r>
        <w:rPr>
          <w:spacing w:val="-18"/>
          <w:w w:val="115"/>
          <w:sz w:val="21"/>
        </w:rPr>
        <w:t xml:space="preserve"> </w:t>
      </w:r>
      <w:r>
        <w:rPr>
          <w:w w:val="115"/>
          <w:sz w:val="21"/>
        </w:rPr>
        <w:t>before,</w:t>
      </w:r>
      <w:r>
        <w:rPr>
          <w:spacing w:val="-18"/>
          <w:w w:val="115"/>
          <w:sz w:val="21"/>
        </w:rPr>
        <w:t xml:space="preserve"> </w:t>
      </w:r>
      <w:r>
        <w:rPr>
          <w:w w:val="115"/>
          <w:sz w:val="21"/>
        </w:rPr>
        <w:t>or</w:t>
      </w:r>
      <w:r>
        <w:rPr>
          <w:spacing w:val="-18"/>
          <w:w w:val="115"/>
          <w:sz w:val="21"/>
        </w:rPr>
        <w:t xml:space="preserve"> </w:t>
      </w:r>
      <w:r>
        <w:rPr>
          <w:w w:val="115"/>
          <w:sz w:val="21"/>
        </w:rPr>
        <w:t>within</w:t>
      </w:r>
      <w:r>
        <w:rPr>
          <w:spacing w:val="-19"/>
          <w:w w:val="115"/>
          <w:sz w:val="21"/>
        </w:rPr>
        <w:t xml:space="preserve"> </w:t>
      </w:r>
      <w:r>
        <w:rPr>
          <w:w w:val="115"/>
          <w:sz w:val="21"/>
        </w:rPr>
        <w:t>28</w:t>
      </w:r>
      <w:r>
        <w:rPr>
          <w:spacing w:val="-18"/>
          <w:w w:val="115"/>
          <w:sz w:val="21"/>
        </w:rPr>
        <w:t xml:space="preserve"> </w:t>
      </w:r>
      <w:r>
        <w:rPr>
          <w:w w:val="115"/>
          <w:sz w:val="21"/>
        </w:rPr>
        <w:t>days</w:t>
      </w:r>
      <w:r>
        <w:rPr>
          <w:spacing w:val="-18"/>
          <w:w w:val="115"/>
          <w:sz w:val="21"/>
        </w:rPr>
        <w:t xml:space="preserve"> </w:t>
      </w:r>
      <w:r>
        <w:rPr>
          <w:w w:val="115"/>
          <w:sz w:val="21"/>
        </w:rPr>
        <w:t>after,</w:t>
      </w:r>
      <w:r>
        <w:rPr>
          <w:spacing w:val="-18"/>
          <w:w w:val="115"/>
          <w:sz w:val="21"/>
        </w:rPr>
        <w:t xml:space="preserve"> </w:t>
      </w:r>
      <w:r>
        <w:rPr>
          <w:w w:val="115"/>
          <w:sz w:val="21"/>
        </w:rPr>
        <w:t>its</w:t>
      </w:r>
      <w:r>
        <w:rPr>
          <w:spacing w:val="-18"/>
          <w:w w:val="115"/>
          <w:sz w:val="21"/>
        </w:rPr>
        <w:t xml:space="preserve"> </w:t>
      </w:r>
      <w:r>
        <w:rPr>
          <w:w w:val="115"/>
          <w:sz w:val="21"/>
        </w:rPr>
        <w:t>expiry,</w:t>
      </w:r>
      <w:r>
        <w:rPr>
          <w:spacing w:val="-19"/>
          <w:w w:val="115"/>
          <w:sz w:val="21"/>
        </w:rPr>
        <w:t xml:space="preserve"> </w:t>
      </w:r>
      <w:r>
        <w:rPr>
          <w:w w:val="115"/>
          <w:sz w:val="21"/>
        </w:rPr>
        <w:t>or</w:t>
      </w:r>
    </w:p>
    <w:p w:rsidR="00670769" w:rsidRDefault="00190BF8">
      <w:pPr>
        <w:pStyle w:val="ListParagraph"/>
        <w:numPr>
          <w:ilvl w:val="2"/>
          <w:numId w:val="63"/>
        </w:numPr>
        <w:tabs>
          <w:tab w:val="left" w:pos="1306"/>
          <w:tab w:val="left" w:pos="1332"/>
        </w:tabs>
        <w:spacing w:before="202" w:line="292" w:lineRule="auto"/>
        <w:ind w:left="1306" w:right="785" w:hanging="400"/>
        <w:rPr>
          <w:sz w:val="21"/>
        </w:rPr>
      </w:pPr>
      <w:r>
        <w:rPr>
          <w:w w:val="115"/>
          <w:sz w:val="21"/>
        </w:rPr>
        <w:t>for an</w:t>
      </w:r>
      <w:r>
        <w:rPr>
          <w:spacing w:val="-18"/>
          <w:w w:val="115"/>
          <w:sz w:val="21"/>
        </w:rPr>
        <w:t xml:space="preserve"> </w:t>
      </w:r>
      <w:r>
        <w:rPr>
          <w:w w:val="115"/>
          <w:sz w:val="21"/>
        </w:rPr>
        <w:t>advanced</w:t>
      </w:r>
      <w:r>
        <w:rPr>
          <w:spacing w:val="-16"/>
          <w:w w:val="115"/>
          <w:sz w:val="21"/>
        </w:rPr>
        <w:t xml:space="preserve"> </w:t>
      </w:r>
      <w:r>
        <w:rPr>
          <w:w w:val="115"/>
          <w:sz w:val="21"/>
        </w:rPr>
        <w:t>RCG</w:t>
      </w:r>
      <w:r>
        <w:rPr>
          <w:spacing w:val="-18"/>
          <w:w w:val="115"/>
          <w:sz w:val="21"/>
        </w:rPr>
        <w:t xml:space="preserve"> </w:t>
      </w:r>
      <w:r>
        <w:rPr>
          <w:w w:val="115"/>
          <w:sz w:val="21"/>
        </w:rPr>
        <w:t>endorsement—the</w:t>
      </w:r>
      <w:r>
        <w:rPr>
          <w:spacing w:val="-18"/>
          <w:w w:val="115"/>
          <w:sz w:val="21"/>
        </w:rPr>
        <w:t xml:space="preserve"> </w:t>
      </w:r>
      <w:r>
        <w:rPr>
          <w:w w:val="115"/>
          <w:sz w:val="21"/>
        </w:rPr>
        <w:t>person</w:t>
      </w:r>
      <w:r>
        <w:rPr>
          <w:spacing w:val="-16"/>
          <w:w w:val="115"/>
          <w:sz w:val="21"/>
        </w:rPr>
        <w:t xml:space="preserve"> </w:t>
      </w:r>
      <w:r>
        <w:rPr>
          <w:w w:val="115"/>
          <w:sz w:val="21"/>
        </w:rPr>
        <w:t>completes</w:t>
      </w:r>
      <w:r>
        <w:rPr>
          <w:spacing w:val="-18"/>
          <w:w w:val="115"/>
          <w:sz w:val="21"/>
        </w:rPr>
        <w:t xml:space="preserve"> </w:t>
      </w:r>
      <w:r>
        <w:rPr>
          <w:w w:val="115"/>
          <w:sz w:val="21"/>
        </w:rPr>
        <w:t>an</w:t>
      </w:r>
      <w:r>
        <w:rPr>
          <w:spacing w:val="-18"/>
          <w:w w:val="115"/>
          <w:sz w:val="21"/>
        </w:rPr>
        <w:t xml:space="preserve"> </w:t>
      </w:r>
      <w:r>
        <w:rPr>
          <w:w w:val="115"/>
          <w:sz w:val="21"/>
        </w:rPr>
        <w:t>advanced</w:t>
      </w:r>
      <w:r>
        <w:rPr>
          <w:spacing w:val="-16"/>
          <w:w w:val="115"/>
          <w:sz w:val="21"/>
        </w:rPr>
        <w:t xml:space="preserve"> </w:t>
      </w:r>
      <w:r>
        <w:rPr>
          <w:w w:val="115"/>
          <w:sz w:val="21"/>
        </w:rPr>
        <w:t xml:space="preserve">RCG </w:t>
      </w:r>
      <w:r>
        <w:rPr>
          <w:spacing w:val="-2"/>
          <w:w w:val="115"/>
          <w:sz w:val="21"/>
        </w:rPr>
        <w:t>training</w:t>
      </w:r>
      <w:r>
        <w:rPr>
          <w:spacing w:val="-13"/>
          <w:w w:val="115"/>
          <w:sz w:val="21"/>
        </w:rPr>
        <w:t xml:space="preserve"> </w:t>
      </w:r>
      <w:r>
        <w:rPr>
          <w:spacing w:val="-2"/>
          <w:w w:val="115"/>
          <w:sz w:val="21"/>
        </w:rPr>
        <w:t>course</w:t>
      </w:r>
      <w:r>
        <w:rPr>
          <w:spacing w:val="-10"/>
          <w:w w:val="115"/>
          <w:sz w:val="21"/>
        </w:rPr>
        <w:t xml:space="preserve"> </w:t>
      </w:r>
      <w:r>
        <w:rPr>
          <w:spacing w:val="-2"/>
          <w:w w:val="115"/>
          <w:sz w:val="21"/>
        </w:rPr>
        <w:t>before,</w:t>
      </w:r>
      <w:r>
        <w:rPr>
          <w:spacing w:val="-13"/>
          <w:w w:val="115"/>
          <w:sz w:val="21"/>
        </w:rPr>
        <w:t xml:space="preserve"> </w:t>
      </w:r>
      <w:r>
        <w:rPr>
          <w:spacing w:val="-2"/>
          <w:w w:val="115"/>
          <w:sz w:val="21"/>
        </w:rPr>
        <w:t>or</w:t>
      </w:r>
      <w:r>
        <w:rPr>
          <w:spacing w:val="-13"/>
          <w:w w:val="115"/>
          <w:sz w:val="21"/>
        </w:rPr>
        <w:t xml:space="preserve"> </w:t>
      </w:r>
      <w:r>
        <w:rPr>
          <w:spacing w:val="-2"/>
          <w:w w:val="115"/>
          <w:sz w:val="21"/>
        </w:rPr>
        <w:t>within</w:t>
      </w:r>
      <w:r>
        <w:rPr>
          <w:spacing w:val="-13"/>
          <w:w w:val="115"/>
          <w:sz w:val="21"/>
        </w:rPr>
        <w:t xml:space="preserve"> </w:t>
      </w:r>
      <w:r>
        <w:rPr>
          <w:spacing w:val="-2"/>
          <w:w w:val="115"/>
          <w:sz w:val="21"/>
        </w:rPr>
        <w:t>28</w:t>
      </w:r>
      <w:r>
        <w:rPr>
          <w:spacing w:val="-10"/>
          <w:w w:val="115"/>
          <w:sz w:val="21"/>
        </w:rPr>
        <w:t xml:space="preserve"> </w:t>
      </w:r>
      <w:r>
        <w:rPr>
          <w:spacing w:val="-2"/>
          <w:w w:val="115"/>
          <w:sz w:val="21"/>
        </w:rPr>
        <w:t>days</w:t>
      </w:r>
      <w:r>
        <w:rPr>
          <w:spacing w:val="-13"/>
          <w:w w:val="115"/>
          <w:sz w:val="21"/>
        </w:rPr>
        <w:t xml:space="preserve"> </w:t>
      </w:r>
      <w:r>
        <w:rPr>
          <w:spacing w:val="-2"/>
          <w:w w:val="115"/>
          <w:sz w:val="21"/>
        </w:rPr>
        <w:t>after,</w:t>
      </w:r>
      <w:r>
        <w:rPr>
          <w:spacing w:val="-13"/>
          <w:w w:val="115"/>
          <w:sz w:val="21"/>
        </w:rPr>
        <w:t xml:space="preserve"> </w:t>
      </w:r>
      <w:r>
        <w:rPr>
          <w:spacing w:val="-2"/>
          <w:w w:val="115"/>
          <w:sz w:val="21"/>
        </w:rPr>
        <w:t>its</w:t>
      </w:r>
      <w:r>
        <w:rPr>
          <w:spacing w:val="-13"/>
          <w:w w:val="115"/>
          <w:sz w:val="21"/>
        </w:rPr>
        <w:t xml:space="preserve"> </w:t>
      </w:r>
      <w:r>
        <w:rPr>
          <w:spacing w:val="-2"/>
          <w:w w:val="115"/>
          <w:sz w:val="21"/>
        </w:rPr>
        <w:t>expiry.</w:t>
      </w:r>
    </w:p>
    <w:p w:rsidR="00670769" w:rsidRDefault="00190BF8">
      <w:pPr>
        <w:pStyle w:val="ListParagraph"/>
        <w:numPr>
          <w:ilvl w:val="1"/>
          <w:numId w:val="63"/>
        </w:numPr>
        <w:tabs>
          <w:tab w:val="left" w:pos="906"/>
          <w:tab w:val="left" w:pos="932"/>
        </w:tabs>
        <w:spacing w:before="203" w:line="292" w:lineRule="auto"/>
        <w:ind w:left="906" w:right="423" w:hanging="400"/>
        <w:rPr>
          <w:sz w:val="21"/>
        </w:rPr>
      </w:pPr>
      <w:r>
        <w:rPr>
          <w:w w:val="110"/>
          <w:sz w:val="21"/>
        </w:rPr>
        <w:t>If</w:t>
      </w:r>
      <w:r>
        <w:rPr>
          <w:spacing w:val="28"/>
          <w:w w:val="110"/>
          <w:sz w:val="21"/>
        </w:rPr>
        <w:t xml:space="preserve"> </w:t>
      </w:r>
      <w:r>
        <w:rPr>
          <w:w w:val="110"/>
          <w:sz w:val="21"/>
        </w:rPr>
        <w:t>the approved RCG training course is provided by or on behalf of the Secretary, the person must pay the Secretary the relevant fee specified in Schedule 3.</w:t>
      </w:r>
    </w:p>
    <w:p w:rsidR="00670769" w:rsidRDefault="00190BF8">
      <w:pPr>
        <w:pStyle w:val="ListParagraph"/>
        <w:numPr>
          <w:ilvl w:val="1"/>
          <w:numId w:val="63"/>
        </w:numPr>
        <w:tabs>
          <w:tab w:val="left" w:pos="906"/>
          <w:tab w:val="left" w:pos="932"/>
        </w:tabs>
        <w:spacing w:before="202" w:line="292" w:lineRule="auto"/>
        <w:ind w:left="906" w:right="243" w:hanging="400"/>
        <w:rPr>
          <w:sz w:val="21"/>
        </w:rPr>
      </w:pPr>
      <w:r>
        <w:rPr>
          <w:w w:val="110"/>
          <w:sz w:val="21"/>
        </w:rPr>
        <w:t>A</w:t>
      </w:r>
      <w:r>
        <w:rPr>
          <w:spacing w:val="22"/>
          <w:w w:val="110"/>
          <w:sz w:val="21"/>
        </w:rPr>
        <w:t xml:space="preserve"> </w:t>
      </w:r>
      <w:r>
        <w:rPr>
          <w:w w:val="110"/>
          <w:sz w:val="21"/>
        </w:rPr>
        <w:t>person</w:t>
      </w:r>
      <w:r>
        <w:rPr>
          <w:spacing w:val="-4"/>
          <w:w w:val="110"/>
          <w:sz w:val="21"/>
        </w:rPr>
        <w:t xml:space="preserve"> </w:t>
      </w:r>
      <w:r>
        <w:rPr>
          <w:w w:val="110"/>
          <w:sz w:val="21"/>
        </w:rPr>
        <w:t>is</w:t>
      </w:r>
      <w:r>
        <w:rPr>
          <w:spacing w:val="-4"/>
          <w:w w:val="110"/>
          <w:sz w:val="21"/>
        </w:rPr>
        <w:t xml:space="preserve"> </w:t>
      </w:r>
      <w:r>
        <w:rPr>
          <w:w w:val="110"/>
          <w:sz w:val="21"/>
        </w:rPr>
        <w:t>not</w:t>
      </w:r>
      <w:r>
        <w:rPr>
          <w:spacing w:val="-1"/>
          <w:w w:val="110"/>
          <w:sz w:val="21"/>
        </w:rPr>
        <w:t xml:space="preserve"> </w:t>
      </w:r>
      <w:r>
        <w:rPr>
          <w:w w:val="110"/>
          <w:sz w:val="21"/>
        </w:rPr>
        <w:t>required</w:t>
      </w:r>
      <w:r>
        <w:rPr>
          <w:spacing w:val="-4"/>
          <w:w w:val="110"/>
          <w:sz w:val="21"/>
        </w:rPr>
        <w:t xml:space="preserve"> </w:t>
      </w:r>
      <w:r>
        <w:rPr>
          <w:w w:val="110"/>
          <w:sz w:val="21"/>
        </w:rPr>
        <w:t>to</w:t>
      </w:r>
      <w:r>
        <w:rPr>
          <w:spacing w:val="-4"/>
          <w:w w:val="110"/>
          <w:sz w:val="21"/>
        </w:rPr>
        <w:t xml:space="preserve"> </w:t>
      </w:r>
      <w:r>
        <w:rPr>
          <w:w w:val="110"/>
          <w:sz w:val="21"/>
        </w:rPr>
        <w:t>pay</w:t>
      </w:r>
      <w:r>
        <w:rPr>
          <w:spacing w:val="-4"/>
          <w:w w:val="110"/>
          <w:sz w:val="21"/>
        </w:rPr>
        <w:t xml:space="preserve"> </w:t>
      </w:r>
      <w:r>
        <w:rPr>
          <w:w w:val="110"/>
          <w:sz w:val="21"/>
        </w:rPr>
        <w:t>a</w:t>
      </w:r>
      <w:r>
        <w:rPr>
          <w:spacing w:val="-4"/>
          <w:w w:val="110"/>
          <w:sz w:val="21"/>
        </w:rPr>
        <w:t xml:space="preserve"> </w:t>
      </w:r>
      <w:r>
        <w:rPr>
          <w:w w:val="110"/>
          <w:sz w:val="21"/>
        </w:rPr>
        <w:t>fee</w:t>
      </w:r>
      <w:r>
        <w:rPr>
          <w:spacing w:val="-1"/>
          <w:w w:val="110"/>
          <w:sz w:val="21"/>
        </w:rPr>
        <w:t xml:space="preserve"> </w:t>
      </w:r>
      <w:r>
        <w:rPr>
          <w:w w:val="110"/>
          <w:sz w:val="21"/>
        </w:rPr>
        <w:t>under</w:t>
      </w:r>
      <w:r>
        <w:rPr>
          <w:spacing w:val="-4"/>
          <w:w w:val="110"/>
          <w:sz w:val="21"/>
        </w:rPr>
        <w:t xml:space="preserve"> </w:t>
      </w:r>
      <w:r>
        <w:rPr>
          <w:w w:val="110"/>
          <w:sz w:val="21"/>
        </w:rPr>
        <w:t>this</w:t>
      </w:r>
      <w:r>
        <w:rPr>
          <w:spacing w:val="-4"/>
          <w:w w:val="110"/>
          <w:sz w:val="21"/>
        </w:rPr>
        <w:t xml:space="preserve"> </w:t>
      </w:r>
      <w:r>
        <w:rPr>
          <w:w w:val="110"/>
          <w:sz w:val="21"/>
        </w:rPr>
        <w:t>clause</w:t>
      </w:r>
      <w:r>
        <w:rPr>
          <w:spacing w:val="-1"/>
          <w:w w:val="110"/>
          <w:sz w:val="21"/>
        </w:rPr>
        <w:t xml:space="preserve"> </w:t>
      </w:r>
      <w:r>
        <w:rPr>
          <w:w w:val="110"/>
          <w:sz w:val="21"/>
        </w:rPr>
        <w:t>if,</w:t>
      </w:r>
      <w:r>
        <w:rPr>
          <w:spacing w:val="-4"/>
          <w:w w:val="110"/>
          <w:sz w:val="21"/>
        </w:rPr>
        <w:t xml:space="preserve"> </w:t>
      </w:r>
      <w:r>
        <w:rPr>
          <w:w w:val="110"/>
          <w:sz w:val="21"/>
        </w:rPr>
        <w:t>at</w:t>
      </w:r>
      <w:r>
        <w:rPr>
          <w:spacing w:val="-3"/>
          <w:w w:val="110"/>
          <w:sz w:val="21"/>
        </w:rPr>
        <w:t xml:space="preserve"> </w:t>
      </w:r>
      <w:r>
        <w:rPr>
          <w:w w:val="110"/>
          <w:sz w:val="21"/>
        </w:rPr>
        <w:t>the</w:t>
      </w:r>
      <w:r>
        <w:rPr>
          <w:spacing w:val="-4"/>
          <w:w w:val="110"/>
          <w:sz w:val="21"/>
        </w:rPr>
        <w:t xml:space="preserve"> </w:t>
      </w:r>
      <w:r>
        <w:rPr>
          <w:w w:val="110"/>
          <w:sz w:val="21"/>
        </w:rPr>
        <w:t>time</w:t>
      </w:r>
      <w:r>
        <w:rPr>
          <w:spacing w:val="-4"/>
          <w:w w:val="110"/>
          <w:sz w:val="21"/>
        </w:rPr>
        <w:t xml:space="preserve"> </w:t>
      </w:r>
      <w:r>
        <w:rPr>
          <w:w w:val="110"/>
          <w:sz w:val="21"/>
        </w:rPr>
        <w:t>of</w:t>
      </w:r>
      <w:r>
        <w:rPr>
          <w:spacing w:val="-1"/>
          <w:w w:val="110"/>
          <w:sz w:val="21"/>
        </w:rPr>
        <w:t xml:space="preserve"> </w:t>
      </w:r>
      <w:r>
        <w:rPr>
          <w:w w:val="110"/>
          <w:sz w:val="21"/>
        </w:rPr>
        <w:t>the</w:t>
      </w:r>
      <w:r>
        <w:rPr>
          <w:spacing w:val="-4"/>
          <w:w w:val="110"/>
          <w:sz w:val="21"/>
        </w:rPr>
        <w:t xml:space="preserve"> </w:t>
      </w:r>
      <w:r>
        <w:rPr>
          <w:w w:val="110"/>
          <w:sz w:val="21"/>
        </w:rPr>
        <w:t>renewal</w:t>
      </w:r>
      <w:r>
        <w:rPr>
          <w:spacing w:val="-4"/>
          <w:w w:val="110"/>
          <w:sz w:val="21"/>
        </w:rPr>
        <w:t xml:space="preserve"> </w:t>
      </w:r>
      <w:r>
        <w:rPr>
          <w:w w:val="110"/>
          <w:sz w:val="21"/>
        </w:rPr>
        <w:t xml:space="preserve">of the RCG endorsement, the person pays a fee under the </w:t>
      </w:r>
      <w:hyperlink r:id="rId38">
        <w:r>
          <w:rPr>
            <w:i/>
            <w:color w:val="3170AB"/>
            <w:w w:val="110"/>
            <w:sz w:val="21"/>
          </w:rPr>
          <w:t>Liquor Regulation 2018</w:t>
        </w:r>
      </w:hyperlink>
      <w:r>
        <w:rPr>
          <w:i/>
          <w:color w:val="3170AB"/>
          <w:w w:val="110"/>
          <w:sz w:val="21"/>
        </w:rPr>
        <w:t xml:space="preserve"> </w:t>
      </w:r>
      <w:r>
        <w:rPr>
          <w:w w:val="110"/>
          <w:sz w:val="21"/>
        </w:rPr>
        <w:t>in relation to an RSA endorsement on the same recognised competency card.</w:t>
      </w:r>
    </w:p>
    <w:p w:rsidR="00670769" w:rsidRDefault="00190BF8">
      <w:pPr>
        <w:pStyle w:val="ListParagraph"/>
        <w:numPr>
          <w:ilvl w:val="1"/>
          <w:numId w:val="63"/>
        </w:numPr>
        <w:tabs>
          <w:tab w:val="left" w:pos="906"/>
          <w:tab w:val="left" w:pos="932"/>
        </w:tabs>
        <w:spacing w:before="204" w:line="292" w:lineRule="auto"/>
        <w:ind w:left="906" w:right="1258" w:hanging="400"/>
        <w:rPr>
          <w:sz w:val="21"/>
        </w:rPr>
      </w:pPr>
      <w:r>
        <w:rPr>
          <w:w w:val="110"/>
          <w:sz w:val="21"/>
        </w:rPr>
        <w:t>The</w:t>
      </w:r>
      <w:r>
        <w:rPr>
          <w:spacing w:val="25"/>
          <w:w w:val="110"/>
          <w:sz w:val="21"/>
        </w:rPr>
        <w:t xml:space="preserve"> </w:t>
      </w:r>
      <w:r>
        <w:rPr>
          <w:w w:val="110"/>
          <w:sz w:val="21"/>
        </w:rPr>
        <w:t>renewal</w:t>
      </w:r>
      <w:r>
        <w:rPr>
          <w:spacing w:val="-1"/>
          <w:w w:val="110"/>
          <w:sz w:val="21"/>
        </w:rPr>
        <w:t xml:space="preserve"> </w:t>
      </w:r>
      <w:r>
        <w:rPr>
          <w:w w:val="110"/>
          <w:sz w:val="21"/>
        </w:rPr>
        <w:t>of an</w:t>
      </w:r>
      <w:r>
        <w:rPr>
          <w:spacing w:val="-1"/>
          <w:w w:val="110"/>
          <w:sz w:val="21"/>
        </w:rPr>
        <w:t xml:space="preserve"> </w:t>
      </w:r>
      <w:r>
        <w:rPr>
          <w:w w:val="110"/>
          <w:sz w:val="21"/>
        </w:rPr>
        <w:t>RCG</w:t>
      </w:r>
      <w:r>
        <w:rPr>
          <w:spacing w:val="-1"/>
          <w:w w:val="110"/>
          <w:sz w:val="21"/>
        </w:rPr>
        <w:t xml:space="preserve"> </w:t>
      </w:r>
      <w:r>
        <w:rPr>
          <w:w w:val="110"/>
          <w:sz w:val="21"/>
        </w:rPr>
        <w:t>endorsement does not take</w:t>
      </w:r>
      <w:r>
        <w:rPr>
          <w:spacing w:val="-1"/>
          <w:w w:val="110"/>
          <w:sz w:val="21"/>
        </w:rPr>
        <w:t xml:space="preserve"> </w:t>
      </w:r>
      <w:r>
        <w:rPr>
          <w:w w:val="110"/>
          <w:sz w:val="21"/>
        </w:rPr>
        <w:t>effect until</w:t>
      </w:r>
      <w:r>
        <w:rPr>
          <w:spacing w:val="-1"/>
          <w:w w:val="110"/>
          <w:sz w:val="21"/>
        </w:rPr>
        <w:t xml:space="preserve"> </w:t>
      </w:r>
      <w:r>
        <w:rPr>
          <w:w w:val="110"/>
          <w:sz w:val="21"/>
        </w:rPr>
        <w:t>the issue</w:t>
      </w:r>
      <w:r>
        <w:rPr>
          <w:spacing w:val="-1"/>
          <w:w w:val="110"/>
          <w:sz w:val="21"/>
        </w:rPr>
        <w:t xml:space="preserve"> </w:t>
      </w:r>
      <w:r>
        <w:rPr>
          <w:w w:val="110"/>
          <w:sz w:val="21"/>
        </w:rPr>
        <w:t>of a recognised competency card with the renewed RCG endorsement.</w:t>
      </w:r>
    </w:p>
    <w:p w:rsidR="00670769" w:rsidRDefault="00190BF8">
      <w:pPr>
        <w:pStyle w:val="ListParagraph"/>
        <w:numPr>
          <w:ilvl w:val="1"/>
          <w:numId w:val="63"/>
        </w:numPr>
        <w:tabs>
          <w:tab w:val="left" w:pos="906"/>
          <w:tab w:val="left" w:pos="932"/>
        </w:tabs>
        <w:spacing w:before="202" w:line="292" w:lineRule="auto"/>
        <w:ind w:left="906" w:right="356" w:hanging="400"/>
        <w:rPr>
          <w:sz w:val="21"/>
        </w:rPr>
      </w:pPr>
      <w:r>
        <w:rPr>
          <w:w w:val="110"/>
          <w:sz w:val="21"/>
        </w:rPr>
        <w:t>To</w:t>
      </w:r>
      <w:r>
        <w:rPr>
          <w:spacing w:val="24"/>
          <w:w w:val="110"/>
          <w:sz w:val="21"/>
        </w:rPr>
        <w:t xml:space="preserve"> </w:t>
      </w:r>
      <w:r>
        <w:rPr>
          <w:w w:val="110"/>
          <w:sz w:val="21"/>
        </w:rPr>
        <w:t>avoid</w:t>
      </w:r>
      <w:r>
        <w:rPr>
          <w:spacing w:val="-2"/>
          <w:w w:val="110"/>
          <w:sz w:val="21"/>
        </w:rPr>
        <w:t xml:space="preserve"> </w:t>
      </w:r>
      <w:r>
        <w:rPr>
          <w:w w:val="110"/>
          <w:sz w:val="21"/>
        </w:rPr>
        <w:t>doubt, the</w:t>
      </w:r>
      <w:r>
        <w:rPr>
          <w:spacing w:val="-2"/>
          <w:w w:val="110"/>
          <w:sz w:val="21"/>
        </w:rPr>
        <w:t xml:space="preserve"> </w:t>
      </w:r>
      <w:r>
        <w:rPr>
          <w:w w:val="110"/>
          <w:sz w:val="21"/>
        </w:rPr>
        <w:t>renewal</w:t>
      </w:r>
      <w:r>
        <w:rPr>
          <w:spacing w:val="-2"/>
          <w:w w:val="110"/>
          <w:sz w:val="21"/>
        </w:rPr>
        <w:t xml:space="preserve"> </w:t>
      </w:r>
      <w:r>
        <w:rPr>
          <w:w w:val="110"/>
          <w:sz w:val="21"/>
        </w:rPr>
        <w:t>of</w:t>
      </w:r>
      <w:r>
        <w:rPr>
          <w:spacing w:val="-1"/>
          <w:w w:val="110"/>
          <w:sz w:val="21"/>
        </w:rPr>
        <w:t xml:space="preserve"> </w:t>
      </w:r>
      <w:r>
        <w:rPr>
          <w:w w:val="110"/>
          <w:sz w:val="21"/>
        </w:rPr>
        <w:t>an</w:t>
      </w:r>
      <w:r>
        <w:rPr>
          <w:spacing w:val="-2"/>
          <w:w w:val="110"/>
          <w:sz w:val="21"/>
        </w:rPr>
        <w:t xml:space="preserve"> </w:t>
      </w:r>
      <w:r>
        <w:rPr>
          <w:w w:val="110"/>
          <w:sz w:val="21"/>
        </w:rPr>
        <w:t>RCG</w:t>
      </w:r>
      <w:r>
        <w:rPr>
          <w:spacing w:val="-2"/>
          <w:w w:val="110"/>
          <w:sz w:val="21"/>
        </w:rPr>
        <w:t xml:space="preserve"> </w:t>
      </w:r>
      <w:r>
        <w:rPr>
          <w:w w:val="110"/>
          <w:sz w:val="21"/>
        </w:rPr>
        <w:t>endorsement</w:t>
      </w:r>
      <w:r>
        <w:rPr>
          <w:spacing w:val="-1"/>
          <w:w w:val="110"/>
          <w:sz w:val="21"/>
        </w:rPr>
        <w:t xml:space="preserve"> </w:t>
      </w:r>
      <w:r>
        <w:rPr>
          <w:w w:val="110"/>
          <w:sz w:val="21"/>
        </w:rPr>
        <w:t>does not</w:t>
      </w:r>
      <w:r>
        <w:rPr>
          <w:spacing w:val="-1"/>
          <w:w w:val="110"/>
          <w:sz w:val="21"/>
        </w:rPr>
        <w:t xml:space="preserve"> </w:t>
      </w:r>
      <w:r>
        <w:rPr>
          <w:w w:val="110"/>
          <w:sz w:val="21"/>
        </w:rPr>
        <w:t>make</w:t>
      </w:r>
      <w:r>
        <w:rPr>
          <w:spacing w:val="-2"/>
          <w:w w:val="110"/>
          <w:sz w:val="21"/>
        </w:rPr>
        <w:t xml:space="preserve"> </w:t>
      </w:r>
      <w:r>
        <w:rPr>
          <w:w w:val="110"/>
          <w:sz w:val="21"/>
        </w:rPr>
        <w:t>it</w:t>
      </w:r>
      <w:r>
        <w:rPr>
          <w:spacing w:val="-1"/>
          <w:w w:val="110"/>
          <w:sz w:val="21"/>
        </w:rPr>
        <w:t xml:space="preserve"> </w:t>
      </w:r>
      <w:r>
        <w:rPr>
          <w:w w:val="110"/>
          <w:sz w:val="21"/>
        </w:rPr>
        <w:t>current</w:t>
      </w:r>
      <w:r>
        <w:rPr>
          <w:spacing w:val="-1"/>
          <w:w w:val="110"/>
          <w:sz w:val="21"/>
        </w:rPr>
        <w:t xml:space="preserve"> </w:t>
      </w:r>
      <w:r>
        <w:rPr>
          <w:w w:val="110"/>
          <w:sz w:val="21"/>
        </w:rPr>
        <w:t>for</w:t>
      </w:r>
      <w:r>
        <w:rPr>
          <w:spacing w:val="-2"/>
          <w:w w:val="110"/>
          <w:sz w:val="21"/>
        </w:rPr>
        <w:t xml:space="preserve"> </w:t>
      </w:r>
      <w:r>
        <w:rPr>
          <w:w w:val="110"/>
          <w:sz w:val="21"/>
        </w:rPr>
        <w:t>any period during which it had expired.</w:t>
      </w:r>
    </w:p>
    <w:p w:rsidR="00670769" w:rsidRDefault="00190BF8">
      <w:pPr>
        <w:pStyle w:val="ListParagraph"/>
        <w:numPr>
          <w:ilvl w:val="0"/>
          <w:numId w:val="63"/>
        </w:numPr>
        <w:tabs>
          <w:tab w:val="left" w:pos="610"/>
        </w:tabs>
        <w:spacing w:before="201"/>
        <w:ind w:left="610" w:hanging="444"/>
        <w:rPr>
          <w:b/>
          <w:sz w:val="19"/>
        </w:rPr>
      </w:pPr>
      <w:bookmarkStart w:id="186" w:name="56_Inspection_of_recognised_competency_c"/>
      <w:bookmarkStart w:id="187" w:name="_bookmark92"/>
      <w:bookmarkEnd w:id="186"/>
      <w:bookmarkEnd w:id="187"/>
      <w:r>
        <w:rPr>
          <w:b/>
          <w:w w:val="120"/>
          <w:sz w:val="19"/>
        </w:rPr>
        <w:t>Inspection</w:t>
      </w:r>
      <w:r>
        <w:rPr>
          <w:b/>
          <w:spacing w:val="-5"/>
          <w:w w:val="120"/>
          <w:sz w:val="19"/>
        </w:rPr>
        <w:t xml:space="preserve"> </w:t>
      </w:r>
      <w:r>
        <w:rPr>
          <w:b/>
          <w:w w:val="120"/>
          <w:sz w:val="19"/>
        </w:rPr>
        <w:t>of</w:t>
      </w:r>
      <w:r>
        <w:rPr>
          <w:b/>
          <w:spacing w:val="-4"/>
          <w:w w:val="120"/>
          <w:sz w:val="19"/>
        </w:rPr>
        <w:t xml:space="preserve"> </w:t>
      </w:r>
      <w:r>
        <w:rPr>
          <w:b/>
          <w:w w:val="120"/>
          <w:sz w:val="19"/>
        </w:rPr>
        <w:t>recognised</w:t>
      </w:r>
      <w:r>
        <w:rPr>
          <w:b/>
          <w:spacing w:val="-4"/>
          <w:w w:val="120"/>
          <w:sz w:val="19"/>
        </w:rPr>
        <w:t xml:space="preserve"> </w:t>
      </w:r>
      <w:r>
        <w:rPr>
          <w:b/>
          <w:w w:val="120"/>
          <w:sz w:val="19"/>
        </w:rPr>
        <w:t>competency</w:t>
      </w:r>
      <w:r>
        <w:rPr>
          <w:b/>
          <w:spacing w:val="-1"/>
          <w:w w:val="120"/>
          <w:sz w:val="19"/>
        </w:rPr>
        <w:t xml:space="preserve"> </w:t>
      </w:r>
      <w:r>
        <w:rPr>
          <w:b/>
          <w:spacing w:val="-4"/>
          <w:w w:val="120"/>
          <w:sz w:val="19"/>
        </w:rPr>
        <w:t>card</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287" w:hanging="400"/>
        <w:rPr>
          <w:sz w:val="21"/>
        </w:rPr>
      </w:pPr>
      <w:r>
        <w:rPr>
          <w:w w:val="110"/>
          <w:sz w:val="21"/>
        </w:rPr>
        <w:t>A</w:t>
      </w:r>
      <w:r>
        <w:rPr>
          <w:spacing w:val="23"/>
          <w:w w:val="110"/>
          <w:sz w:val="21"/>
        </w:rPr>
        <w:t xml:space="preserve"> </w:t>
      </w:r>
      <w:r>
        <w:rPr>
          <w:w w:val="110"/>
          <w:sz w:val="21"/>
        </w:rPr>
        <w:t>police</w:t>
      </w:r>
      <w:r>
        <w:rPr>
          <w:spacing w:val="-3"/>
          <w:w w:val="110"/>
          <w:sz w:val="21"/>
        </w:rPr>
        <w:t xml:space="preserve"> </w:t>
      </w:r>
      <w:r>
        <w:rPr>
          <w:w w:val="110"/>
          <w:sz w:val="21"/>
        </w:rPr>
        <w:t>officer or</w:t>
      </w:r>
      <w:r>
        <w:rPr>
          <w:spacing w:val="-3"/>
          <w:w w:val="110"/>
          <w:sz w:val="21"/>
        </w:rPr>
        <w:t xml:space="preserve"> </w:t>
      </w:r>
      <w:r>
        <w:rPr>
          <w:w w:val="110"/>
          <w:sz w:val="21"/>
        </w:rPr>
        <w:t>inspector</w:t>
      </w:r>
      <w:r>
        <w:rPr>
          <w:spacing w:val="-3"/>
          <w:w w:val="110"/>
          <w:sz w:val="21"/>
        </w:rPr>
        <w:t xml:space="preserve"> </w:t>
      </w:r>
      <w:r>
        <w:rPr>
          <w:w w:val="110"/>
          <w:sz w:val="21"/>
        </w:rPr>
        <w:t>may require</w:t>
      </w:r>
      <w:r>
        <w:rPr>
          <w:spacing w:val="-3"/>
          <w:w w:val="110"/>
          <w:sz w:val="21"/>
        </w:rPr>
        <w:t xml:space="preserve"> </w:t>
      </w:r>
      <w:r>
        <w:rPr>
          <w:w w:val="110"/>
          <w:sz w:val="21"/>
        </w:rPr>
        <w:t>any</w:t>
      </w:r>
      <w:r>
        <w:rPr>
          <w:spacing w:val="-3"/>
          <w:w w:val="110"/>
          <w:sz w:val="21"/>
        </w:rPr>
        <w:t xml:space="preserve"> </w:t>
      </w:r>
      <w:r>
        <w:rPr>
          <w:w w:val="110"/>
          <w:sz w:val="21"/>
        </w:rPr>
        <w:t>of</w:t>
      </w:r>
      <w:r>
        <w:rPr>
          <w:spacing w:val="-2"/>
          <w:w w:val="110"/>
          <w:sz w:val="21"/>
        </w:rPr>
        <w:t xml:space="preserve"> </w:t>
      </w:r>
      <w:r>
        <w:rPr>
          <w:w w:val="110"/>
          <w:sz w:val="21"/>
        </w:rPr>
        <w:t>the</w:t>
      </w:r>
      <w:r>
        <w:rPr>
          <w:spacing w:val="-3"/>
          <w:w w:val="110"/>
          <w:sz w:val="21"/>
        </w:rPr>
        <w:t xml:space="preserve"> </w:t>
      </w:r>
      <w:r>
        <w:rPr>
          <w:w w:val="110"/>
          <w:sz w:val="21"/>
        </w:rPr>
        <w:t>following persons</w:t>
      </w:r>
      <w:r>
        <w:rPr>
          <w:spacing w:val="-3"/>
          <w:w w:val="110"/>
          <w:sz w:val="21"/>
        </w:rPr>
        <w:t xml:space="preserve"> </w:t>
      </w:r>
      <w:r>
        <w:rPr>
          <w:w w:val="110"/>
          <w:sz w:val="21"/>
        </w:rPr>
        <w:t>to</w:t>
      </w:r>
      <w:r>
        <w:rPr>
          <w:spacing w:val="-3"/>
          <w:w w:val="110"/>
          <w:sz w:val="21"/>
        </w:rPr>
        <w:t xml:space="preserve"> </w:t>
      </w:r>
      <w:r>
        <w:rPr>
          <w:w w:val="110"/>
          <w:sz w:val="21"/>
        </w:rPr>
        <w:t>produce</w:t>
      </w:r>
      <w:r>
        <w:rPr>
          <w:spacing w:val="-3"/>
          <w:w w:val="110"/>
          <w:sz w:val="21"/>
        </w:rPr>
        <w:t xml:space="preserve"> </w:t>
      </w:r>
      <w:r>
        <w:rPr>
          <w:w w:val="110"/>
          <w:sz w:val="21"/>
        </w:rPr>
        <w:t>their recognised competency card to the officer or inspector for inspection—</w:t>
      </w:r>
    </w:p>
    <w:p w:rsidR="00670769" w:rsidRDefault="00190BF8">
      <w:pPr>
        <w:pStyle w:val="ListParagraph"/>
        <w:numPr>
          <w:ilvl w:val="2"/>
          <w:numId w:val="63"/>
        </w:numPr>
        <w:tabs>
          <w:tab w:val="left" w:pos="1327"/>
        </w:tabs>
        <w:spacing w:before="162"/>
        <w:ind w:left="1327" w:hanging="421"/>
        <w:rPr>
          <w:sz w:val="21"/>
        </w:rPr>
      </w:pPr>
      <w:r>
        <w:rPr>
          <w:w w:val="110"/>
          <w:sz w:val="21"/>
        </w:rPr>
        <w:t>a</w:t>
      </w:r>
      <w:r>
        <w:rPr>
          <w:spacing w:val="3"/>
          <w:w w:val="110"/>
          <w:sz w:val="21"/>
        </w:rPr>
        <w:t xml:space="preserve"> </w:t>
      </w:r>
      <w:r>
        <w:rPr>
          <w:w w:val="110"/>
          <w:sz w:val="21"/>
        </w:rPr>
        <w:t>hotelier</w:t>
      </w:r>
      <w:r>
        <w:rPr>
          <w:spacing w:val="3"/>
          <w:w w:val="110"/>
          <w:sz w:val="21"/>
        </w:rPr>
        <w:t xml:space="preserve"> </w:t>
      </w:r>
      <w:r>
        <w:rPr>
          <w:w w:val="110"/>
          <w:sz w:val="21"/>
        </w:rPr>
        <w:t>who</w:t>
      </w:r>
      <w:r>
        <w:rPr>
          <w:spacing w:val="6"/>
          <w:w w:val="110"/>
          <w:sz w:val="21"/>
        </w:rPr>
        <w:t xml:space="preserve"> </w:t>
      </w:r>
      <w:r>
        <w:rPr>
          <w:w w:val="110"/>
          <w:sz w:val="21"/>
        </w:rPr>
        <w:t>keeps</w:t>
      </w:r>
      <w:r>
        <w:rPr>
          <w:spacing w:val="3"/>
          <w:w w:val="110"/>
          <w:sz w:val="21"/>
        </w:rPr>
        <w:t xml:space="preserve"> </w:t>
      </w:r>
      <w:r>
        <w:rPr>
          <w:w w:val="110"/>
          <w:sz w:val="21"/>
        </w:rPr>
        <w:t>gaming</w:t>
      </w:r>
      <w:r>
        <w:rPr>
          <w:spacing w:val="4"/>
          <w:w w:val="110"/>
          <w:sz w:val="21"/>
        </w:rPr>
        <w:t xml:space="preserve"> </w:t>
      </w:r>
      <w:r>
        <w:rPr>
          <w:spacing w:val="-2"/>
          <w:w w:val="110"/>
          <w:sz w:val="21"/>
        </w:rPr>
        <w:t>machines,</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the</w:t>
      </w:r>
      <w:r>
        <w:rPr>
          <w:spacing w:val="-1"/>
          <w:w w:val="110"/>
          <w:sz w:val="21"/>
        </w:rPr>
        <w:t xml:space="preserve"> </w:t>
      </w:r>
      <w:r>
        <w:rPr>
          <w:w w:val="110"/>
          <w:sz w:val="21"/>
        </w:rPr>
        <w:t>secretary of</w:t>
      </w:r>
      <w:r>
        <w:rPr>
          <w:spacing w:val="1"/>
          <w:w w:val="110"/>
          <w:sz w:val="21"/>
        </w:rPr>
        <w:t xml:space="preserve"> </w:t>
      </w:r>
      <w:r>
        <w:rPr>
          <w:w w:val="110"/>
          <w:sz w:val="21"/>
        </w:rPr>
        <w:t>a registered club that</w:t>
      </w:r>
      <w:r>
        <w:rPr>
          <w:spacing w:val="1"/>
          <w:w w:val="110"/>
          <w:sz w:val="21"/>
        </w:rPr>
        <w:t xml:space="preserve"> </w:t>
      </w:r>
      <w:r>
        <w:rPr>
          <w:w w:val="110"/>
          <w:sz w:val="21"/>
        </w:rPr>
        <w:t>keeps</w:t>
      </w:r>
      <w:r>
        <w:rPr>
          <w:spacing w:val="-1"/>
          <w:w w:val="110"/>
          <w:sz w:val="21"/>
        </w:rPr>
        <w:t xml:space="preserve"> </w:t>
      </w:r>
      <w:r>
        <w:rPr>
          <w:w w:val="110"/>
          <w:sz w:val="21"/>
        </w:rPr>
        <w:t xml:space="preserve">gaming </w:t>
      </w:r>
      <w:r>
        <w:rPr>
          <w:spacing w:val="-2"/>
          <w:w w:val="110"/>
          <w:sz w:val="21"/>
        </w:rPr>
        <w:t>machines,</w:t>
      </w:r>
    </w:p>
    <w:p w:rsidR="00670769" w:rsidRDefault="00670769">
      <w:pPr>
        <w:pStyle w:val="BodyText"/>
        <w:spacing w:before="11"/>
      </w:pPr>
    </w:p>
    <w:p w:rsidR="00670769" w:rsidRDefault="00190BF8">
      <w:pPr>
        <w:pStyle w:val="ListParagraph"/>
        <w:numPr>
          <w:ilvl w:val="2"/>
          <w:numId w:val="63"/>
        </w:numPr>
        <w:tabs>
          <w:tab w:val="left" w:pos="1306"/>
          <w:tab w:val="left" w:pos="1314"/>
        </w:tabs>
        <w:spacing w:line="292" w:lineRule="auto"/>
        <w:ind w:left="1306" w:right="304" w:hanging="400"/>
        <w:rPr>
          <w:sz w:val="21"/>
        </w:rPr>
      </w:pPr>
      <w:r>
        <w:rPr>
          <w:w w:val="110"/>
          <w:sz w:val="21"/>
        </w:rPr>
        <w:t>a person employed by a hotelier or registered club whose duties are concerned in the conduct of activities involving approved gaming machines in the hotel or on the club premises.</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63"/>
        </w:numPr>
        <w:tabs>
          <w:tab w:val="left" w:pos="906"/>
          <w:tab w:val="left" w:pos="932"/>
        </w:tabs>
        <w:spacing w:before="89" w:line="292" w:lineRule="auto"/>
        <w:ind w:left="906" w:right="323" w:hanging="400"/>
        <w:rPr>
          <w:sz w:val="21"/>
        </w:rPr>
      </w:pPr>
      <w:r>
        <w:rPr>
          <w:w w:val="110"/>
          <w:sz w:val="21"/>
        </w:rPr>
        <w:lastRenderedPageBreak/>
        <w:t>A</w:t>
      </w:r>
      <w:r>
        <w:rPr>
          <w:spacing w:val="24"/>
          <w:w w:val="110"/>
          <w:sz w:val="21"/>
        </w:rPr>
        <w:t xml:space="preserve"> </w:t>
      </w:r>
      <w:r>
        <w:rPr>
          <w:w w:val="110"/>
          <w:sz w:val="21"/>
        </w:rPr>
        <w:t>person</w:t>
      </w:r>
      <w:r>
        <w:rPr>
          <w:spacing w:val="-2"/>
          <w:w w:val="110"/>
          <w:sz w:val="21"/>
        </w:rPr>
        <w:t xml:space="preserve"> </w:t>
      </w:r>
      <w:r>
        <w:rPr>
          <w:w w:val="110"/>
          <w:sz w:val="21"/>
        </w:rPr>
        <w:t>must</w:t>
      </w:r>
      <w:r>
        <w:rPr>
          <w:spacing w:val="-1"/>
          <w:w w:val="110"/>
          <w:sz w:val="21"/>
        </w:rPr>
        <w:t xml:space="preserve"> </w:t>
      </w:r>
      <w:r>
        <w:rPr>
          <w:w w:val="110"/>
          <w:sz w:val="21"/>
        </w:rPr>
        <w:t>not, without</w:t>
      </w:r>
      <w:r>
        <w:rPr>
          <w:spacing w:val="-1"/>
          <w:w w:val="110"/>
          <w:sz w:val="21"/>
        </w:rPr>
        <w:t xml:space="preserve"> </w:t>
      </w:r>
      <w:r>
        <w:rPr>
          <w:w w:val="110"/>
          <w:sz w:val="21"/>
        </w:rPr>
        <w:t>reasonable</w:t>
      </w:r>
      <w:r>
        <w:rPr>
          <w:spacing w:val="-2"/>
          <w:w w:val="110"/>
          <w:sz w:val="21"/>
        </w:rPr>
        <w:t xml:space="preserve"> </w:t>
      </w:r>
      <w:r>
        <w:rPr>
          <w:w w:val="110"/>
          <w:sz w:val="21"/>
        </w:rPr>
        <w:t>excuse,</w:t>
      </w:r>
      <w:r>
        <w:rPr>
          <w:spacing w:val="-2"/>
          <w:w w:val="110"/>
          <w:sz w:val="21"/>
        </w:rPr>
        <w:t xml:space="preserve"> </w:t>
      </w:r>
      <w:r>
        <w:rPr>
          <w:w w:val="110"/>
          <w:sz w:val="21"/>
        </w:rPr>
        <w:t>fail</w:t>
      </w:r>
      <w:r>
        <w:rPr>
          <w:spacing w:val="-2"/>
          <w:w w:val="110"/>
          <w:sz w:val="21"/>
        </w:rPr>
        <w:t xml:space="preserve"> </w:t>
      </w:r>
      <w:r>
        <w:rPr>
          <w:w w:val="110"/>
          <w:sz w:val="21"/>
        </w:rPr>
        <w:t>to comply</w:t>
      </w:r>
      <w:r>
        <w:rPr>
          <w:spacing w:val="-2"/>
          <w:w w:val="110"/>
          <w:sz w:val="21"/>
        </w:rPr>
        <w:t xml:space="preserve"> </w:t>
      </w:r>
      <w:r>
        <w:rPr>
          <w:w w:val="110"/>
          <w:sz w:val="21"/>
        </w:rPr>
        <w:t>with</w:t>
      </w:r>
      <w:r>
        <w:rPr>
          <w:spacing w:val="-2"/>
          <w:w w:val="110"/>
          <w:sz w:val="21"/>
        </w:rPr>
        <w:t xml:space="preserve"> </w:t>
      </w:r>
      <w:r>
        <w:rPr>
          <w:w w:val="110"/>
          <w:sz w:val="21"/>
        </w:rPr>
        <w:t>a requirement</w:t>
      </w:r>
      <w:r>
        <w:rPr>
          <w:spacing w:val="-1"/>
          <w:w w:val="110"/>
          <w:sz w:val="21"/>
        </w:rPr>
        <w:t xml:space="preserve"> </w:t>
      </w:r>
      <w:r>
        <w:rPr>
          <w:w w:val="110"/>
          <w:sz w:val="21"/>
        </w:rPr>
        <w:t>of</w:t>
      </w:r>
      <w:r>
        <w:rPr>
          <w:spacing w:val="-1"/>
          <w:w w:val="110"/>
          <w:sz w:val="21"/>
        </w:rPr>
        <w:t xml:space="preserve"> </w:t>
      </w:r>
      <w:r>
        <w:rPr>
          <w:w w:val="110"/>
          <w:sz w:val="21"/>
        </w:rPr>
        <w:t>a police officer or inspector under subclause (1).</w:t>
      </w:r>
    </w:p>
    <w:p w:rsidR="00670769" w:rsidRDefault="00190BF8">
      <w:pPr>
        <w:pStyle w:val="BodyText"/>
        <w:spacing w:before="163"/>
        <w:ind w:left="906"/>
      </w:pPr>
      <w:r>
        <w:rPr>
          <w:w w:val="115"/>
        </w:rPr>
        <w:t>Maximum</w:t>
      </w:r>
      <w:r>
        <w:rPr>
          <w:spacing w:val="-18"/>
          <w:w w:val="115"/>
        </w:rPr>
        <w:t xml:space="preserve"> </w:t>
      </w:r>
      <w:r>
        <w:rPr>
          <w:w w:val="115"/>
        </w:rPr>
        <w:t>penalty—5</w:t>
      </w:r>
      <w:r>
        <w:rPr>
          <w:spacing w:val="-14"/>
          <w:w w:val="115"/>
        </w:rPr>
        <w:t xml:space="preserve"> </w:t>
      </w:r>
      <w:r>
        <w:rPr>
          <w:w w:val="115"/>
        </w:rPr>
        <w:t>penalty</w:t>
      </w:r>
      <w:r>
        <w:rPr>
          <w:spacing w:val="-18"/>
          <w:w w:val="115"/>
        </w:rPr>
        <w:t xml:space="preserve"> </w:t>
      </w:r>
      <w:r>
        <w:rPr>
          <w:spacing w:val="-2"/>
          <w:w w:val="115"/>
        </w:rPr>
        <w:t>units.</w:t>
      </w:r>
    </w:p>
    <w:p w:rsidR="00670769" w:rsidRDefault="00670769">
      <w:pPr>
        <w:pStyle w:val="BodyText"/>
        <w:spacing w:before="57"/>
      </w:pPr>
    </w:p>
    <w:p w:rsidR="00670769" w:rsidRDefault="00190BF8">
      <w:pPr>
        <w:spacing w:before="1"/>
        <w:ind w:left="506"/>
        <w:rPr>
          <w:b/>
          <w:sz w:val="16"/>
        </w:rPr>
      </w:pPr>
      <w:r>
        <w:rPr>
          <w:b/>
          <w:spacing w:val="-2"/>
          <w:w w:val="125"/>
          <w:sz w:val="16"/>
        </w:rPr>
        <w:t>Note.</w:t>
      </w:r>
    </w:p>
    <w:p w:rsidR="00670769" w:rsidRDefault="00670769">
      <w:pPr>
        <w:pStyle w:val="BodyText"/>
        <w:spacing w:before="42"/>
        <w:rPr>
          <w:b/>
          <w:sz w:val="16"/>
        </w:rPr>
      </w:pPr>
    </w:p>
    <w:p w:rsidR="00670769" w:rsidRDefault="00190BF8">
      <w:pPr>
        <w:spacing w:line="309" w:lineRule="auto"/>
        <w:ind w:left="506" w:right="209"/>
        <w:rPr>
          <w:sz w:val="16"/>
        </w:rPr>
      </w:pPr>
      <w:r>
        <w:rPr>
          <w:w w:val="115"/>
          <w:sz w:val="16"/>
        </w:rPr>
        <w:t>An</w:t>
      </w:r>
      <w:r>
        <w:rPr>
          <w:spacing w:val="-1"/>
          <w:w w:val="115"/>
          <w:sz w:val="16"/>
        </w:rPr>
        <w:t xml:space="preserve"> </w:t>
      </w:r>
      <w:r>
        <w:rPr>
          <w:w w:val="115"/>
          <w:sz w:val="16"/>
        </w:rPr>
        <w:t>interim</w:t>
      </w:r>
      <w:r>
        <w:rPr>
          <w:spacing w:val="-1"/>
          <w:w w:val="115"/>
          <w:sz w:val="16"/>
        </w:rPr>
        <w:t xml:space="preserve"> </w:t>
      </w:r>
      <w:r>
        <w:rPr>
          <w:w w:val="115"/>
          <w:sz w:val="16"/>
        </w:rPr>
        <w:t>RCG</w:t>
      </w:r>
      <w:r>
        <w:rPr>
          <w:spacing w:val="-1"/>
          <w:w w:val="115"/>
          <w:sz w:val="16"/>
        </w:rPr>
        <w:t xml:space="preserve"> </w:t>
      </w:r>
      <w:r>
        <w:rPr>
          <w:w w:val="115"/>
          <w:sz w:val="16"/>
        </w:rPr>
        <w:t>certificate</w:t>
      </w:r>
      <w:r>
        <w:rPr>
          <w:spacing w:val="-1"/>
          <w:w w:val="115"/>
          <w:sz w:val="16"/>
        </w:rPr>
        <w:t xml:space="preserve"> </w:t>
      </w:r>
      <w:r>
        <w:rPr>
          <w:w w:val="115"/>
          <w:sz w:val="16"/>
        </w:rPr>
        <w:t>is,</w:t>
      </w:r>
      <w:r>
        <w:rPr>
          <w:spacing w:val="-1"/>
          <w:w w:val="115"/>
          <w:sz w:val="16"/>
        </w:rPr>
        <w:t xml:space="preserve"> </w:t>
      </w:r>
      <w:r>
        <w:rPr>
          <w:w w:val="115"/>
          <w:sz w:val="16"/>
        </w:rPr>
        <w:t>for a</w:t>
      </w:r>
      <w:r>
        <w:rPr>
          <w:spacing w:val="-1"/>
          <w:w w:val="115"/>
          <w:sz w:val="16"/>
        </w:rPr>
        <w:t xml:space="preserve"> </w:t>
      </w:r>
      <w:r>
        <w:rPr>
          <w:w w:val="115"/>
          <w:sz w:val="16"/>
        </w:rPr>
        <w:t>limited</w:t>
      </w:r>
      <w:r>
        <w:rPr>
          <w:spacing w:val="-1"/>
          <w:w w:val="115"/>
          <w:sz w:val="16"/>
        </w:rPr>
        <w:t xml:space="preserve"> </w:t>
      </w:r>
      <w:r>
        <w:rPr>
          <w:w w:val="115"/>
          <w:sz w:val="16"/>
        </w:rPr>
        <w:t>period,</w:t>
      </w:r>
      <w:r>
        <w:rPr>
          <w:spacing w:val="-1"/>
          <w:w w:val="115"/>
          <w:sz w:val="16"/>
        </w:rPr>
        <w:t xml:space="preserve"> </w:t>
      </w:r>
      <w:r>
        <w:rPr>
          <w:w w:val="115"/>
          <w:sz w:val="16"/>
        </w:rPr>
        <w:t>taken</w:t>
      </w:r>
      <w:r>
        <w:rPr>
          <w:spacing w:val="-1"/>
          <w:w w:val="115"/>
          <w:sz w:val="16"/>
        </w:rPr>
        <w:t xml:space="preserve"> </w:t>
      </w:r>
      <w:r>
        <w:rPr>
          <w:w w:val="115"/>
          <w:sz w:val="16"/>
        </w:rPr>
        <w:t>to</w:t>
      </w:r>
      <w:r>
        <w:rPr>
          <w:spacing w:val="-1"/>
          <w:w w:val="115"/>
          <w:sz w:val="16"/>
        </w:rPr>
        <w:t xml:space="preserve"> </w:t>
      </w:r>
      <w:r>
        <w:rPr>
          <w:w w:val="115"/>
          <w:sz w:val="16"/>
        </w:rPr>
        <w:t>be</w:t>
      </w:r>
      <w:r>
        <w:rPr>
          <w:spacing w:val="-1"/>
          <w:w w:val="115"/>
          <w:sz w:val="16"/>
        </w:rPr>
        <w:t xml:space="preserve"> </w:t>
      </w:r>
      <w:r>
        <w:rPr>
          <w:w w:val="115"/>
          <w:sz w:val="16"/>
        </w:rPr>
        <w:t>equivalent to</w:t>
      </w:r>
      <w:r>
        <w:rPr>
          <w:spacing w:val="-1"/>
          <w:w w:val="115"/>
          <w:sz w:val="16"/>
        </w:rPr>
        <w:t xml:space="preserve"> </w:t>
      </w:r>
      <w:r>
        <w:rPr>
          <w:w w:val="115"/>
          <w:sz w:val="16"/>
        </w:rPr>
        <w:t>a</w:t>
      </w:r>
      <w:r>
        <w:rPr>
          <w:spacing w:val="-1"/>
          <w:w w:val="115"/>
          <w:sz w:val="16"/>
        </w:rPr>
        <w:t xml:space="preserve"> </w:t>
      </w:r>
      <w:r>
        <w:rPr>
          <w:w w:val="115"/>
          <w:sz w:val="16"/>
        </w:rPr>
        <w:t>recognised</w:t>
      </w:r>
      <w:r>
        <w:rPr>
          <w:spacing w:val="-1"/>
          <w:w w:val="115"/>
          <w:sz w:val="16"/>
        </w:rPr>
        <w:t xml:space="preserve"> </w:t>
      </w:r>
      <w:r>
        <w:rPr>
          <w:w w:val="115"/>
          <w:sz w:val="16"/>
        </w:rPr>
        <w:t>competency card</w:t>
      </w:r>
      <w:r>
        <w:rPr>
          <w:spacing w:val="-1"/>
          <w:w w:val="115"/>
          <w:sz w:val="16"/>
        </w:rPr>
        <w:t xml:space="preserve"> </w:t>
      </w:r>
      <w:r>
        <w:rPr>
          <w:w w:val="115"/>
          <w:sz w:val="16"/>
        </w:rPr>
        <w:t>and may be produced in compliance with a requirement under this clause—see clause 52(2).</w:t>
      </w:r>
    </w:p>
    <w:p w:rsidR="00670769" w:rsidRDefault="00670769">
      <w:pPr>
        <w:pStyle w:val="BodyText"/>
        <w:spacing w:before="9"/>
        <w:rPr>
          <w:sz w:val="16"/>
        </w:rPr>
      </w:pPr>
    </w:p>
    <w:p w:rsidR="00670769" w:rsidRDefault="00190BF8">
      <w:pPr>
        <w:pStyle w:val="ListParagraph"/>
        <w:numPr>
          <w:ilvl w:val="0"/>
          <w:numId w:val="63"/>
        </w:numPr>
        <w:tabs>
          <w:tab w:val="left" w:pos="506"/>
          <w:tab w:val="left" w:pos="610"/>
        </w:tabs>
        <w:spacing w:line="295" w:lineRule="auto"/>
        <w:ind w:left="506" w:right="308" w:hanging="340"/>
        <w:rPr>
          <w:b/>
          <w:sz w:val="19"/>
        </w:rPr>
      </w:pPr>
      <w:bookmarkStart w:id="188" w:name="57_Training_of_hoteliers,_club_secretari"/>
      <w:bookmarkStart w:id="189" w:name="_bookmark93"/>
      <w:bookmarkEnd w:id="188"/>
      <w:bookmarkEnd w:id="189"/>
      <w:r>
        <w:rPr>
          <w:b/>
          <w:sz w:val="19"/>
        </w:rPr>
        <w:tab/>
      </w:r>
      <w:r>
        <w:rPr>
          <w:b/>
          <w:w w:val="120"/>
          <w:sz w:val="19"/>
        </w:rPr>
        <w:t xml:space="preserve">Training of hoteliers, club secretaries and employees associated with gaming machine </w:t>
      </w:r>
      <w:r>
        <w:rPr>
          <w:b/>
          <w:spacing w:val="-2"/>
          <w:w w:val="120"/>
          <w:sz w:val="19"/>
        </w:rPr>
        <w:t>activities</w:t>
      </w:r>
    </w:p>
    <w:p w:rsidR="00670769" w:rsidRDefault="00190BF8">
      <w:pPr>
        <w:pStyle w:val="ListParagraph"/>
        <w:numPr>
          <w:ilvl w:val="1"/>
          <w:numId w:val="63"/>
        </w:numPr>
        <w:tabs>
          <w:tab w:val="left" w:pos="906"/>
          <w:tab w:val="left" w:pos="932"/>
        </w:tabs>
        <w:spacing w:before="202" w:line="292" w:lineRule="auto"/>
        <w:ind w:left="906" w:right="965" w:hanging="400"/>
        <w:rPr>
          <w:sz w:val="21"/>
        </w:rPr>
      </w:pPr>
      <w:r>
        <w:rPr>
          <w:w w:val="110"/>
          <w:sz w:val="21"/>
        </w:rPr>
        <w:t>The</w:t>
      </w:r>
      <w:r>
        <w:rPr>
          <w:spacing w:val="24"/>
          <w:w w:val="110"/>
          <w:sz w:val="21"/>
        </w:rPr>
        <w:t xml:space="preserve"> </w:t>
      </w:r>
      <w:r>
        <w:rPr>
          <w:w w:val="110"/>
          <w:sz w:val="21"/>
        </w:rPr>
        <w:t>Authority</w:t>
      </w:r>
      <w:r>
        <w:rPr>
          <w:spacing w:val="-2"/>
          <w:w w:val="110"/>
          <w:sz w:val="21"/>
        </w:rPr>
        <w:t xml:space="preserve"> </w:t>
      </w:r>
      <w:r>
        <w:rPr>
          <w:w w:val="110"/>
          <w:sz w:val="21"/>
        </w:rPr>
        <w:t>is to</w:t>
      </w:r>
      <w:r>
        <w:rPr>
          <w:spacing w:val="-2"/>
          <w:w w:val="110"/>
          <w:sz w:val="21"/>
        </w:rPr>
        <w:t xml:space="preserve"> </w:t>
      </w:r>
      <w:r>
        <w:rPr>
          <w:w w:val="110"/>
          <w:sz w:val="21"/>
        </w:rPr>
        <w:t>refuse</w:t>
      </w:r>
      <w:r>
        <w:rPr>
          <w:spacing w:val="-2"/>
          <w:w w:val="110"/>
          <w:sz w:val="21"/>
        </w:rPr>
        <w:t xml:space="preserve"> </w:t>
      </w:r>
      <w:r>
        <w:rPr>
          <w:w w:val="110"/>
          <w:sz w:val="21"/>
        </w:rPr>
        <w:t>any</w:t>
      </w:r>
      <w:r>
        <w:rPr>
          <w:spacing w:val="-2"/>
          <w:w w:val="110"/>
          <w:sz w:val="21"/>
        </w:rPr>
        <w:t xml:space="preserve"> </w:t>
      </w:r>
      <w:r>
        <w:rPr>
          <w:w w:val="110"/>
          <w:sz w:val="21"/>
        </w:rPr>
        <w:t>application by</w:t>
      </w:r>
      <w:r>
        <w:rPr>
          <w:spacing w:val="-2"/>
          <w:w w:val="110"/>
          <w:sz w:val="21"/>
        </w:rPr>
        <w:t xml:space="preserve"> </w:t>
      </w:r>
      <w:r>
        <w:rPr>
          <w:w w:val="110"/>
          <w:sz w:val="21"/>
        </w:rPr>
        <w:t>a</w:t>
      </w:r>
      <w:r>
        <w:rPr>
          <w:spacing w:val="-2"/>
          <w:w w:val="110"/>
          <w:sz w:val="21"/>
        </w:rPr>
        <w:t xml:space="preserve"> </w:t>
      </w:r>
      <w:r>
        <w:rPr>
          <w:w w:val="110"/>
          <w:sz w:val="21"/>
        </w:rPr>
        <w:t>hotelier</w:t>
      </w:r>
      <w:r>
        <w:rPr>
          <w:spacing w:val="-2"/>
          <w:w w:val="110"/>
          <w:sz w:val="21"/>
        </w:rPr>
        <w:t xml:space="preserve"> </w:t>
      </w:r>
      <w:r>
        <w:rPr>
          <w:w w:val="110"/>
          <w:sz w:val="21"/>
        </w:rPr>
        <w:t>or registered</w:t>
      </w:r>
      <w:r>
        <w:rPr>
          <w:spacing w:val="-2"/>
          <w:w w:val="110"/>
          <w:sz w:val="21"/>
        </w:rPr>
        <w:t xml:space="preserve"> </w:t>
      </w:r>
      <w:r>
        <w:rPr>
          <w:w w:val="110"/>
          <w:sz w:val="21"/>
        </w:rPr>
        <w:t>club</w:t>
      </w:r>
      <w:r>
        <w:rPr>
          <w:spacing w:val="-2"/>
          <w:w w:val="110"/>
          <w:sz w:val="21"/>
        </w:rPr>
        <w:t xml:space="preserve"> </w:t>
      </w:r>
      <w:r>
        <w:rPr>
          <w:w w:val="110"/>
          <w:sz w:val="21"/>
        </w:rPr>
        <w:t>under section 57 of the Act—</w:t>
      </w:r>
    </w:p>
    <w:p w:rsidR="00670769" w:rsidRDefault="00190BF8">
      <w:pPr>
        <w:pStyle w:val="ListParagraph"/>
        <w:numPr>
          <w:ilvl w:val="2"/>
          <w:numId w:val="63"/>
        </w:numPr>
        <w:tabs>
          <w:tab w:val="left" w:pos="1327"/>
        </w:tabs>
        <w:spacing w:before="162"/>
        <w:ind w:left="1327" w:hanging="421"/>
        <w:rPr>
          <w:sz w:val="21"/>
        </w:rPr>
      </w:pPr>
      <w:r>
        <w:rPr>
          <w:w w:val="110"/>
          <w:sz w:val="21"/>
        </w:rPr>
        <w:t>to</w:t>
      </w:r>
      <w:r>
        <w:rPr>
          <w:spacing w:val="5"/>
          <w:w w:val="110"/>
          <w:sz w:val="21"/>
        </w:rPr>
        <w:t xml:space="preserve"> </w:t>
      </w:r>
      <w:r>
        <w:rPr>
          <w:w w:val="110"/>
          <w:sz w:val="21"/>
        </w:rPr>
        <w:t>keep</w:t>
      </w:r>
      <w:r>
        <w:rPr>
          <w:spacing w:val="5"/>
          <w:w w:val="110"/>
          <w:sz w:val="21"/>
        </w:rPr>
        <w:t xml:space="preserve"> </w:t>
      </w:r>
      <w:r>
        <w:rPr>
          <w:w w:val="110"/>
          <w:sz w:val="21"/>
        </w:rPr>
        <w:t>an</w:t>
      </w:r>
      <w:r>
        <w:rPr>
          <w:spacing w:val="5"/>
          <w:w w:val="110"/>
          <w:sz w:val="21"/>
        </w:rPr>
        <w:t xml:space="preserve"> </w:t>
      </w:r>
      <w:r>
        <w:rPr>
          <w:w w:val="110"/>
          <w:sz w:val="21"/>
        </w:rPr>
        <w:t>approved</w:t>
      </w:r>
      <w:r>
        <w:rPr>
          <w:spacing w:val="5"/>
          <w:w w:val="110"/>
          <w:sz w:val="21"/>
        </w:rPr>
        <w:t xml:space="preserve"> </w:t>
      </w:r>
      <w:r>
        <w:rPr>
          <w:w w:val="110"/>
          <w:sz w:val="21"/>
        </w:rPr>
        <w:t>gaming</w:t>
      </w:r>
      <w:r>
        <w:rPr>
          <w:spacing w:val="5"/>
          <w:w w:val="110"/>
          <w:sz w:val="21"/>
        </w:rPr>
        <w:t xml:space="preserve"> </w:t>
      </w:r>
      <w:r>
        <w:rPr>
          <w:w w:val="110"/>
          <w:sz w:val="21"/>
        </w:rPr>
        <w:t>machine,</w:t>
      </w:r>
      <w:r>
        <w:rPr>
          <w:spacing w:val="8"/>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to</w:t>
      </w:r>
      <w:r>
        <w:rPr>
          <w:spacing w:val="3"/>
          <w:w w:val="110"/>
          <w:sz w:val="21"/>
        </w:rPr>
        <w:t xml:space="preserve"> </w:t>
      </w:r>
      <w:r>
        <w:rPr>
          <w:w w:val="110"/>
          <w:sz w:val="21"/>
        </w:rPr>
        <w:t>vary</w:t>
      </w:r>
      <w:r>
        <w:rPr>
          <w:spacing w:val="5"/>
          <w:w w:val="110"/>
          <w:sz w:val="21"/>
        </w:rPr>
        <w:t xml:space="preserve"> </w:t>
      </w:r>
      <w:r>
        <w:rPr>
          <w:w w:val="110"/>
          <w:sz w:val="21"/>
        </w:rPr>
        <w:t>an</w:t>
      </w:r>
      <w:r>
        <w:rPr>
          <w:spacing w:val="6"/>
          <w:w w:val="110"/>
          <w:sz w:val="21"/>
        </w:rPr>
        <w:t xml:space="preserve"> </w:t>
      </w:r>
      <w:r>
        <w:rPr>
          <w:w w:val="110"/>
          <w:sz w:val="21"/>
        </w:rPr>
        <w:t>existing</w:t>
      </w:r>
      <w:r>
        <w:rPr>
          <w:spacing w:val="5"/>
          <w:w w:val="110"/>
          <w:sz w:val="21"/>
        </w:rPr>
        <w:t xml:space="preserve"> </w:t>
      </w:r>
      <w:r>
        <w:rPr>
          <w:w w:val="110"/>
          <w:sz w:val="21"/>
        </w:rPr>
        <w:t>authorisation</w:t>
      </w:r>
      <w:r>
        <w:rPr>
          <w:spacing w:val="10"/>
          <w:w w:val="110"/>
          <w:sz w:val="21"/>
        </w:rPr>
        <w:t xml:space="preserve"> </w:t>
      </w:r>
      <w:r>
        <w:rPr>
          <w:w w:val="110"/>
          <w:sz w:val="21"/>
        </w:rPr>
        <w:t>to</w:t>
      </w:r>
      <w:r>
        <w:rPr>
          <w:spacing w:val="5"/>
          <w:w w:val="110"/>
          <w:sz w:val="21"/>
        </w:rPr>
        <w:t xml:space="preserve"> </w:t>
      </w:r>
      <w:r>
        <w:rPr>
          <w:w w:val="110"/>
          <w:sz w:val="21"/>
        </w:rPr>
        <w:t>keep</w:t>
      </w:r>
      <w:r>
        <w:rPr>
          <w:spacing w:val="5"/>
          <w:w w:val="110"/>
          <w:sz w:val="21"/>
        </w:rPr>
        <w:t xml:space="preserve"> </w:t>
      </w:r>
      <w:r>
        <w:rPr>
          <w:w w:val="110"/>
          <w:sz w:val="21"/>
        </w:rPr>
        <w:t>an</w:t>
      </w:r>
      <w:r>
        <w:rPr>
          <w:spacing w:val="6"/>
          <w:w w:val="110"/>
          <w:sz w:val="21"/>
        </w:rPr>
        <w:t xml:space="preserve"> </w:t>
      </w:r>
      <w:r>
        <w:rPr>
          <w:w w:val="110"/>
          <w:sz w:val="21"/>
        </w:rPr>
        <w:t>approved</w:t>
      </w:r>
      <w:r>
        <w:rPr>
          <w:spacing w:val="5"/>
          <w:w w:val="110"/>
          <w:sz w:val="21"/>
        </w:rPr>
        <w:t xml:space="preserve"> </w:t>
      </w:r>
      <w:r>
        <w:rPr>
          <w:w w:val="110"/>
          <w:sz w:val="21"/>
        </w:rPr>
        <w:t>gaming</w:t>
      </w:r>
      <w:r>
        <w:rPr>
          <w:spacing w:val="6"/>
          <w:w w:val="110"/>
          <w:sz w:val="21"/>
        </w:rPr>
        <w:t xml:space="preserve"> </w:t>
      </w:r>
      <w:r>
        <w:rPr>
          <w:spacing w:val="-2"/>
          <w:w w:val="110"/>
          <w:sz w:val="21"/>
        </w:rPr>
        <w:t>machine,</w:t>
      </w:r>
    </w:p>
    <w:p w:rsidR="00670769" w:rsidRDefault="00670769">
      <w:pPr>
        <w:pStyle w:val="BodyText"/>
        <w:spacing w:before="11"/>
      </w:pPr>
    </w:p>
    <w:p w:rsidR="00670769" w:rsidRDefault="00190BF8">
      <w:pPr>
        <w:pStyle w:val="BodyText"/>
        <w:spacing w:line="292" w:lineRule="auto"/>
        <w:ind w:left="906" w:right="174"/>
      </w:pPr>
      <w:r>
        <w:rPr>
          <w:w w:val="110"/>
        </w:rPr>
        <w:t>unless the Authority is satisfied that the hotelier or the secretary of the club holds a recognised competency card with a current RCG endorsement and a current advanced RCG endorsement.</w:t>
      </w:r>
    </w:p>
    <w:p w:rsidR="00670769" w:rsidRDefault="00190BF8">
      <w:pPr>
        <w:pStyle w:val="ListParagraph"/>
        <w:numPr>
          <w:ilvl w:val="1"/>
          <w:numId w:val="63"/>
        </w:numPr>
        <w:tabs>
          <w:tab w:val="left" w:pos="906"/>
          <w:tab w:val="left" w:pos="932"/>
        </w:tabs>
        <w:spacing w:before="204" w:line="292" w:lineRule="auto"/>
        <w:ind w:left="906" w:right="755" w:hanging="400"/>
        <w:jc w:val="both"/>
        <w:rPr>
          <w:sz w:val="21"/>
        </w:rPr>
      </w:pPr>
      <w:r>
        <w:rPr>
          <w:spacing w:val="-2"/>
          <w:w w:val="115"/>
          <w:sz w:val="21"/>
        </w:rPr>
        <w:t>If</w:t>
      </w:r>
      <w:r>
        <w:rPr>
          <w:spacing w:val="4"/>
          <w:w w:val="115"/>
          <w:sz w:val="21"/>
        </w:rPr>
        <w:t xml:space="preserve"> </w:t>
      </w:r>
      <w:r>
        <w:rPr>
          <w:spacing w:val="-2"/>
          <w:w w:val="115"/>
          <w:sz w:val="21"/>
        </w:rPr>
        <w:t>a</w:t>
      </w:r>
      <w:r>
        <w:rPr>
          <w:spacing w:val="-17"/>
          <w:w w:val="115"/>
          <w:sz w:val="21"/>
        </w:rPr>
        <w:t xml:space="preserve"> </w:t>
      </w:r>
      <w:r>
        <w:rPr>
          <w:spacing w:val="-2"/>
          <w:w w:val="115"/>
          <w:sz w:val="21"/>
        </w:rPr>
        <w:t>hotelier</w:t>
      </w:r>
      <w:r>
        <w:rPr>
          <w:spacing w:val="-16"/>
          <w:w w:val="115"/>
          <w:sz w:val="21"/>
        </w:rPr>
        <w:t xml:space="preserve"> </w:t>
      </w:r>
      <w:r>
        <w:rPr>
          <w:spacing w:val="-2"/>
          <w:w w:val="115"/>
          <w:sz w:val="21"/>
        </w:rPr>
        <w:t>keeps</w:t>
      </w:r>
      <w:r>
        <w:rPr>
          <w:spacing w:val="-16"/>
          <w:w w:val="115"/>
          <w:sz w:val="21"/>
        </w:rPr>
        <w:t xml:space="preserve"> </w:t>
      </w:r>
      <w:r>
        <w:rPr>
          <w:spacing w:val="-2"/>
          <w:w w:val="115"/>
          <w:sz w:val="21"/>
        </w:rPr>
        <w:t>approved</w:t>
      </w:r>
      <w:r>
        <w:rPr>
          <w:spacing w:val="-16"/>
          <w:w w:val="115"/>
          <w:sz w:val="21"/>
        </w:rPr>
        <w:t xml:space="preserve"> </w:t>
      </w:r>
      <w:r>
        <w:rPr>
          <w:spacing w:val="-2"/>
          <w:w w:val="115"/>
          <w:sz w:val="21"/>
        </w:rPr>
        <w:t>gaming</w:t>
      </w:r>
      <w:r>
        <w:rPr>
          <w:spacing w:val="-16"/>
          <w:w w:val="115"/>
          <w:sz w:val="21"/>
        </w:rPr>
        <w:t xml:space="preserve"> </w:t>
      </w:r>
      <w:r>
        <w:rPr>
          <w:spacing w:val="-2"/>
          <w:w w:val="115"/>
          <w:sz w:val="21"/>
        </w:rPr>
        <w:t>machines</w:t>
      </w:r>
      <w:r>
        <w:rPr>
          <w:spacing w:val="-14"/>
          <w:w w:val="115"/>
          <w:sz w:val="21"/>
        </w:rPr>
        <w:t xml:space="preserve"> </w:t>
      </w:r>
      <w:r>
        <w:rPr>
          <w:spacing w:val="-2"/>
          <w:w w:val="115"/>
          <w:sz w:val="21"/>
        </w:rPr>
        <w:t>at</w:t>
      </w:r>
      <w:r>
        <w:rPr>
          <w:spacing w:val="-16"/>
          <w:w w:val="115"/>
          <w:sz w:val="21"/>
        </w:rPr>
        <w:t xml:space="preserve"> </w:t>
      </w:r>
      <w:r>
        <w:rPr>
          <w:spacing w:val="-2"/>
          <w:w w:val="115"/>
          <w:sz w:val="21"/>
        </w:rPr>
        <w:t>the</w:t>
      </w:r>
      <w:r>
        <w:rPr>
          <w:spacing w:val="-17"/>
          <w:w w:val="115"/>
          <w:sz w:val="21"/>
        </w:rPr>
        <w:t xml:space="preserve"> </w:t>
      </w:r>
      <w:r>
        <w:rPr>
          <w:spacing w:val="-2"/>
          <w:w w:val="115"/>
          <w:sz w:val="21"/>
        </w:rPr>
        <w:t>hotel,</w:t>
      </w:r>
      <w:r>
        <w:rPr>
          <w:spacing w:val="-16"/>
          <w:w w:val="115"/>
          <w:sz w:val="21"/>
        </w:rPr>
        <w:t xml:space="preserve"> </w:t>
      </w:r>
      <w:r>
        <w:rPr>
          <w:spacing w:val="-2"/>
          <w:w w:val="115"/>
          <w:sz w:val="21"/>
        </w:rPr>
        <w:t>the</w:t>
      </w:r>
      <w:r>
        <w:rPr>
          <w:spacing w:val="-14"/>
          <w:w w:val="115"/>
          <w:sz w:val="21"/>
        </w:rPr>
        <w:t xml:space="preserve"> </w:t>
      </w:r>
      <w:r>
        <w:rPr>
          <w:spacing w:val="-2"/>
          <w:w w:val="115"/>
          <w:sz w:val="21"/>
        </w:rPr>
        <w:t>following</w:t>
      </w:r>
      <w:r>
        <w:rPr>
          <w:spacing w:val="-17"/>
          <w:w w:val="115"/>
          <w:sz w:val="21"/>
        </w:rPr>
        <w:t xml:space="preserve"> </w:t>
      </w:r>
      <w:r>
        <w:rPr>
          <w:spacing w:val="-2"/>
          <w:w w:val="115"/>
          <w:sz w:val="21"/>
        </w:rPr>
        <w:t xml:space="preserve">persons </w:t>
      </w:r>
      <w:r>
        <w:rPr>
          <w:w w:val="115"/>
          <w:sz w:val="21"/>
        </w:rPr>
        <w:t>must</w:t>
      </w:r>
      <w:r>
        <w:rPr>
          <w:spacing w:val="-19"/>
          <w:w w:val="115"/>
          <w:sz w:val="21"/>
        </w:rPr>
        <w:t xml:space="preserve"> </w:t>
      </w:r>
      <w:r>
        <w:rPr>
          <w:w w:val="115"/>
          <w:sz w:val="21"/>
        </w:rPr>
        <w:t>hold</w:t>
      </w:r>
      <w:r>
        <w:rPr>
          <w:spacing w:val="-18"/>
          <w:w w:val="115"/>
          <w:sz w:val="21"/>
        </w:rPr>
        <w:t xml:space="preserve"> </w:t>
      </w:r>
      <w:r>
        <w:rPr>
          <w:w w:val="115"/>
          <w:sz w:val="21"/>
        </w:rPr>
        <w:t>a</w:t>
      </w:r>
      <w:r>
        <w:rPr>
          <w:spacing w:val="-18"/>
          <w:w w:val="115"/>
          <w:sz w:val="21"/>
        </w:rPr>
        <w:t xml:space="preserve"> </w:t>
      </w:r>
      <w:r>
        <w:rPr>
          <w:w w:val="115"/>
          <w:sz w:val="21"/>
        </w:rPr>
        <w:t>recognised</w:t>
      </w:r>
      <w:r>
        <w:rPr>
          <w:spacing w:val="-18"/>
          <w:w w:val="115"/>
          <w:sz w:val="21"/>
        </w:rPr>
        <w:t xml:space="preserve"> </w:t>
      </w:r>
      <w:r>
        <w:rPr>
          <w:w w:val="115"/>
          <w:sz w:val="21"/>
        </w:rPr>
        <w:t>competency</w:t>
      </w:r>
      <w:r>
        <w:rPr>
          <w:spacing w:val="-18"/>
          <w:w w:val="115"/>
          <w:sz w:val="21"/>
        </w:rPr>
        <w:t xml:space="preserve"> </w:t>
      </w:r>
      <w:r>
        <w:rPr>
          <w:w w:val="115"/>
          <w:sz w:val="21"/>
        </w:rPr>
        <w:t>card</w:t>
      </w:r>
      <w:r>
        <w:rPr>
          <w:spacing w:val="-19"/>
          <w:w w:val="115"/>
          <w:sz w:val="21"/>
        </w:rPr>
        <w:t xml:space="preserve"> </w:t>
      </w:r>
      <w:r>
        <w:rPr>
          <w:w w:val="115"/>
          <w:sz w:val="21"/>
        </w:rPr>
        <w:t>with</w:t>
      </w:r>
      <w:r>
        <w:rPr>
          <w:spacing w:val="-18"/>
          <w:w w:val="115"/>
          <w:sz w:val="21"/>
        </w:rPr>
        <w:t xml:space="preserve"> </w:t>
      </w:r>
      <w:r>
        <w:rPr>
          <w:w w:val="115"/>
          <w:sz w:val="21"/>
        </w:rPr>
        <w:t>a</w:t>
      </w:r>
      <w:r>
        <w:rPr>
          <w:spacing w:val="-18"/>
          <w:w w:val="115"/>
          <w:sz w:val="21"/>
        </w:rPr>
        <w:t xml:space="preserve"> </w:t>
      </w:r>
      <w:r>
        <w:rPr>
          <w:w w:val="115"/>
          <w:sz w:val="21"/>
        </w:rPr>
        <w:t>current</w:t>
      </w:r>
      <w:r>
        <w:rPr>
          <w:spacing w:val="-18"/>
          <w:w w:val="115"/>
          <w:sz w:val="21"/>
        </w:rPr>
        <w:t xml:space="preserve"> </w:t>
      </w:r>
      <w:r>
        <w:rPr>
          <w:w w:val="115"/>
          <w:sz w:val="21"/>
        </w:rPr>
        <w:t>RCG</w:t>
      </w:r>
      <w:r>
        <w:rPr>
          <w:spacing w:val="-18"/>
          <w:w w:val="115"/>
          <w:sz w:val="21"/>
        </w:rPr>
        <w:t xml:space="preserve"> </w:t>
      </w:r>
      <w:r>
        <w:rPr>
          <w:w w:val="115"/>
          <w:sz w:val="21"/>
        </w:rPr>
        <w:t>endorsement</w:t>
      </w:r>
      <w:r>
        <w:rPr>
          <w:spacing w:val="-18"/>
          <w:w w:val="115"/>
          <w:sz w:val="21"/>
        </w:rPr>
        <w:t xml:space="preserve"> </w:t>
      </w:r>
      <w:r>
        <w:rPr>
          <w:w w:val="115"/>
          <w:sz w:val="21"/>
        </w:rPr>
        <w:t>and</w:t>
      </w:r>
      <w:r>
        <w:rPr>
          <w:spacing w:val="-16"/>
          <w:w w:val="115"/>
          <w:sz w:val="21"/>
        </w:rPr>
        <w:t xml:space="preserve"> </w:t>
      </w:r>
      <w:r>
        <w:rPr>
          <w:w w:val="115"/>
          <w:sz w:val="21"/>
        </w:rPr>
        <w:t>a current advanced RCG endorsement—</w:t>
      </w:r>
    </w:p>
    <w:p w:rsidR="00670769" w:rsidRDefault="00190BF8">
      <w:pPr>
        <w:pStyle w:val="ListParagraph"/>
        <w:numPr>
          <w:ilvl w:val="2"/>
          <w:numId w:val="63"/>
        </w:numPr>
        <w:tabs>
          <w:tab w:val="left" w:pos="1327"/>
        </w:tabs>
        <w:spacing w:before="164"/>
        <w:ind w:left="1327" w:hanging="421"/>
        <w:rPr>
          <w:sz w:val="21"/>
        </w:rPr>
      </w:pPr>
      <w:r>
        <w:rPr>
          <w:w w:val="105"/>
          <w:sz w:val="21"/>
        </w:rPr>
        <w:t>the</w:t>
      </w:r>
      <w:r>
        <w:rPr>
          <w:spacing w:val="9"/>
          <w:w w:val="105"/>
          <w:sz w:val="21"/>
        </w:rPr>
        <w:t xml:space="preserve"> </w:t>
      </w:r>
      <w:r>
        <w:rPr>
          <w:spacing w:val="-2"/>
          <w:w w:val="105"/>
          <w:sz w:val="21"/>
        </w:rPr>
        <w:t>hotelier,</w:t>
      </w:r>
    </w:p>
    <w:p w:rsidR="00670769" w:rsidRDefault="00670769">
      <w:pPr>
        <w:pStyle w:val="BodyText"/>
        <w:spacing w:before="10"/>
      </w:pPr>
    </w:p>
    <w:p w:rsidR="00670769" w:rsidRDefault="00190BF8">
      <w:pPr>
        <w:pStyle w:val="ListParagraph"/>
        <w:numPr>
          <w:ilvl w:val="2"/>
          <w:numId w:val="63"/>
        </w:numPr>
        <w:tabs>
          <w:tab w:val="left" w:pos="1332"/>
        </w:tabs>
        <w:spacing w:before="1"/>
        <w:ind w:left="1332" w:hanging="426"/>
        <w:rPr>
          <w:sz w:val="21"/>
        </w:rPr>
      </w:pPr>
      <w:r>
        <w:rPr>
          <w:w w:val="110"/>
          <w:sz w:val="21"/>
        </w:rPr>
        <w:t>the</w:t>
      </w:r>
      <w:r>
        <w:rPr>
          <w:spacing w:val="1"/>
          <w:w w:val="110"/>
          <w:sz w:val="21"/>
        </w:rPr>
        <w:t xml:space="preserve"> </w:t>
      </w:r>
      <w:r>
        <w:rPr>
          <w:w w:val="110"/>
          <w:sz w:val="21"/>
        </w:rPr>
        <w:t>approved</w:t>
      </w:r>
      <w:r>
        <w:rPr>
          <w:spacing w:val="1"/>
          <w:w w:val="110"/>
          <w:sz w:val="21"/>
        </w:rPr>
        <w:t xml:space="preserve"> </w:t>
      </w:r>
      <w:r>
        <w:rPr>
          <w:w w:val="110"/>
          <w:sz w:val="21"/>
        </w:rPr>
        <w:t>manager</w:t>
      </w:r>
      <w:r>
        <w:rPr>
          <w:spacing w:val="2"/>
          <w:w w:val="110"/>
          <w:sz w:val="21"/>
        </w:rPr>
        <w:t xml:space="preserve"> </w:t>
      </w:r>
      <w:r>
        <w:rPr>
          <w:w w:val="110"/>
          <w:sz w:val="21"/>
        </w:rPr>
        <w:t>of</w:t>
      </w:r>
      <w:r>
        <w:rPr>
          <w:spacing w:val="5"/>
          <w:w w:val="110"/>
          <w:sz w:val="21"/>
        </w:rPr>
        <w:t xml:space="preserve"> </w:t>
      </w:r>
      <w:r>
        <w:rPr>
          <w:w w:val="110"/>
          <w:sz w:val="21"/>
        </w:rPr>
        <w:t>the</w:t>
      </w:r>
      <w:r>
        <w:rPr>
          <w:spacing w:val="1"/>
          <w:w w:val="110"/>
          <w:sz w:val="21"/>
        </w:rPr>
        <w:t xml:space="preserve"> </w:t>
      </w:r>
      <w:r>
        <w:rPr>
          <w:spacing w:val="-2"/>
          <w:w w:val="110"/>
          <w:sz w:val="21"/>
        </w:rPr>
        <w:t>hotel.</w:t>
      </w:r>
    </w:p>
    <w:p w:rsidR="00670769" w:rsidRDefault="00670769">
      <w:pPr>
        <w:pStyle w:val="BodyText"/>
        <w:spacing w:before="11"/>
      </w:pPr>
    </w:p>
    <w:p w:rsidR="00670769" w:rsidRDefault="00190BF8">
      <w:pPr>
        <w:pStyle w:val="BodyText"/>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899" w:hanging="400"/>
        <w:jc w:val="both"/>
        <w:rPr>
          <w:sz w:val="21"/>
        </w:rPr>
      </w:pPr>
      <w:r>
        <w:rPr>
          <w:w w:val="110"/>
          <w:sz w:val="21"/>
        </w:rPr>
        <w:t>If</w:t>
      </w:r>
      <w:r>
        <w:rPr>
          <w:spacing w:val="39"/>
          <w:w w:val="110"/>
          <w:sz w:val="21"/>
        </w:rPr>
        <w:t xml:space="preserve"> </w:t>
      </w:r>
      <w:r>
        <w:rPr>
          <w:w w:val="110"/>
          <w:sz w:val="21"/>
        </w:rPr>
        <w:t>a registered club keeps approved gaming machines on the club premises, the secretary of the registered club must hold a recognised competency card with a current RCG endorsement and a current advanced RCG endorsement.</w:t>
      </w:r>
    </w:p>
    <w:p w:rsidR="00670769" w:rsidRDefault="00190BF8">
      <w:pPr>
        <w:pStyle w:val="BodyText"/>
        <w:spacing w:before="16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BodyText"/>
        <w:ind w:left="506"/>
      </w:pPr>
      <w:r>
        <w:rPr>
          <w:w w:val="110"/>
        </w:rPr>
        <w:t>(3A)</w:t>
      </w:r>
      <w:r>
        <w:rPr>
          <w:spacing w:val="66"/>
          <w:w w:val="110"/>
        </w:rPr>
        <w:t xml:space="preserve"> </w:t>
      </w:r>
      <w:r>
        <w:rPr>
          <w:w w:val="110"/>
        </w:rPr>
        <w:t>A</w:t>
      </w:r>
      <w:r>
        <w:rPr>
          <w:spacing w:val="-1"/>
          <w:w w:val="110"/>
        </w:rPr>
        <w:t xml:space="preserve"> </w:t>
      </w:r>
      <w:r>
        <w:rPr>
          <w:w w:val="110"/>
        </w:rPr>
        <w:t>registered</w:t>
      </w:r>
      <w:r>
        <w:rPr>
          <w:spacing w:val="-2"/>
          <w:w w:val="110"/>
        </w:rPr>
        <w:t xml:space="preserve"> </w:t>
      </w:r>
      <w:r>
        <w:rPr>
          <w:w w:val="110"/>
        </w:rPr>
        <w:t>club</w:t>
      </w:r>
      <w:r>
        <w:rPr>
          <w:spacing w:val="-3"/>
          <w:w w:val="110"/>
        </w:rPr>
        <w:t xml:space="preserve"> </w:t>
      </w:r>
      <w:r>
        <w:rPr>
          <w:w w:val="110"/>
        </w:rPr>
        <w:t>commits</w:t>
      </w:r>
      <w:r>
        <w:rPr>
          <w:spacing w:val="1"/>
          <w:w w:val="110"/>
        </w:rPr>
        <w:t xml:space="preserve"> </w:t>
      </w:r>
      <w:r>
        <w:rPr>
          <w:w w:val="110"/>
        </w:rPr>
        <w:t>an</w:t>
      </w:r>
      <w:r>
        <w:rPr>
          <w:spacing w:val="-2"/>
          <w:w w:val="110"/>
        </w:rPr>
        <w:t xml:space="preserve"> </w:t>
      </w:r>
      <w:r>
        <w:rPr>
          <w:w w:val="110"/>
        </w:rPr>
        <w:t>offence</w:t>
      </w:r>
      <w:r>
        <w:rPr>
          <w:spacing w:val="-3"/>
          <w:w w:val="110"/>
        </w:rPr>
        <w:t xml:space="preserve"> </w:t>
      </w:r>
      <w:r>
        <w:rPr>
          <w:spacing w:val="-5"/>
          <w:w w:val="110"/>
        </w:rPr>
        <w:t>if—</w:t>
      </w:r>
    </w:p>
    <w:p w:rsidR="00670769" w:rsidRDefault="00190BF8">
      <w:pPr>
        <w:pStyle w:val="ListParagraph"/>
        <w:numPr>
          <w:ilvl w:val="2"/>
          <w:numId w:val="63"/>
        </w:numPr>
        <w:tabs>
          <w:tab w:val="left" w:pos="1327"/>
        </w:tabs>
        <w:spacing w:before="215"/>
        <w:ind w:left="1327" w:hanging="421"/>
        <w:rPr>
          <w:sz w:val="21"/>
        </w:rPr>
      </w:pPr>
      <w:r>
        <w:rPr>
          <w:w w:val="110"/>
          <w:sz w:val="21"/>
        </w:rPr>
        <w:t>the</w:t>
      </w:r>
      <w:r>
        <w:rPr>
          <w:spacing w:val="6"/>
          <w:w w:val="110"/>
          <w:sz w:val="21"/>
        </w:rPr>
        <w:t xml:space="preserve"> </w:t>
      </w:r>
      <w:r>
        <w:rPr>
          <w:w w:val="110"/>
          <w:sz w:val="21"/>
        </w:rPr>
        <w:t>registered</w:t>
      </w:r>
      <w:r>
        <w:rPr>
          <w:spacing w:val="6"/>
          <w:w w:val="110"/>
          <w:sz w:val="21"/>
        </w:rPr>
        <w:t xml:space="preserve"> </w:t>
      </w:r>
      <w:r>
        <w:rPr>
          <w:w w:val="110"/>
          <w:sz w:val="21"/>
        </w:rPr>
        <w:t>club</w:t>
      </w:r>
      <w:r>
        <w:rPr>
          <w:spacing w:val="6"/>
          <w:w w:val="110"/>
          <w:sz w:val="21"/>
        </w:rPr>
        <w:t xml:space="preserve"> </w:t>
      </w:r>
      <w:r>
        <w:rPr>
          <w:w w:val="110"/>
          <w:sz w:val="21"/>
        </w:rPr>
        <w:t>keeps</w:t>
      </w:r>
      <w:r>
        <w:rPr>
          <w:spacing w:val="6"/>
          <w:w w:val="110"/>
          <w:sz w:val="21"/>
        </w:rPr>
        <w:t xml:space="preserve"> </w:t>
      </w:r>
      <w:r>
        <w:rPr>
          <w:w w:val="110"/>
          <w:sz w:val="21"/>
        </w:rPr>
        <w:t>approved</w:t>
      </w:r>
      <w:r>
        <w:rPr>
          <w:spacing w:val="6"/>
          <w:w w:val="110"/>
          <w:sz w:val="21"/>
        </w:rPr>
        <w:t xml:space="preserve"> </w:t>
      </w:r>
      <w:r>
        <w:rPr>
          <w:w w:val="110"/>
          <w:sz w:val="21"/>
        </w:rPr>
        <w:t>gaming</w:t>
      </w:r>
      <w:r>
        <w:rPr>
          <w:spacing w:val="6"/>
          <w:w w:val="110"/>
          <w:sz w:val="21"/>
        </w:rPr>
        <w:t xml:space="preserve"> </w:t>
      </w:r>
      <w:r>
        <w:rPr>
          <w:w w:val="110"/>
          <w:sz w:val="21"/>
        </w:rPr>
        <w:t>machines,</w:t>
      </w:r>
      <w:r>
        <w:rPr>
          <w:spacing w:val="11"/>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384" w:hanging="400"/>
        <w:rPr>
          <w:sz w:val="21"/>
        </w:rPr>
      </w:pPr>
      <w:r>
        <w:rPr>
          <w:w w:val="110"/>
          <w:sz w:val="21"/>
        </w:rPr>
        <w:t>the</w:t>
      </w:r>
      <w:r>
        <w:rPr>
          <w:spacing w:val="32"/>
          <w:w w:val="110"/>
          <w:sz w:val="21"/>
        </w:rPr>
        <w:t xml:space="preserve"> </w:t>
      </w:r>
      <w:r>
        <w:rPr>
          <w:w w:val="110"/>
          <w:sz w:val="21"/>
        </w:rPr>
        <w:t>secretary of the registered club does not hold a recognised competency card with a current RCG endorsement and a current advanced RCG endorsement.</w:t>
      </w:r>
    </w:p>
    <w:p w:rsidR="00670769" w:rsidRDefault="00190BF8">
      <w:pPr>
        <w:pStyle w:val="BodyText"/>
        <w:spacing w:before="20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410" w:hanging="400"/>
        <w:rPr>
          <w:sz w:val="21"/>
        </w:rPr>
      </w:pPr>
      <w:r>
        <w:rPr>
          <w:w w:val="110"/>
          <w:sz w:val="21"/>
        </w:rPr>
        <w:t>A</w:t>
      </w:r>
      <w:r>
        <w:rPr>
          <w:spacing w:val="32"/>
          <w:w w:val="110"/>
          <w:sz w:val="21"/>
        </w:rPr>
        <w:t xml:space="preserve"> </w:t>
      </w:r>
      <w:r>
        <w:rPr>
          <w:w w:val="110"/>
          <w:sz w:val="21"/>
        </w:rPr>
        <w:t>hotelier or registered club must not employ or continue to employ a person whose duties include the following unless the person holds a recognised competency card</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BodyText"/>
        <w:spacing w:before="89"/>
        <w:ind w:left="906"/>
      </w:pPr>
      <w:r>
        <w:rPr>
          <w:w w:val="110"/>
        </w:rPr>
        <w:lastRenderedPageBreak/>
        <w:t>with</w:t>
      </w:r>
      <w:r>
        <w:rPr>
          <w:spacing w:val="1"/>
          <w:w w:val="110"/>
        </w:rPr>
        <w:t xml:space="preserve"> </w:t>
      </w:r>
      <w:r>
        <w:rPr>
          <w:w w:val="110"/>
        </w:rPr>
        <w:t>a</w:t>
      </w:r>
      <w:r>
        <w:rPr>
          <w:spacing w:val="1"/>
          <w:w w:val="110"/>
        </w:rPr>
        <w:t xml:space="preserve"> </w:t>
      </w:r>
      <w:r>
        <w:rPr>
          <w:w w:val="110"/>
        </w:rPr>
        <w:t>current</w:t>
      </w:r>
      <w:r>
        <w:rPr>
          <w:spacing w:val="2"/>
          <w:w w:val="110"/>
        </w:rPr>
        <w:t xml:space="preserve"> </w:t>
      </w:r>
      <w:r>
        <w:rPr>
          <w:w w:val="110"/>
        </w:rPr>
        <w:t>RCG</w:t>
      </w:r>
      <w:r>
        <w:rPr>
          <w:spacing w:val="1"/>
          <w:w w:val="110"/>
        </w:rPr>
        <w:t xml:space="preserve"> </w:t>
      </w:r>
      <w:r>
        <w:rPr>
          <w:w w:val="110"/>
        </w:rPr>
        <w:t>endorsement</w:t>
      </w:r>
      <w:r>
        <w:rPr>
          <w:spacing w:val="2"/>
          <w:w w:val="110"/>
        </w:rPr>
        <w:t xml:space="preserve"> </w:t>
      </w:r>
      <w:r>
        <w:rPr>
          <w:w w:val="110"/>
        </w:rPr>
        <w:t>and</w:t>
      </w:r>
      <w:r>
        <w:rPr>
          <w:spacing w:val="5"/>
          <w:w w:val="110"/>
        </w:rPr>
        <w:t xml:space="preserve"> </w:t>
      </w:r>
      <w:r>
        <w:rPr>
          <w:w w:val="110"/>
        </w:rPr>
        <w:t>a</w:t>
      </w:r>
      <w:r>
        <w:rPr>
          <w:spacing w:val="1"/>
          <w:w w:val="110"/>
        </w:rPr>
        <w:t xml:space="preserve"> </w:t>
      </w:r>
      <w:r>
        <w:rPr>
          <w:w w:val="110"/>
        </w:rPr>
        <w:t>current</w:t>
      </w:r>
      <w:r>
        <w:rPr>
          <w:spacing w:val="2"/>
          <w:w w:val="110"/>
        </w:rPr>
        <w:t xml:space="preserve"> </w:t>
      </w:r>
      <w:r>
        <w:rPr>
          <w:w w:val="110"/>
        </w:rPr>
        <w:t>advanced</w:t>
      </w:r>
      <w:r>
        <w:rPr>
          <w:spacing w:val="1"/>
          <w:w w:val="110"/>
        </w:rPr>
        <w:t xml:space="preserve"> </w:t>
      </w:r>
      <w:r>
        <w:rPr>
          <w:w w:val="110"/>
        </w:rPr>
        <w:t>RCG</w:t>
      </w:r>
      <w:r>
        <w:rPr>
          <w:spacing w:val="1"/>
          <w:w w:val="110"/>
        </w:rPr>
        <w:t xml:space="preserve"> </w:t>
      </w:r>
      <w:r>
        <w:rPr>
          <w:spacing w:val="-2"/>
          <w:w w:val="110"/>
        </w:rPr>
        <w:t>endorsement—</w:t>
      </w:r>
    </w:p>
    <w:p w:rsidR="00670769" w:rsidRDefault="00190BF8">
      <w:pPr>
        <w:pStyle w:val="ListParagraph"/>
        <w:numPr>
          <w:ilvl w:val="2"/>
          <w:numId w:val="63"/>
        </w:numPr>
        <w:tabs>
          <w:tab w:val="left" w:pos="1327"/>
        </w:tabs>
        <w:spacing w:before="215"/>
        <w:ind w:left="1327" w:hanging="421"/>
        <w:rPr>
          <w:sz w:val="21"/>
        </w:rPr>
      </w:pPr>
      <w:r>
        <w:rPr>
          <w:w w:val="110"/>
          <w:sz w:val="21"/>
        </w:rPr>
        <w:t>the</w:t>
      </w:r>
      <w:r>
        <w:rPr>
          <w:spacing w:val="3"/>
          <w:w w:val="110"/>
          <w:sz w:val="21"/>
        </w:rPr>
        <w:t xml:space="preserve"> </w:t>
      </w:r>
      <w:r>
        <w:rPr>
          <w:w w:val="110"/>
          <w:sz w:val="21"/>
        </w:rPr>
        <w:t>duties</w:t>
      </w:r>
      <w:r>
        <w:rPr>
          <w:spacing w:val="4"/>
          <w:w w:val="110"/>
          <w:sz w:val="21"/>
        </w:rPr>
        <w:t xml:space="preserve"> </w:t>
      </w:r>
      <w:r>
        <w:rPr>
          <w:w w:val="110"/>
          <w:sz w:val="21"/>
        </w:rPr>
        <w:t>of</w:t>
      </w:r>
      <w:r>
        <w:rPr>
          <w:spacing w:val="5"/>
          <w:w w:val="110"/>
          <w:sz w:val="21"/>
        </w:rPr>
        <w:t xml:space="preserve"> </w:t>
      </w:r>
      <w:r>
        <w:rPr>
          <w:w w:val="110"/>
          <w:sz w:val="21"/>
        </w:rPr>
        <w:t>a</w:t>
      </w:r>
      <w:r>
        <w:rPr>
          <w:spacing w:val="6"/>
          <w:w w:val="110"/>
          <w:sz w:val="21"/>
        </w:rPr>
        <w:t xml:space="preserve"> </w:t>
      </w:r>
      <w:r>
        <w:rPr>
          <w:w w:val="110"/>
          <w:sz w:val="21"/>
        </w:rPr>
        <w:t>responsible</w:t>
      </w:r>
      <w:r>
        <w:rPr>
          <w:spacing w:val="4"/>
          <w:w w:val="110"/>
          <w:sz w:val="21"/>
        </w:rPr>
        <w:t xml:space="preserve"> </w:t>
      </w:r>
      <w:r>
        <w:rPr>
          <w:w w:val="110"/>
          <w:sz w:val="21"/>
        </w:rPr>
        <w:t>gambling</w:t>
      </w:r>
      <w:r>
        <w:rPr>
          <w:spacing w:val="8"/>
          <w:w w:val="110"/>
          <w:sz w:val="21"/>
        </w:rPr>
        <w:t xml:space="preserve"> </w:t>
      </w:r>
      <w:r>
        <w:rPr>
          <w:w w:val="110"/>
          <w:sz w:val="21"/>
        </w:rPr>
        <w:t>manager,</w:t>
      </w:r>
      <w:r>
        <w:rPr>
          <w:spacing w:val="3"/>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the</w:t>
      </w:r>
      <w:r>
        <w:rPr>
          <w:spacing w:val="-8"/>
          <w:w w:val="110"/>
          <w:sz w:val="21"/>
        </w:rPr>
        <w:t xml:space="preserve"> </w:t>
      </w:r>
      <w:r>
        <w:rPr>
          <w:w w:val="110"/>
          <w:sz w:val="21"/>
        </w:rPr>
        <w:t>duties</w:t>
      </w:r>
      <w:r>
        <w:rPr>
          <w:spacing w:val="-7"/>
          <w:w w:val="110"/>
          <w:sz w:val="21"/>
        </w:rPr>
        <w:t xml:space="preserve"> </w:t>
      </w:r>
      <w:r>
        <w:rPr>
          <w:w w:val="110"/>
          <w:sz w:val="21"/>
        </w:rPr>
        <w:t>of</w:t>
      </w:r>
      <w:r>
        <w:rPr>
          <w:spacing w:val="-7"/>
          <w:w w:val="110"/>
          <w:sz w:val="21"/>
        </w:rPr>
        <w:t xml:space="preserve"> </w:t>
      </w:r>
      <w:r>
        <w:rPr>
          <w:w w:val="110"/>
          <w:sz w:val="21"/>
        </w:rPr>
        <w:t>a</w:t>
      </w:r>
      <w:r>
        <w:rPr>
          <w:spacing w:val="-5"/>
          <w:w w:val="110"/>
          <w:sz w:val="21"/>
        </w:rPr>
        <w:t xml:space="preserve"> </w:t>
      </w:r>
      <w:r>
        <w:rPr>
          <w:w w:val="110"/>
          <w:sz w:val="21"/>
        </w:rPr>
        <w:t>responsible</w:t>
      </w:r>
      <w:r>
        <w:rPr>
          <w:spacing w:val="-8"/>
          <w:w w:val="110"/>
          <w:sz w:val="21"/>
        </w:rPr>
        <w:t xml:space="preserve"> </w:t>
      </w:r>
      <w:r>
        <w:rPr>
          <w:w w:val="110"/>
          <w:sz w:val="21"/>
        </w:rPr>
        <w:t>gambling</w:t>
      </w:r>
      <w:r>
        <w:rPr>
          <w:spacing w:val="-4"/>
          <w:w w:val="110"/>
          <w:sz w:val="21"/>
        </w:rPr>
        <w:t xml:space="preserve"> </w:t>
      </w:r>
      <w:r>
        <w:rPr>
          <w:w w:val="110"/>
          <w:sz w:val="21"/>
        </w:rPr>
        <w:t>officer</w:t>
      </w:r>
      <w:r>
        <w:rPr>
          <w:spacing w:val="-8"/>
          <w:w w:val="110"/>
          <w:sz w:val="21"/>
        </w:rPr>
        <w:t xml:space="preserve"> </w:t>
      </w:r>
      <w:r>
        <w:rPr>
          <w:w w:val="110"/>
          <w:sz w:val="21"/>
        </w:rPr>
        <w:t>for</w:t>
      </w:r>
      <w:r>
        <w:rPr>
          <w:spacing w:val="-7"/>
          <w:w w:val="110"/>
          <w:sz w:val="21"/>
        </w:rPr>
        <w:t xml:space="preserve"> </w:t>
      </w:r>
      <w:r>
        <w:rPr>
          <w:w w:val="110"/>
          <w:sz w:val="21"/>
        </w:rPr>
        <w:t>the</w:t>
      </w:r>
      <w:r>
        <w:rPr>
          <w:spacing w:val="-7"/>
          <w:w w:val="110"/>
          <w:sz w:val="21"/>
        </w:rPr>
        <w:t xml:space="preserve"> </w:t>
      </w:r>
      <w:r>
        <w:rPr>
          <w:w w:val="110"/>
          <w:sz w:val="21"/>
        </w:rPr>
        <w:t>hotel</w:t>
      </w:r>
      <w:r>
        <w:rPr>
          <w:spacing w:val="-5"/>
          <w:w w:val="110"/>
          <w:sz w:val="21"/>
        </w:rPr>
        <w:t xml:space="preserve"> </w:t>
      </w:r>
      <w:r>
        <w:rPr>
          <w:w w:val="110"/>
          <w:sz w:val="21"/>
        </w:rPr>
        <w:t>or</w:t>
      </w:r>
      <w:r>
        <w:rPr>
          <w:spacing w:val="-7"/>
          <w:w w:val="110"/>
          <w:sz w:val="21"/>
        </w:rPr>
        <w:t xml:space="preserve"> </w:t>
      </w:r>
      <w:r>
        <w:rPr>
          <w:spacing w:val="-2"/>
          <w:w w:val="110"/>
          <w:sz w:val="21"/>
        </w:rPr>
        <w:t>club.</w:t>
      </w:r>
    </w:p>
    <w:p w:rsidR="00670769" w:rsidRDefault="00670769">
      <w:pPr>
        <w:pStyle w:val="BodyText"/>
        <w:spacing w:before="11"/>
      </w:pPr>
    </w:p>
    <w:p w:rsidR="00670769" w:rsidRDefault="00190BF8">
      <w:pPr>
        <w:pStyle w:val="BodyText"/>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BodyText"/>
        <w:spacing w:line="292" w:lineRule="auto"/>
        <w:ind w:left="906" w:right="245" w:hanging="400"/>
        <w:jc w:val="both"/>
      </w:pPr>
      <w:r>
        <w:rPr>
          <w:w w:val="110"/>
        </w:rPr>
        <w:t>(4A)</w:t>
      </w:r>
      <w:r>
        <w:rPr>
          <w:spacing w:val="40"/>
          <w:w w:val="110"/>
        </w:rPr>
        <w:t xml:space="preserve"> </w:t>
      </w:r>
      <w:r>
        <w:rPr>
          <w:w w:val="110"/>
        </w:rPr>
        <w:t>A hotelier or registered club must not employ or continue to employ a person whose duties are concerned in the conduct of activities involving approved gaming machines in the hotel or on the club premises unless the person holds a recognised competency card with a current RCG endorsement.</w:t>
      </w:r>
    </w:p>
    <w:p w:rsidR="00670769" w:rsidRDefault="00190BF8">
      <w:pPr>
        <w:pStyle w:val="BodyText"/>
        <w:spacing w:before="165" w:line="491" w:lineRule="auto"/>
        <w:ind w:left="506" w:right="5440" w:firstLine="400"/>
        <w:jc w:val="both"/>
      </w:pPr>
      <w:r>
        <w:rPr>
          <w:w w:val="115"/>
        </w:rPr>
        <w:t>Maximum</w:t>
      </w:r>
      <w:r>
        <w:rPr>
          <w:spacing w:val="-19"/>
          <w:w w:val="115"/>
        </w:rPr>
        <w:t xml:space="preserve"> </w:t>
      </w:r>
      <w:r>
        <w:rPr>
          <w:w w:val="115"/>
        </w:rPr>
        <w:t>penalty—50</w:t>
      </w:r>
      <w:r>
        <w:rPr>
          <w:spacing w:val="-18"/>
          <w:w w:val="115"/>
        </w:rPr>
        <w:t xml:space="preserve"> </w:t>
      </w:r>
      <w:r>
        <w:rPr>
          <w:w w:val="115"/>
        </w:rPr>
        <w:t>penalty</w:t>
      </w:r>
      <w:r>
        <w:rPr>
          <w:spacing w:val="-18"/>
          <w:w w:val="115"/>
        </w:rPr>
        <w:t xml:space="preserve"> </w:t>
      </w:r>
      <w:r>
        <w:rPr>
          <w:w w:val="115"/>
        </w:rPr>
        <w:t>units. (4B)</w:t>
      </w:r>
      <w:r>
        <w:rPr>
          <w:spacing w:val="40"/>
          <w:w w:val="115"/>
        </w:rPr>
        <w:t xml:space="preserve"> </w:t>
      </w:r>
      <w:r>
        <w:rPr>
          <w:w w:val="115"/>
        </w:rPr>
        <w:t>A director must—</w:t>
      </w:r>
    </w:p>
    <w:p w:rsidR="00670769" w:rsidRDefault="00190BF8">
      <w:pPr>
        <w:pStyle w:val="ListParagraph"/>
        <w:numPr>
          <w:ilvl w:val="0"/>
          <w:numId w:val="31"/>
        </w:numPr>
        <w:tabs>
          <w:tab w:val="left" w:pos="1327"/>
        </w:tabs>
        <w:spacing w:line="201" w:lineRule="exact"/>
        <w:ind w:left="1327" w:hanging="421"/>
        <w:rPr>
          <w:sz w:val="21"/>
        </w:rPr>
      </w:pPr>
      <w:r>
        <w:rPr>
          <w:w w:val="110"/>
          <w:sz w:val="21"/>
        </w:rPr>
        <w:t>have completed</w:t>
      </w:r>
      <w:r>
        <w:rPr>
          <w:spacing w:val="1"/>
          <w:w w:val="110"/>
          <w:sz w:val="21"/>
        </w:rPr>
        <w:t xml:space="preserve"> </w:t>
      </w:r>
      <w:r>
        <w:rPr>
          <w:w w:val="110"/>
          <w:sz w:val="21"/>
        </w:rPr>
        <w:t>the</w:t>
      </w:r>
      <w:r>
        <w:rPr>
          <w:spacing w:val="5"/>
          <w:w w:val="110"/>
          <w:sz w:val="21"/>
        </w:rPr>
        <w:t xml:space="preserve"> </w:t>
      </w:r>
      <w:r>
        <w:rPr>
          <w:spacing w:val="-2"/>
          <w:w w:val="110"/>
          <w:sz w:val="21"/>
        </w:rPr>
        <w:t>following—</w:t>
      </w:r>
    </w:p>
    <w:p w:rsidR="00670769" w:rsidRDefault="00190BF8">
      <w:pPr>
        <w:pStyle w:val="ListParagraph"/>
        <w:numPr>
          <w:ilvl w:val="1"/>
          <w:numId w:val="31"/>
        </w:numPr>
        <w:tabs>
          <w:tab w:val="left" w:pos="1657"/>
        </w:tabs>
        <w:spacing w:before="215"/>
        <w:ind w:left="1657" w:hanging="351"/>
        <w:rPr>
          <w:sz w:val="21"/>
        </w:rPr>
      </w:pPr>
      <w:r>
        <w:rPr>
          <w:w w:val="110"/>
          <w:sz w:val="21"/>
        </w:rPr>
        <w:t>an</w:t>
      </w:r>
      <w:r>
        <w:rPr>
          <w:spacing w:val="3"/>
          <w:w w:val="110"/>
          <w:sz w:val="21"/>
        </w:rPr>
        <w:t xml:space="preserve"> </w:t>
      </w:r>
      <w:r>
        <w:rPr>
          <w:w w:val="110"/>
          <w:sz w:val="21"/>
        </w:rPr>
        <w:t>approved</w:t>
      </w:r>
      <w:r>
        <w:rPr>
          <w:spacing w:val="4"/>
          <w:w w:val="110"/>
          <w:sz w:val="21"/>
        </w:rPr>
        <w:t xml:space="preserve"> </w:t>
      </w:r>
      <w:r>
        <w:rPr>
          <w:w w:val="110"/>
          <w:sz w:val="21"/>
        </w:rPr>
        <w:t>RCG</w:t>
      </w:r>
      <w:r>
        <w:rPr>
          <w:spacing w:val="3"/>
          <w:w w:val="110"/>
          <w:sz w:val="21"/>
        </w:rPr>
        <w:t xml:space="preserve"> </w:t>
      </w:r>
      <w:r>
        <w:rPr>
          <w:w w:val="110"/>
          <w:sz w:val="21"/>
        </w:rPr>
        <w:t>training</w:t>
      </w:r>
      <w:r>
        <w:rPr>
          <w:spacing w:val="4"/>
          <w:w w:val="110"/>
          <w:sz w:val="21"/>
        </w:rPr>
        <w:t xml:space="preserve"> </w:t>
      </w:r>
      <w:r>
        <w:rPr>
          <w:spacing w:val="-2"/>
          <w:w w:val="110"/>
          <w:sz w:val="21"/>
        </w:rPr>
        <w:t>course,</w:t>
      </w:r>
    </w:p>
    <w:p w:rsidR="00670769" w:rsidRDefault="00670769">
      <w:pPr>
        <w:pStyle w:val="BodyText"/>
        <w:spacing w:before="11"/>
      </w:pPr>
    </w:p>
    <w:p w:rsidR="00670769" w:rsidRDefault="00190BF8">
      <w:pPr>
        <w:pStyle w:val="ListParagraph"/>
        <w:numPr>
          <w:ilvl w:val="1"/>
          <w:numId w:val="31"/>
        </w:numPr>
        <w:tabs>
          <w:tab w:val="left" w:pos="1714"/>
        </w:tabs>
        <w:ind w:left="1714" w:hanging="408"/>
        <w:rPr>
          <w:sz w:val="21"/>
        </w:rPr>
      </w:pPr>
      <w:r>
        <w:rPr>
          <w:w w:val="110"/>
          <w:sz w:val="21"/>
        </w:rPr>
        <w:t>an</w:t>
      </w:r>
      <w:r>
        <w:rPr>
          <w:spacing w:val="4"/>
          <w:w w:val="110"/>
          <w:sz w:val="21"/>
        </w:rPr>
        <w:t xml:space="preserve"> </w:t>
      </w:r>
      <w:r>
        <w:rPr>
          <w:w w:val="110"/>
          <w:sz w:val="21"/>
        </w:rPr>
        <w:t>approved</w:t>
      </w:r>
      <w:r>
        <w:rPr>
          <w:spacing w:val="4"/>
          <w:w w:val="110"/>
          <w:sz w:val="21"/>
        </w:rPr>
        <w:t xml:space="preserve"> </w:t>
      </w:r>
      <w:r>
        <w:rPr>
          <w:w w:val="110"/>
          <w:sz w:val="21"/>
        </w:rPr>
        <w:t>advanced</w:t>
      </w:r>
      <w:r>
        <w:rPr>
          <w:spacing w:val="7"/>
          <w:w w:val="110"/>
          <w:sz w:val="21"/>
        </w:rPr>
        <w:t xml:space="preserve"> </w:t>
      </w:r>
      <w:r>
        <w:rPr>
          <w:w w:val="110"/>
          <w:sz w:val="21"/>
        </w:rPr>
        <w:t>RCG</w:t>
      </w:r>
      <w:r>
        <w:rPr>
          <w:spacing w:val="5"/>
          <w:w w:val="110"/>
          <w:sz w:val="21"/>
        </w:rPr>
        <w:t xml:space="preserve"> </w:t>
      </w:r>
      <w:r>
        <w:rPr>
          <w:w w:val="110"/>
          <w:sz w:val="21"/>
        </w:rPr>
        <w:t>training</w:t>
      </w:r>
      <w:r>
        <w:rPr>
          <w:spacing w:val="4"/>
          <w:w w:val="110"/>
          <w:sz w:val="21"/>
        </w:rPr>
        <w:t xml:space="preserve"> </w:t>
      </w:r>
      <w:r>
        <w:rPr>
          <w:w w:val="110"/>
          <w:sz w:val="21"/>
        </w:rPr>
        <w:t>course,</w:t>
      </w:r>
      <w:r>
        <w:rPr>
          <w:spacing w:val="8"/>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0"/>
          <w:numId w:val="31"/>
        </w:numPr>
        <w:tabs>
          <w:tab w:val="left" w:pos="1332"/>
        </w:tabs>
        <w:ind w:left="1332" w:hanging="426"/>
        <w:rPr>
          <w:sz w:val="21"/>
        </w:rPr>
      </w:pPr>
      <w:r>
        <w:rPr>
          <w:w w:val="110"/>
          <w:sz w:val="21"/>
        </w:rPr>
        <w:t>hold</w:t>
      </w:r>
      <w:r>
        <w:rPr>
          <w:spacing w:val="-5"/>
          <w:w w:val="110"/>
          <w:sz w:val="21"/>
        </w:rPr>
        <w:t xml:space="preserve"> </w:t>
      </w:r>
      <w:r>
        <w:rPr>
          <w:w w:val="110"/>
          <w:sz w:val="21"/>
        </w:rPr>
        <w:t>a</w:t>
      </w:r>
      <w:r>
        <w:rPr>
          <w:spacing w:val="-5"/>
          <w:w w:val="110"/>
          <w:sz w:val="21"/>
        </w:rPr>
        <w:t xml:space="preserve"> </w:t>
      </w:r>
      <w:r>
        <w:rPr>
          <w:w w:val="110"/>
          <w:sz w:val="21"/>
        </w:rPr>
        <w:t>recognised</w:t>
      </w:r>
      <w:r>
        <w:rPr>
          <w:spacing w:val="-4"/>
          <w:w w:val="110"/>
          <w:sz w:val="21"/>
        </w:rPr>
        <w:t xml:space="preserve"> </w:t>
      </w:r>
      <w:r>
        <w:rPr>
          <w:w w:val="110"/>
          <w:sz w:val="21"/>
        </w:rPr>
        <w:t>competency</w:t>
      </w:r>
      <w:r>
        <w:rPr>
          <w:spacing w:val="-2"/>
          <w:w w:val="110"/>
          <w:sz w:val="21"/>
        </w:rPr>
        <w:t xml:space="preserve"> </w:t>
      </w:r>
      <w:r>
        <w:rPr>
          <w:w w:val="110"/>
          <w:sz w:val="21"/>
        </w:rPr>
        <w:t>card</w:t>
      </w:r>
      <w:r>
        <w:rPr>
          <w:spacing w:val="-4"/>
          <w:w w:val="110"/>
          <w:sz w:val="21"/>
        </w:rPr>
        <w:t xml:space="preserve"> </w:t>
      </w:r>
      <w:r>
        <w:rPr>
          <w:w w:val="110"/>
          <w:sz w:val="21"/>
        </w:rPr>
        <w:t>with</w:t>
      </w:r>
      <w:r>
        <w:rPr>
          <w:spacing w:val="-5"/>
          <w:w w:val="110"/>
          <w:sz w:val="21"/>
        </w:rPr>
        <w:t xml:space="preserve"> </w:t>
      </w:r>
      <w:r>
        <w:rPr>
          <w:w w:val="110"/>
          <w:sz w:val="21"/>
        </w:rPr>
        <w:t>the</w:t>
      </w:r>
      <w:r>
        <w:rPr>
          <w:spacing w:val="-4"/>
          <w:w w:val="110"/>
          <w:sz w:val="21"/>
        </w:rPr>
        <w:t xml:space="preserve"> </w:t>
      </w:r>
      <w:r>
        <w:rPr>
          <w:w w:val="110"/>
          <w:sz w:val="21"/>
        </w:rPr>
        <w:t>following</w:t>
      </w:r>
      <w:r>
        <w:rPr>
          <w:spacing w:val="-2"/>
          <w:w w:val="110"/>
          <w:sz w:val="21"/>
        </w:rPr>
        <w:t xml:space="preserve"> endorsements—</w:t>
      </w:r>
    </w:p>
    <w:p w:rsidR="00670769" w:rsidRDefault="00190BF8">
      <w:pPr>
        <w:pStyle w:val="ListParagraph"/>
        <w:numPr>
          <w:ilvl w:val="1"/>
          <w:numId w:val="31"/>
        </w:numPr>
        <w:tabs>
          <w:tab w:val="left" w:pos="1657"/>
        </w:tabs>
        <w:spacing w:before="215"/>
        <w:ind w:left="1657" w:hanging="351"/>
        <w:rPr>
          <w:sz w:val="21"/>
        </w:rPr>
      </w:pPr>
      <w:r>
        <w:rPr>
          <w:w w:val="110"/>
          <w:sz w:val="21"/>
        </w:rPr>
        <w:t>a</w:t>
      </w:r>
      <w:r>
        <w:rPr>
          <w:spacing w:val="-5"/>
          <w:w w:val="110"/>
          <w:sz w:val="21"/>
        </w:rPr>
        <w:t xml:space="preserve"> </w:t>
      </w:r>
      <w:r>
        <w:rPr>
          <w:w w:val="110"/>
          <w:sz w:val="21"/>
        </w:rPr>
        <w:t>current</w:t>
      </w:r>
      <w:r>
        <w:rPr>
          <w:spacing w:val="-3"/>
          <w:w w:val="110"/>
          <w:sz w:val="21"/>
        </w:rPr>
        <w:t xml:space="preserve"> </w:t>
      </w:r>
      <w:r>
        <w:rPr>
          <w:w w:val="110"/>
          <w:sz w:val="21"/>
        </w:rPr>
        <w:t>RCG</w:t>
      </w:r>
      <w:r>
        <w:rPr>
          <w:spacing w:val="-4"/>
          <w:w w:val="110"/>
          <w:sz w:val="21"/>
        </w:rPr>
        <w:t xml:space="preserve"> </w:t>
      </w:r>
      <w:r>
        <w:rPr>
          <w:spacing w:val="-2"/>
          <w:w w:val="110"/>
          <w:sz w:val="21"/>
        </w:rPr>
        <w:t>endorsement,</w:t>
      </w:r>
    </w:p>
    <w:p w:rsidR="00670769" w:rsidRDefault="00670769">
      <w:pPr>
        <w:pStyle w:val="BodyText"/>
        <w:spacing w:before="10"/>
      </w:pPr>
    </w:p>
    <w:p w:rsidR="00670769" w:rsidRDefault="00190BF8">
      <w:pPr>
        <w:pStyle w:val="ListParagraph"/>
        <w:numPr>
          <w:ilvl w:val="1"/>
          <w:numId w:val="31"/>
        </w:numPr>
        <w:tabs>
          <w:tab w:val="left" w:pos="1714"/>
        </w:tabs>
        <w:spacing w:before="1"/>
        <w:ind w:left="1714" w:hanging="408"/>
        <w:rPr>
          <w:sz w:val="21"/>
        </w:rPr>
      </w:pPr>
      <w:r>
        <w:rPr>
          <w:w w:val="110"/>
          <w:sz w:val="21"/>
        </w:rPr>
        <w:t>a</w:t>
      </w:r>
      <w:r>
        <w:rPr>
          <w:spacing w:val="3"/>
          <w:w w:val="110"/>
          <w:sz w:val="21"/>
        </w:rPr>
        <w:t xml:space="preserve"> </w:t>
      </w:r>
      <w:r>
        <w:rPr>
          <w:w w:val="110"/>
          <w:sz w:val="21"/>
        </w:rPr>
        <w:t>current</w:t>
      </w:r>
      <w:r>
        <w:rPr>
          <w:spacing w:val="5"/>
          <w:w w:val="110"/>
          <w:sz w:val="21"/>
        </w:rPr>
        <w:t xml:space="preserve"> </w:t>
      </w:r>
      <w:r>
        <w:rPr>
          <w:w w:val="110"/>
          <w:sz w:val="21"/>
        </w:rPr>
        <w:t>advanced</w:t>
      </w:r>
      <w:r>
        <w:rPr>
          <w:spacing w:val="3"/>
          <w:w w:val="110"/>
          <w:sz w:val="21"/>
        </w:rPr>
        <w:t xml:space="preserve"> </w:t>
      </w:r>
      <w:r>
        <w:rPr>
          <w:w w:val="110"/>
          <w:sz w:val="21"/>
        </w:rPr>
        <w:t>RCG</w:t>
      </w:r>
      <w:r>
        <w:rPr>
          <w:spacing w:val="3"/>
          <w:w w:val="110"/>
          <w:sz w:val="21"/>
        </w:rPr>
        <w:t xml:space="preserve"> </w:t>
      </w:r>
      <w:r>
        <w:rPr>
          <w:spacing w:val="-2"/>
          <w:w w:val="110"/>
          <w:sz w:val="21"/>
        </w:rPr>
        <w:t>endorsement.</w:t>
      </w:r>
    </w:p>
    <w:p w:rsidR="00670769" w:rsidRDefault="00670769">
      <w:pPr>
        <w:pStyle w:val="BodyText"/>
        <w:spacing w:before="11"/>
      </w:pPr>
    </w:p>
    <w:p w:rsidR="00670769" w:rsidRDefault="00190BF8">
      <w:pPr>
        <w:pStyle w:val="BodyText"/>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BodyText"/>
        <w:spacing w:line="292" w:lineRule="auto"/>
        <w:ind w:left="906" w:right="246" w:hanging="400"/>
      </w:pPr>
      <w:r>
        <w:rPr>
          <w:spacing w:val="-2"/>
          <w:w w:val="115"/>
        </w:rPr>
        <w:t>(4C)</w:t>
      </w:r>
      <w:r>
        <w:rPr>
          <w:spacing w:val="40"/>
          <w:w w:val="115"/>
        </w:rPr>
        <w:t xml:space="preserve"> </w:t>
      </w:r>
      <w:r>
        <w:rPr>
          <w:spacing w:val="-2"/>
          <w:w w:val="115"/>
        </w:rPr>
        <w:t>A</w:t>
      </w:r>
      <w:r>
        <w:rPr>
          <w:spacing w:val="-13"/>
          <w:w w:val="115"/>
        </w:rPr>
        <w:t xml:space="preserve"> </w:t>
      </w:r>
      <w:r>
        <w:rPr>
          <w:spacing w:val="-2"/>
          <w:w w:val="115"/>
        </w:rPr>
        <w:t>director</w:t>
      </w:r>
      <w:r>
        <w:rPr>
          <w:spacing w:val="-14"/>
          <w:w w:val="115"/>
        </w:rPr>
        <w:t xml:space="preserve"> </w:t>
      </w:r>
      <w:r>
        <w:rPr>
          <w:spacing w:val="-2"/>
          <w:w w:val="115"/>
        </w:rPr>
        <w:t>does</w:t>
      </w:r>
      <w:r>
        <w:rPr>
          <w:spacing w:val="-14"/>
          <w:w w:val="115"/>
        </w:rPr>
        <w:t xml:space="preserve"> </w:t>
      </w:r>
      <w:r>
        <w:rPr>
          <w:spacing w:val="-2"/>
          <w:w w:val="115"/>
        </w:rPr>
        <w:t>not</w:t>
      </w:r>
      <w:r>
        <w:rPr>
          <w:spacing w:val="-13"/>
          <w:w w:val="115"/>
        </w:rPr>
        <w:t xml:space="preserve"> </w:t>
      </w:r>
      <w:r>
        <w:rPr>
          <w:spacing w:val="-2"/>
          <w:w w:val="115"/>
        </w:rPr>
        <w:t>commit</w:t>
      </w:r>
      <w:r>
        <w:rPr>
          <w:spacing w:val="-11"/>
          <w:w w:val="115"/>
        </w:rPr>
        <w:t xml:space="preserve"> </w:t>
      </w:r>
      <w:r>
        <w:rPr>
          <w:spacing w:val="-2"/>
          <w:w w:val="115"/>
        </w:rPr>
        <w:t>an</w:t>
      </w:r>
      <w:r>
        <w:rPr>
          <w:spacing w:val="-14"/>
          <w:w w:val="115"/>
        </w:rPr>
        <w:t xml:space="preserve"> </w:t>
      </w:r>
      <w:r>
        <w:rPr>
          <w:spacing w:val="-2"/>
          <w:w w:val="115"/>
        </w:rPr>
        <w:t>offence</w:t>
      </w:r>
      <w:r>
        <w:rPr>
          <w:spacing w:val="-14"/>
          <w:w w:val="115"/>
        </w:rPr>
        <w:t xml:space="preserve"> </w:t>
      </w:r>
      <w:r>
        <w:rPr>
          <w:spacing w:val="-2"/>
          <w:w w:val="115"/>
        </w:rPr>
        <w:t>under</w:t>
      </w:r>
      <w:r>
        <w:rPr>
          <w:spacing w:val="-11"/>
          <w:w w:val="115"/>
        </w:rPr>
        <w:t xml:space="preserve"> </w:t>
      </w:r>
      <w:r>
        <w:rPr>
          <w:spacing w:val="-2"/>
          <w:w w:val="115"/>
        </w:rPr>
        <w:t>subclause</w:t>
      </w:r>
      <w:r>
        <w:rPr>
          <w:spacing w:val="-14"/>
          <w:w w:val="115"/>
        </w:rPr>
        <w:t xml:space="preserve"> </w:t>
      </w:r>
      <w:r>
        <w:rPr>
          <w:spacing w:val="-2"/>
          <w:w w:val="115"/>
        </w:rPr>
        <w:t>(4B)</w:t>
      </w:r>
      <w:r>
        <w:rPr>
          <w:spacing w:val="-14"/>
          <w:w w:val="115"/>
        </w:rPr>
        <w:t xml:space="preserve"> </w:t>
      </w:r>
      <w:r>
        <w:rPr>
          <w:spacing w:val="-2"/>
          <w:w w:val="115"/>
        </w:rPr>
        <w:t>in</w:t>
      </w:r>
      <w:r>
        <w:rPr>
          <w:spacing w:val="-11"/>
          <w:w w:val="115"/>
        </w:rPr>
        <w:t xml:space="preserve"> </w:t>
      </w:r>
      <w:r>
        <w:rPr>
          <w:spacing w:val="-2"/>
          <w:w w:val="115"/>
        </w:rPr>
        <w:t>the</w:t>
      </w:r>
      <w:r>
        <w:rPr>
          <w:spacing w:val="-14"/>
          <w:w w:val="115"/>
        </w:rPr>
        <w:t xml:space="preserve"> </w:t>
      </w:r>
      <w:r>
        <w:rPr>
          <w:spacing w:val="-2"/>
          <w:w w:val="115"/>
        </w:rPr>
        <w:t>3</w:t>
      </w:r>
      <w:r>
        <w:rPr>
          <w:spacing w:val="-14"/>
          <w:w w:val="115"/>
        </w:rPr>
        <w:t xml:space="preserve"> </w:t>
      </w:r>
      <w:r>
        <w:rPr>
          <w:spacing w:val="-2"/>
          <w:w w:val="115"/>
        </w:rPr>
        <w:t>months</w:t>
      </w:r>
      <w:r>
        <w:rPr>
          <w:spacing w:val="-14"/>
          <w:w w:val="115"/>
        </w:rPr>
        <w:t xml:space="preserve"> </w:t>
      </w:r>
      <w:r>
        <w:rPr>
          <w:spacing w:val="-2"/>
          <w:w w:val="115"/>
        </w:rPr>
        <w:t xml:space="preserve">after </w:t>
      </w:r>
      <w:r>
        <w:rPr>
          <w:w w:val="115"/>
        </w:rPr>
        <w:t>the</w:t>
      </w:r>
      <w:r>
        <w:rPr>
          <w:spacing w:val="-17"/>
          <w:w w:val="115"/>
        </w:rPr>
        <w:t xml:space="preserve"> </w:t>
      </w:r>
      <w:r>
        <w:rPr>
          <w:w w:val="115"/>
        </w:rPr>
        <w:t>day</w:t>
      </w:r>
      <w:r>
        <w:rPr>
          <w:spacing w:val="-17"/>
          <w:w w:val="115"/>
        </w:rPr>
        <w:t xml:space="preserve"> </w:t>
      </w:r>
      <w:r>
        <w:rPr>
          <w:w w:val="115"/>
        </w:rPr>
        <w:t>on</w:t>
      </w:r>
      <w:r>
        <w:rPr>
          <w:spacing w:val="-17"/>
          <w:w w:val="115"/>
        </w:rPr>
        <w:t xml:space="preserve"> </w:t>
      </w:r>
      <w:r>
        <w:rPr>
          <w:w w:val="115"/>
        </w:rPr>
        <w:t>which</w:t>
      </w:r>
      <w:r>
        <w:rPr>
          <w:spacing w:val="-15"/>
          <w:w w:val="115"/>
        </w:rPr>
        <w:t xml:space="preserve"> </w:t>
      </w:r>
      <w:r>
        <w:rPr>
          <w:w w:val="115"/>
        </w:rPr>
        <w:t>the</w:t>
      </w:r>
      <w:r>
        <w:rPr>
          <w:spacing w:val="-17"/>
          <w:w w:val="115"/>
        </w:rPr>
        <w:t xml:space="preserve"> </w:t>
      </w:r>
      <w:r>
        <w:rPr>
          <w:w w:val="115"/>
        </w:rPr>
        <w:t>director</w:t>
      </w:r>
      <w:r>
        <w:rPr>
          <w:spacing w:val="-17"/>
          <w:w w:val="115"/>
        </w:rPr>
        <w:t xml:space="preserve"> </w:t>
      </w:r>
      <w:r>
        <w:rPr>
          <w:w w:val="115"/>
        </w:rPr>
        <w:t>becomes</w:t>
      </w:r>
      <w:r>
        <w:rPr>
          <w:spacing w:val="-17"/>
          <w:w w:val="115"/>
        </w:rPr>
        <w:t xml:space="preserve"> </w:t>
      </w:r>
      <w:r>
        <w:rPr>
          <w:w w:val="115"/>
        </w:rPr>
        <w:t>a</w:t>
      </w:r>
      <w:r>
        <w:rPr>
          <w:spacing w:val="-17"/>
          <w:w w:val="115"/>
        </w:rPr>
        <w:t xml:space="preserve"> </w:t>
      </w:r>
      <w:r>
        <w:rPr>
          <w:w w:val="115"/>
        </w:rPr>
        <w:t>director.</w:t>
      </w:r>
    </w:p>
    <w:p w:rsidR="00670769" w:rsidRDefault="00190BF8">
      <w:pPr>
        <w:pStyle w:val="BodyText"/>
        <w:spacing w:before="202" w:line="292" w:lineRule="auto"/>
        <w:ind w:left="906" w:right="1137" w:hanging="400"/>
      </w:pPr>
      <w:r>
        <w:rPr>
          <w:w w:val="110"/>
        </w:rPr>
        <w:t>(4D)</w:t>
      </w:r>
      <w:r>
        <w:rPr>
          <w:spacing w:val="40"/>
          <w:w w:val="110"/>
        </w:rPr>
        <w:t xml:space="preserve"> </w:t>
      </w:r>
      <w:r>
        <w:rPr>
          <w:w w:val="110"/>
        </w:rPr>
        <w:t>Subclause (4B) does not apply to a director who has completed responsible gambling board oversight training.</w:t>
      </w:r>
    </w:p>
    <w:p w:rsidR="00670769" w:rsidRDefault="00190BF8">
      <w:pPr>
        <w:pStyle w:val="ListParagraph"/>
        <w:numPr>
          <w:ilvl w:val="1"/>
          <w:numId w:val="63"/>
        </w:numPr>
        <w:tabs>
          <w:tab w:val="left" w:pos="932"/>
        </w:tabs>
        <w:spacing w:before="203"/>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spacing w:before="214" w:line="292" w:lineRule="auto"/>
        <w:ind w:left="906" w:right="1137"/>
        <w:rPr>
          <w:sz w:val="21"/>
        </w:rPr>
      </w:pPr>
      <w:r>
        <w:rPr>
          <w:b/>
          <w:i/>
          <w:w w:val="110"/>
          <w:sz w:val="21"/>
        </w:rPr>
        <w:t xml:space="preserve">approved manager </w:t>
      </w:r>
      <w:r>
        <w:rPr>
          <w:w w:val="110"/>
          <w:sz w:val="21"/>
        </w:rPr>
        <w:t xml:space="preserve">has the same meaning as in the </w:t>
      </w:r>
      <w:hyperlink r:id="rId39">
        <w:r>
          <w:rPr>
            <w:i/>
            <w:color w:val="3170AB"/>
            <w:w w:val="110"/>
            <w:sz w:val="21"/>
          </w:rPr>
          <w:t>Liquor Act 2007</w:t>
        </w:r>
      </w:hyperlink>
      <w:r>
        <w:rPr>
          <w:w w:val="110"/>
          <w:sz w:val="21"/>
        </w:rPr>
        <w:t>, section</w:t>
      </w:r>
      <w:r>
        <w:rPr>
          <w:spacing w:val="40"/>
          <w:w w:val="110"/>
          <w:sz w:val="21"/>
        </w:rPr>
        <w:t xml:space="preserve"> </w:t>
      </w:r>
      <w:r>
        <w:rPr>
          <w:spacing w:val="-2"/>
          <w:w w:val="110"/>
          <w:sz w:val="21"/>
        </w:rPr>
        <w:t>116I(2)(i).</w:t>
      </w:r>
    </w:p>
    <w:p w:rsidR="00670769" w:rsidRDefault="00190BF8">
      <w:pPr>
        <w:spacing w:before="203"/>
        <w:ind w:left="906"/>
        <w:rPr>
          <w:sz w:val="21"/>
        </w:rPr>
      </w:pPr>
      <w:r>
        <w:rPr>
          <w:b/>
          <w:i/>
          <w:w w:val="115"/>
          <w:sz w:val="21"/>
        </w:rPr>
        <w:t>director</w:t>
      </w:r>
      <w:r>
        <w:rPr>
          <w:b/>
          <w:i/>
          <w:spacing w:val="-14"/>
          <w:w w:val="115"/>
          <w:sz w:val="21"/>
        </w:rPr>
        <w:t xml:space="preserve"> </w:t>
      </w:r>
      <w:r>
        <w:rPr>
          <w:w w:val="115"/>
          <w:sz w:val="21"/>
        </w:rPr>
        <w:t>means</w:t>
      </w:r>
      <w:r>
        <w:rPr>
          <w:spacing w:val="-14"/>
          <w:w w:val="115"/>
          <w:sz w:val="21"/>
        </w:rPr>
        <w:t xml:space="preserve"> </w:t>
      </w:r>
      <w:r>
        <w:rPr>
          <w:w w:val="115"/>
          <w:sz w:val="21"/>
        </w:rPr>
        <w:t>the</w:t>
      </w:r>
      <w:r>
        <w:rPr>
          <w:spacing w:val="-14"/>
          <w:w w:val="115"/>
          <w:sz w:val="21"/>
        </w:rPr>
        <w:t xml:space="preserve"> </w:t>
      </w:r>
      <w:r>
        <w:rPr>
          <w:spacing w:val="-2"/>
          <w:w w:val="115"/>
          <w:sz w:val="21"/>
        </w:rPr>
        <w:t>following—</w:t>
      </w:r>
    </w:p>
    <w:p w:rsidR="00670769" w:rsidRDefault="00190BF8">
      <w:pPr>
        <w:pStyle w:val="ListParagraph"/>
        <w:numPr>
          <w:ilvl w:val="2"/>
          <w:numId w:val="63"/>
        </w:numPr>
        <w:tabs>
          <w:tab w:val="left" w:pos="1327"/>
        </w:tabs>
        <w:spacing w:before="215"/>
        <w:ind w:left="1327" w:hanging="421"/>
        <w:rPr>
          <w:sz w:val="21"/>
        </w:rPr>
      </w:pPr>
      <w:r>
        <w:rPr>
          <w:w w:val="110"/>
          <w:sz w:val="21"/>
        </w:rPr>
        <w:t>a</w:t>
      </w:r>
      <w:r>
        <w:rPr>
          <w:spacing w:val="-2"/>
          <w:w w:val="110"/>
          <w:sz w:val="21"/>
        </w:rPr>
        <w:t xml:space="preserve"> </w:t>
      </w:r>
      <w:r>
        <w:rPr>
          <w:w w:val="110"/>
          <w:sz w:val="21"/>
        </w:rPr>
        <w:t>director</w:t>
      </w:r>
      <w:r>
        <w:rPr>
          <w:spacing w:val="-1"/>
          <w:w w:val="110"/>
          <w:sz w:val="21"/>
        </w:rPr>
        <w:t xml:space="preserve"> </w:t>
      </w:r>
      <w:r>
        <w:rPr>
          <w:w w:val="110"/>
          <w:sz w:val="21"/>
        </w:rPr>
        <w:t>of a</w:t>
      </w:r>
      <w:r>
        <w:rPr>
          <w:spacing w:val="-1"/>
          <w:w w:val="110"/>
          <w:sz w:val="21"/>
        </w:rPr>
        <w:t xml:space="preserve"> </w:t>
      </w:r>
      <w:r>
        <w:rPr>
          <w:w w:val="110"/>
          <w:sz w:val="21"/>
        </w:rPr>
        <w:t>registered</w:t>
      </w:r>
      <w:r>
        <w:rPr>
          <w:spacing w:val="-1"/>
          <w:w w:val="110"/>
          <w:sz w:val="21"/>
        </w:rPr>
        <w:t xml:space="preserve"> </w:t>
      </w:r>
      <w:r>
        <w:rPr>
          <w:w w:val="110"/>
          <w:sz w:val="21"/>
        </w:rPr>
        <w:t>club</w:t>
      </w:r>
      <w:r>
        <w:rPr>
          <w:spacing w:val="-1"/>
          <w:w w:val="110"/>
          <w:sz w:val="21"/>
        </w:rPr>
        <w:t xml:space="preserve"> </w:t>
      </w:r>
      <w:r>
        <w:rPr>
          <w:w w:val="110"/>
          <w:sz w:val="21"/>
        </w:rPr>
        <w:t>that keeps</w:t>
      </w:r>
      <w:r>
        <w:rPr>
          <w:spacing w:val="-1"/>
          <w:w w:val="110"/>
          <w:sz w:val="21"/>
        </w:rPr>
        <w:t xml:space="preserve"> </w:t>
      </w:r>
      <w:r>
        <w:rPr>
          <w:w w:val="110"/>
          <w:sz w:val="21"/>
        </w:rPr>
        <w:t>approved</w:t>
      </w:r>
      <w:r>
        <w:rPr>
          <w:spacing w:val="-1"/>
          <w:w w:val="110"/>
          <w:sz w:val="21"/>
        </w:rPr>
        <w:t xml:space="preserve"> </w:t>
      </w:r>
      <w:r>
        <w:rPr>
          <w:w w:val="110"/>
          <w:sz w:val="21"/>
        </w:rPr>
        <w:t>gaming</w:t>
      </w:r>
      <w:r>
        <w:rPr>
          <w:spacing w:val="-1"/>
          <w:w w:val="110"/>
          <w:sz w:val="21"/>
        </w:rPr>
        <w:t xml:space="preserve"> </w:t>
      </w:r>
      <w:r>
        <w:rPr>
          <w:spacing w:val="-2"/>
          <w:w w:val="110"/>
          <w:sz w:val="21"/>
        </w:rPr>
        <w:t>machines,</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254" w:hanging="400"/>
        <w:rPr>
          <w:sz w:val="21"/>
        </w:rPr>
      </w:pPr>
      <w:r>
        <w:rPr>
          <w:w w:val="110"/>
          <w:sz w:val="21"/>
        </w:rPr>
        <w:t>a</w:t>
      </w:r>
      <w:r>
        <w:rPr>
          <w:spacing w:val="33"/>
          <w:w w:val="110"/>
          <w:sz w:val="21"/>
        </w:rPr>
        <w:t xml:space="preserve"> </w:t>
      </w:r>
      <w:r>
        <w:rPr>
          <w:w w:val="110"/>
          <w:sz w:val="21"/>
        </w:rPr>
        <w:t>director of a company that owns one or more hotels that keep approved gaming machines, if the director is involved in the business operations of any of the</w:t>
      </w:r>
      <w:r>
        <w:rPr>
          <w:spacing w:val="40"/>
          <w:w w:val="110"/>
          <w:sz w:val="21"/>
        </w:rPr>
        <w:t xml:space="preserve"> </w:t>
      </w:r>
      <w:r>
        <w:rPr>
          <w:spacing w:val="-2"/>
          <w:w w:val="110"/>
          <w:sz w:val="21"/>
        </w:rPr>
        <w:t>hotels.</w:t>
      </w:r>
    </w:p>
    <w:p w:rsidR="00670769" w:rsidRDefault="00190BF8">
      <w:pPr>
        <w:pStyle w:val="BodyText"/>
        <w:spacing w:before="203"/>
        <w:ind w:left="906"/>
      </w:pPr>
      <w:r>
        <w:rPr>
          <w:b/>
          <w:i/>
          <w:w w:val="110"/>
        </w:rPr>
        <w:t>employ</w:t>
      </w:r>
      <w:r>
        <w:rPr>
          <w:b/>
          <w:i/>
          <w:spacing w:val="14"/>
          <w:w w:val="110"/>
        </w:rPr>
        <w:t xml:space="preserve"> </w:t>
      </w:r>
      <w:r>
        <w:rPr>
          <w:w w:val="110"/>
        </w:rPr>
        <w:t>includes</w:t>
      </w:r>
      <w:r>
        <w:rPr>
          <w:spacing w:val="11"/>
          <w:w w:val="110"/>
        </w:rPr>
        <w:t xml:space="preserve"> </w:t>
      </w:r>
      <w:r>
        <w:rPr>
          <w:w w:val="110"/>
        </w:rPr>
        <w:t>contract</w:t>
      </w:r>
      <w:r>
        <w:rPr>
          <w:spacing w:val="16"/>
          <w:w w:val="110"/>
        </w:rPr>
        <w:t xml:space="preserve"> </w:t>
      </w:r>
      <w:r>
        <w:rPr>
          <w:w w:val="110"/>
        </w:rPr>
        <w:t>and</w:t>
      </w:r>
      <w:r>
        <w:rPr>
          <w:spacing w:val="11"/>
          <w:w w:val="110"/>
        </w:rPr>
        <w:t xml:space="preserve"> </w:t>
      </w:r>
      <w:r>
        <w:rPr>
          <w:spacing w:val="-2"/>
          <w:w w:val="110"/>
        </w:rPr>
        <w:t>engage.</w:t>
      </w:r>
    </w:p>
    <w:p w:rsidR="00670769" w:rsidRDefault="00670769">
      <w:pPr>
        <w:pStyle w:val="BodyText"/>
        <w:sectPr w:rsidR="00670769">
          <w:pgSz w:w="11910" w:h="16840"/>
          <w:pgMar w:top="1920" w:right="850" w:bottom="1340" w:left="850" w:header="1288" w:footer="1147" w:gutter="0"/>
          <w:cols w:space="720"/>
        </w:sectPr>
      </w:pPr>
    </w:p>
    <w:p w:rsidR="00670769" w:rsidRDefault="00190BF8">
      <w:pPr>
        <w:pStyle w:val="ListParagraph"/>
        <w:numPr>
          <w:ilvl w:val="0"/>
          <w:numId w:val="63"/>
        </w:numPr>
        <w:tabs>
          <w:tab w:val="left" w:pos="444"/>
        </w:tabs>
        <w:spacing w:before="88"/>
        <w:ind w:left="444" w:right="6347" w:hanging="444"/>
        <w:jc w:val="right"/>
        <w:rPr>
          <w:b/>
          <w:sz w:val="19"/>
        </w:rPr>
      </w:pPr>
      <w:bookmarkStart w:id="190" w:name="58_Approval_of_training_providers"/>
      <w:bookmarkStart w:id="191" w:name="_bookmark94"/>
      <w:bookmarkEnd w:id="190"/>
      <w:bookmarkEnd w:id="191"/>
      <w:r>
        <w:rPr>
          <w:b/>
          <w:w w:val="120"/>
          <w:sz w:val="19"/>
        </w:rPr>
        <w:lastRenderedPageBreak/>
        <w:t>Approval</w:t>
      </w:r>
      <w:r>
        <w:rPr>
          <w:b/>
          <w:spacing w:val="-2"/>
          <w:w w:val="120"/>
          <w:sz w:val="19"/>
        </w:rPr>
        <w:t xml:space="preserve"> </w:t>
      </w:r>
      <w:r>
        <w:rPr>
          <w:b/>
          <w:w w:val="120"/>
          <w:sz w:val="19"/>
        </w:rPr>
        <w:t>of</w:t>
      </w:r>
      <w:r>
        <w:rPr>
          <w:b/>
          <w:spacing w:val="-2"/>
          <w:w w:val="120"/>
          <w:sz w:val="19"/>
        </w:rPr>
        <w:t xml:space="preserve"> </w:t>
      </w:r>
      <w:r>
        <w:rPr>
          <w:b/>
          <w:w w:val="120"/>
          <w:sz w:val="19"/>
        </w:rPr>
        <w:t xml:space="preserve">training </w:t>
      </w:r>
      <w:r>
        <w:rPr>
          <w:b/>
          <w:spacing w:val="-2"/>
          <w:w w:val="120"/>
          <w:sz w:val="19"/>
        </w:rPr>
        <w:t>providers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763" w:hanging="400"/>
        <w:rPr>
          <w:sz w:val="21"/>
        </w:rPr>
      </w:pPr>
      <w:r>
        <w:rPr>
          <w:w w:val="110"/>
          <w:sz w:val="21"/>
        </w:rPr>
        <w:t>A</w:t>
      </w:r>
      <w:r>
        <w:rPr>
          <w:spacing w:val="34"/>
          <w:w w:val="110"/>
          <w:sz w:val="21"/>
        </w:rPr>
        <w:t xml:space="preserve"> </w:t>
      </w:r>
      <w:r>
        <w:rPr>
          <w:w w:val="110"/>
          <w:sz w:val="21"/>
        </w:rPr>
        <w:t>registered training provider may apply to the Secretary to be an approved RCG training provider in relation to 1 or more of the following courses of training with respect to the responsible conduct of gambling—</w:t>
      </w:r>
    </w:p>
    <w:p w:rsidR="00670769" w:rsidRDefault="00190BF8">
      <w:pPr>
        <w:pStyle w:val="ListParagraph"/>
        <w:numPr>
          <w:ilvl w:val="2"/>
          <w:numId w:val="63"/>
        </w:numPr>
        <w:tabs>
          <w:tab w:val="left" w:pos="421"/>
        </w:tabs>
        <w:spacing w:before="164"/>
        <w:ind w:left="421" w:right="6397" w:hanging="421"/>
        <w:jc w:val="right"/>
        <w:rPr>
          <w:sz w:val="21"/>
        </w:rPr>
      </w:pPr>
      <w:r>
        <w:rPr>
          <w:w w:val="110"/>
          <w:sz w:val="21"/>
        </w:rPr>
        <w:t>an RCG</w:t>
      </w:r>
      <w:r>
        <w:rPr>
          <w:spacing w:val="1"/>
          <w:w w:val="110"/>
          <w:sz w:val="21"/>
        </w:rPr>
        <w:t xml:space="preserve"> </w:t>
      </w:r>
      <w:r>
        <w:rPr>
          <w:w w:val="110"/>
          <w:sz w:val="21"/>
        </w:rPr>
        <w:t>training</w:t>
      </w:r>
      <w:r>
        <w:rPr>
          <w:spacing w:val="1"/>
          <w:w w:val="110"/>
          <w:sz w:val="21"/>
        </w:rPr>
        <w:t xml:space="preserve"> </w:t>
      </w:r>
      <w:r>
        <w:rPr>
          <w:spacing w:val="-2"/>
          <w:w w:val="110"/>
          <w:sz w:val="21"/>
        </w:rPr>
        <w:t>course,</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an</w:t>
      </w:r>
      <w:r>
        <w:rPr>
          <w:spacing w:val="-4"/>
          <w:w w:val="110"/>
          <w:sz w:val="21"/>
        </w:rPr>
        <w:t xml:space="preserve"> </w:t>
      </w:r>
      <w:r>
        <w:rPr>
          <w:w w:val="110"/>
          <w:sz w:val="21"/>
        </w:rPr>
        <w:t>RCG</w:t>
      </w:r>
      <w:r>
        <w:rPr>
          <w:spacing w:val="-4"/>
          <w:w w:val="110"/>
          <w:sz w:val="21"/>
        </w:rPr>
        <w:t xml:space="preserve"> </w:t>
      </w:r>
      <w:r>
        <w:rPr>
          <w:w w:val="110"/>
          <w:sz w:val="21"/>
        </w:rPr>
        <w:t>refresher</w:t>
      </w:r>
      <w:r>
        <w:rPr>
          <w:spacing w:val="-4"/>
          <w:w w:val="110"/>
          <w:sz w:val="21"/>
        </w:rPr>
        <w:t xml:space="preserve"> </w:t>
      </w:r>
      <w:r>
        <w:rPr>
          <w:w w:val="110"/>
          <w:sz w:val="21"/>
        </w:rPr>
        <w:t>training</w:t>
      </w:r>
      <w:r>
        <w:rPr>
          <w:spacing w:val="-4"/>
          <w:w w:val="110"/>
          <w:sz w:val="21"/>
        </w:rPr>
        <w:t xml:space="preserve"> </w:t>
      </w:r>
      <w:r>
        <w:rPr>
          <w:spacing w:val="-2"/>
          <w:w w:val="110"/>
          <w:sz w:val="21"/>
        </w:rPr>
        <w:t>course,</w:t>
      </w:r>
    </w:p>
    <w:p w:rsidR="00670769" w:rsidRDefault="00670769">
      <w:pPr>
        <w:pStyle w:val="BodyText"/>
        <w:spacing w:before="11"/>
      </w:pPr>
    </w:p>
    <w:p w:rsidR="00670769" w:rsidRDefault="00190BF8">
      <w:pPr>
        <w:pStyle w:val="ListParagraph"/>
        <w:numPr>
          <w:ilvl w:val="2"/>
          <w:numId w:val="63"/>
        </w:numPr>
        <w:tabs>
          <w:tab w:val="left" w:pos="1314"/>
        </w:tabs>
        <w:ind w:left="1314" w:hanging="408"/>
        <w:rPr>
          <w:sz w:val="21"/>
        </w:rPr>
      </w:pPr>
      <w:r>
        <w:rPr>
          <w:w w:val="110"/>
          <w:sz w:val="21"/>
        </w:rPr>
        <w:t>an</w:t>
      </w:r>
      <w:r>
        <w:rPr>
          <w:spacing w:val="6"/>
          <w:w w:val="110"/>
          <w:sz w:val="21"/>
        </w:rPr>
        <w:t xml:space="preserve"> </w:t>
      </w:r>
      <w:r>
        <w:rPr>
          <w:w w:val="110"/>
          <w:sz w:val="21"/>
        </w:rPr>
        <w:t>advanced</w:t>
      </w:r>
      <w:r>
        <w:rPr>
          <w:spacing w:val="7"/>
          <w:w w:val="110"/>
          <w:sz w:val="21"/>
        </w:rPr>
        <w:t xml:space="preserve"> </w:t>
      </w:r>
      <w:r>
        <w:rPr>
          <w:w w:val="110"/>
          <w:sz w:val="21"/>
        </w:rPr>
        <w:t>RCG</w:t>
      </w:r>
      <w:r>
        <w:rPr>
          <w:spacing w:val="7"/>
          <w:w w:val="110"/>
          <w:sz w:val="21"/>
        </w:rPr>
        <w:t xml:space="preserve"> </w:t>
      </w:r>
      <w:r>
        <w:rPr>
          <w:w w:val="110"/>
          <w:sz w:val="21"/>
        </w:rPr>
        <w:t>training</w:t>
      </w:r>
      <w:r>
        <w:rPr>
          <w:spacing w:val="7"/>
          <w:w w:val="110"/>
          <w:sz w:val="21"/>
        </w:rPr>
        <w:t xml:space="preserve"> </w:t>
      </w:r>
      <w:r>
        <w:rPr>
          <w:spacing w:val="-2"/>
          <w:w w:val="110"/>
          <w:sz w:val="21"/>
        </w:rPr>
        <w:t>course,</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responsible</w:t>
      </w:r>
      <w:r>
        <w:rPr>
          <w:spacing w:val="14"/>
          <w:w w:val="110"/>
          <w:sz w:val="21"/>
        </w:rPr>
        <w:t xml:space="preserve"> </w:t>
      </w:r>
      <w:r>
        <w:rPr>
          <w:w w:val="110"/>
          <w:sz w:val="21"/>
        </w:rPr>
        <w:t>gambling</w:t>
      </w:r>
      <w:r>
        <w:rPr>
          <w:spacing w:val="19"/>
          <w:w w:val="110"/>
          <w:sz w:val="21"/>
        </w:rPr>
        <w:t xml:space="preserve"> </w:t>
      </w:r>
      <w:r>
        <w:rPr>
          <w:w w:val="110"/>
          <w:sz w:val="21"/>
        </w:rPr>
        <w:t>board</w:t>
      </w:r>
      <w:r>
        <w:rPr>
          <w:spacing w:val="14"/>
          <w:w w:val="110"/>
          <w:sz w:val="21"/>
        </w:rPr>
        <w:t xml:space="preserve"> </w:t>
      </w:r>
      <w:r>
        <w:rPr>
          <w:w w:val="110"/>
          <w:sz w:val="21"/>
        </w:rPr>
        <w:t>oversight</w:t>
      </w:r>
      <w:r>
        <w:rPr>
          <w:spacing w:val="16"/>
          <w:w w:val="110"/>
          <w:sz w:val="21"/>
        </w:rPr>
        <w:t xml:space="preserve"> </w:t>
      </w:r>
      <w:r>
        <w:rPr>
          <w:spacing w:val="-2"/>
          <w:w w:val="110"/>
          <w:sz w:val="21"/>
        </w:rPr>
        <w:t>training.</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168" w:hanging="400"/>
        <w:rPr>
          <w:sz w:val="21"/>
        </w:rPr>
      </w:pPr>
      <w:r>
        <w:rPr>
          <w:w w:val="110"/>
          <w:sz w:val="21"/>
        </w:rPr>
        <w:t>An</w:t>
      </w:r>
      <w:r>
        <w:rPr>
          <w:spacing w:val="35"/>
          <w:w w:val="110"/>
          <w:sz w:val="21"/>
        </w:rPr>
        <w:t xml:space="preserve"> </w:t>
      </w:r>
      <w:r>
        <w:rPr>
          <w:w w:val="110"/>
          <w:sz w:val="21"/>
        </w:rPr>
        <w:t>application under subclause (1) must be accompanied by the relevant fee specified in Schedule 3.</w:t>
      </w:r>
    </w:p>
    <w:p w:rsidR="00670769" w:rsidRDefault="00190BF8">
      <w:pPr>
        <w:pStyle w:val="ListParagraph"/>
        <w:numPr>
          <w:ilvl w:val="1"/>
          <w:numId w:val="63"/>
        </w:numPr>
        <w:tabs>
          <w:tab w:val="left" w:pos="932"/>
        </w:tabs>
        <w:spacing w:before="203"/>
        <w:ind w:left="932" w:hanging="426"/>
        <w:rPr>
          <w:sz w:val="21"/>
        </w:rPr>
      </w:pPr>
      <w:r>
        <w:rPr>
          <w:w w:val="110"/>
          <w:sz w:val="21"/>
        </w:rPr>
        <w:t>The</w:t>
      </w:r>
      <w:r>
        <w:rPr>
          <w:spacing w:val="-6"/>
          <w:w w:val="110"/>
          <w:sz w:val="21"/>
        </w:rPr>
        <w:t xml:space="preserve"> </w:t>
      </w:r>
      <w:r>
        <w:rPr>
          <w:w w:val="110"/>
          <w:sz w:val="21"/>
        </w:rPr>
        <w:t>Secretary</w:t>
      </w:r>
      <w:r>
        <w:rPr>
          <w:spacing w:val="-5"/>
          <w:w w:val="110"/>
          <w:sz w:val="21"/>
        </w:rPr>
        <w:t xml:space="preserve"> </w:t>
      </w:r>
      <w:r>
        <w:rPr>
          <w:w w:val="110"/>
          <w:sz w:val="21"/>
        </w:rPr>
        <w:t>may,</w:t>
      </w:r>
      <w:r>
        <w:rPr>
          <w:spacing w:val="-6"/>
          <w:w w:val="110"/>
          <w:sz w:val="21"/>
        </w:rPr>
        <w:t xml:space="preserve"> </w:t>
      </w:r>
      <w:r>
        <w:rPr>
          <w:w w:val="110"/>
          <w:sz w:val="21"/>
        </w:rPr>
        <w:t>after</w:t>
      </w:r>
      <w:r>
        <w:rPr>
          <w:spacing w:val="-5"/>
          <w:w w:val="110"/>
          <w:sz w:val="21"/>
        </w:rPr>
        <w:t xml:space="preserve"> </w:t>
      </w:r>
      <w:r>
        <w:rPr>
          <w:w w:val="110"/>
          <w:sz w:val="21"/>
        </w:rPr>
        <w:t>considering</w:t>
      </w:r>
      <w:r>
        <w:rPr>
          <w:spacing w:val="-3"/>
          <w:w w:val="110"/>
          <w:sz w:val="21"/>
        </w:rPr>
        <w:t xml:space="preserve"> </w:t>
      </w:r>
      <w:r>
        <w:rPr>
          <w:w w:val="110"/>
          <w:sz w:val="21"/>
        </w:rPr>
        <w:t>an</w:t>
      </w:r>
      <w:r>
        <w:rPr>
          <w:spacing w:val="-6"/>
          <w:w w:val="110"/>
          <w:sz w:val="21"/>
        </w:rPr>
        <w:t xml:space="preserve"> </w:t>
      </w:r>
      <w:r>
        <w:rPr>
          <w:w w:val="110"/>
          <w:sz w:val="21"/>
        </w:rPr>
        <w:t>application</w:t>
      </w:r>
      <w:r>
        <w:rPr>
          <w:spacing w:val="-2"/>
          <w:w w:val="110"/>
          <w:sz w:val="21"/>
        </w:rPr>
        <w:t xml:space="preserve"> </w:t>
      </w:r>
      <w:r>
        <w:rPr>
          <w:w w:val="110"/>
          <w:sz w:val="21"/>
        </w:rPr>
        <w:t>for</w:t>
      </w:r>
      <w:r>
        <w:rPr>
          <w:spacing w:val="-5"/>
          <w:w w:val="110"/>
          <w:sz w:val="21"/>
        </w:rPr>
        <w:t xml:space="preserve"> </w:t>
      </w:r>
      <w:r>
        <w:rPr>
          <w:spacing w:val="-2"/>
          <w:w w:val="110"/>
          <w:sz w:val="21"/>
        </w:rPr>
        <w:t>approval—</w:t>
      </w:r>
    </w:p>
    <w:p w:rsidR="00670769" w:rsidRDefault="00190BF8">
      <w:pPr>
        <w:pStyle w:val="ListParagraph"/>
        <w:numPr>
          <w:ilvl w:val="2"/>
          <w:numId w:val="63"/>
        </w:numPr>
        <w:tabs>
          <w:tab w:val="left" w:pos="1327"/>
        </w:tabs>
        <w:spacing w:before="214"/>
        <w:ind w:left="1327" w:hanging="421"/>
        <w:rPr>
          <w:sz w:val="21"/>
        </w:rPr>
      </w:pPr>
      <w:r>
        <w:rPr>
          <w:w w:val="110"/>
          <w:sz w:val="21"/>
        </w:rPr>
        <w:t>grant</w:t>
      </w:r>
      <w:r>
        <w:rPr>
          <w:spacing w:val="-13"/>
          <w:w w:val="110"/>
          <w:sz w:val="21"/>
        </w:rPr>
        <w:t xml:space="preserve"> </w:t>
      </w:r>
      <w:r>
        <w:rPr>
          <w:w w:val="110"/>
          <w:sz w:val="21"/>
        </w:rPr>
        <w:t>the</w:t>
      </w:r>
      <w:r>
        <w:rPr>
          <w:spacing w:val="-13"/>
          <w:w w:val="110"/>
          <w:sz w:val="21"/>
        </w:rPr>
        <w:t xml:space="preserve"> </w:t>
      </w:r>
      <w:r>
        <w:rPr>
          <w:w w:val="110"/>
          <w:sz w:val="21"/>
        </w:rPr>
        <w:t>application,</w:t>
      </w:r>
      <w:r>
        <w:rPr>
          <w:spacing w:val="-10"/>
          <w:w w:val="110"/>
          <w:sz w:val="21"/>
        </w:rPr>
        <w:t xml:space="preserve"> </w:t>
      </w:r>
      <w:r>
        <w:rPr>
          <w:spacing w:val="-7"/>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refuse</w:t>
      </w:r>
      <w:r>
        <w:rPr>
          <w:spacing w:val="-6"/>
          <w:w w:val="110"/>
          <w:sz w:val="21"/>
        </w:rPr>
        <w:t xml:space="preserve"> </w:t>
      </w:r>
      <w:r>
        <w:rPr>
          <w:w w:val="110"/>
          <w:sz w:val="21"/>
        </w:rPr>
        <w:t>the</w:t>
      </w:r>
      <w:r>
        <w:rPr>
          <w:spacing w:val="-6"/>
          <w:w w:val="110"/>
          <w:sz w:val="21"/>
        </w:rPr>
        <w:t xml:space="preserve"> </w:t>
      </w:r>
      <w:r>
        <w:rPr>
          <w:spacing w:val="-2"/>
          <w:w w:val="110"/>
          <w:sz w:val="21"/>
        </w:rPr>
        <w:t>application.</w:t>
      </w:r>
    </w:p>
    <w:p w:rsidR="00670769" w:rsidRDefault="00670769">
      <w:pPr>
        <w:pStyle w:val="BodyText"/>
        <w:spacing w:before="11"/>
      </w:pPr>
    </w:p>
    <w:p w:rsidR="00670769" w:rsidRDefault="00190BF8">
      <w:pPr>
        <w:pStyle w:val="ListParagraph"/>
        <w:numPr>
          <w:ilvl w:val="1"/>
          <w:numId w:val="63"/>
        </w:numPr>
        <w:tabs>
          <w:tab w:val="left" w:pos="932"/>
        </w:tabs>
        <w:ind w:left="932" w:hanging="426"/>
        <w:rPr>
          <w:sz w:val="21"/>
        </w:rPr>
      </w:pPr>
      <w:r>
        <w:rPr>
          <w:w w:val="110"/>
          <w:sz w:val="21"/>
        </w:rPr>
        <w:t>The</w:t>
      </w:r>
      <w:r>
        <w:rPr>
          <w:spacing w:val="6"/>
          <w:w w:val="110"/>
          <w:sz w:val="21"/>
        </w:rPr>
        <w:t xml:space="preserve"> </w:t>
      </w:r>
      <w:r>
        <w:rPr>
          <w:w w:val="110"/>
          <w:sz w:val="21"/>
        </w:rPr>
        <w:t>Secretary</w:t>
      </w:r>
      <w:r>
        <w:rPr>
          <w:spacing w:val="6"/>
          <w:w w:val="110"/>
          <w:sz w:val="21"/>
        </w:rPr>
        <w:t xml:space="preserve"> </w:t>
      </w:r>
      <w:r>
        <w:rPr>
          <w:w w:val="110"/>
          <w:sz w:val="21"/>
        </w:rPr>
        <w:t>may</w:t>
      </w:r>
      <w:r>
        <w:rPr>
          <w:spacing w:val="7"/>
          <w:w w:val="110"/>
          <w:sz w:val="21"/>
        </w:rPr>
        <w:t xml:space="preserve"> </w:t>
      </w:r>
      <w:r>
        <w:rPr>
          <w:w w:val="110"/>
          <w:sz w:val="21"/>
        </w:rPr>
        <w:t>impose</w:t>
      </w:r>
      <w:r>
        <w:rPr>
          <w:spacing w:val="10"/>
          <w:w w:val="110"/>
          <w:sz w:val="21"/>
        </w:rPr>
        <w:t xml:space="preserve"> </w:t>
      </w:r>
      <w:r>
        <w:rPr>
          <w:w w:val="110"/>
          <w:sz w:val="21"/>
        </w:rPr>
        <w:t>conditions</w:t>
      </w:r>
      <w:r>
        <w:rPr>
          <w:spacing w:val="6"/>
          <w:w w:val="110"/>
          <w:sz w:val="21"/>
        </w:rPr>
        <w:t xml:space="preserve"> </w:t>
      </w:r>
      <w:r>
        <w:rPr>
          <w:w w:val="110"/>
          <w:sz w:val="21"/>
        </w:rPr>
        <w:t>on</w:t>
      </w:r>
      <w:r>
        <w:rPr>
          <w:spacing w:val="10"/>
          <w:w w:val="110"/>
          <w:sz w:val="21"/>
        </w:rPr>
        <w:t xml:space="preserve"> </w:t>
      </w:r>
      <w:r>
        <w:rPr>
          <w:w w:val="110"/>
          <w:sz w:val="21"/>
        </w:rPr>
        <w:t>an</w:t>
      </w:r>
      <w:r>
        <w:rPr>
          <w:spacing w:val="7"/>
          <w:w w:val="110"/>
          <w:sz w:val="21"/>
        </w:rPr>
        <w:t xml:space="preserve"> </w:t>
      </w:r>
      <w:r>
        <w:rPr>
          <w:spacing w:val="-2"/>
          <w:w w:val="110"/>
          <w:sz w:val="21"/>
        </w:rPr>
        <w:t>approval.</w:t>
      </w:r>
    </w:p>
    <w:p w:rsidR="00670769" w:rsidRDefault="00670769">
      <w:pPr>
        <w:pStyle w:val="BodyText"/>
        <w:spacing w:before="11"/>
      </w:pPr>
    </w:p>
    <w:p w:rsidR="00670769" w:rsidRDefault="00190BF8">
      <w:pPr>
        <w:pStyle w:val="ListParagraph"/>
        <w:numPr>
          <w:ilvl w:val="1"/>
          <w:numId w:val="63"/>
        </w:numPr>
        <w:tabs>
          <w:tab w:val="left" w:pos="906"/>
          <w:tab w:val="left" w:pos="932"/>
        </w:tabs>
        <w:spacing w:before="1" w:line="292" w:lineRule="auto"/>
        <w:ind w:left="906" w:right="190" w:hanging="400"/>
        <w:rPr>
          <w:sz w:val="21"/>
        </w:rPr>
      </w:pPr>
      <w:r>
        <w:rPr>
          <w:w w:val="110"/>
          <w:sz w:val="21"/>
        </w:rPr>
        <w:t>In</w:t>
      </w:r>
      <w:r>
        <w:rPr>
          <w:spacing w:val="40"/>
          <w:w w:val="110"/>
          <w:sz w:val="21"/>
        </w:rPr>
        <w:t xml:space="preserve"> </w:t>
      </w:r>
      <w:r>
        <w:rPr>
          <w:w w:val="110"/>
          <w:sz w:val="21"/>
        </w:rPr>
        <w:t>addition</w:t>
      </w:r>
      <w:r>
        <w:rPr>
          <w:spacing w:val="12"/>
          <w:w w:val="110"/>
          <w:sz w:val="21"/>
        </w:rPr>
        <w:t xml:space="preserve"> </w:t>
      </w:r>
      <w:r>
        <w:rPr>
          <w:w w:val="110"/>
          <w:sz w:val="21"/>
        </w:rPr>
        <w:t>to</w:t>
      </w:r>
      <w:r>
        <w:rPr>
          <w:spacing w:val="16"/>
          <w:w w:val="110"/>
          <w:sz w:val="21"/>
        </w:rPr>
        <w:t xml:space="preserve"> </w:t>
      </w:r>
      <w:r>
        <w:rPr>
          <w:w w:val="110"/>
          <w:sz w:val="21"/>
        </w:rPr>
        <w:t>any</w:t>
      </w:r>
      <w:r>
        <w:rPr>
          <w:spacing w:val="12"/>
          <w:w w:val="110"/>
          <w:sz w:val="21"/>
        </w:rPr>
        <w:t xml:space="preserve"> </w:t>
      </w:r>
      <w:r>
        <w:rPr>
          <w:w w:val="110"/>
          <w:sz w:val="21"/>
        </w:rPr>
        <w:t>conditions</w:t>
      </w:r>
      <w:r>
        <w:rPr>
          <w:spacing w:val="16"/>
          <w:w w:val="110"/>
          <w:sz w:val="21"/>
        </w:rPr>
        <w:t xml:space="preserve"> </w:t>
      </w:r>
      <w:r>
        <w:rPr>
          <w:w w:val="110"/>
          <w:sz w:val="21"/>
        </w:rPr>
        <w:t>imposed</w:t>
      </w:r>
      <w:r>
        <w:rPr>
          <w:spacing w:val="12"/>
          <w:w w:val="110"/>
          <w:sz w:val="21"/>
        </w:rPr>
        <w:t xml:space="preserve"> </w:t>
      </w:r>
      <w:r>
        <w:rPr>
          <w:w w:val="110"/>
          <w:sz w:val="21"/>
        </w:rPr>
        <w:t>by</w:t>
      </w:r>
      <w:r>
        <w:rPr>
          <w:spacing w:val="12"/>
          <w:w w:val="110"/>
          <w:sz w:val="21"/>
        </w:rPr>
        <w:t xml:space="preserve"> </w:t>
      </w:r>
      <w:r>
        <w:rPr>
          <w:w w:val="110"/>
          <w:sz w:val="21"/>
        </w:rPr>
        <w:t>the</w:t>
      </w:r>
      <w:r>
        <w:rPr>
          <w:spacing w:val="16"/>
          <w:w w:val="110"/>
          <w:sz w:val="21"/>
        </w:rPr>
        <w:t xml:space="preserve"> </w:t>
      </w:r>
      <w:r>
        <w:rPr>
          <w:w w:val="110"/>
          <w:sz w:val="21"/>
        </w:rPr>
        <w:t>Secretary</w:t>
      </w:r>
      <w:r>
        <w:rPr>
          <w:spacing w:val="12"/>
          <w:w w:val="110"/>
          <w:sz w:val="21"/>
        </w:rPr>
        <w:t xml:space="preserve"> </w:t>
      </w:r>
      <w:r>
        <w:rPr>
          <w:w w:val="110"/>
          <w:sz w:val="21"/>
        </w:rPr>
        <w:t>on</w:t>
      </w:r>
      <w:r>
        <w:rPr>
          <w:spacing w:val="12"/>
          <w:w w:val="110"/>
          <w:sz w:val="21"/>
        </w:rPr>
        <w:t xml:space="preserve"> </w:t>
      </w:r>
      <w:r>
        <w:rPr>
          <w:w w:val="110"/>
          <w:sz w:val="21"/>
        </w:rPr>
        <w:t>an</w:t>
      </w:r>
      <w:r>
        <w:rPr>
          <w:spacing w:val="12"/>
          <w:w w:val="110"/>
          <w:sz w:val="21"/>
        </w:rPr>
        <w:t xml:space="preserve"> </w:t>
      </w:r>
      <w:r>
        <w:rPr>
          <w:w w:val="110"/>
          <w:sz w:val="21"/>
        </w:rPr>
        <w:t>approval,</w:t>
      </w:r>
      <w:r>
        <w:rPr>
          <w:spacing w:val="12"/>
          <w:w w:val="110"/>
          <w:sz w:val="21"/>
        </w:rPr>
        <w:t xml:space="preserve"> </w:t>
      </w:r>
      <w:r>
        <w:rPr>
          <w:w w:val="110"/>
          <w:sz w:val="21"/>
        </w:rPr>
        <w:t>it</w:t>
      </w:r>
      <w:r>
        <w:rPr>
          <w:spacing w:val="13"/>
          <w:w w:val="110"/>
          <w:sz w:val="21"/>
        </w:rPr>
        <w:t xml:space="preserve"> </w:t>
      </w:r>
      <w:r>
        <w:rPr>
          <w:w w:val="110"/>
          <w:sz w:val="21"/>
        </w:rPr>
        <w:t>is</w:t>
      </w:r>
      <w:r>
        <w:rPr>
          <w:spacing w:val="12"/>
          <w:w w:val="110"/>
          <w:sz w:val="21"/>
        </w:rPr>
        <w:t xml:space="preserve"> </w:t>
      </w:r>
      <w:r>
        <w:rPr>
          <w:w w:val="110"/>
          <w:sz w:val="21"/>
        </w:rPr>
        <w:t>a condition of an approval that any person conducting the approved RCG training course under the approval must—</w:t>
      </w:r>
    </w:p>
    <w:p w:rsidR="00670769" w:rsidRDefault="00190BF8">
      <w:pPr>
        <w:pStyle w:val="ListParagraph"/>
        <w:numPr>
          <w:ilvl w:val="2"/>
          <w:numId w:val="63"/>
        </w:numPr>
        <w:tabs>
          <w:tab w:val="left" w:pos="1306"/>
          <w:tab w:val="left" w:pos="1327"/>
        </w:tabs>
        <w:spacing w:before="163" w:line="292" w:lineRule="auto"/>
        <w:ind w:left="1306" w:right="381" w:hanging="400"/>
        <w:rPr>
          <w:sz w:val="21"/>
        </w:rPr>
      </w:pPr>
      <w:r>
        <w:rPr>
          <w:w w:val="110"/>
          <w:sz w:val="21"/>
        </w:rPr>
        <w:t>hold a Certificate IV in Training and Assessment awarded by a registered training organisation, or have any other qualification that the Secretary considers to be equivalent, and</w:t>
      </w:r>
    </w:p>
    <w:p w:rsidR="00670769" w:rsidRDefault="00190BF8">
      <w:pPr>
        <w:pStyle w:val="ListParagraph"/>
        <w:numPr>
          <w:ilvl w:val="2"/>
          <w:numId w:val="63"/>
        </w:numPr>
        <w:tabs>
          <w:tab w:val="left" w:pos="1306"/>
          <w:tab w:val="left" w:pos="1332"/>
        </w:tabs>
        <w:spacing w:before="204" w:line="292" w:lineRule="auto"/>
        <w:ind w:left="1306" w:right="1189" w:hanging="400"/>
        <w:rPr>
          <w:sz w:val="21"/>
        </w:rPr>
      </w:pPr>
      <w:r>
        <w:rPr>
          <w:w w:val="110"/>
          <w:sz w:val="21"/>
        </w:rPr>
        <w:t>have</w:t>
      </w:r>
      <w:r>
        <w:rPr>
          <w:spacing w:val="23"/>
          <w:w w:val="110"/>
          <w:sz w:val="21"/>
        </w:rPr>
        <w:t xml:space="preserve"> </w:t>
      </w:r>
      <w:r>
        <w:rPr>
          <w:w w:val="110"/>
          <w:sz w:val="21"/>
        </w:rPr>
        <w:t>at</w:t>
      </w:r>
      <w:r>
        <w:rPr>
          <w:spacing w:val="-2"/>
          <w:w w:val="110"/>
          <w:sz w:val="21"/>
        </w:rPr>
        <w:t xml:space="preserve"> </w:t>
      </w:r>
      <w:r>
        <w:rPr>
          <w:w w:val="110"/>
          <w:sz w:val="21"/>
        </w:rPr>
        <w:t>least</w:t>
      </w:r>
      <w:r>
        <w:rPr>
          <w:spacing w:val="-2"/>
          <w:w w:val="110"/>
          <w:sz w:val="21"/>
        </w:rPr>
        <w:t xml:space="preserve"> </w:t>
      </w:r>
      <w:r>
        <w:rPr>
          <w:w w:val="110"/>
          <w:sz w:val="21"/>
        </w:rPr>
        <w:t>the following</w:t>
      </w:r>
      <w:r>
        <w:rPr>
          <w:spacing w:val="-3"/>
          <w:w w:val="110"/>
          <w:sz w:val="21"/>
        </w:rPr>
        <w:t xml:space="preserve"> </w:t>
      </w:r>
      <w:r>
        <w:rPr>
          <w:w w:val="110"/>
          <w:sz w:val="21"/>
        </w:rPr>
        <w:t>experience,</w:t>
      </w:r>
      <w:r>
        <w:rPr>
          <w:spacing w:val="-3"/>
          <w:w w:val="110"/>
          <w:sz w:val="21"/>
        </w:rPr>
        <w:t xml:space="preserve"> </w:t>
      </w:r>
      <w:r>
        <w:rPr>
          <w:w w:val="110"/>
          <w:sz w:val="21"/>
        </w:rPr>
        <w:t>or</w:t>
      </w:r>
      <w:r>
        <w:rPr>
          <w:spacing w:val="-3"/>
          <w:w w:val="110"/>
          <w:sz w:val="21"/>
        </w:rPr>
        <w:t xml:space="preserve"> </w:t>
      </w:r>
      <w:r>
        <w:rPr>
          <w:w w:val="110"/>
          <w:sz w:val="21"/>
        </w:rPr>
        <w:t>have other</w:t>
      </w:r>
      <w:r>
        <w:rPr>
          <w:spacing w:val="-3"/>
          <w:w w:val="110"/>
          <w:sz w:val="21"/>
        </w:rPr>
        <w:t xml:space="preserve"> </w:t>
      </w:r>
      <w:r>
        <w:rPr>
          <w:w w:val="110"/>
          <w:sz w:val="21"/>
        </w:rPr>
        <w:t>experience</w:t>
      </w:r>
      <w:r>
        <w:rPr>
          <w:spacing w:val="-3"/>
          <w:w w:val="110"/>
          <w:sz w:val="21"/>
        </w:rPr>
        <w:t xml:space="preserve"> </w:t>
      </w:r>
      <w:r>
        <w:rPr>
          <w:w w:val="110"/>
          <w:sz w:val="21"/>
        </w:rPr>
        <w:t>that</w:t>
      </w:r>
      <w:r>
        <w:rPr>
          <w:spacing w:val="-2"/>
          <w:w w:val="110"/>
          <w:sz w:val="21"/>
        </w:rPr>
        <w:t xml:space="preserve"> </w:t>
      </w:r>
      <w:r>
        <w:rPr>
          <w:w w:val="110"/>
          <w:sz w:val="21"/>
        </w:rPr>
        <w:t>the Secretary considers to be equivalent—</w:t>
      </w:r>
    </w:p>
    <w:p w:rsidR="00670769" w:rsidRDefault="00190BF8">
      <w:pPr>
        <w:pStyle w:val="ListParagraph"/>
        <w:numPr>
          <w:ilvl w:val="3"/>
          <w:numId w:val="63"/>
        </w:numPr>
        <w:tabs>
          <w:tab w:val="left" w:pos="1657"/>
          <w:tab w:val="left" w:pos="1706"/>
        </w:tabs>
        <w:spacing w:before="162" w:line="292" w:lineRule="auto"/>
        <w:ind w:right="257" w:hanging="400"/>
        <w:rPr>
          <w:sz w:val="21"/>
        </w:rPr>
      </w:pPr>
      <w:r>
        <w:rPr>
          <w:w w:val="110"/>
          <w:sz w:val="21"/>
        </w:rPr>
        <w:t>if the person is conducting an advanced RCG training course—at least 5 years experience</w:t>
      </w:r>
      <w:r>
        <w:rPr>
          <w:spacing w:val="-1"/>
          <w:w w:val="110"/>
          <w:sz w:val="21"/>
        </w:rPr>
        <w:t xml:space="preserve"> </w:t>
      </w:r>
      <w:r>
        <w:rPr>
          <w:w w:val="110"/>
          <w:sz w:val="21"/>
        </w:rPr>
        <w:t>as</w:t>
      </w:r>
      <w:r>
        <w:rPr>
          <w:spacing w:val="-1"/>
          <w:w w:val="110"/>
          <w:sz w:val="21"/>
        </w:rPr>
        <w:t xml:space="preserve"> </w:t>
      </w:r>
      <w:r>
        <w:rPr>
          <w:w w:val="110"/>
          <w:sz w:val="21"/>
        </w:rPr>
        <w:t>the holder</w:t>
      </w:r>
      <w:r>
        <w:rPr>
          <w:spacing w:val="-1"/>
          <w:w w:val="110"/>
          <w:sz w:val="21"/>
        </w:rPr>
        <w:t xml:space="preserve"> </w:t>
      </w:r>
      <w:r>
        <w:rPr>
          <w:w w:val="110"/>
          <w:sz w:val="21"/>
        </w:rPr>
        <w:t>of a</w:t>
      </w:r>
      <w:r>
        <w:rPr>
          <w:spacing w:val="-1"/>
          <w:w w:val="110"/>
          <w:sz w:val="21"/>
        </w:rPr>
        <w:t xml:space="preserve"> </w:t>
      </w:r>
      <w:r>
        <w:rPr>
          <w:w w:val="110"/>
          <w:sz w:val="21"/>
        </w:rPr>
        <w:t>managerial position</w:t>
      </w:r>
      <w:r>
        <w:rPr>
          <w:spacing w:val="-1"/>
          <w:w w:val="110"/>
          <w:sz w:val="21"/>
        </w:rPr>
        <w:t xml:space="preserve"> </w:t>
      </w:r>
      <w:r>
        <w:rPr>
          <w:w w:val="110"/>
          <w:sz w:val="21"/>
        </w:rPr>
        <w:t>in</w:t>
      </w:r>
      <w:r>
        <w:rPr>
          <w:spacing w:val="-1"/>
          <w:w w:val="110"/>
          <w:sz w:val="21"/>
        </w:rPr>
        <w:t xml:space="preserve"> </w:t>
      </w:r>
      <w:r>
        <w:rPr>
          <w:w w:val="110"/>
          <w:sz w:val="21"/>
        </w:rPr>
        <w:t>a hotel</w:t>
      </w:r>
      <w:r>
        <w:rPr>
          <w:spacing w:val="-1"/>
          <w:w w:val="110"/>
          <w:sz w:val="21"/>
        </w:rPr>
        <w:t xml:space="preserve"> </w:t>
      </w:r>
      <w:r>
        <w:rPr>
          <w:w w:val="110"/>
          <w:sz w:val="21"/>
        </w:rPr>
        <w:t>or</w:t>
      </w:r>
      <w:r>
        <w:rPr>
          <w:spacing w:val="-1"/>
          <w:w w:val="110"/>
          <w:sz w:val="21"/>
        </w:rPr>
        <w:t xml:space="preserve"> </w:t>
      </w:r>
      <w:r>
        <w:rPr>
          <w:w w:val="110"/>
          <w:sz w:val="21"/>
        </w:rPr>
        <w:t>registered</w:t>
      </w:r>
      <w:r>
        <w:rPr>
          <w:spacing w:val="-1"/>
          <w:w w:val="110"/>
          <w:sz w:val="21"/>
        </w:rPr>
        <w:t xml:space="preserve"> </w:t>
      </w:r>
      <w:r>
        <w:rPr>
          <w:w w:val="110"/>
          <w:sz w:val="21"/>
        </w:rPr>
        <w:t xml:space="preserve">club, being a position with duties in relation to the conduct of gaming machine </w:t>
      </w:r>
      <w:r>
        <w:rPr>
          <w:spacing w:val="-2"/>
          <w:w w:val="110"/>
          <w:sz w:val="21"/>
        </w:rPr>
        <w:t>activities,</w:t>
      </w:r>
    </w:p>
    <w:p w:rsidR="00670769" w:rsidRDefault="00190BF8">
      <w:pPr>
        <w:pStyle w:val="ListParagraph"/>
        <w:numPr>
          <w:ilvl w:val="3"/>
          <w:numId w:val="63"/>
        </w:numPr>
        <w:tabs>
          <w:tab w:val="left" w:pos="1706"/>
          <w:tab w:val="left" w:pos="1714"/>
        </w:tabs>
        <w:spacing w:before="205" w:line="292" w:lineRule="auto"/>
        <w:ind w:right="398" w:hanging="400"/>
        <w:rPr>
          <w:sz w:val="21"/>
        </w:rPr>
      </w:pPr>
      <w:r>
        <w:rPr>
          <w:spacing w:val="-53"/>
          <w:sz w:val="21"/>
        </w:rPr>
        <w:t xml:space="preserve"> </w:t>
      </w:r>
      <w:r>
        <w:rPr>
          <w:w w:val="110"/>
          <w:sz w:val="21"/>
        </w:rPr>
        <w:t>otherwise—at least 3 years experience as the holder of a managerial or supervisory position in a hotel or registered club, being a position with duties in relation to the conduct of gaming machine activities.</w:t>
      </w:r>
    </w:p>
    <w:p w:rsidR="00670769" w:rsidRDefault="00190BF8">
      <w:pPr>
        <w:pStyle w:val="ListParagraph"/>
        <w:numPr>
          <w:ilvl w:val="1"/>
          <w:numId w:val="63"/>
        </w:numPr>
        <w:tabs>
          <w:tab w:val="left" w:pos="932"/>
        </w:tabs>
        <w:spacing w:before="204"/>
        <w:ind w:left="932" w:hanging="426"/>
        <w:rPr>
          <w:sz w:val="21"/>
        </w:rPr>
      </w:pPr>
      <w:r>
        <w:rPr>
          <w:w w:val="110"/>
          <w:sz w:val="21"/>
        </w:rPr>
        <w:t>An</w:t>
      </w:r>
      <w:r>
        <w:rPr>
          <w:spacing w:val="-5"/>
          <w:w w:val="110"/>
          <w:sz w:val="21"/>
        </w:rPr>
        <w:t xml:space="preserve"> </w:t>
      </w:r>
      <w:r>
        <w:rPr>
          <w:w w:val="110"/>
          <w:sz w:val="21"/>
        </w:rPr>
        <w:t>approval</w:t>
      </w:r>
      <w:r>
        <w:rPr>
          <w:spacing w:val="-4"/>
          <w:w w:val="110"/>
          <w:sz w:val="21"/>
        </w:rPr>
        <w:t xml:space="preserve"> </w:t>
      </w:r>
      <w:r>
        <w:rPr>
          <w:w w:val="110"/>
          <w:sz w:val="21"/>
        </w:rPr>
        <w:t>under</w:t>
      </w:r>
      <w:r>
        <w:rPr>
          <w:spacing w:val="-5"/>
          <w:w w:val="110"/>
          <w:sz w:val="21"/>
        </w:rPr>
        <w:t xml:space="preserve"> </w:t>
      </w:r>
      <w:r>
        <w:rPr>
          <w:w w:val="110"/>
          <w:sz w:val="21"/>
        </w:rPr>
        <w:t>this</w:t>
      </w:r>
      <w:r>
        <w:rPr>
          <w:spacing w:val="-1"/>
          <w:w w:val="110"/>
          <w:sz w:val="21"/>
        </w:rPr>
        <w:t xml:space="preserve"> </w:t>
      </w:r>
      <w:r>
        <w:rPr>
          <w:w w:val="110"/>
          <w:sz w:val="21"/>
        </w:rPr>
        <w:t>clause</w:t>
      </w:r>
      <w:r>
        <w:rPr>
          <w:spacing w:val="-5"/>
          <w:w w:val="110"/>
          <w:sz w:val="21"/>
        </w:rPr>
        <w:t xml:space="preserve"> </w:t>
      </w:r>
      <w:r>
        <w:rPr>
          <w:w w:val="110"/>
          <w:sz w:val="21"/>
        </w:rPr>
        <w:t>is</w:t>
      </w:r>
      <w:r>
        <w:rPr>
          <w:spacing w:val="-4"/>
          <w:w w:val="110"/>
          <w:sz w:val="21"/>
        </w:rPr>
        <w:t xml:space="preserve"> </w:t>
      </w:r>
      <w:r>
        <w:rPr>
          <w:w w:val="110"/>
          <w:sz w:val="21"/>
        </w:rPr>
        <w:t>also</w:t>
      </w:r>
      <w:r>
        <w:rPr>
          <w:spacing w:val="-2"/>
          <w:w w:val="110"/>
          <w:sz w:val="21"/>
        </w:rPr>
        <w:t xml:space="preserve"> </w:t>
      </w:r>
      <w:r>
        <w:rPr>
          <w:w w:val="110"/>
          <w:sz w:val="21"/>
        </w:rPr>
        <w:t>subject</w:t>
      </w:r>
      <w:r>
        <w:rPr>
          <w:spacing w:val="-4"/>
          <w:w w:val="110"/>
          <w:sz w:val="21"/>
        </w:rPr>
        <w:t xml:space="preserve"> </w:t>
      </w:r>
      <w:r>
        <w:rPr>
          <w:w w:val="110"/>
          <w:sz w:val="21"/>
        </w:rPr>
        <w:t>to</w:t>
      </w:r>
      <w:r>
        <w:rPr>
          <w:spacing w:val="-4"/>
          <w:w w:val="110"/>
          <w:sz w:val="21"/>
        </w:rPr>
        <w:t xml:space="preserve"> </w:t>
      </w:r>
      <w:r>
        <w:rPr>
          <w:w w:val="110"/>
          <w:sz w:val="21"/>
        </w:rPr>
        <w:t>the</w:t>
      </w:r>
      <w:r>
        <w:rPr>
          <w:spacing w:val="-5"/>
          <w:w w:val="110"/>
          <w:sz w:val="21"/>
        </w:rPr>
        <w:t xml:space="preserve"> </w:t>
      </w:r>
      <w:r>
        <w:rPr>
          <w:w w:val="110"/>
          <w:sz w:val="21"/>
        </w:rPr>
        <w:t xml:space="preserve">following </w:t>
      </w:r>
      <w:r>
        <w:rPr>
          <w:spacing w:val="-2"/>
          <w:w w:val="110"/>
          <w:sz w:val="21"/>
        </w:rPr>
        <w:t>conditions—</w:t>
      </w:r>
    </w:p>
    <w:p w:rsidR="00670769" w:rsidRDefault="00190BF8">
      <w:pPr>
        <w:pStyle w:val="ListParagraph"/>
        <w:numPr>
          <w:ilvl w:val="2"/>
          <w:numId w:val="63"/>
        </w:numPr>
        <w:tabs>
          <w:tab w:val="left" w:pos="1306"/>
          <w:tab w:val="left" w:pos="1327"/>
        </w:tabs>
        <w:spacing w:before="215" w:line="292" w:lineRule="auto"/>
        <w:ind w:left="1306" w:right="424" w:hanging="400"/>
        <w:jc w:val="both"/>
        <w:rPr>
          <w:sz w:val="21"/>
        </w:rPr>
      </w:pPr>
      <w:r>
        <w:rPr>
          <w:w w:val="110"/>
          <w:sz w:val="21"/>
        </w:rPr>
        <w:t>the approved training provider must assess the competency of each person who completes an approved RCG training course conducted by the approved training provider using an online assessment tool approved by the Secretary,</w:t>
      </w:r>
    </w:p>
    <w:p w:rsidR="00670769" w:rsidRDefault="00670769">
      <w:pPr>
        <w:pStyle w:val="ListParagraph"/>
        <w:spacing w:line="292" w:lineRule="auto"/>
        <w:jc w:val="both"/>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06"/>
          <w:tab w:val="left" w:pos="1332"/>
        </w:tabs>
        <w:spacing w:before="89" w:line="292" w:lineRule="auto"/>
        <w:ind w:left="1306" w:right="315" w:hanging="400"/>
        <w:rPr>
          <w:sz w:val="21"/>
        </w:rPr>
      </w:pPr>
      <w:r>
        <w:rPr>
          <w:w w:val="110"/>
          <w:sz w:val="21"/>
        </w:rPr>
        <w:lastRenderedPageBreak/>
        <w:t>the</w:t>
      </w:r>
      <w:r>
        <w:rPr>
          <w:spacing w:val="39"/>
          <w:w w:val="110"/>
          <w:sz w:val="21"/>
        </w:rPr>
        <w:t xml:space="preserve"> </w:t>
      </w:r>
      <w:r>
        <w:rPr>
          <w:w w:val="110"/>
          <w:sz w:val="21"/>
        </w:rPr>
        <w:t>approved training provider must pay the Secretary the relevant fee specified in Schedule 3 for each interim RCG certificate issued by the Secretary to a person who completes an approved RCG training course conducted by the approved training provider,</w:t>
      </w:r>
    </w:p>
    <w:p w:rsidR="00670769" w:rsidRDefault="00190BF8">
      <w:pPr>
        <w:pStyle w:val="ListParagraph"/>
        <w:numPr>
          <w:ilvl w:val="2"/>
          <w:numId w:val="63"/>
        </w:numPr>
        <w:tabs>
          <w:tab w:val="left" w:pos="1306"/>
          <w:tab w:val="left" w:pos="1314"/>
        </w:tabs>
        <w:spacing w:before="205" w:line="292" w:lineRule="auto"/>
        <w:ind w:left="1306" w:right="234" w:hanging="400"/>
        <w:rPr>
          <w:sz w:val="21"/>
        </w:rPr>
      </w:pPr>
      <w:r>
        <w:rPr>
          <w:w w:val="110"/>
          <w:sz w:val="21"/>
        </w:rPr>
        <w:t>the approved training provider must collect the following information on behalf of the Secretary in relation to any person who is undertaking (or who has completed) an approved RCG training course conducted by or on behalf of the provider—</w:t>
      </w:r>
    </w:p>
    <w:p w:rsidR="00670769" w:rsidRDefault="00190BF8">
      <w:pPr>
        <w:pStyle w:val="ListParagraph"/>
        <w:numPr>
          <w:ilvl w:val="3"/>
          <w:numId w:val="63"/>
        </w:numPr>
        <w:tabs>
          <w:tab w:val="left" w:pos="1657"/>
        </w:tabs>
        <w:spacing w:before="164"/>
        <w:ind w:left="1657" w:hanging="351"/>
        <w:rPr>
          <w:sz w:val="21"/>
        </w:rPr>
      </w:pPr>
      <w:r>
        <w:rPr>
          <w:w w:val="110"/>
          <w:sz w:val="21"/>
        </w:rPr>
        <w:t>the</w:t>
      </w:r>
      <w:r>
        <w:rPr>
          <w:spacing w:val="-11"/>
          <w:w w:val="110"/>
          <w:sz w:val="21"/>
        </w:rPr>
        <w:t xml:space="preserve"> </w:t>
      </w:r>
      <w:r>
        <w:rPr>
          <w:w w:val="110"/>
          <w:sz w:val="21"/>
        </w:rPr>
        <w:t>full</w:t>
      </w:r>
      <w:r>
        <w:rPr>
          <w:spacing w:val="-10"/>
          <w:w w:val="110"/>
          <w:sz w:val="21"/>
        </w:rPr>
        <w:t xml:space="preserve"> </w:t>
      </w:r>
      <w:r>
        <w:rPr>
          <w:w w:val="110"/>
          <w:sz w:val="21"/>
        </w:rPr>
        <w:t>name</w:t>
      </w:r>
      <w:r>
        <w:rPr>
          <w:spacing w:val="-10"/>
          <w:w w:val="110"/>
          <w:sz w:val="21"/>
        </w:rPr>
        <w:t xml:space="preserve"> </w:t>
      </w:r>
      <w:r>
        <w:rPr>
          <w:w w:val="110"/>
          <w:sz w:val="21"/>
        </w:rPr>
        <w:t>of</w:t>
      </w:r>
      <w:r>
        <w:rPr>
          <w:spacing w:val="-7"/>
          <w:w w:val="110"/>
          <w:sz w:val="21"/>
        </w:rPr>
        <w:t xml:space="preserve"> </w:t>
      </w:r>
      <w:r>
        <w:rPr>
          <w:w w:val="110"/>
          <w:sz w:val="21"/>
        </w:rPr>
        <w:t>the</w:t>
      </w:r>
      <w:r>
        <w:rPr>
          <w:spacing w:val="-11"/>
          <w:w w:val="110"/>
          <w:sz w:val="21"/>
        </w:rPr>
        <w:t xml:space="preserve"> </w:t>
      </w:r>
      <w:r>
        <w:rPr>
          <w:spacing w:val="-2"/>
          <w:w w:val="110"/>
          <w:sz w:val="21"/>
        </w:rPr>
        <w:t>person,</w:t>
      </w:r>
    </w:p>
    <w:p w:rsidR="00670769" w:rsidRDefault="00670769">
      <w:pPr>
        <w:pStyle w:val="BodyText"/>
        <w:spacing w:before="10"/>
      </w:pPr>
    </w:p>
    <w:p w:rsidR="00670769" w:rsidRDefault="00190BF8">
      <w:pPr>
        <w:pStyle w:val="ListParagraph"/>
        <w:numPr>
          <w:ilvl w:val="3"/>
          <w:numId w:val="63"/>
        </w:numPr>
        <w:tabs>
          <w:tab w:val="left" w:pos="1714"/>
        </w:tabs>
        <w:spacing w:before="1"/>
        <w:ind w:left="1714" w:hanging="408"/>
        <w:rPr>
          <w:sz w:val="21"/>
        </w:rPr>
      </w:pPr>
      <w:r>
        <w:rPr>
          <w:w w:val="110"/>
          <w:sz w:val="21"/>
        </w:rPr>
        <w:t>the</w:t>
      </w:r>
      <w:r>
        <w:rPr>
          <w:spacing w:val="-10"/>
          <w:w w:val="110"/>
          <w:sz w:val="21"/>
        </w:rPr>
        <w:t xml:space="preserve"> </w:t>
      </w:r>
      <w:r>
        <w:rPr>
          <w:w w:val="110"/>
          <w:sz w:val="21"/>
        </w:rPr>
        <w:t>date</w:t>
      </w:r>
      <w:r>
        <w:rPr>
          <w:spacing w:val="-9"/>
          <w:w w:val="110"/>
          <w:sz w:val="21"/>
        </w:rPr>
        <w:t xml:space="preserve"> </w:t>
      </w:r>
      <w:r>
        <w:rPr>
          <w:w w:val="110"/>
          <w:sz w:val="21"/>
        </w:rPr>
        <w:t>and</w:t>
      </w:r>
      <w:r>
        <w:rPr>
          <w:spacing w:val="-9"/>
          <w:w w:val="110"/>
          <w:sz w:val="21"/>
        </w:rPr>
        <w:t xml:space="preserve"> </w:t>
      </w:r>
      <w:r>
        <w:rPr>
          <w:w w:val="110"/>
          <w:sz w:val="21"/>
        </w:rPr>
        <w:t>country</w:t>
      </w:r>
      <w:r>
        <w:rPr>
          <w:spacing w:val="-6"/>
          <w:w w:val="110"/>
          <w:sz w:val="21"/>
        </w:rPr>
        <w:t xml:space="preserve"> </w:t>
      </w:r>
      <w:r>
        <w:rPr>
          <w:w w:val="110"/>
          <w:sz w:val="21"/>
        </w:rPr>
        <w:t>of</w:t>
      </w:r>
      <w:r>
        <w:rPr>
          <w:spacing w:val="-9"/>
          <w:w w:val="110"/>
          <w:sz w:val="21"/>
        </w:rPr>
        <w:t xml:space="preserve"> </w:t>
      </w:r>
      <w:r>
        <w:rPr>
          <w:w w:val="110"/>
          <w:sz w:val="21"/>
        </w:rPr>
        <w:t>birth</w:t>
      </w:r>
      <w:r>
        <w:rPr>
          <w:spacing w:val="-9"/>
          <w:w w:val="110"/>
          <w:sz w:val="21"/>
        </w:rPr>
        <w:t xml:space="preserve"> </w:t>
      </w:r>
      <w:r>
        <w:rPr>
          <w:w w:val="110"/>
          <w:sz w:val="21"/>
        </w:rPr>
        <w:t>of</w:t>
      </w:r>
      <w:r>
        <w:rPr>
          <w:spacing w:val="-8"/>
          <w:w w:val="110"/>
          <w:sz w:val="21"/>
        </w:rPr>
        <w:t xml:space="preserve"> </w:t>
      </w:r>
      <w:r>
        <w:rPr>
          <w:w w:val="110"/>
          <w:sz w:val="21"/>
        </w:rPr>
        <w:t>the</w:t>
      </w:r>
      <w:r>
        <w:rPr>
          <w:spacing w:val="-9"/>
          <w:w w:val="110"/>
          <w:sz w:val="21"/>
        </w:rPr>
        <w:t xml:space="preserve"> </w:t>
      </w:r>
      <w:r>
        <w:rPr>
          <w:spacing w:val="-2"/>
          <w:w w:val="110"/>
          <w:sz w:val="21"/>
        </w:rPr>
        <w:t>person,</w:t>
      </w:r>
    </w:p>
    <w:p w:rsidR="00670769" w:rsidRDefault="00670769">
      <w:pPr>
        <w:pStyle w:val="BodyText"/>
        <w:spacing w:before="10"/>
      </w:pPr>
    </w:p>
    <w:p w:rsidR="00670769" w:rsidRDefault="00190BF8">
      <w:pPr>
        <w:pStyle w:val="ListParagraph"/>
        <w:numPr>
          <w:ilvl w:val="3"/>
          <w:numId w:val="63"/>
        </w:numPr>
        <w:tabs>
          <w:tab w:val="left" w:pos="1771"/>
        </w:tabs>
        <w:spacing w:before="1"/>
        <w:ind w:left="1771" w:hanging="465"/>
        <w:rPr>
          <w:sz w:val="21"/>
        </w:rPr>
      </w:pPr>
      <w:r>
        <w:rPr>
          <w:w w:val="110"/>
          <w:sz w:val="21"/>
        </w:rPr>
        <w:t>the</w:t>
      </w:r>
      <w:r>
        <w:rPr>
          <w:spacing w:val="-6"/>
          <w:w w:val="110"/>
          <w:sz w:val="21"/>
        </w:rPr>
        <w:t xml:space="preserve"> </w:t>
      </w:r>
      <w:r>
        <w:rPr>
          <w:w w:val="110"/>
          <w:sz w:val="21"/>
        </w:rPr>
        <w:t>residential</w:t>
      </w:r>
      <w:r>
        <w:rPr>
          <w:spacing w:val="-6"/>
          <w:w w:val="110"/>
          <w:sz w:val="21"/>
        </w:rPr>
        <w:t xml:space="preserve"> </w:t>
      </w:r>
      <w:r>
        <w:rPr>
          <w:w w:val="110"/>
          <w:sz w:val="21"/>
        </w:rPr>
        <w:t>address</w:t>
      </w:r>
      <w:r>
        <w:rPr>
          <w:spacing w:val="-6"/>
          <w:w w:val="110"/>
          <w:sz w:val="21"/>
        </w:rPr>
        <w:t xml:space="preserve"> </w:t>
      </w:r>
      <w:r>
        <w:rPr>
          <w:w w:val="110"/>
          <w:sz w:val="21"/>
        </w:rPr>
        <w:t>of</w:t>
      </w:r>
      <w:r>
        <w:rPr>
          <w:spacing w:val="-4"/>
          <w:w w:val="110"/>
          <w:sz w:val="21"/>
        </w:rPr>
        <w:t xml:space="preserve"> </w:t>
      </w:r>
      <w:r>
        <w:rPr>
          <w:w w:val="110"/>
          <w:sz w:val="21"/>
        </w:rPr>
        <w:t>the</w:t>
      </w:r>
      <w:r>
        <w:rPr>
          <w:spacing w:val="-6"/>
          <w:w w:val="110"/>
          <w:sz w:val="21"/>
        </w:rPr>
        <w:t xml:space="preserve"> </w:t>
      </w:r>
      <w:r>
        <w:rPr>
          <w:spacing w:val="-2"/>
          <w:w w:val="110"/>
          <w:sz w:val="21"/>
        </w:rPr>
        <w:t>person,</w:t>
      </w:r>
    </w:p>
    <w:p w:rsidR="00670769" w:rsidRDefault="00670769">
      <w:pPr>
        <w:pStyle w:val="BodyText"/>
        <w:spacing w:before="10"/>
      </w:pPr>
    </w:p>
    <w:p w:rsidR="00670769" w:rsidRDefault="00190BF8">
      <w:pPr>
        <w:pStyle w:val="ListParagraph"/>
        <w:numPr>
          <w:ilvl w:val="3"/>
          <w:numId w:val="63"/>
        </w:numPr>
        <w:tabs>
          <w:tab w:val="left" w:pos="1706"/>
          <w:tab w:val="left" w:pos="1780"/>
        </w:tabs>
        <w:spacing w:before="1" w:line="292" w:lineRule="auto"/>
        <w:ind w:right="192" w:hanging="400"/>
        <w:rPr>
          <w:sz w:val="21"/>
        </w:rPr>
      </w:pPr>
      <w:r>
        <w:rPr>
          <w:sz w:val="21"/>
        </w:rPr>
        <w:tab/>
      </w:r>
      <w:r>
        <w:rPr>
          <w:w w:val="110"/>
          <w:sz w:val="21"/>
        </w:rPr>
        <w:t xml:space="preserve">an email address or mobile phone number, or both, specified by the person as an email address or mobile phone number at which the person may be </w:t>
      </w:r>
      <w:r>
        <w:rPr>
          <w:spacing w:val="-2"/>
          <w:w w:val="110"/>
          <w:sz w:val="21"/>
        </w:rPr>
        <w:t>contacted,</w:t>
      </w:r>
    </w:p>
    <w:p w:rsidR="00670769" w:rsidRDefault="00190BF8">
      <w:pPr>
        <w:pStyle w:val="ListParagraph"/>
        <w:numPr>
          <w:ilvl w:val="3"/>
          <w:numId w:val="63"/>
        </w:numPr>
        <w:tabs>
          <w:tab w:val="left" w:pos="1706"/>
          <w:tab w:val="left" w:pos="1723"/>
        </w:tabs>
        <w:spacing w:before="203" w:line="292" w:lineRule="auto"/>
        <w:ind w:right="535" w:hanging="400"/>
        <w:rPr>
          <w:sz w:val="21"/>
        </w:rPr>
      </w:pPr>
      <w:r>
        <w:rPr>
          <w:w w:val="110"/>
          <w:sz w:val="21"/>
        </w:rPr>
        <w:t>any other information that the Secretary may require from time to time to assist in ascertaining whether or not the person has successfully completed the course,</w:t>
      </w:r>
    </w:p>
    <w:p w:rsidR="00670769" w:rsidRDefault="00190BF8">
      <w:pPr>
        <w:pStyle w:val="ListParagraph"/>
        <w:numPr>
          <w:ilvl w:val="2"/>
          <w:numId w:val="63"/>
        </w:numPr>
        <w:tabs>
          <w:tab w:val="left" w:pos="1306"/>
          <w:tab w:val="left" w:pos="1332"/>
        </w:tabs>
        <w:spacing w:before="204" w:line="292" w:lineRule="auto"/>
        <w:ind w:left="1306" w:right="205" w:hanging="400"/>
        <w:rPr>
          <w:sz w:val="21"/>
        </w:rPr>
      </w:pPr>
      <w:r>
        <w:rPr>
          <w:w w:val="110"/>
          <w:sz w:val="21"/>
        </w:rPr>
        <w:t>the</w:t>
      </w:r>
      <w:r>
        <w:rPr>
          <w:spacing w:val="25"/>
          <w:w w:val="110"/>
          <w:sz w:val="21"/>
        </w:rPr>
        <w:t xml:space="preserve"> </w:t>
      </w:r>
      <w:r>
        <w:rPr>
          <w:w w:val="110"/>
          <w:sz w:val="21"/>
        </w:rPr>
        <w:t>approved</w:t>
      </w:r>
      <w:r>
        <w:rPr>
          <w:spacing w:val="-1"/>
          <w:w w:val="110"/>
          <w:sz w:val="21"/>
        </w:rPr>
        <w:t xml:space="preserve"> </w:t>
      </w:r>
      <w:r>
        <w:rPr>
          <w:w w:val="110"/>
          <w:sz w:val="21"/>
        </w:rPr>
        <w:t>training</w:t>
      </w:r>
      <w:r>
        <w:rPr>
          <w:spacing w:val="-1"/>
          <w:w w:val="110"/>
          <w:sz w:val="21"/>
        </w:rPr>
        <w:t xml:space="preserve"> </w:t>
      </w:r>
      <w:r>
        <w:rPr>
          <w:w w:val="110"/>
          <w:sz w:val="21"/>
        </w:rPr>
        <w:t>provider</w:t>
      </w:r>
      <w:r>
        <w:rPr>
          <w:spacing w:val="-1"/>
          <w:w w:val="110"/>
          <w:sz w:val="21"/>
        </w:rPr>
        <w:t xml:space="preserve"> </w:t>
      </w:r>
      <w:r>
        <w:rPr>
          <w:w w:val="110"/>
          <w:sz w:val="21"/>
        </w:rPr>
        <w:t>must not grant an</w:t>
      </w:r>
      <w:r>
        <w:rPr>
          <w:spacing w:val="-1"/>
          <w:w w:val="110"/>
          <w:sz w:val="21"/>
        </w:rPr>
        <w:t xml:space="preserve"> </w:t>
      </w:r>
      <w:r>
        <w:rPr>
          <w:w w:val="110"/>
          <w:sz w:val="21"/>
        </w:rPr>
        <w:t>interim RCG</w:t>
      </w:r>
      <w:r>
        <w:rPr>
          <w:spacing w:val="-1"/>
          <w:w w:val="110"/>
          <w:sz w:val="21"/>
        </w:rPr>
        <w:t xml:space="preserve"> </w:t>
      </w:r>
      <w:r>
        <w:rPr>
          <w:w w:val="110"/>
          <w:sz w:val="21"/>
        </w:rPr>
        <w:t>certificate</w:t>
      </w:r>
      <w:r>
        <w:rPr>
          <w:spacing w:val="-1"/>
          <w:w w:val="110"/>
          <w:sz w:val="21"/>
        </w:rPr>
        <w:t xml:space="preserve"> </w:t>
      </w:r>
      <w:r>
        <w:rPr>
          <w:w w:val="110"/>
          <w:sz w:val="21"/>
        </w:rPr>
        <w:t>on behalf of the Secretary to a person without the written approval of the Secretary.</w:t>
      </w:r>
    </w:p>
    <w:p w:rsidR="00670769" w:rsidRDefault="00190BF8">
      <w:pPr>
        <w:pStyle w:val="ListParagraph"/>
        <w:numPr>
          <w:ilvl w:val="1"/>
          <w:numId w:val="63"/>
        </w:numPr>
        <w:tabs>
          <w:tab w:val="left" w:pos="906"/>
          <w:tab w:val="left" w:pos="932"/>
        </w:tabs>
        <w:spacing w:before="202" w:line="292" w:lineRule="auto"/>
        <w:ind w:left="906" w:right="711" w:hanging="400"/>
        <w:rPr>
          <w:sz w:val="21"/>
        </w:rPr>
      </w:pPr>
      <w:r>
        <w:rPr>
          <w:w w:val="110"/>
          <w:sz w:val="21"/>
        </w:rPr>
        <w:t>If</w:t>
      </w:r>
      <w:r>
        <w:rPr>
          <w:spacing w:val="32"/>
          <w:w w:val="110"/>
          <w:sz w:val="21"/>
        </w:rPr>
        <w:t xml:space="preserve"> </w:t>
      </w:r>
      <w:r>
        <w:rPr>
          <w:w w:val="110"/>
          <w:sz w:val="21"/>
        </w:rPr>
        <w:t>the Secretary grants an approval, the Secretary must issue the applicant with a written approval that sets out any conditions to which the approval is subject.</w:t>
      </w:r>
    </w:p>
    <w:p w:rsidR="00670769" w:rsidRDefault="00190BF8">
      <w:pPr>
        <w:pStyle w:val="ListParagraph"/>
        <w:numPr>
          <w:ilvl w:val="1"/>
          <w:numId w:val="63"/>
        </w:numPr>
        <w:tabs>
          <w:tab w:val="left" w:pos="906"/>
          <w:tab w:val="left" w:pos="932"/>
        </w:tabs>
        <w:spacing w:before="203" w:line="292" w:lineRule="auto"/>
        <w:ind w:left="906" w:right="309" w:hanging="400"/>
        <w:rPr>
          <w:sz w:val="21"/>
        </w:rPr>
      </w:pPr>
      <w:r>
        <w:rPr>
          <w:w w:val="110"/>
          <w:sz w:val="21"/>
        </w:rPr>
        <w:t>If</w:t>
      </w:r>
      <w:r>
        <w:rPr>
          <w:spacing w:val="28"/>
          <w:w w:val="110"/>
          <w:sz w:val="21"/>
        </w:rPr>
        <w:t xml:space="preserve"> </w:t>
      </w:r>
      <w:r>
        <w:rPr>
          <w:w w:val="110"/>
          <w:sz w:val="21"/>
        </w:rPr>
        <w:t>the Secretary refuses an application for approval, the Secretary must give notice of the refusal in writing to the applicant setting out the reasons for the refusal.</w:t>
      </w:r>
    </w:p>
    <w:p w:rsidR="00670769" w:rsidRDefault="00190BF8">
      <w:pPr>
        <w:pStyle w:val="ListParagraph"/>
        <w:numPr>
          <w:ilvl w:val="1"/>
          <w:numId w:val="63"/>
        </w:numPr>
        <w:tabs>
          <w:tab w:val="left" w:pos="906"/>
          <w:tab w:val="left" w:pos="932"/>
        </w:tabs>
        <w:spacing w:before="202" w:line="292" w:lineRule="auto"/>
        <w:ind w:left="906" w:right="184" w:hanging="400"/>
        <w:rPr>
          <w:sz w:val="21"/>
        </w:rPr>
      </w:pPr>
      <w:r>
        <w:rPr>
          <w:w w:val="115"/>
          <w:sz w:val="21"/>
        </w:rPr>
        <w:t>The</w:t>
      </w:r>
      <w:r>
        <w:rPr>
          <w:spacing w:val="8"/>
          <w:w w:val="115"/>
          <w:sz w:val="21"/>
        </w:rPr>
        <w:t xml:space="preserve"> </w:t>
      </w:r>
      <w:r>
        <w:rPr>
          <w:w w:val="115"/>
          <w:sz w:val="21"/>
        </w:rPr>
        <w:t>Secretary</w:t>
      </w:r>
      <w:r>
        <w:rPr>
          <w:spacing w:val="-14"/>
          <w:w w:val="115"/>
          <w:sz w:val="21"/>
        </w:rPr>
        <w:t xml:space="preserve"> </w:t>
      </w:r>
      <w:r>
        <w:rPr>
          <w:w w:val="115"/>
          <w:sz w:val="21"/>
        </w:rPr>
        <w:t>may</w:t>
      </w:r>
      <w:r>
        <w:rPr>
          <w:spacing w:val="-14"/>
          <w:w w:val="115"/>
          <w:sz w:val="21"/>
        </w:rPr>
        <w:t xml:space="preserve"> </w:t>
      </w:r>
      <w:r>
        <w:rPr>
          <w:w w:val="115"/>
          <w:sz w:val="21"/>
        </w:rPr>
        <w:t>vary</w:t>
      </w:r>
      <w:r>
        <w:rPr>
          <w:spacing w:val="-14"/>
          <w:w w:val="115"/>
          <w:sz w:val="21"/>
        </w:rPr>
        <w:t xml:space="preserve"> </w:t>
      </w:r>
      <w:r>
        <w:rPr>
          <w:w w:val="115"/>
          <w:sz w:val="21"/>
        </w:rPr>
        <w:t>any</w:t>
      </w:r>
      <w:r>
        <w:rPr>
          <w:spacing w:val="-12"/>
          <w:w w:val="115"/>
          <w:sz w:val="21"/>
        </w:rPr>
        <w:t xml:space="preserve"> </w:t>
      </w:r>
      <w:r>
        <w:rPr>
          <w:w w:val="115"/>
          <w:sz w:val="21"/>
        </w:rPr>
        <w:t>condition</w:t>
      </w:r>
      <w:r>
        <w:rPr>
          <w:spacing w:val="-14"/>
          <w:w w:val="115"/>
          <w:sz w:val="21"/>
        </w:rPr>
        <w:t xml:space="preserve"> </w:t>
      </w:r>
      <w:r>
        <w:rPr>
          <w:w w:val="115"/>
          <w:sz w:val="21"/>
        </w:rPr>
        <w:t>imposed</w:t>
      </w:r>
      <w:r>
        <w:rPr>
          <w:spacing w:val="-12"/>
          <w:w w:val="115"/>
          <w:sz w:val="21"/>
        </w:rPr>
        <w:t xml:space="preserve"> </w:t>
      </w:r>
      <w:r>
        <w:rPr>
          <w:w w:val="115"/>
          <w:sz w:val="21"/>
        </w:rPr>
        <w:t>by</w:t>
      </w:r>
      <w:r>
        <w:rPr>
          <w:spacing w:val="-14"/>
          <w:w w:val="115"/>
          <w:sz w:val="21"/>
        </w:rPr>
        <w:t xml:space="preserve"> </w:t>
      </w:r>
      <w:r>
        <w:rPr>
          <w:w w:val="115"/>
          <w:sz w:val="21"/>
        </w:rPr>
        <w:t>the</w:t>
      </w:r>
      <w:r>
        <w:rPr>
          <w:spacing w:val="-14"/>
          <w:w w:val="115"/>
          <w:sz w:val="21"/>
        </w:rPr>
        <w:t xml:space="preserve"> </w:t>
      </w:r>
      <w:r>
        <w:rPr>
          <w:w w:val="115"/>
          <w:sz w:val="21"/>
        </w:rPr>
        <w:t>Secretary</w:t>
      </w:r>
      <w:r>
        <w:rPr>
          <w:spacing w:val="-14"/>
          <w:w w:val="115"/>
          <w:sz w:val="21"/>
        </w:rPr>
        <w:t xml:space="preserve"> </w:t>
      </w:r>
      <w:r>
        <w:rPr>
          <w:w w:val="115"/>
          <w:sz w:val="21"/>
        </w:rPr>
        <w:t>(or</w:t>
      </w:r>
      <w:r>
        <w:rPr>
          <w:spacing w:val="-14"/>
          <w:w w:val="115"/>
          <w:sz w:val="21"/>
        </w:rPr>
        <w:t xml:space="preserve"> </w:t>
      </w:r>
      <w:r>
        <w:rPr>
          <w:w w:val="115"/>
          <w:sz w:val="21"/>
        </w:rPr>
        <w:t>previously</w:t>
      </w:r>
      <w:r>
        <w:rPr>
          <w:spacing w:val="-14"/>
          <w:w w:val="115"/>
          <w:sz w:val="21"/>
        </w:rPr>
        <w:t xml:space="preserve"> </w:t>
      </w:r>
      <w:r>
        <w:rPr>
          <w:w w:val="115"/>
          <w:sz w:val="21"/>
        </w:rPr>
        <w:t>by</w:t>
      </w:r>
      <w:r>
        <w:rPr>
          <w:spacing w:val="-14"/>
          <w:w w:val="115"/>
          <w:sz w:val="21"/>
        </w:rPr>
        <w:t xml:space="preserve"> </w:t>
      </w:r>
      <w:r>
        <w:rPr>
          <w:w w:val="115"/>
          <w:sz w:val="21"/>
        </w:rPr>
        <w:t xml:space="preserve">the </w:t>
      </w:r>
      <w:r>
        <w:rPr>
          <w:spacing w:val="-2"/>
          <w:w w:val="115"/>
          <w:sz w:val="21"/>
        </w:rPr>
        <w:t>Authority)</w:t>
      </w:r>
      <w:r>
        <w:rPr>
          <w:spacing w:val="-15"/>
          <w:w w:val="115"/>
          <w:sz w:val="21"/>
        </w:rPr>
        <w:t xml:space="preserve"> </w:t>
      </w:r>
      <w:r>
        <w:rPr>
          <w:spacing w:val="-2"/>
          <w:w w:val="115"/>
          <w:sz w:val="21"/>
        </w:rPr>
        <w:t>on</w:t>
      </w:r>
      <w:r>
        <w:rPr>
          <w:spacing w:val="-15"/>
          <w:w w:val="115"/>
          <w:sz w:val="21"/>
        </w:rPr>
        <w:t xml:space="preserve"> </w:t>
      </w:r>
      <w:r>
        <w:rPr>
          <w:spacing w:val="-2"/>
          <w:w w:val="115"/>
          <w:sz w:val="21"/>
        </w:rPr>
        <w:t>an</w:t>
      </w:r>
      <w:r>
        <w:rPr>
          <w:spacing w:val="-12"/>
          <w:w w:val="115"/>
          <w:sz w:val="21"/>
        </w:rPr>
        <w:t xml:space="preserve"> </w:t>
      </w:r>
      <w:r>
        <w:rPr>
          <w:spacing w:val="-2"/>
          <w:w w:val="115"/>
          <w:sz w:val="21"/>
        </w:rPr>
        <w:t>approval,</w:t>
      </w:r>
      <w:r>
        <w:rPr>
          <w:spacing w:val="-15"/>
          <w:w w:val="115"/>
          <w:sz w:val="21"/>
        </w:rPr>
        <w:t xml:space="preserve"> </w:t>
      </w:r>
      <w:r>
        <w:rPr>
          <w:spacing w:val="-2"/>
          <w:w w:val="115"/>
          <w:sz w:val="21"/>
        </w:rPr>
        <w:t>or</w:t>
      </w:r>
      <w:r>
        <w:rPr>
          <w:spacing w:val="-15"/>
          <w:w w:val="115"/>
          <w:sz w:val="21"/>
        </w:rPr>
        <w:t xml:space="preserve"> </w:t>
      </w:r>
      <w:r>
        <w:rPr>
          <w:spacing w:val="-2"/>
          <w:w w:val="115"/>
          <w:sz w:val="21"/>
        </w:rPr>
        <w:t>suspend</w:t>
      </w:r>
      <w:r>
        <w:rPr>
          <w:spacing w:val="-12"/>
          <w:w w:val="115"/>
          <w:sz w:val="21"/>
        </w:rPr>
        <w:t xml:space="preserve"> </w:t>
      </w:r>
      <w:r>
        <w:rPr>
          <w:spacing w:val="-2"/>
          <w:w w:val="115"/>
          <w:sz w:val="21"/>
        </w:rPr>
        <w:t>or</w:t>
      </w:r>
      <w:r>
        <w:rPr>
          <w:spacing w:val="-15"/>
          <w:w w:val="115"/>
          <w:sz w:val="21"/>
        </w:rPr>
        <w:t xml:space="preserve"> </w:t>
      </w:r>
      <w:r>
        <w:rPr>
          <w:spacing w:val="-2"/>
          <w:w w:val="115"/>
          <w:sz w:val="21"/>
        </w:rPr>
        <w:t>cancel</w:t>
      </w:r>
      <w:r>
        <w:rPr>
          <w:spacing w:val="-15"/>
          <w:w w:val="115"/>
          <w:sz w:val="21"/>
        </w:rPr>
        <w:t xml:space="preserve"> </w:t>
      </w:r>
      <w:r>
        <w:rPr>
          <w:spacing w:val="-2"/>
          <w:w w:val="115"/>
          <w:sz w:val="21"/>
        </w:rPr>
        <w:t>such</w:t>
      </w:r>
      <w:r>
        <w:rPr>
          <w:spacing w:val="-12"/>
          <w:w w:val="115"/>
          <w:sz w:val="21"/>
        </w:rPr>
        <w:t xml:space="preserve"> </w:t>
      </w:r>
      <w:r>
        <w:rPr>
          <w:spacing w:val="-2"/>
          <w:w w:val="115"/>
          <w:sz w:val="21"/>
        </w:rPr>
        <w:t>an</w:t>
      </w:r>
      <w:r>
        <w:rPr>
          <w:spacing w:val="-15"/>
          <w:w w:val="115"/>
          <w:sz w:val="21"/>
        </w:rPr>
        <w:t xml:space="preserve"> </w:t>
      </w:r>
      <w:r>
        <w:rPr>
          <w:spacing w:val="-2"/>
          <w:w w:val="115"/>
          <w:sz w:val="21"/>
        </w:rPr>
        <w:t>approval,</w:t>
      </w:r>
      <w:r>
        <w:rPr>
          <w:spacing w:val="-15"/>
          <w:w w:val="115"/>
          <w:sz w:val="21"/>
        </w:rPr>
        <w:t xml:space="preserve"> </w:t>
      </w:r>
      <w:r>
        <w:rPr>
          <w:spacing w:val="-2"/>
          <w:w w:val="115"/>
          <w:sz w:val="21"/>
        </w:rPr>
        <w:t>but</w:t>
      </w:r>
      <w:r>
        <w:rPr>
          <w:spacing w:val="-14"/>
          <w:w w:val="115"/>
          <w:sz w:val="21"/>
        </w:rPr>
        <w:t xml:space="preserve"> </w:t>
      </w:r>
      <w:r>
        <w:rPr>
          <w:spacing w:val="-2"/>
          <w:w w:val="115"/>
          <w:sz w:val="21"/>
        </w:rPr>
        <w:t>only</w:t>
      </w:r>
      <w:r>
        <w:rPr>
          <w:spacing w:val="-12"/>
          <w:w w:val="115"/>
          <w:sz w:val="21"/>
        </w:rPr>
        <w:t xml:space="preserve"> </w:t>
      </w:r>
      <w:r>
        <w:rPr>
          <w:spacing w:val="-2"/>
          <w:w w:val="115"/>
          <w:sz w:val="21"/>
        </w:rPr>
        <w:t>after</w:t>
      </w:r>
      <w:r>
        <w:rPr>
          <w:spacing w:val="-15"/>
          <w:w w:val="115"/>
          <w:sz w:val="21"/>
        </w:rPr>
        <w:t xml:space="preserve"> </w:t>
      </w:r>
      <w:r>
        <w:rPr>
          <w:spacing w:val="-2"/>
          <w:w w:val="115"/>
          <w:sz w:val="21"/>
        </w:rPr>
        <w:t xml:space="preserve">giving </w:t>
      </w:r>
      <w:r>
        <w:rPr>
          <w:w w:val="115"/>
          <w:sz w:val="21"/>
        </w:rPr>
        <w:t>the</w:t>
      </w:r>
      <w:r>
        <w:rPr>
          <w:spacing w:val="-13"/>
          <w:w w:val="115"/>
          <w:sz w:val="21"/>
        </w:rPr>
        <w:t xml:space="preserve"> </w:t>
      </w:r>
      <w:r>
        <w:rPr>
          <w:w w:val="115"/>
          <w:sz w:val="21"/>
        </w:rPr>
        <w:t>holder</w:t>
      </w:r>
      <w:r>
        <w:rPr>
          <w:spacing w:val="-13"/>
          <w:w w:val="115"/>
          <w:sz w:val="21"/>
        </w:rPr>
        <w:t xml:space="preserve"> </w:t>
      </w:r>
      <w:r>
        <w:rPr>
          <w:w w:val="115"/>
          <w:sz w:val="21"/>
        </w:rPr>
        <w:t>of</w:t>
      </w:r>
      <w:r>
        <w:rPr>
          <w:spacing w:val="-12"/>
          <w:w w:val="115"/>
          <w:sz w:val="21"/>
        </w:rPr>
        <w:t xml:space="preserve"> </w:t>
      </w:r>
      <w:r>
        <w:rPr>
          <w:w w:val="115"/>
          <w:sz w:val="21"/>
        </w:rPr>
        <w:t>the</w:t>
      </w:r>
      <w:r>
        <w:rPr>
          <w:spacing w:val="-11"/>
          <w:w w:val="115"/>
          <w:sz w:val="21"/>
        </w:rPr>
        <w:t xml:space="preserve"> </w:t>
      </w:r>
      <w:r>
        <w:rPr>
          <w:w w:val="115"/>
          <w:sz w:val="21"/>
        </w:rPr>
        <w:t>approval</w:t>
      </w:r>
      <w:r>
        <w:rPr>
          <w:spacing w:val="-13"/>
          <w:w w:val="115"/>
          <w:sz w:val="21"/>
        </w:rPr>
        <w:t xml:space="preserve"> </w:t>
      </w:r>
      <w:r>
        <w:rPr>
          <w:w w:val="115"/>
          <w:sz w:val="21"/>
        </w:rPr>
        <w:t>an</w:t>
      </w:r>
      <w:r>
        <w:rPr>
          <w:spacing w:val="-13"/>
          <w:w w:val="115"/>
          <w:sz w:val="21"/>
        </w:rPr>
        <w:t xml:space="preserve"> </w:t>
      </w:r>
      <w:r>
        <w:rPr>
          <w:w w:val="115"/>
          <w:sz w:val="21"/>
        </w:rPr>
        <w:t>opportunity</w:t>
      </w:r>
      <w:r>
        <w:rPr>
          <w:spacing w:val="-11"/>
          <w:w w:val="115"/>
          <w:sz w:val="21"/>
        </w:rPr>
        <w:t xml:space="preserve"> </w:t>
      </w:r>
      <w:r>
        <w:rPr>
          <w:w w:val="115"/>
          <w:sz w:val="21"/>
        </w:rPr>
        <w:t>to</w:t>
      </w:r>
      <w:r>
        <w:rPr>
          <w:spacing w:val="-13"/>
          <w:w w:val="115"/>
          <w:sz w:val="21"/>
        </w:rPr>
        <w:t xml:space="preserve"> </w:t>
      </w:r>
      <w:r>
        <w:rPr>
          <w:w w:val="115"/>
          <w:sz w:val="21"/>
        </w:rPr>
        <w:t>make</w:t>
      </w:r>
      <w:r>
        <w:rPr>
          <w:spacing w:val="-13"/>
          <w:w w:val="115"/>
          <w:sz w:val="21"/>
        </w:rPr>
        <w:t xml:space="preserve"> </w:t>
      </w:r>
      <w:r>
        <w:rPr>
          <w:w w:val="115"/>
          <w:sz w:val="21"/>
        </w:rPr>
        <w:t>submissions.</w:t>
      </w:r>
    </w:p>
    <w:p w:rsidR="00670769" w:rsidRDefault="00190BF8">
      <w:pPr>
        <w:pStyle w:val="ListParagraph"/>
        <w:numPr>
          <w:ilvl w:val="1"/>
          <w:numId w:val="63"/>
        </w:numPr>
        <w:tabs>
          <w:tab w:val="left" w:pos="906"/>
          <w:tab w:val="left" w:pos="1064"/>
        </w:tabs>
        <w:spacing w:before="204" w:line="292" w:lineRule="auto"/>
        <w:ind w:left="906" w:right="605" w:hanging="400"/>
        <w:rPr>
          <w:sz w:val="21"/>
        </w:rPr>
      </w:pPr>
      <w:r>
        <w:rPr>
          <w:w w:val="110"/>
          <w:sz w:val="21"/>
        </w:rPr>
        <w:t>However, an opportunity to make submissions is not required to be given if the registered training organisation concerned no longer employs or engages a person who has the qualifications and experience referred to in subclause (5).</w:t>
      </w:r>
    </w:p>
    <w:p w:rsidR="00670769" w:rsidRDefault="00190BF8">
      <w:pPr>
        <w:pStyle w:val="ListParagraph"/>
        <w:numPr>
          <w:ilvl w:val="1"/>
          <w:numId w:val="63"/>
        </w:numPr>
        <w:tabs>
          <w:tab w:val="left" w:pos="906"/>
          <w:tab w:val="left" w:pos="1064"/>
        </w:tabs>
        <w:spacing w:before="204" w:line="292" w:lineRule="auto"/>
        <w:ind w:left="906" w:right="667" w:hanging="400"/>
        <w:rPr>
          <w:sz w:val="21"/>
        </w:rPr>
      </w:pPr>
      <w:r>
        <w:rPr>
          <w:w w:val="110"/>
          <w:sz w:val="21"/>
        </w:rPr>
        <w:t>A</w:t>
      </w:r>
      <w:r>
        <w:rPr>
          <w:spacing w:val="-1"/>
          <w:w w:val="110"/>
          <w:sz w:val="21"/>
        </w:rPr>
        <w:t xml:space="preserve"> </w:t>
      </w:r>
      <w:r>
        <w:rPr>
          <w:w w:val="110"/>
          <w:sz w:val="21"/>
        </w:rPr>
        <w:t>variation</w:t>
      </w:r>
      <w:r>
        <w:rPr>
          <w:spacing w:val="-2"/>
          <w:w w:val="110"/>
          <w:sz w:val="21"/>
        </w:rPr>
        <w:t xml:space="preserve"> </w:t>
      </w:r>
      <w:r>
        <w:rPr>
          <w:w w:val="110"/>
          <w:sz w:val="21"/>
        </w:rPr>
        <w:t>of</w:t>
      </w:r>
      <w:r>
        <w:rPr>
          <w:spacing w:val="-1"/>
          <w:w w:val="110"/>
          <w:sz w:val="21"/>
        </w:rPr>
        <w:t xml:space="preserve"> </w:t>
      </w:r>
      <w:r>
        <w:rPr>
          <w:w w:val="110"/>
          <w:sz w:val="21"/>
        </w:rPr>
        <w:t>the conditions</w:t>
      </w:r>
      <w:r>
        <w:rPr>
          <w:spacing w:val="-2"/>
          <w:w w:val="110"/>
          <w:sz w:val="21"/>
        </w:rPr>
        <w:t xml:space="preserve"> </w:t>
      </w:r>
      <w:r>
        <w:rPr>
          <w:w w:val="110"/>
          <w:sz w:val="21"/>
        </w:rPr>
        <w:t>of, or</w:t>
      </w:r>
      <w:r>
        <w:rPr>
          <w:spacing w:val="-2"/>
          <w:w w:val="110"/>
          <w:sz w:val="21"/>
        </w:rPr>
        <w:t xml:space="preserve"> </w:t>
      </w:r>
      <w:r>
        <w:rPr>
          <w:w w:val="110"/>
          <w:sz w:val="21"/>
        </w:rPr>
        <w:t>the</w:t>
      </w:r>
      <w:r>
        <w:rPr>
          <w:spacing w:val="-2"/>
          <w:w w:val="110"/>
          <w:sz w:val="21"/>
        </w:rPr>
        <w:t xml:space="preserve"> </w:t>
      </w:r>
      <w:r>
        <w:rPr>
          <w:w w:val="110"/>
          <w:sz w:val="21"/>
        </w:rPr>
        <w:t>suspension or</w:t>
      </w:r>
      <w:r>
        <w:rPr>
          <w:spacing w:val="-2"/>
          <w:w w:val="110"/>
          <w:sz w:val="21"/>
        </w:rPr>
        <w:t xml:space="preserve"> </w:t>
      </w:r>
      <w:r>
        <w:rPr>
          <w:w w:val="110"/>
          <w:sz w:val="21"/>
        </w:rPr>
        <w:t>cancellation of,</w:t>
      </w:r>
      <w:r>
        <w:rPr>
          <w:spacing w:val="-2"/>
          <w:w w:val="110"/>
          <w:sz w:val="21"/>
        </w:rPr>
        <w:t xml:space="preserve"> </w:t>
      </w:r>
      <w:r>
        <w:rPr>
          <w:w w:val="110"/>
          <w:sz w:val="21"/>
        </w:rPr>
        <w:t>an</w:t>
      </w:r>
      <w:r>
        <w:rPr>
          <w:spacing w:val="-2"/>
          <w:w w:val="110"/>
          <w:sz w:val="21"/>
        </w:rPr>
        <w:t xml:space="preserve"> </w:t>
      </w:r>
      <w:r>
        <w:rPr>
          <w:w w:val="110"/>
          <w:sz w:val="21"/>
        </w:rPr>
        <w:t>approval under this clause—</w:t>
      </w:r>
    </w:p>
    <w:p w:rsidR="00670769" w:rsidRDefault="00190BF8">
      <w:pPr>
        <w:pStyle w:val="ListParagraph"/>
        <w:numPr>
          <w:ilvl w:val="2"/>
          <w:numId w:val="63"/>
        </w:numPr>
        <w:tabs>
          <w:tab w:val="left" w:pos="1327"/>
        </w:tabs>
        <w:spacing w:before="162"/>
        <w:ind w:left="1327" w:hanging="421"/>
        <w:rPr>
          <w:sz w:val="21"/>
        </w:rPr>
      </w:pPr>
      <w:r>
        <w:rPr>
          <w:w w:val="110"/>
          <w:sz w:val="21"/>
        </w:rPr>
        <w:t>must</w:t>
      </w:r>
      <w:r>
        <w:rPr>
          <w:spacing w:val="-6"/>
          <w:w w:val="110"/>
          <w:sz w:val="21"/>
        </w:rPr>
        <w:t xml:space="preserve"> </w:t>
      </w:r>
      <w:r>
        <w:rPr>
          <w:w w:val="110"/>
          <w:sz w:val="21"/>
        </w:rPr>
        <w:t>be</w:t>
      </w:r>
      <w:r>
        <w:rPr>
          <w:spacing w:val="-7"/>
          <w:w w:val="110"/>
          <w:sz w:val="21"/>
        </w:rPr>
        <w:t xml:space="preserve"> </w:t>
      </w:r>
      <w:r>
        <w:rPr>
          <w:w w:val="110"/>
          <w:sz w:val="21"/>
        </w:rPr>
        <w:t>by</w:t>
      </w:r>
      <w:r>
        <w:rPr>
          <w:spacing w:val="-7"/>
          <w:w w:val="110"/>
          <w:sz w:val="21"/>
        </w:rPr>
        <w:t xml:space="preserve"> </w:t>
      </w:r>
      <w:r>
        <w:rPr>
          <w:w w:val="110"/>
          <w:sz w:val="21"/>
        </w:rPr>
        <w:t>notice</w:t>
      </w:r>
      <w:r>
        <w:rPr>
          <w:spacing w:val="-3"/>
          <w:w w:val="110"/>
          <w:sz w:val="21"/>
        </w:rPr>
        <w:t xml:space="preserve"> </w:t>
      </w:r>
      <w:r>
        <w:rPr>
          <w:w w:val="110"/>
          <w:sz w:val="21"/>
        </w:rPr>
        <w:t>in</w:t>
      </w:r>
      <w:r>
        <w:rPr>
          <w:spacing w:val="-7"/>
          <w:w w:val="110"/>
          <w:sz w:val="21"/>
        </w:rPr>
        <w:t xml:space="preserve"> </w:t>
      </w:r>
      <w:r>
        <w:rPr>
          <w:w w:val="110"/>
          <w:sz w:val="21"/>
        </w:rPr>
        <w:t>writing,</w:t>
      </w:r>
      <w:r>
        <w:rPr>
          <w:spacing w:val="-7"/>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must</w:t>
      </w:r>
      <w:r>
        <w:rPr>
          <w:spacing w:val="1"/>
          <w:w w:val="110"/>
          <w:sz w:val="21"/>
        </w:rPr>
        <w:t xml:space="preserve"> </w:t>
      </w:r>
      <w:r>
        <w:rPr>
          <w:w w:val="110"/>
          <w:sz w:val="21"/>
        </w:rPr>
        <w:t>be served</w:t>
      </w:r>
      <w:r>
        <w:rPr>
          <w:spacing w:val="1"/>
          <w:w w:val="110"/>
          <w:sz w:val="21"/>
        </w:rPr>
        <w:t xml:space="preserve"> </w:t>
      </w:r>
      <w:r>
        <w:rPr>
          <w:w w:val="110"/>
          <w:sz w:val="21"/>
        </w:rPr>
        <w:t>on</w:t>
      </w:r>
      <w:r>
        <w:rPr>
          <w:spacing w:val="3"/>
          <w:w w:val="110"/>
          <w:sz w:val="21"/>
        </w:rPr>
        <w:t xml:space="preserve"> </w:t>
      </w:r>
      <w:r>
        <w:rPr>
          <w:w w:val="110"/>
          <w:sz w:val="21"/>
        </w:rPr>
        <w:t>the</w:t>
      </w:r>
      <w:r>
        <w:rPr>
          <w:spacing w:val="1"/>
          <w:w w:val="110"/>
          <w:sz w:val="21"/>
        </w:rPr>
        <w:t xml:space="preserve"> </w:t>
      </w:r>
      <w:r>
        <w:rPr>
          <w:w w:val="110"/>
          <w:sz w:val="21"/>
        </w:rPr>
        <w:t>person to whom</w:t>
      </w:r>
      <w:r>
        <w:rPr>
          <w:spacing w:val="4"/>
          <w:w w:val="110"/>
          <w:sz w:val="21"/>
        </w:rPr>
        <w:t xml:space="preserve"> </w:t>
      </w:r>
      <w:r>
        <w:rPr>
          <w:w w:val="110"/>
          <w:sz w:val="21"/>
        </w:rPr>
        <w:t>the approval</w:t>
      </w:r>
      <w:r>
        <w:rPr>
          <w:spacing w:val="1"/>
          <w:w w:val="110"/>
          <w:sz w:val="21"/>
        </w:rPr>
        <w:t xml:space="preserve"> </w:t>
      </w:r>
      <w:r>
        <w:rPr>
          <w:w w:val="110"/>
          <w:sz w:val="21"/>
        </w:rPr>
        <w:t xml:space="preserve">relates,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14"/>
        </w:tabs>
        <w:ind w:left="1314" w:hanging="408"/>
        <w:rPr>
          <w:sz w:val="21"/>
        </w:rPr>
      </w:pPr>
      <w:r>
        <w:rPr>
          <w:w w:val="110"/>
          <w:sz w:val="21"/>
        </w:rPr>
        <w:t>takes</w:t>
      </w:r>
      <w:r>
        <w:rPr>
          <w:spacing w:val="-4"/>
          <w:w w:val="110"/>
          <w:sz w:val="21"/>
        </w:rPr>
        <w:t xml:space="preserve"> </w:t>
      </w:r>
      <w:r>
        <w:rPr>
          <w:w w:val="110"/>
          <w:sz w:val="21"/>
        </w:rPr>
        <w:t>effect</w:t>
      </w:r>
      <w:r>
        <w:rPr>
          <w:spacing w:val="-3"/>
          <w:w w:val="110"/>
          <w:sz w:val="21"/>
        </w:rPr>
        <w:t xml:space="preserve"> </w:t>
      </w:r>
      <w:r>
        <w:rPr>
          <w:w w:val="110"/>
          <w:sz w:val="21"/>
        </w:rPr>
        <w:t>on</w:t>
      </w:r>
      <w:r>
        <w:rPr>
          <w:spacing w:val="-4"/>
          <w:w w:val="110"/>
          <w:sz w:val="21"/>
        </w:rPr>
        <w:t xml:space="preserve"> </w:t>
      </w:r>
      <w:r>
        <w:rPr>
          <w:w w:val="110"/>
          <w:sz w:val="21"/>
        </w:rPr>
        <w:t>the day</w:t>
      </w:r>
      <w:r>
        <w:rPr>
          <w:spacing w:val="-4"/>
          <w:w w:val="110"/>
          <w:sz w:val="21"/>
        </w:rPr>
        <w:t xml:space="preserve"> </w:t>
      </w:r>
      <w:r>
        <w:rPr>
          <w:w w:val="110"/>
          <w:sz w:val="21"/>
        </w:rPr>
        <w:t>on</w:t>
      </w:r>
      <w:r>
        <w:rPr>
          <w:spacing w:val="-4"/>
          <w:w w:val="110"/>
          <w:sz w:val="21"/>
        </w:rPr>
        <w:t xml:space="preserve"> </w:t>
      </w:r>
      <w:r>
        <w:rPr>
          <w:w w:val="110"/>
          <w:sz w:val="21"/>
        </w:rPr>
        <w:t>which</w:t>
      </w:r>
      <w:r>
        <w:rPr>
          <w:spacing w:val="-1"/>
          <w:w w:val="110"/>
          <w:sz w:val="21"/>
        </w:rPr>
        <w:t xml:space="preserve"> </w:t>
      </w:r>
      <w:r>
        <w:rPr>
          <w:w w:val="110"/>
          <w:sz w:val="21"/>
        </w:rPr>
        <w:t>the</w:t>
      </w:r>
      <w:r>
        <w:rPr>
          <w:spacing w:val="-3"/>
          <w:w w:val="110"/>
          <w:sz w:val="21"/>
        </w:rPr>
        <w:t xml:space="preserve"> </w:t>
      </w:r>
      <w:r>
        <w:rPr>
          <w:w w:val="110"/>
          <w:sz w:val="21"/>
        </w:rPr>
        <w:t>notice</w:t>
      </w:r>
      <w:r>
        <w:rPr>
          <w:spacing w:val="-4"/>
          <w:w w:val="110"/>
          <w:sz w:val="21"/>
        </w:rPr>
        <w:t xml:space="preserve"> </w:t>
      </w:r>
      <w:r>
        <w:rPr>
          <w:w w:val="110"/>
          <w:sz w:val="21"/>
        </w:rPr>
        <w:t>is</w:t>
      </w:r>
      <w:r>
        <w:rPr>
          <w:spacing w:val="-4"/>
          <w:w w:val="110"/>
          <w:sz w:val="21"/>
        </w:rPr>
        <w:t xml:space="preserve"> </w:t>
      </w:r>
      <w:r>
        <w:rPr>
          <w:w w:val="110"/>
          <w:sz w:val="21"/>
        </w:rPr>
        <w:t>served</w:t>
      </w:r>
      <w:r>
        <w:rPr>
          <w:spacing w:val="-1"/>
          <w:w w:val="110"/>
          <w:sz w:val="21"/>
        </w:rPr>
        <w:t xml:space="preserve"> </w:t>
      </w:r>
      <w:r>
        <w:rPr>
          <w:w w:val="110"/>
          <w:sz w:val="21"/>
        </w:rPr>
        <w:t>or</w:t>
      </w:r>
      <w:r>
        <w:rPr>
          <w:spacing w:val="-3"/>
          <w:w w:val="110"/>
          <w:sz w:val="21"/>
        </w:rPr>
        <w:t xml:space="preserve"> </w:t>
      </w:r>
      <w:r>
        <w:rPr>
          <w:w w:val="110"/>
          <w:sz w:val="21"/>
        </w:rPr>
        <w:t>on</w:t>
      </w:r>
      <w:r>
        <w:rPr>
          <w:spacing w:val="-4"/>
          <w:w w:val="110"/>
          <w:sz w:val="21"/>
        </w:rPr>
        <w:t xml:space="preserve"> </w:t>
      </w:r>
      <w:r>
        <w:rPr>
          <w:w w:val="110"/>
          <w:sz w:val="21"/>
        </w:rPr>
        <w:t>a</w:t>
      </w:r>
      <w:r>
        <w:rPr>
          <w:spacing w:val="-4"/>
          <w:w w:val="110"/>
          <w:sz w:val="21"/>
        </w:rPr>
        <w:t xml:space="preserve"> </w:t>
      </w:r>
      <w:r>
        <w:rPr>
          <w:w w:val="110"/>
          <w:sz w:val="21"/>
        </w:rPr>
        <w:t>later</w:t>
      </w:r>
      <w:r>
        <w:rPr>
          <w:spacing w:val="-3"/>
          <w:w w:val="110"/>
          <w:sz w:val="21"/>
        </w:rPr>
        <w:t xml:space="preserve"> </w:t>
      </w:r>
      <w:r>
        <w:rPr>
          <w:w w:val="110"/>
          <w:sz w:val="21"/>
        </w:rPr>
        <w:t>day</w:t>
      </w:r>
      <w:r>
        <w:rPr>
          <w:spacing w:val="-1"/>
          <w:w w:val="110"/>
          <w:sz w:val="21"/>
        </w:rPr>
        <w:t xml:space="preserve"> </w:t>
      </w:r>
      <w:r>
        <w:rPr>
          <w:w w:val="110"/>
          <w:sz w:val="21"/>
        </w:rPr>
        <w:t>specified</w:t>
      </w:r>
      <w:r>
        <w:rPr>
          <w:spacing w:val="-4"/>
          <w:w w:val="110"/>
          <w:sz w:val="21"/>
        </w:rPr>
        <w:t xml:space="preserve"> </w:t>
      </w:r>
      <w:r>
        <w:rPr>
          <w:spacing w:val="-5"/>
          <w:w w:val="110"/>
          <w:sz w:val="21"/>
        </w:rPr>
        <w:t>in</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ind w:left="1306"/>
      </w:pPr>
      <w:r>
        <w:rPr>
          <w:w w:val="110"/>
        </w:rPr>
        <w:lastRenderedPageBreak/>
        <w:t>the</w:t>
      </w:r>
      <w:r>
        <w:rPr>
          <w:spacing w:val="-10"/>
          <w:w w:val="110"/>
        </w:rPr>
        <w:t xml:space="preserve"> </w:t>
      </w:r>
      <w:r>
        <w:rPr>
          <w:spacing w:val="-2"/>
          <w:w w:val="110"/>
        </w:rPr>
        <w:t>notice.</w:t>
      </w:r>
    </w:p>
    <w:p w:rsidR="00670769" w:rsidRDefault="00670769">
      <w:pPr>
        <w:pStyle w:val="BodyText"/>
        <w:spacing w:before="11"/>
      </w:pPr>
    </w:p>
    <w:p w:rsidR="00670769" w:rsidRDefault="00190BF8">
      <w:pPr>
        <w:pStyle w:val="ListParagraph"/>
        <w:numPr>
          <w:ilvl w:val="1"/>
          <w:numId w:val="63"/>
        </w:numPr>
        <w:tabs>
          <w:tab w:val="left" w:pos="1064"/>
        </w:tabs>
        <w:ind w:left="1064" w:hanging="558"/>
        <w:rPr>
          <w:sz w:val="21"/>
        </w:rPr>
      </w:pPr>
      <w:r>
        <w:rPr>
          <w:w w:val="110"/>
          <w:sz w:val="21"/>
        </w:rPr>
        <w:t>An</w:t>
      </w:r>
      <w:r>
        <w:rPr>
          <w:spacing w:val="-4"/>
          <w:w w:val="110"/>
          <w:sz w:val="21"/>
        </w:rPr>
        <w:t xml:space="preserve"> </w:t>
      </w:r>
      <w:r>
        <w:rPr>
          <w:w w:val="110"/>
          <w:sz w:val="21"/>
        </w:rPr>
        <w:t>approval</w:t>
      </w:r>
      <w:r>
        <w:rPr>
          <w:spacing w:val="-3"/>
          <w:w w:val="110"/>
          <w:sz w:val="21"/>
        </w:rPr>
        <w:t xml:space="preserve"> </w:t>
      </w:r>
      <w:r>
        <w:rPr>
          <w:w w:val="110"/>
          <w:sz w:val="21"/>
        </w:rPr>
        <w:t>under</w:t>
      </w:r>
      <w:r>
        <w:rPr>
          <w:spacing w:val="-4"/>
          <w:w w:val="110"/>
          <w:sz w:val="21"/>
        </w:rPr>
        <w:t xml:space="preserve"> </w:t>
      </w:r>
      <w:r>
        <w:rPr>
          <w:w w:val="110"/>
          <w:sz w:val="21"/>
        </w:rPr>
        <w:t>this clause</w:t>
      </w:r>
      <w:r>
        <w:rPr>
          <w:spacing w:val="-4"/>
          <w:w w:val="110"/>
          <w:sz w:val="21"/>
        </w:rPr>
        <w:t xml:space="preserve"> </w:t>
      </w:r>
      <w:r>
        <w:rPr>
          <w:w w:val="110"/>
          <w:sz w:val="21"/>
        </w:rPr>
        <w:t>does</w:t>
      </w:r>
      <w:r>
        <w:rPr>
          <w:spacing w:val="-3"/>
          <w:w w:val="110"/>
          <w:sz w:val="21"/>
        </w:rPr>
        <w:t xml:space="preserve"> </w:t>
      </w:r>
      <w:r>
        <w:rPr>
          <w:w w:val="110"/>
          <w:sz w:val="21"/>
        </w:rPr>
        <w:t>not</w:t>
      </w:r>
      <w:r>
        <w:rPr>
          <w:spacing w:val="-1"/>
          <w:w w:val="110"/>
          <w:sz w:val="21"/>
        </w:rPr>
        <w:t xml:space="preserve"> </w:t>
      </w:r>
      <w:r>
        <w:rPr>
          <w:w w:val="110"/>
          <w:sz w:val="21"/>
        </w:rPr>
        <w:t>have</w:t>
      </w:r>
      <w:r>
        <w:rPr>
          <w:spacing w:val="-3"/>
          <w:w w:val="110"/>
          <w:sz w:val="21"/>
        </w:rPr>
        <w:t xml:space="preserve"> </w:t>
      </w:r>
      <w:r>
        <w:rPr>
          <w:w w:val="110"/>
          <w:sz w:val="21"/>
        </w:rPr>
        <w:t>effect</w:t>
      </w:r>
      <w:r>
        <w:rPr>
          <w:spacing w:val="-3"/>
          <w:w w:val="110"/>
          <w:sz w:val="21"/>
        </w:rPr>
        <w:t xml:space="preserve"> </w:t>
      </w:r>
      <w:r>
        <w:rPr>
          <w:w w:val="110"/>
          <w:sz w:val="21"/>
        </w:rPr>
        <w:t>while it</w:t>
      </w:r>
      <w:r>
        <w:rPr>
          <w:spacing w:val="-3"/>
          <w:w w:val="110"/>
          <w:sz w:val="21"/>
        </w:rPr>
        <w:t xml:space="preserve"> </w:t>
      </w:r>
      <w:r>
        <w:rPr>
          <w:w w:val="110"/>
          <w:sz w:val="21"/>
        </w:rPr>
        <w:t>is</w:t>
      </w:r>
      <w:r>
        <w:rPr>
          <w:spacing w:val="-3"/>
          <w:w w:val="110"/>
          <w:sz w:val="21"/>
        </w:rPr>
        <w:t xml:space="preserve"> </w:t>
      </w:r>
      <w:r>
        <w:rPr>
          <w:spacing w:val="-2"/>
          <w:w w:val="110"/>
          <w:sz w:val="21"/>
        </w:rPr>
        <w:t>suspended.</w:t>
      </w:r>
    </w:p>
    <w:p w:rsidR="00670769" w:rsidRDefault="00670769">
      <w:pPr>
        <w:pStyle w:val="BodyText"/>
        <w:spacing w:before="11"/>
      </w:pPr>
    </w:p>
    <w:p w:rsidR="00670769" w:rsidRDefault="00190BF8">
      <w:pPr>
        <w:pStyle w:val="ListParagraph"/>
        <w:numPr>
          <w:ilvl w:val="1"/>
          <w:numId w:val="63"/>
        </w:numPr>
        <w:tabs>
          <w:tab w:val="left" w:pos="906"/>
          <w:tab w:val="left" w:pos="1064"/>
        </w:tabs>
        <w:spacing w:line="292" w:lineRule="auto"/>
        <w:ind w:left="906" w:right="431" w:hanging="400"/>
        <w:rPr>
          <w:sz w:val="21"/>
        </w:rPr>
      </w:pPr>
      <w:r>
        <w:rPr>
          <w:w w:val="110"/>
          <w:sz w:val="21"/>
        </w:rPr>
        <w:t>An approval under this clause may be renewed on application to the Secretary and payment of the relevant fee specified in Schedule 3.</w:t>
      </w:r>
    </w:p>
    <w:p w:rsidR="00670769" w:rsidRDefault="00190BF8">
      <w:pPr>
        <w:pStyle w:val="ListParagraph"/>
        <w:numPr>
          <w:ilvl w:val="1"/>
          <w:numId w:val="63"/>
        </w:numPr>
        <w:tabs>
          <w:tab w:val="left" w:pos="906"/>
          <w:tab w:val="left" w:pos="1064"/>
        </w:tabs>
        <w:spacing w:before="203" w:line="292" w:lineRule="auto"/>
        <w:ind w:left="906" w:right="474" w:hanging="400"/>
        <w:rPr>
          <w:sz w:val="21"/>
        </w:rPr>
      </w:pPr>
      <w:r>
        <w:rPr>
          <w:w w:val="110"/>
          <w:sz w:val="21"/>
        </w:rPr>
        <w:t xml:space="preserve">Unless sooner cancelled or renewed, an approval under this clause ceases to have effect on 30 June after 5 years from the date on which the approval is granted or </w:t>
      </w:r>
      <w:r>
        <w:rPr>
          <w:spacing w:val="-2"/>
          <w:w w:val="110"/>
          <w:sz w:val="21"/>
        </w:rPr>
        <w:t>renewed.</w:t>
      </w:r>
    </w:p>
    <w:p w:rsidR="00670769" w:rsidRDefault="00190BF8">
      <w:pPr>
        <w:pStyle w:val="ListParagraph"/>
        <w:numPr>
          <w:ilvl w:val="1"/>
          <w:numId w:val="63"/>
        </w:numPr>
        <w:tabs>
          <w:tab w:val="left" w:pos="1064"/>
        </w:tabs>
        <w:spacing w:before="203"/>
        <w:ind w:left="1064" w:hanging="558"/>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spacing w:before="215" w:line="292" w:lineRule="auto"/>
        <w:ind w:left="906" w:right="524"/>
        <w:jc w:val="both"/>
        <w:rPr>
          <w:sz w:val="21"/>
        </w:rPr>
      </w:pPr>
      <w:r>
        <w:rPr>
          <w:b/>
          <w:i/>
          <w:w w:val="110"/>
          <w:sz w:val="21"/>
        </w:rPr>
        <w:t xml:space="preserve">registered training organisation </w:t>
      </w:r>
      <w:r>
        <w:rPr>
          <w:w w:val="110"/>
          <w:sz w:val="21"/>
        </w:rPr>
        <w:t>means an NVR registered training organisation within</w:t>
      </w:r>
      <w:r>
        <w:rPr>
          <w:spacing w:val="-6"/>
          <w:w w:val="110"/>
          <w:sz w:val="21"/>
        </w:rPr>
        <w:t xml:space="preserve"> </w:t>
      </w:r>
      <w:r>
        <w:rPr>
          <w:w w:val="110"/>
          <w:sz w:val="21"/>
        </w:rPr>
        <w:t>the</w:t>
      </w:r>
      <w:r>
        <w:rPr>
          <w:spacing w:val="-6"/>
          <w:w w:val="110"/>
          <w:sz w:val="21"/>
        </w:rPr>
        <w:t xml:space="preserve"> </w:t>
      </w:r>
      <w:r>
        <w:rPr>
          <w:w w:val="110"/>
          <w:sz w:val="21"/>
        </w:rPr>
        <w:t>meaning</w:t>
      </w:r>
      <w:r>
        <w:rPr>
          <w:spacing w:val="-3"/>
          <w:w w:val="110"/>
          <w:sz w:val="21"/>
        </w:rPr>
        <w:t xml:space="preserve"> </w:t>
      </w:r>
      <w:r>
        <w:rPr>
          <w:w w:val="110"/>
          <w:sz w:val="21"/>
        </w:rPr>
        <w:t>of</w:t>
      </w:r>
      <w:r>
        <w:rPr>
          <w:spacing w:val="-5"/>
          <w:w w:val="110"/>
          <w:sz w:val="21"/>
        </w:rPr>
        <w:t xml:space="preserve"> </w:t>
      </w:r>
      <w:r>
        <w:rPr>
          <w:w w:val="110"/>
          <w:sz w:val="21"/>
        </w:rPr>
        <w:t>the</w:t>
      </w:r>
      <w:r>
        <w:rPr>
          <w:spacing w:val="-5"/>
          <w:w w:val="110"/>
          <w:sz w:val="21"/>
        </w:rPr>
        <w:t xml:space="preserve"> </w:t>
      </w:r>
      <w:hyperlink r:id="rId40">
        <w:r>
          <w:rPr>
            <w:i/>
            <w:color w:val="3170AB"/>
            <w:w w:val="110"/>
            <w:sz w:val="21"/>
          </w:rPr>
          <w:t>National</w:t>
        </w:r>
        <w:r>
          <w:rPr>
            <w:i/>
            <w:color w:val="3170AB"/>
            <w:spacing w:val="-6"/>
            <w:w w:val="110"/>
            <w:sz w:val="21"/>
          </w:rPr>
          <w:t xml:space="preserve"> </w:t>
        </w:r>
        <w:r>
          <w:rPr>
            <w:i/>
            <w:color w:val="3170AB"/>
            <w:w w:val="110"/>
            <w:sz w:val="21"/>
          </w:rPr>
          <w:t>Vocational</w:t>
        </w:r>
        <w:r>
          <w:rPr>
            <w:i/>
            <w:color w:val="3170AB"/>
            <w:spacing w:val="-6"/>
            <w:w w:val="110"/>
            <w:sz w:val="21"/>
          </w:rPr>
          <w:t xml:space="preserve"> </w:t>
        </w:r>
        <w:r>
          <w:rPr>
            <w:i/>
            <w:color w:val="3170AB"/>
            <w:w w:val="110"/>
            <w:sz w:val="21"/>
          </w:rPr>
          <w:t>Education</w:t>
        </w:r>
        <w:r>
          <w:rPr>
            <w:i/>
            <w:color w:val="3170AB"/>
            <w:spacing w:val="-3"/>
            <w:w w:val="110"/>
            <w:sz w:val="21"/>
          </w:rPr>
          <w:t xml:space="preserve"> </w:t>
        </w:r>
        <w:r>
          <w:rPr>
            <w:i/>
            <w:color w:val="3170AB"/>
            <w:w w:val="110"/>
            <w:sz w:val="21"/>
          </w:rPr>
          <w:t>and</w:t>
        </w:r>
        <w:r>
          <w:rPr>
            <w:i/>
            <w:color w:val="3170AB"/>
            <w:spacing w:val="-6"/>
            <w:w w:val="110"/>
            <w:sz w:val="21"/>
          </w:rPr>
          <w:t xml:space="preserve"> </w:t>
        </w:r>
        <w:r>
          <w:rPr>
            <w:i/>
            <w:color w:val="3170AB"/>
            <w:w w:val="110"/>
            <w:sz w:val="21"/>
          </w:rPr>
          <w:t>Training</w:t>
        </w:r>
        <w:r>
          <w:rPr>
            <w:i/>
            <w:color w:val="3170AB"/>
            <w:spacing w:val="-6"/>
            <w:w w:val="110"/>
            <w:sz w:val="21"/>
          </w:rPr>
          <w:t xml:space="preserve"> </w:t>
        </w:r>
        <w:r>
          <w:rPr>
            <w:i/>
            <w:color w:val="3170AB"/>
            <w:w w:val="110"/>
            <w:sz w:val="21"/>
          </w:rPr>
          <w:t>Regulator</w:t>
        </w:r>
        <w:r>
          <w:rPr>
            <w:i/>
            <w:color w:val="3170AB"/>
            <w:spacing w:val="-3"/>
            <w:w w:val="110"/>
            <w:sz w:val="21"/>
          </w:rPr>
          <w:t xml:space="preserve"> </w:t>
        </w:r>
        <w:r>
          <w:rPr>
            <w:i/>
            <w:color w:val="3170AB"/>
            <w:w w:val="110"/>
            <w:sz w:val="21"/>
          </w:rPr>
          <w:t>Act</w:t>
        </w:r>
      </w:hyperlink>
      <w:r>
        <w:rPr>
          <w:i/>
          <w:color w:val="3170AB"/>
          <w:w w:val="110"/>
          <w:sz w:val="21"/>
        </w:rPr>
        <w:t xml:space="preserve"> </w:t>
      </w:r>
      <w:hyperlink r:id="rId41">
        <w:r>
          <w:rPr>
            <w:i/>
            <w:color w:val="3170AB"/>
            <w:w w:val="110"/>
            <w:sz w:val="21"/>
          </w:rPr>
          <w:t>2011</w:t>
        </w:r>
      </w:hyperlink>
      <w:r>
        <w:rPr>
          <w:i/>
          <w:color w:val="3170AB"/>
          <w:w w:val="110"/>
          <w:sz w:val="21"/>
        </w:rPr>
        <w:t xml:space="preserve"> </w:t>
      </w:r>
      <w:r>
        <w:rPr>
          <w:w w:val="110"/>
          <w:sz w:val="21"/>
        </w:rPr>
        <w:t>of the Commonwealth.</w:t>
      </w:r>
    </w:p>
    <w:p w:rsidR="00670769" w:rsidRDefault="00190BF8">
      <w:pPr>
        <w:pStyle w:val="Heading1"/>
        <w:spacing w:before="216"/>
      </w:pPr>
      <w:bookmarkStart w:id="192" w:name="Part_4_Gaming-related_licences"/>
      <w:bookmarkStart w:id="193" w:name="_bookmark95"/>
      <w:bookmarkEnd w:id="192"/>
      <w:bookmarkEnd w:id="193"/>
      <w:r>
        <w:rPr>
          <w:w w:val="125"/>
        </w:rPr>
        <w:t>Part</w:t>
      </w:r>
      <w:r>
        <w:rPr>
          <w:spacing w:val="-13"/>
          <w:w w:val="125"/>
        </w:rPr>
        <w:t xml:space="preserve"> </w:t>
      </w:r>
      <w:r>
        <w:rPr>
          <w:w w:val="125"/>
        </w:rPr>
        <w:t>4</w:t>
      </w:r>
      <w:r>
        <w:rPr>
          <w:spacing w:val="-13"/>
          <w:w w:val="125"/>
        </w:rPr>
        <w:t xml:space="preserve"> </w:t>
      </w:r>
      <w:r>
        <w:rPr>
          <w:w w:val="125"/>
        </w:rPr>
        <w:t>Gaming-related</w:t>
      </w:r>
      <w:r>
        <w:rPr>
          <w:spacing w:val="-11"/>
          <w:w w:val="125"/>
        </w:rPr>
        <w:t xml:space="preserve"> </w:t>
      </w:r>
      <w:r>
        <w:rPr>
          <w:spacing w:val="-2"/>
          <w:w w:val="125"/>
        </w:rPr>
        <w:t>licences</w:t>
      </w:r>
    </w:p>
    <w:p w:rsidR="00670769" w:rsidRDefault="00190BF8">
      <w:pPr>
        <w:pStyle w:val="ListParagraph"/>
        <w:numPr>
          <w:ilvl w:val="0"/>
          <w:numId w:val="63"/>
        </w:numPr>
        <w:tabs>
          <w:tab w:val="left" w:pos="506"/>
          <w:tab w:val="left" w:pos="610"/>
        </w:tabs>
        <w:spacing w:before="261" w:line="295" w:lineRule="auto"/>
        <w:ind w:left="506" w:right="1071" w:hanging="340"/>
        <w:rPr>
          <w:b/>
          <w:sz w:val="19"/>
        </w:rPr>
      </w:pPr>
      <w:bookmarkStart w:id="194" w:name="59_Submissions_in_relation_to_licence_ap"/>
      <w:bookmarkStart w:id="195" w:name="_bookmark96"/>
      <w:bookmarkEnd w:id="194"/>
      <w:bookmarkEnd w:id="195"/>
      <w:r>
        <w:rPr>
          <w:b/>
          <w:sz w:val="19"/>
        </w:rPr>
        <w:tab/>
      </w:r>
      <w:r>
        <w:rPr>
          <w:b/>
          <w:w w:val="120"/>
          <w:sz w:val="19"/>
        </w:rPr>
        <w:t>Submissions in relation to licence applications and applications for variation or revocation of licence conditions</w:t>
      </w:r>
    </w:p>
    <w:p w:rsidR="00670769" w:rsidRDefault="00190BF8">
      <w:pPr>
        <w:pStyle w:val="ListParagraph"/>
        <w:numPr>
          <w:ilvl w:val="1"/>
          <w:numId w:val="63"/>
        </w:numPr>
        <w:tabs>
          <w:tab w:val="left" w:pos="906"/>
          <w:tab w:val="left" w:pos="932"/>
        </w:tabs>
        <w:spacing w:before="201" w:line="292" w:lineRule="auto"/>
        <w:ind w:left="906" w:right="573" w:hanging="400"/>
        <w:rPr>
          <w:sz w:val="21"/>
        </w:rPr>
      </w:pPr>
      <w:r>
        <w:rPr>
          <w:w w:val="110"/>
          <w:sz w:val="21"/>
        </w:rPr>
        <w:t>Any</w:t>
      </w:r>
      <w:r>
        <w:rPr>
          <w:spacing w:val="40"/>
          <w:w w:val="110"/>
          <w:sz w:val="21"/>
        </w:rPr>
        <w:t xml:space="preserve"> </w:t>
      </w:r>
      <w:r>
        <w:rPr>
          <w:w w:val="110"/>
          <w:sz w:val="21"/>
        </w:rPr>
        <w:t>submission to the Authority in relation to an application for a gaming-related licence,</w:t>
      </w:r>
      <w:r>
        <w:rPr>
          <w:spacing w:val="-5"/>
          <w:w w:val="110"/>
          <w:sz w:val="21"/>
        </w:rPr>
        <w:t xml:space="preserve"> </w:t>
      </w:r>
      <w:r>
        <w:rPr>
          <w:w w:val="110"/>
          <w:sz w:val="21"/>
        </w:rPr>
        <w:t>or</w:t>
      </w:r>
      <w:r>
        <w:rPr>
          <w:spacing w:val="-5"/>
          <w:w w:val="110"/>
          <w:sz w:val="21"/>
        </w:rPr>
        <w:t xml:space="preserve"> </w:t>
      </w:r>
      <w:r>
        <w:rPr>
          <w:w w:val="110"/>
          <w:sz w:val="21"/>
        </w:rPr>
        <w:t>an</w:t>
      </w:r>
      <w:r>
        <w:rPr>
          <w:spacing w:val="-2"/>
          <w:w w:val="110"/>
          <w:sz w:val="21"/>
        </w:rPr>
        <w:t xml:space="preserve"> </w:t>
      </w:r>
      <w:r>
        <w:rPr>
          <w:w w:val="110"/>
          <w:sz w:val="21"/>
        </w:rPr>
        <w:t>application</w:t>
      </w:r>
      <w:r>
        <w:rPr>
          <w:spacing w:val="-5"/>
          <w:w w:val="110"/>
          <w:sz w:val="21"/>
        </w:rPr>
        <w:t xml:space="preserve"> </w:t>
      </w:r>
      <w:r>
        <w:rPr>
          <w:w w:val="110"/>
          <w:sz w:val="21"/>
        </w:rPr>
        <w:t>for</w:t>
      </w:r>
      <w:r>
        <w:rPr>
          <w:spacing w:val="-2"/>
          <w:w w:val="110"/>
          <w:sz w:val="21"/>
        </w:rPr>
        <w:t xml:space="preserve"> </w:t>
      </w:r>
      <w:r>
        <w:rPr>
          <w:w w:val="110"/>
          <w:sz w:val="21"/>
        </w:rPr>
        <w:t>the</w:t>
      </w:r>
      <w:r>
        <w:rPr>
          <w:spacing w:val="-5"/>
          <w:w w:val="110"/>
          <w:sz w:val="21"/>
        </w:rPr>
        <w:t xml:space="preserve"> </w:t>
      </w:r>
      <w:r>
        <w:rPr>
          <w:w w:val="110"/>
          <w:sz w:val="21"/>
        </w:rPr>
        <w:t>variation</w:t>
      </w:r>
      <w:r>
        <w:rPr>
          <w:spacing w:val="-5"/>
          <w:w w:val="110"/>
          <w:sz w:val="21"/>
        </w:rPr>
        <w:t xml:space="preserve"> </w:t>
      </w:r>
      <w:r>
        <w:rPr>
          <w:w w:val="110"/>
          <w:sz w:val="21"/>
        </w:rPr>
        <w:t>or</w:t>
      </w:r>
      <w:r>
        <w:rPr>
          <w:spacing w:val="-2"/>
          <w:w w:val="110"/>
          <w:sz w:val="21"/>
        </w:rPr>
        <w:t xml:space="preserve"> </w:t>
      </w:r>
      <w:r>
        <w:rPr>
          <w:w w:val="110"/>
          <w:sz w:val="21"/>
        </w:rPr>
        <w:t>revocation</w:t>
      </w:r>
      <w:r>
        <w:rPr>
          <w:spacing w:val="-5"/>
          <w:w w:val="110"/>
          <w:sz w:val="21"/>
        </w:rPr>
        <w:t xml:space="preserve"> </w:t>
      </w:r>
      <w:r>
        <w:rPr>
          <w:w w:val="110"/>
          <w:sz w:val="21"/>
        </w:rPr>
        <w:t>of</w:t>
      </w:r>
      <w:r>
        <w:rPr>
          <w:spacing w:val="-4"/>
          <w:w w:val="110"/>
          <w:sz w:val="21"/>
        </w:rPr>
        <w:t xml:space="preserve"> </w:t>
      </w:r>
      <w:r>
        <w:rPr>
          <w:w w:val="110"/>
          <w:sz w:val="21"/>
        </w:rPr>
        <w:t>a</w:t>
      </w:r>
      <w:r>
        <w:rPr>
          <w:spacing w:val="-2"/>
          <w:w w:val="110"/>
          <w:sz w:val="21"/>
        </w:rPr>
        <w:t xml:space="preserve"> </w:t>
      </w:r>
      <w:r>
        <w:rPr>
          <w:w w:val="110"/>
          <w:sz w:val="21"/>
        </w:rPr>
        <w:t>condition</w:t>
      </w:r>
      <w:r>
        <w:rPr>
          <w:spacing w:val="-5"/>
          <w:w w:val="110"/>
          <w:sz w:val="21"/>
        </w:rPr>
        <w:t xml:space="preserve"> </w:t>
      </w:r>
      <w:r>
        <w:rPr>
          <w:w w:val="110"/>
          <w:sz w:val="21"/>
        </w:rPr>
        <w:t>of</w:t>
      </w:r>
      <w:r>
        <w:rPr>
          <w:spacing w:val="-4"/>
          <w:w w:val="110"/>
          <w:sz w:val="21"/>
        </w:rPr>
        <w:t xml:space="preserve"> </w:t>
      </w:r>
      <w:r>
        <w:rPr>
          <w:w w:val="110"/>
          <w:sz w:val="21"/>
        </w:rPr>
        <w:t>a</w:t>
      </w:r>
      <w:r>
        <w:rPr>
          <w:spacing w:val="-2"/>
          <w:w w:val="110"/>
          <w:sz w:val="21"/>
        </w:rPr>
        <w:t xml:space="preserve"> </w:t>
      </w:r>
      <w:r>
        <w:rPr>
          <w:w w:val="110"/>
          <w:sz w:val="21"/>
        </w:rPr>
        <w:t>gaming-related licence, must—</w:t>
      </w:r>
    </w:p>
    <w:p w:rsidR="00670769" w:rsidRDefault="00190BF8">
      <w:pPr>
        <w:pStyle w:val="ListParagraph"/>
        <w:numPr>
          <w:ilvl w:val="2"/>
          <w:numId w:val="63"/>
        </w:numPr>
        <w:tabs>
          <w:tab w:val="left" w:pos="1327"/>
        </w:tabs>
        <w:spacing w:before="164"/>
        <w:ind w:left="1327" w:hanging="421"/>
        <w:rPr>
          <w:sz w:val="21"/>
        </w:rPr>
      </w:pPr>
      <w:r>
        <w:rPr>
          <w:w w:val="110"/>
          <w:sz w:val="21"/>
        </w:rPr>
        <w:t>specify</w:t>
      </w:r>
      <w:r>
        <w:rPr>
          <w:spacing w:val="-8"/>
          <w:w w:val="110"/>
          <w:sz w:val="21"/>
        </w:rPr>
        <w:t xml:space="preserve"> </w:t>
      </w:r>
      <w:r>
        <w:rPr>
          <w:w w:val="110"/>
          <w:sz w:val="21"/>
        </w:rPr>
        <w:t>details</w:t>
      </w:r>
      <w:r>
        <w:rPr>
          <w:spacing w:val="-8"/>
          <w:w w:val="110"/>
          <w:sz w:val="21"/>
        </w:rPr>
        <w:t xml:space="preserve"> </w:t>
      </w:r>
      <w:r>
        <w:rPr>
          <w:w w:val="110"/>
          <w:sz w:val="21"/>
        </w:rPr>
        <w:t>of</w:t>
      </w:r>
      <w:r>
        <w:rPr>
          <w:spacing w:val="-7"/>
          <w:w w:val="110"/>
          <w:sz w:val="21"/>
        </w:rPr>
        <w:t xml:space="preserve"> </w:t>
      </w:r>
      <w:r>
        <w:rPr>
          <w:w w:val="110"/>
          <w:sz w:val="21"/>
        </w:rPr>
        <w:t>the</w:t>
      </w:r>
      <w:r>
        <w:rPr>
          <w:spacing w:val="-5"/>
          <w:w w:val="110"/>
          <w:sz w:val="21"/>
        </w:rPr>
        <w:t xml:space="preserve"> </w:t>
      </w:r>
      <w:r>
        <w:rPr>
          <w:w w:val="110"/>
          <w:sz w:val="21"/>
        </w:rPr>
        <w:t>application</w:t>
      </w:r>
      <w:r>
        <w:rPr>
          <w:spacing w:val="-7"/>
          <w:w w:val="110"/>
          <w:sz w:val="21"/>
        </w:rPr>
        <w:t xml:space="preserve"> </w:t>
      </w:r>
      <w:r>
        <w:rPr>
          <w:w w:val="110"/>
          <w:sz w:val="21"/>
        </w:rPr>
        <w:t>to</w:t>
      </w:r>
      <w:r>
        <w:rPr>
          <w:spacing w:val="-5"/>
          <w:w w:val="110"/>
          <w:sz w:val="21"/>
        </w:rPr>
        <w:t xml:space="preserve"> </w:t>
      </w:r>
      <w:r>
        <w:rPr>
          <w:w w:val="110"/>
          <w:sz w:val="21"/>
        </w:rPr>
        <w:t>which</w:t>
      </w:r>
      <w:r>
        <w:rPr>
          <w:spacing w:val="-8"/>
          <w:w w:val="110"/>
          <w:sz w:val="21"/>
        </w:rPr>
        <w:t xml:space="preserve"> </w:t>
      </w:r>
      <w:r>
        <w:rPr>
          <w:w w:val="110"/>
          <w:sz w:val="21"/>
        </w:rPr>
        <w:t>the</w:t>
      </w:r>
      <w:r>
        <w:rPr>
          <w:spacing w:val="-7"/>
          <w:w w:val="110"/>
          <w:sz w:val="21"/>
        </w:rPr>
        <w:t xml:space="preserve"> </w:t>
      </w:r>
      <w:r>
        <w:rPr>
          <w:w w:val="110"/>
          <w:sz w:val="21"/>
        </w:rPr>
        <w:t>submission</w:t>
      </w:r>
      <w:r>
        <w:rPr>
          <w:spacing w:val="-4"/>
          <w:w w:val="110"/>
          <w:sz w:val="21"/>
        </w:rPr>
        <w:t xml:space="preserve"> </w:t>
      </w:r>
      <w:r>
        <w:rPr>
          <w:w w:val="110"/>
          <w:sz w:val="21"/>
        </w:rPr>
        <w:t>relates,</w:t>
      </w:r>
      <w:r>
        <w:rPr>
          <w:spacing w:val="-8"/>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be</w:t>
      </w:r>
      <w:r>
        <w:rPr>
          <w:spacing w:val="-3"/>
          <w:w w:val="110"/>
          <w:sz w:val="21"/>
        </w:rPr>
        <w:t xml:space="preserve"> </w:t>
      </w:r>
      <w:r>
        <w:rPr>
          <w:w w:val="110"/>
          <w:sz w:val="21"/>
        </w:rPr>
        <w:t>made</w:t>
      </w:r>
      <w:r>
        <w:rPr>
          <w:spacing w:val="-2"/>
          <w:w w:val="110"/>
          <w:sz w:val="21"/>
        </w:rPr>
        <w:t xml:space="preserve"> </w:t>
      </w:r>
      <w:r>
        <w:rPr>
          <w:w w:val="110"/>
          <w:sz w:val="21"/>
        </w:rPr>
        <w:t>within 30</w:t>
      </w:r>
      <w:r>
        <w:rPr>
          <w:spacing w:val="-2"/>
          <w:w w:val="110"/>
          <w:sz w:val="21"/>
        </w:rPr>
        <w:t xml:space="preserve"> </w:t>
      </w:r>
      <w:r>
        <w:rPr>
          <w:w w:val="110"/>
          <w:sz w:val="21"/>
        </w:rPr>
        <w:t>days</w:t>
      </w:r>
      <w:r>
        <w:rPr>
          <w:spacing w:val="-2"/>
          <w:w w:val="110"/>
          <w:sz w:val="21"/>
        </w:rPr>
        <w:t xml:space="preserve"> </w:t>
      </w:r>
      <w:r>
        <w:rPr>
          <w:w w:val="110"/>
          <w:sz w:val="21"/>
        </w:rPr>
        <w:t>of</w:t>
      </w:r>
      <w:r>
        <w:rPr>
          <w:spacing w:val="-1"/>
          <w:w w:val="110"/>
          <w:sz w:val="21"/>
        </w:rPr>
        <w:t xml:space="preserve"> </w:t>
      </w:r>
      <w:r>
        <w:rPr>
          <w:w w:val="110"/>
          <w:sz w:val="21"/>
        </w:rPr>
        <w:t>the</w:t>
      </w:r>
      <w:r>
        <w:rPr>
          <w:spacing w:val="-2"/>
          <w:w w:val="110"/>
          <w:sz w:val="21"/>
        </w:rPr>
        <w:t xml:space="preserve"> </w:t>
      </w:r>
      <w:r>
        <w:rPr>
          <w:w w:val="110"/>
          <w:sz w:val="21"/>
        </w:rPr>
        <w:t>date</w:t>
      </w:r>
      <w:r>
        <w:rPr>
          <w:spacing w:val="1"/>
          <w:w w:val="110"/>
          <w:sz w:val="21"/>
        </w:rPr>
        <w:t xml:space="preserve"> </w:t>
      </w:r>
      <w:r>
        <w:rPr>
          <w:w w:val="110"/>
          <w:sz w:val="21"/>
        </w:rPr>
        <w:t>on</w:t>
      </w:r>
      <w:r>
        <w:rPr>
          <w:spacing w:val="-3"/>
          <w:w w:val="110"/>
          <w:sz w:val="21"/>
        </w:rPr>
        <w:t xml:space="preserve"> </w:t>
      </w:r>
      <w:r>
        <w:rPr>
          <w:w w:val="110"/>
          <w:sz w:val="21"/>
        </w:rPr>
        <w:t>which</w:t>
      </w:r>
      <w:r>
        <w:rPr>
          <w:spacing w:val="-2"/>
          <w:w w:val="110"/>
          <w:sz w:val="21"/>
        </w:rPr>
        <w:t xml:space="preserve"> </w:t>
      </w:r>
      <w:r>
        <w:rPr>
          <w:w w:val="110"/>
          <w:sz w:val="21"/>
        </w:rPr>
        <w:t>the</w:t>
      </w:r>
      <w:r>
        <w:rPr>
          <w:spacing w:val="-2"/>
          <w:w w:val="110"/>
          <w:sz w:val="21"/>
        </w:rPr>
        <w:t xml:space="preserve"> </w:t>
      </w:r>
      <w:r>
        <w:rPr>
          <w:w w:val="110"/>
          <w:sz w:val="21"/>
        </w:rPr>
        <w:t>application</w:t>
      </w:r>
      <w:r>
        <w:rPr>
          <w:spacing w:val="2"/>
          <w:w w:val="110"/>
          <w:sz w:val="21"/>
        </w:rPr>
        <w:t xml:space="preserve"> </w:t>
      </w:r>
      <w:r>
        <w:rPr>
          <w:w w:val="110"/>
          <w:sz w:val="21"/>
        </w:rPr>
        <w:t>was</w:t>
      </w:r>
      <w:r>
        <w:rPr>
          <w:spacing w:val="-2"/>
          <w:w w:val="110"/>
          <w:sz w:val="21"/>
        </w:rPr>
        <w:t xml:space="preserve"> made.</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175" w:hanging="400"/>
        <w:rPr>
          <w:sz w:val="21"/>
        </w:rPr>
      </w:pPr>
      <w:r>
        <w:rPr>
          <w:w w:val="110"/>
          <w:sz w:val="21"/>
        </w:rPr>
        <w:t>Despite</w:t>
      </w:r>
      <w:r>
        <w:rPr>
          <w:spacing w:val="39"/>
          <w:w w:val="110"/>
          <w:sz w:val="21"/>
        </w:rPr>
        <w:t xml:space="preserve"> </w:t>
      </w:r>
      <w:r>
        <w:rPr>
          <w:w w:val="110"/>
          <w:sz w:val="21"/>
        </w:rPr>
        <w:t>subclause (1), the Authority may, in any case that the Authority thinks fit, extend the period in which persons may make submissions in relation to any particular application or class of applications.</w:t>
      </w:r>
    </w:p>
    <w:p w:rsidR="00670769" w:rsidRDefault="00190BF8">
      <w:pPr>
        <w:pStyle w:val="ListParagraph"/>
        <w:numPr>
          <w:ilvl w:val="0"/>
          <w:numId w:val="63"/>
        </w:numPr>
        <w:tabs>
          <w:tab w:val="left" w:pos="610"/>
        </w:tabs>
        <w:spacing w:before="202"/>
        <w:ind w:left="610" w:hanging="444"/>
        <w:rPr>
          <w:b/>
          <w:sz w:val="19"/>
        </w:rPr>
      </w:pPr>
      <w:bookmarkStart w:id="196" w:name="60_Referral_of_certain_applications_not_"/>
      <w:bookmarkStart w:id="197" w:name="_bookmark97"/>
      <w:bookmarkEnd w:id="196"/>
      <w:bookmarkEnd w:id="197"/>
      <w:r>
        <w:rPr>
          <w:b/>
          <w:w w:val="120"/>
          <w:sz w:val="19"/>
        </w:rPr>
        <w:t>Referral</w:t>
      </w:r>
      <w:r>
        <w:rPr>
          <w:b/>
          <w:spacing w:val="-8"/>
          <w:w w:val="120"/>
          <w:sz w:val="19"/>
        </w:rPr>
        <w:t xml:space="preserve"> </w:t>
      </w:r>
      <w:r>
        <w:rPr>
          <w:b/>
          <w:w w:val="120"/>
          <w:sz w:val="19"/>
        </w:rPr>
        <w:t>of</w:t>
      </w:r>
      <w:r>
        <w:rPr>
          <w:b/>
          <w:spacing w:val="-7"/>
          <w:w w:val="120"/>
          <w:sz w:val="19"/>
        </w:rPr>
        <w:t xml:space="preserve"> </w:t>
      </w:r>
      <w:r>
        <w:rPr>
          <w:b/>
          <w:w w:val="120"/>
          <w:sz w:val="19"/>
        </w:rPr>
        <w:t>certain</w:t>
      </w:r>
      <w:r>
        <w:rPr>
          <w:b/>
          <w:spacing w:val="-7"/>
          <w:w w:val="120"/>
          <w:sz w:val="19"/>
        </w:rPr>
        <w:t xml:space="preserve"> </w:t>
      </w:r>
      <w:r>
        <w:rPr>
          <w:b/>
          <w:w w:val="120"/>
          <w:sz w:val="19"/>
        </w:rPr>
        <w:t>applications</w:t>
      </w:r>
      <w:r>
        <w:rPr>
          <w:b/>
          <w:spacing w:val="-5"/>
          <w:w w:val="120"/>
          <w:sz w:val="19"/>
        </w:rPr>
        <w:t xml:space="preserve"> </w:t>
      </w:r>
      <w:r>
        <w:rPr>
          <w:b/>
          <w:w w:val="120"/>
          <w:sz w:val="19"/>
        </w:rPr>
        <w:t>not</w:t>
      </w:r>
      <w:r>
        <w:rPr>
          <w:b/>
          <w:spacing w:val="-7"/>
          <w:w w:val="120"/>
          <w:sz w:val="19"/>
        </w:rPr>
        <w:t xml:space="preserve"> </w:t>
      </w:r>
      <w:r>
        <w:rPr>
          <w:b/>
          <w:spacing w:val="-2"/>
          <w:w w:val="120"/>
          <w:sz w:val="19"/>
        </w:rPr>
        <w:t>required</w:t>
      </w:r>
    </w:p>
    <w:p w:rsidR="00670769" w:rsidRDefault="00670769">
      <w:pPr>
        <w:pStyle w:val="BodyText"/>
        <w:spacing w:before="32"/>
        <w:rPr>
          <w:b/>
          <w:sz w:val="19"/>
        </w:rPr>
      </w:pPr>
    </w:p>
    <w:p w:rsidR="00670769" w:rsidRDefault="00190BF8">
      <w:pPr>
        <w:pStyle w:val="BodyText"/>
        <w:spacing w:line="292" w:lineRule="auto"/>
        <w:ind w:left="506" w:right="464"/>
      </w:pPr>
      <w:r>
        <w:rPr>
          <w:w w:val="110"/>
        </w:rPr>
        <w:t>The Authority is not, under section 94 of the Act, required to refer to the Secretary an application</w:t>
      </w:r>
      <w:r>
        <w:rPr>
          <w:spacing w:val="-1"/>
          <w:w w:val="110"/>
        </w:rPr>
        <w:t xml:space="preserve"> </w:t>
      </w:r>
      <w:r>
        <w:rPr>
          <w:w w:val="110"/>
        </w:rPr>
        <w:t>for a</w:t>
      </w:r>
      <w:r>
        <w:rPr>
          <w:spacing w:val="-1"/>
          <w:w w:val="110"/>
        </w:rPr>
        <w:t xml:space="preserve"> </w:t>
      </w:r>
      <w:r>
        <w:rPr>
          <w:w w:val="110"/>
        </w:rPr>
        <w:t>gaming-related</w:t>
      </w:r>
      <w:r>
        <w:rPr>
          <w:spacing w:val="-1"/>
          <w:w w:val="110"/>
        </w:rPr>
        <w:t xml:space="preserve"> </w:t>
      </w:r>
      <w:r>
        <w:rPr>
          <w:w w:val="110"/>
        </w:rPr>
        <w:t>licence</w:t>
      </w:r>
      <w:r>
        <w:rPr>
          <w:spacing w:val="-1"/>
          <w:w w:val="110"/>
        </w:rPr>
        <w:t xml:space="preserve"> </w:t>
      </w:r>
      <w:r>
        <w:rPr>
          <w:w w:val="110"/>
        </w:rPr>
        <w:t>that is</w:t>
      </w:r>
      <w:r>
        <w:rPr>
          <w:spacing w:val="-1"/>
          <w:w w:val="110"/>
        </w:rPr>
        <w:t xml:space="preserve"> </w:t>
      </w:r>
      <w:r>
        <w:rPr>
          <w:w w:val="110"/>
        </w:rPr>
        <w:t>to</w:t>
      </w:r>
      <w:r>
        <w:rPr>
          <w:spacing w:val="-1"/>
          <w:w w:val="110"/>
        </w:rPr>
        <w:t xml:space="preserve"> </w:t>
      </w:r>
      <w:r>
        <w:rPr>
          <w:w w:val="110"/>
        </w:rPr>
        <w:t>be</w:t>
      </w:r>
      <w:r>
        <w:rPr>
          <w:spacing w:val="-1"/>
          <w:w w:val="110"/>
        </w:rPr>
        <w:t xml:space="preserve"> </w:t>
      </w:r>
      <w:r>
        <w:rPr>
          <w:w w:val="110"/>
        </w:rPr>
        <w:t>determined</w:t>
      </w:r>
      <w:r>
        <w:rPr>
          <w:spacing w:val="-1"/>
          <w:w w:val="110"/>
        </w:rPr>
        <w:t xml:space="preserve"> </w:t>
      </w:r>
      <w:r>
        <w:rPr>
          <w:w w:val="110"/>
        </w:rPr>
        <w:t>by</w:t>
      </w:r>
      <w:r>
        <w:rPr>
          <w:spacing w:val="-1"/>
          <w:w w:val="110"/>
        </w:rPr>
        <w:t xml:space="preserve"> </w:t>
      </w:r>
      <w:r>
        <w:rPr>
          <w:w w:val="110"/>
        </w:rPr>
        <w:t>a</w:t>
      </w:r>
      <w:r>
        <w:rPr>
          <w:spacing w:val="-1"/>
          <w:w w:val="110"/>
        </w:rPr>
        <w:t xml:space="preserve"> </w:t>
      </w:r>
      <w:r>
        <w:rPr>
          <w:w w:val="110"/>
        </w:rPr>
        <w:t xml:space="preserve">designated Public Service employee (within the meaning of section 3(1) of the </w:t>
      </w:r>
      <w:hyperlink r:id="rId42">
        <w:r>
          <w:rPr>
            <w:i/>
            <w:color w:val="3170AB"/>
            <w:w w:val="110"/>
          </w:rPr>
          <w:t>Gaming and Liquor</w:t>
        </w:r>
      </w:hyperlink>
      <w:r>
        <w:rPr>
          <w:i/>
          <w:color w:val="3170AB"/>
          <w:w w:val="110"/>
        </w:rPr>
        <w:t xml:space="preserve"> </w:t>
      </w:r>
      <w:hyperlink r:id="rId43">
        <w:r>
          <w:rPr>
            <w:i/>
            <w:color w:val="3170AB"/>
            <w:w w:val="110"/>
          </w:rPr>
          <w:t>Administration Act 2007</w:t>
        </w:r>
      </w:hyperlink>
      <w:r>
        <w:rPr>
          <w:w w:val="110"/>
        </w:rPr>
        <w:t>) acting under a delegation given by the Authority in respect of the application.</w:t>
      </w:r>
    </w:p>
    <w:p w:rsidR="00670769" w:rsidRDefault="00190BF8">
      <w:pPr>
        <w:pStyle w:val="ListParagraph"/>
        <w:numPr>
          <w:ilvl w:val="0"/>
          <w:numId w:val="63"/>
        </w:numPr>
        <w:tabs>
          <w:tab w:val="left" w:pos="610"/>
        </w:tabs>
        <w:spacing w:before="205"/>
        <w:ind w:left="610" w:hanging="444"/>
        <w:rPr>
          <w:b/>
          <w:sz w:val="19"/>
        </w:rPr>
      </w:pPr>
      <w:bookmarkStart w:id="198" w:name="61_Applications_by_dealers"/>
      <w:bookmarkStart w:id="199" w:name="_bookmark98"/>
      <w:bookmarkEnd w:id="198"/>
      <w:bookmarkEnd w:id="199"/>
      <w:r>
        <w:rPr>
          <w:b/>
          <w:w w:val="120"/>
          <w:sz w:val="19"/>
        </w:rPr>
        <w:t>Applications</w:t>
      </w:r>
      <w:r>
        <w:rPr>
          <w:b/>
          <w:spacing w:val="-2"/>
          <w:w w:val="120"/>
          <w:sz w:val="19"/>
        </w:rPr>
        <w:t xml:space="preserve"> </w:t>
      </w:r>
      <w:r>
        <w:rPr>
          <w:b/>
          <w:w w:val="120"/>
          <w:sz w:val="19"/>
        </w:rPr>
        <w:t>by</w:t>
      </w:r>
      <w:r>
        <w:rPr>
          <w:b/>
          <w:spacing w:val="-2"/>
          <w:w w:val="120"/>
          <w:sz w:val="19"/>
        </w:rPr>
        <w:t xml:space="preserve"> dealers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384" w:hanging="400"/>
        <w:rPr>
          <w:sz w:val="21"/>
        </w:rPr>
      </w:pPr>
      <w:r>
        <w:rPr>
          <w:w w:val="110"/>
          <w:sz w:val="21"/>
        </w:rPr>
        <w:t>If</w:t>
      </w:r>
      <w:r>
        <w:rPr>
          <w:spacing w:val="31"/>
          <w:w w:val="110"/>
          <w:sz w:val="21"/>
        </w:rPr>
        <w:t xml:space="preserve"> </w:t>
      </w:r>
      <w:r>
        <w:rPr>
          <w:w w:val="110"/>
          <w:sz w:val="21"/>
        </w:rPr>
        <w:t>an application is made to the Authority for a dealer’s licence, the applicant must, within</w:t>
      </w:r>
      <w:r>
        <w:rPr>
          <w:spacing w:val="-4"/>
          <w:w w:val="110"/>
          <w:sz w:val="21"/>
        </w:rPr>
        <w:t xml:space="preserve"> </w:t>
      </w:r>
      <w:r>
        <w:rPr>
          <w:w w:val="110"/>
          <w:sz w:val="21"/>
        </w:rPr>
        <w:t>2</w:t>
      </w:r>
      <w:r>
        <w:rPr>
          <w:spacing w:val="-4"/>
          <w:w w:val="110"/>
          <w:sz w:val="21"/>
        </w:rPr>
        <w:t xml:space="preserve"> </w:t>
      </w:r>
      <w:r>
        <w:rPr>
          <w:w w:val="110"/>
          <w:sz w:val="21"/>
        </w:rPr>
        <w:t>working</w:t>
      </w:r>
      <w:r>
        <w:rPr>
          <w:spacing w:val="-1"/>
          <w:w w:val="110"/>
          <w:sz w:val="21"/>
        </w:rPr>
        <w:t xml:space="preserve"> </w:t>
      </w:r>
      <w:r>
        <w:rPr>
          <w:w w:val="110"/>
          <w:sz w:val="21"/>
        </w:rPr>
        <w:t>days</w:t>
      </w:r>
      <w:r>
        <w:rPr>
          <w:spacing w:val="-4"/>
          <w:w w:val="110"/>
          <w:sz w:val="21"/>
        </w:rPr>
        <w:t xml:space="preserve"> </w:t>
      </w:r>
      <w:r>
        <w:rPr>
          <w:w w:val="110"/>
          <w:sz w:val="21"/>
        </w:rPr>
        <w:t>of</w:t>
      </w:r>
      <w:r>
        <w:rPr>
          <w:spacing w:val="-3"/>
          <w:w w:val="110"/>
          <w:sz w:val="21"/>
        </w:rPr>
        <w:t xml:space="preserve"> </w:t>
      </w:r>
      <w:r>
        <w:rPr>
          <w:w w:val="110"/>
          <w:sz w:val="21"/>
        </w:rPr>
        <w:t>making</w:t>
      </w:r>
      <w:r>
        <w:rPr>
          <w:spacing w:val="-1"/>
          <w:w w:val="110"/>
          <w:sz w:val="21"/>
        </w:rPr>
        <w:t xml:space="preserve"> </w:t>
      </w:r>
      <w:r>
        <w:rPr>
          <w:w w:val="110"/>
          <w:sz w:val="21"/>
        </w:rPr>
        <w:t>the</w:t>
      </w:r>
      <w:r>
        <w:rPr>
          <w:spacing w:val="-4"/>
          <w:w w:val="110"/>
          <w:sz w:val="21"/>
        </w:rPr>
        <w:t xml:space="preserve"> </w:t>
      </w:r>
      <w:r>
        <w:rPr>
          <w:w w:val="110"/>
          <w:sz w:val="21"/>
        </w:rPr>
        <w:t>application,</w:t>
      </w:r>
      <w:r>
        <w:rPr>
          <w:spacing w:val="-1"/>
          <w:w w:val="110"/>
          <w:sz w:val="21"/>
        </w:rPr>
        <w:t xml:space="preserve"> </w:t>
      </w:r>
      <w:r>
        <w:rPr>
          <w:w w:val="110"/>
          <w:sz w:val="21"/>
        </w:rPr>
        <w:t>notify</w:t>
      </w:r>
      <w:r>
        <w:rPr>
          <w:spacing w:val="-4"/>
          <w:w w:val="110"/>
          <w:sz w:val="21"/>
        </w:rPr>
        <w:t xml:space="preserve"> </w:t>
      </w:r>
      <w:r>
        <w:rPr>
          <w:w w:val="110"/>
          <w:sz w:val="21"/>
        </w:rPr>
        <w:t>each</w:t>
      </w:r>
      <w:r>
        <w:rPr>
          <w:spacing w:val="-4"/>
          <w:w w:val="110"/>
          <w:sz w:val="21"/>
        </w:rPr>
        <w:t xml:space="preserve"> </w:t>
      </w:r>
      <w:r>
        <w:rPr>
          <w:w w:val="110"/>
          <w:sz w:val="21"/>
        </w:rPr>
        <w:t>of</w:t>
      </w:r>
      <w:r>
        <w:rPr>
          <w:spacing w:val="-3"/>
          <w:w w:val="110"/>
          <w:sz w:val="21"/>
        </w:rPr>
        <w:t xml:space="preserve"> </w:t>
      </w:r>
      <w:r>
        <w:rPr>
          <w:w w:val="110"/>
          <w:sz w:val="21"/>
        </w:rPr>
        <w:t>the</w:t>
      </w:r>
      <w:r>
        <w:rPr>
          <w:spacing w:val="-4"/>
          <w:w w:val="110"/>
          <w:sz w:val="21"/>
        </w:rPr>
        <w:t xml:space="preserve"> </w:t>
      </w:r>
      <w:r>
        <w:rPr>
          <w:w w:val="110"/>
          <w:sz w:val="21"/>
        </w:rPr>
        <w:t>following that</w:t>
      </w:r>
      <w:r>
        <w:rPr>
          <w:spacing w:val="-3"/>
          <w:w w:val="110"/>
          <w:sz w:val="21"/>
        </w:rPr>
        <w:t xml:space="preserve"> </w:t>
      </w:r>
      <w:r>
        <w:rPr>
          <w:w w:val="110"/>
          <w:sz w:val="21"/>
        </w:rPr>
        <w:t>the application has been made—</w:t>
      </w:r>
    </w:p>
    <w:p w:rsidR="00670769" w:rsidRDefault="00190BF8">
      <w:pPr>
        <w:pStyle w:val="ListParagraph"/>
        <w:numPr>
          <w:ilvl w:val="2"/>
          <w:numId w:val="63"/>
        </w:numPr>
        <w:tabs>
          <w:tab w:val="left" w:pos="1327"/>
        </w:tabs>
        <w:spacing w:before="164"/>
        <w:ind w:left="1327" w:hanging="421"/>
        <w:rPr>
          <w:sz w:val="21"/>
        </w:rPr>
      </w:pPr>
      <w:r>
        <w:rPr>
          <w:w w:val="110"/>
          <w:sz w:val="21"/>
        </w:rPr>
        <w:t>the</w:t>
      </w:r>
      <w:r>
        <w:rPr>
          <w:spacing w:val="-14"/>
          <w:w w:val="110"/>
          <w:sz w:val="21"/>
        </w:rPr>
        <w:t xml:space="preserve"> </w:t>
      </w:r>
      <w:r>
        <w:rPr>
          <w:w w:val="110"/>
          <w:sz w:val="21"/>
        </w:rPr>
        <w:t>local</w:t>
      </w:r>
      <w:r>
        <w:rPr>
          <w:spacing w:val="-13"/>
          <w:w w:val="110"/>
          <w:sz w:val="21"/>
        </w:rPr>
        <w:t xml:space="preserve"> </w:t>
      </w:r>
      <w:r>
        <w:rPr>
          <w:spacing w:val="-2"/>
          <w:w w:val="110"/>
          <w:sz w:val="21"/>
        </w:rPr>
        <w:t>police,</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32"/>
        </w:tabs>
        <w:spacing w:before="89"/>
        <w:ind w:left="1332" w:hanging="426"/>
        <w:rPr>
          <w:sz w:val="21"/>
        </w:rPr>
      </w:pPr>
      <w:r>
        <w:rPr>
          <w:w w:val="110"/>
          <w:sz w:val="21"/>
        </w:rPr>
        <w:lastRenderedPageBreak/>
        <w:t>the</w:t>
      </w:r>
      <w:r>
        <w:rPr>
          <w:spacing w:val="-6"/>
          <w:w w:val="110"/>
          <w:sz w:val="21"/>
        </w:rPr>
        <w:t xml:space="preserve"> </w:t>
      </w:r>
      <w:r>
        <w:rPr>
          <w:w w:val="110"/>
          <w:sz w:val="21"/>
        </w:rPr>
        <w:t>local</w:t>
      </w:r>
      <w:r>
        <w:rPr>
          <w:spacing w:val="-5"/>
          <w:w w:val="110"/>
          <w:sz w:val="21"/>
        </w:rPr>
        <w:t xml:space="preserve"> </w:t>
      </w:r>
      <w:r>
        <w:rPr>
          <w:w w:val="110"/>
          <w:sz w:val="21"/>
        </w:rPr>
        <w:t>consent</w:t>
      </w:r>
      <w:r>
        <w:rPr>
          <w:spacing w:val="-2"/>
          <w:w w:val="110"/>
          <w:sz w:val="21"/>
        </w:rPr>
        <w:t xml:space="preserve"> authority,</w:t>
      </w:r>
    </w:p>
    <w:p w:rsidR="00670769" w:rsidRDefault="00670769">
      <w:pPr>
        <w:pStyle w:val="BodyText"/>
        <w:spacing w:before="11"/>
      </w:pPr>
    </w:p>
    <w:p w:rsidR="00670769" w:rsidRDefault="00190BF8">
      <w:pPr>
        <w:pStyle w:val="ListParagraph"/>
        <w:numPr>
          <w:ilvl w:val="2"/>
          <w:numId w:val="63"/>
        </w:numPr>
        <w:tabs>
          <w:tab w:val="left" w:pos="1306"/>
          <w:tab w:val="left" w:pos="1314"/>
        </w:tabs>
        <w:spacing w:line="292" w:lineRule="auto"/>
        <w:ind w:left="1306" w:right="320" w:hanging="400"/>
        <w:rPr>
          <w:sz w:val="21"/>
        </w:rPr>
      </w:pPr>
      <w:r>
        <w:rPr>
          <w:w w:val="110"/>
          <w:sz w:val="21"/>
        </w:rPr>
        <w:t>if the</w:t>
      </w:r>
      <w:r>
        <w:rPr>
          <w:spacing w:val="-8"/>
          <w:w w:val="110"/>
          <w:sz w:val="21"/>
        </w:rPr>
        <w:t xml:space="preserve"> </w:t>
      </w:r>
      <w:r>
        <w:rPr>
          <w:w w:val="110"/>
          <w:sz w:val="21"/>
        </w:rPr>
        <w:t>premises</w:t>
      </w:r>
      <w:r>
        <w:rPr>
          <w:spacing w:val="-8"/>
          <w:w w:val="110"/>
          <w:sz w:val="21"/>
        </w:rPr>
        <w:t xml:space="preserve"> </w:t>
      </w:r>
      <w:r>
        <w:rPr>
          <w:w w:val="110"/>
          <w:sz w:val="21"/>
        </w:rPr>
        <w:t>to</w:t>
      </w:r>
      <w:r>
        <w:rPr>
          <w:spacing w:val="-8"/>
          <w:w w:val="110"/>
          <w:sz w:val="21"/>
        </w:rPr>
        <w:t xml:space="preserve"> </w:t>
      </w:r>
      <w:r>
        <w:rPr>
          <w:w w:val="110"/>
          <w:sz w:val="21"/>
        </w:rPr>
        <w:t>which</w:t>
      </w:r>
      <w:r>
        <w:rPr>
          <w:spacing w:val="-5"/>
          <w:w w:val="110"/>
          <w:sz w:val="21"/>
        </w:rPr>
        <w:t xml:space="preserve"> </w:t>
      </w:r>
      <w:r>
        <w:rPr>
          <w:w w:val="110"/>
          <w:sz w:val="21"/>
        </w:rPr>
        <w:t>the</w:t>
      </w:r>
      <w:r>
        <w:rPr>
          <w:spacing w:val="-8"/>
          <w:w w:val="110"/>
          <w:sz w:val="21"/>
        </w:rPr>
        <w:t xml:space="preserve"> </w:t>
      </w:r>
      <w:r>
        <w:rPr>
          <w:w w:val="110"/>
          <w:sz w:val="21"/>
        </w:rPr>
        <w:t>application</w:t>
      </w:r>
      <w:r>
        <w:rPr>
          <w:spacing w:val="-5"/>
          <w:w w:val="110"/>
          <w:sz w:val="21"/>
        </w:rPr>
        <w:t xml:space="preserve"> </w:t>
      </w:r>
      <w:r>
        <w:rPr>
          <w:w w:val="110"/>
          <w:sz w:val="21"/>
        </w:rPr>
        <w:t>relates</w:t>
      </w:r>
      <w:r>
        <w:rPr>
          <w:spacing w:val="-8"/>
          <w:w w:val="110"/>
          <w:sz w:val="21"/>
        </w:rPr>
        <w:t xml:space="preserve"> </w:t>
      </w:r>
      <w:r>
        <w:rPr>
          <w:w w:val="110"/>
          <w:sz w:val="21"/>
        </w:rPr>
        <w:t>are,</w:t>
      </w:r>
      <w:r>
        <w:rPr>
          <w:spacing w:val="-8"/>
          <w:w w:val="110"/>
          <w:sz w:val="21"/>
        </w:rPr>
        <w:t xml:space="preserve"> </w:t>
      </w:r>
      <w:r>
        <w:rPr>
          <w:w w:val="110"/>
          <w:sz w:val="21"/>
        </w:rPr>
        <w:t>or</w:t>
      </w:r>
      <w:r>
        <w:rPr>
          <w:spacing w:val="-8"/>
          <w:w w:val="110"/>
          <w:sz w:val="21"/>
        </w:rPr>
        <w:t xml:space="preserve"> </w:t>
      </w:r>
      <w:r>
        <w:rPr>
          <w:w w:val="110"/>
          <w:sz w:val="21"/>
        </w:rPr>
        <w:t>will</w:t>
      </w:r>
      <w:r>
        <w:rPr>
          <w:spacing w:val="-8"/>
          <w:w w:val="110"/>
          <w:sz w:val="21"/>
        </w:rPr>
        <w:t xml:space="preserve"> </w:t>
      </w:r>
      <w:r>
        <w:rPr>
          <w:w w:val="110"/>
          <w:sz w:val="21"/>
        </w:rPr>
        <w:t>be,</w:t>
      </w:r>
      <w:r>
        <w:rPr>
          <w:spacing w:val="-5"/>
          <w:w w:val="110"/>
          <w:sz w:val="21"/>
        </w:rPr>
        <w:t xml:space="preserve"> </w:t>
      </w:r>
      <w:r>
        <w:rPr>
          <w:w w:val="110"/>
          <w:sz w:val="21"/>
        </w:rPr>
        <w:t>situated</w:t>
      </w:r>
      <w:r>
        <w:rPr>
          <w:spacing w:val="-8"/>
          <w:w w:val="110"/>
          <w:sz w:val="21"/>
        </w:rPr>
        <w:t xml:space="preserve"> </w:t>
      </w:r>
      <w:r>
        <w:rPr>
          <w:w w:val="110"/>
          <w:sz w:val="21"/>
        </w:rPr>
        <w:t>within</w:t>
      </w:r>
      <w:r>
        <w:rPr>
          <w:spacing w:val="-5"/>
          <w:w w:val="110"/>
          <w:sz w:val="21"/>
        </w:rPr>
        <w:t xml:space="preserve"> </w:t>
      </w:r>
      <w:r>
        <w:rPr>
          <w:w w:val="110"/>
          <w:sz w:val="21"/>
        </w:rPr>
        <w:t>500 metres of the boundary of another local government area—the local consent authority for that other area.</w:t>
      </w:r>
    </w:p>
    <w:p w:rsidR="00670769" w:rsidRDefault="00190BF8">
      <w:pPr>
        <w:pStyle w:val="ListParagraph"/>
        <w:numPr>
          <w:ilvl w:val="1"/>
          <w:numId w:val="63"/>
        </w:numPr>
        <w:tabs>
          <w:tab w:val="left" w:pos="906"/>
          <w:tab w:val="left" w:pos="932"/>
        </w:tabs>
        <w:spacing w:before="204" w:line="292" w:lineRule="auto"/>
        <w:ind w:left="906" w:right="1133" w:hanging="400"/>
        <w:rPr>
          <w:sz w:val="21"/>
        </w:rPr>
      </w:pPr>
      <w:r>
        <w:rPr>
          <w:w w:val="110"/>
          <w:sz w:val="21"/>
        </w:rPr>
        <w:t>The</w:t>
      </w:r>
      <w:r>
        <w:rPr>
          <w:spacing w:val="28"/>
          <w:w w:val="110"/>
          <w:sz w:val="21"/>
        </w:rPr>
        <w:t xml:space="preserve"> </w:t>
      </w:r>
      <w:r>
        <w:rPr>
          <w:w w:val="110"/>
          <w:sz w:val="21"/>
        </w:rPr>
        <w:t xml:space="preserve">notice must be in the form, and be given in the manner, approved by the </w:t>
      </w:r>
      <w:r>
        <w:rPr>
          <w:spacing w:val="-2"/>
          <w:w w:val="110"/>
          <w:sz w:val="21"/>
        </w:rPr>
        <w:t>Authority.</w:t>
      </w:r>
    </w:p>
    <w:p w:rsidR="00670769" w:rsidRDefault="00190BF8">
      <w:pPr>
        <w:pStyle w:val="ListParagraph"/>
        <w:numPr>
          <w:ilvl w:val="0"/>
          <w:numId w:val="63"/>
        </w:numPr>
        <w:tabs>
          <w:tab w:val="left" w:pos="610"/>
        </w:tabs>
        <w:spacing w:before="201"/>
        <w:ind w:left="610" w:hanging="444"/>
        <w:rPr>
          <w:b/>
          <w:sz w:val="19"/>
        </w:rPr>
      </w:pPr>
      <w:bookmarkStart w:id="200" w:name="62_Notice_relating_to_applications_by_de"/>
      <w:bookmarkStart w:id="201" w:name="_bookmark99"/>
      <w:bookmarkEnd w:id="200"/>
      <w:bookmarkEnd w:id="201"/>
      <w:r>
        <w:rPr>
          <w:b/>
          <w:w w:val="120"/>
          <w:sz w:val="19"/>
        </w:rPr>
        <w:t>Notice</w:t>
      </w:r>
      <w:r>
        <w:rPr>
          <w:b/>
          <w:spacing w:val="-4"/>
          <w:w w:val="120"/>
          <w:sz w:val="19"/>
        </w:rPr>
        <w:t xml:space="preserve"> </w:t>
      </w:r>
      <w:r>
        <w:rPr>
          <w:b/>
          <w:w w:val="120"/>
          <w:sz w:val="19"/>
        </w:rPr>
        <w:t>relating</w:t>
      </w:r>
      <w:r>
        <w:rPr>
          <w:b/>
          <w:spacing w:val="-3"/>
          <w:w w:val="120"/>
          <w:sz w:val="19"/>
        </w:rPr>
        <w:t xml:space="preserve"> </w:t>
      </w:r>
      <w:r>
        <w:rPr>
          <w:b/>
          <w:w w:val="120"/>
          <w:sz w:val="19"/>
        </w:rPr>
        <w:t>to</w:t>
      </w:r>
      <w:r>
        <w:rPr>
          <w:b/>
          <w:spacing w:val="-3"/>
          <w:w w:val="120"/>
          <w:sz w:val="19"/>
        </w:rPr>
        <w:t xml:space="preserve"> </w:t>
      </w:r>
      <w:r>
        <w:rPr>
          <w:b/>
          <w:w w:val="120"/>
          <w:sz w:val="19"/>
        </w:rPr>
        <w:t>applications by</w:t>
      </w:r>
      <w:r>
        <w:rPr>
          <w:b/>
          <w:spacing w:val="-3"/>
          <w:w w:val="120"/>
          <w:sz w:val="19"/>
        </w:rPr>
        <w:t xml:space="preserve"> </w:t>
      </w:r>
      <w:r>
        <w:rPr>
          <w:b/>
          <w:w w:val="120"/>
          <w:sz w:val="19"/>
        </w:rPr>
        <w:t>dealers</w:t>
      </w:r>
      <w:r>
        <w:rPr>
          <w:b/>
          <w:spacing w:val="-3"/>
          <w:w w:val="120"/>
          <w:sz w:val="19"/>
        </w:rPr>
        <w:t xml:space="preserve"> </w:t>
      </w:r>
      <w:r>
        <w:rPr>
          <w:b/>
          <w:w w:val="120"/>
          <w:sz w:val="19"/>
        </w:rPr>
        <w:t>to</w:t>
      </w:r>
      <w:r>
        <w:rPr>
          <w:b/>
          <w:spacing w:val="-3"/>
          <w:w w:val="120"/>
          <w:sz w:val="19"/>
        </w:rPr>
        <w:t xml:space="preserve"> </w:t>
      </w:r>
      <w:r>
        <w:rPr>
          <w:b/>
          <w:w w:val="120"/>
          <w:sz w:val="19"/>
        </w:rPr>
        <w:t>be</w:t>
      </w:r>
      <w:r>
        <w:rPr>
          <w:b/>
          <w:spacing w:val="-3"/>
          <w:w w:val="120"/>
          <w:sz w:val="19"/>
        </w:rPr>
        <w:t xml:space="preserve"> </w:t>
      </w:r>
      <w:r>
        <w:rPr>
          <w:b/>
          <w:w w:val="120"/>
          <w:sz w:val="19"/>
        </w:rPr>
        <w:t>fixed</w:t>
      </w:r>
      <w:r>
        <w:rPr>
          <w:b/>
          <w:spacing w:val="-3"/>
          <w:w w:val="120"/>
          <w:sz w:val="19"/>
        </w:rPr>
        <w:t xml:space="preserve"> </w:t>
      </w:r>
      <w:r>
        <w:rPr>
          <w:b/>
          <w:w w:val="120"/>
          <w:sz w:val="19"/>
        </w:rPr>
        <w:t>to</w:t>
      </w:r>
      <w:r>
        <w:rPr>
          <w:b/>
          <w:spacing w:val="-3"/>
          <w:w w:val="120"/>
          <w:sz w:val="19"/>
        </w:rPr>
        <w:t xml:space="preserve"> </w:t>
      </w:r>
      <w:r>
        <w:rPr>
          <w:b/>
          <w:spacing w:val="-2"/>
          <w:w w:val="120"/>
          <w:sz w:val="19"/>
        </w:rPr>
        <w:t>premises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before="1" w:line="292" w:lineRule="auto"/>
        <w:ind w:left="906" w:right="193" w:hanging="400"/>
        <w:rPr>
          <w:sz w:val="21"/>
        </w:rPr>
      </w:pPr>
      <w:r>
        <w:rPr>
          <w:w w:val="110"/>
          <w:sz w:val="21"/>
        </w:rPr>
        <w:t>If</w:t>
      </w:r>
      <w:r>
        <w:rPr>
          <w:spacing w:val="18"/>
          <w:w w:val="110"/>
          <w:sz w:val="21"/>
        </w:rPr>
        <w:t xml:space="preserve"> </w:t>
      </w:r>
      <w:r>
        <w:rPr>
          <w:w w:val="110"/>
          <w:sz w:val="21"/>
        </w:rPr>
        <w:t>an</w:t>
      </w:r>
      <w:r>
        <w:rPr>
          <w:spacing w:val="-7"/>
          <w:w w:val="110"/>
          <w:sz w:val="21"/>
        </w:rPr>
        <w:t xml:space="preserve"> </w:t>
      </w:r>
      <w:r>
        <w:rPr>
          <w:w w:val="110"/>
          <w:sz w:val="21"/>
        </w:rPr>
        <w:t>application</w:t>
      </w:r>
      <w:r>
        <w:rPr>
          <w:spacing w:val="-4"/>
          <w:w w:val="110"/>
          <w:sz w:val="21"/>
        </w:rPr>
        <w:t xml:space="preserve"> </w:t>
      </w:r>
      <w:r>
        <w:rPr>
          <w:w w:val="110"/>
          <w:sz w:val="21"/>
        </w:rPr>
        <w:t>is</w:t>
      </w:r>
      <w:r>
        <w:rPr>
          <w:spacing w:val="-7"/>
          <w:w w:val="110"/>
          <w:sz w:val="21"/>
        </w:rPr>
        <w:t xml:space="preserve"> </w:t>
      </w:r>
      <w:r>
        <w:rPr>
          <w:w w:val="110"/>
          <w:sz w:val="21"/>
        </w:rPr>
        <w:t>made</w:t>
      </w:r>
      <w:r>
        <w:rPr>
          <w:spacing w:val="-7"/>
          <w:w w:val="110"/>
          <w:sz w:val="21"/>
        </w:rPr>
        <w:t xml:space="preserve"> </w:t>
      </w:r>
      <w:r>
        <w:rPr>
          <w:w w:val="110"/>
          <w:sz w:val="21"/>
        </w:rPr>
        <w:t>to</w:t>
      </w:r>
      <w:r>
        <w:rPr>
          <w:spacing w:val="-7"/>
          <w:w w:val="110"/>
          <w:sz w:val="21"/>
        </w:rPr>
        <w:t xml:space="preserve"> </w:t>
      </w:r>
      <w:r>
        <w:rPr>
          <w:w w:val="110"/>
          <w:sz w:val="21"/>
        </w:rPr>
        <w:t>the</w:t>
      </w:r>
      <w:r>
        <w:rPr>
          <w:spacing w:val="-7"/>
          <w:w w:val="110"/>
          <w:sz w:val="21"/>
        </w:rPr>
        <w:t xml:space="preserve"> </w:t>
      </w:r>
      <w:r>
        <w:rPr>
          <w:w w:val="110"/>
          <w:sz w:val="21"/>
        </w:rPr>
        <w:t>Authority</w:t>
      </w:r>
      <w:r>
        <w:rPr>
          <w:spacing w:val="-4"/>
          <w:w w:val="110"/>
          <w:sz w:val="21"/>
        </w:rPr>
        <w:t xml:space="preserve"> </w:t>
      </w:r>
      <w:r>
        <w:rPr>
          <w:w w:val="110"/>
          <w:sz w:val="21"/>
        </w:rPr>
        <w:t>for</w:t>
      </w:r>
      <w:r>
        <w:rPr>
          <w:spacing w:val="-7"/>
          <w:w w:val="110"/>
          <w:sz w:val="21"/>
        </w:rPr>
        <w:t xml:space="preserve"> </w:t>
      </w:r>
      <w:r>
        <w:rPr>
          <w:w w:val="110"/>
          <w:sz w:val="21"/>
        </w:rPr>
        <w:t>a</w:t>
      </w:r>
      <w:r>
        <w:rPr>
          <w:spacing w:val="-7"/>
          <w:w w:val="110"/>
          <w:sz w:val="21"/>
        </w:rPr>
        <w:t xml:space="preserve"> </w:t>
      </w:r>
      <w:r>
        <w:rPr>
          <w:w w:val="110"/>
          <w:sz w:val="21"/>
        </w:rPr>
        <w:t>dealer’s</w:t>
      </w:r>
      <w:r>
        <w:rPr>
          <w:spacing w:val="-7"/>
          <w:w w:val="110"/>
          <w:sz w:val="21"/>
        </w:rPr>
        <w:t xml:space="preserve"> </w:t>
      </w:r>
      <w:r>
        <w:rPr>
          <w:w w:val="110"/>
          <w:sz w:val="21"/>
        </w:rPr>
        <w:t>licence,</w:t>
      </w:r>
      <w:r>
        <w:rPr>
          <w:spacing w:val="-3"/>
          <w:w w:val="110"/>
          <w:sz w:val="21"/>
        </w:rPr>
        <w:t xml:space="preserve"> </w:t>
      </w:r>
      <w:r>
        <w:rPr>
          <w:w w:val="110"/>
          <w:sz w:val="21"/>
        </w:rPr>
        <w:t>a</w:t>
      </w:r>
      <w:r>
        <w:rPr>
          <w:spacing w:val="-7"/>
          <w:w w:val="110"/>
          <w:sz w:val="21"/>
        </w:rPr>
        <w:t xml:space="preserve"> </w:t>
      </w:r>
      <w:r>
        <w:rPr>
          <w:w w:val="110"/>
          <w:sz w:val="21"/>
        </w:rPr>
        <w:t>notice</w:t>
      </w:r>
      <w:r>
        <w:rPr>
          <w:spacing w:val="-7"/>
          <w:w w:val="110"/>
          <w:sz w:val="21"/>
        </w:rPr>
        <w:t xml:space="preserve"> </w:t>
      </w:r>
      <w:r>
        <w:rPr>
          <w:w w:val="110"/>
          <w:sz w:val="21"/>
        </w:rPr>
        <w:t>relating</w:t>
      </w:r>
      <w:r>
        <w:rPr>
          <w:spacing w:val="-7"/>
          <w:w w:val="110"/>
          <w:sz w:val="21"/>
        </w:rPr>
        <w:t xml:space="preserve"> </w:t>
      </w:r>
      <w:r>
        <w:rPr>
          <w:w w:val="110"/>
          <w:sz w:val="21"/>
        </w:rPr>
        <w:t>to</w:t>
      </w:r>
      <w:r>
        <w:rPr>
          <w:spacing w:val="-7"/>
          <w:w w:val="110"/>
          <w:sz w:val="21"/>
        </w:rPr>
        <w:t xml:space="preserve"> </w:t>
      </w:r>
      <w:r>
        <w:rPr>
          <w:w w:val="110"/>
          <w:sz w:val="21"/>
        </w:rPr>
        <w:t>the application that is in the form approved by the Authority must, within 2 working days of making the application, be fixed by the applicant to the premises to which the application relates.</w:t>
      </w:r>
    </w:p>
    <w:p w:rsidR="00670769" w:rsidRDefault="00190BF8">
      <w:pPr>
        <w:pStyle w:val="ListParagraph"/>
        <w:numPr>
          <w:ilvl w:val="1"/>
          <w:numId w:val="63"/>
        </w:numPr>
        <w:tabs>
          <w:tab w:val="left" w:pos="906"/>
          <w:tab w:val="left" w:pos="932"/>
        </w:tabs>
        <w:spacing w:before="204" w:line="292" w:lineRule="auto"/>
        <w:ind w:left="906" w:right="566" w:hanging="400"/>
        <w:rPr>
          <w:sz w:val="21"/>
        </w:rPr>
      </w:pPr>
      <w:r>
        <w:rPr>
          <w:w w:val="110"/>
          <w:sz w:val="21"/>
        </w:rPr>
        <w:t>The</w:t>
      </w:r>
      <w:r>
        <w:rPr>
          <w:spacing w:val="24"/>
          <w:w w:val="110"/>
          <w:sz w:val="21"/>
        </w:rPr>
        <w:t xml:space="preserve"> </w:t>
      </w:r>
      <w:r>
        <w:rPr>
          <w:w w:val="110"/>
          <w:sz w:val="21"/>
        </w:rPr>
        <w:t>notice</w:t>
      </w:r>
      <w:r>
        <w:rPr>
          <w:spacing w:val="-2"/>
          <w:w w:val="110"/>
          <w:sz w:val="21"/>
        </w:rPr>
        <w:t xml:space="preserve"> </w:t>
      </w:r>
      <w:r>
        <w:rPr>
          <w:w w:val="110"/>
          <w:sz w:val="21"/>
        </w:rPr>
        <w:t>must be</w:t>
      </w:r>
      <w:r>
        <w:rPr>
          <w:spacing w:val="-2"/>
          <w:w w:val="110"/>
          <w:sz w:val="21"/>
        </w:rPr>
        <w:t xml:space="preserve"> </w:t>
      </w:r>
      <w:r>
        <w:rPr>
          <w:w w:val="110"/>
          <w:sz w:val="21"/>
        </w:rPr>
        <w:t>fixed</w:t>
      </w:r>
      <w:r>
        <w:rPr>
          <w:spacing w:val="-2"/>
          <w:w w:val="110"/>
          <w:sz w:val="21"/>
        </w:rPr>
        <w:t xml:space="preserve"> </w:t>
      </w:r>
      <w:r>
        <w:rPr>
          <w:w w:val="110"/>
          <w:sz w:val="21"/>
        </w:rPr>
        <w:t>to</w:t>
      </w:r>
      <w:r>
        <w:rPr>
          <w:spacing w:val="-2"/>
          <w:w w:val="110"/>
          <w:sz w:val="21"/>
        </w:rPr>
        <w:t xml:space="preserve"> </w:t>
      </w:r>
      <w:r>
        <w:rPr>
          <w:w w:val="110"/>
          <w:sz w:val="21"/>
        </w:rPr>
        <w:t>the</w:t>
      </w:r>
      <w:r>
        <w:rPr>
          <w:spacing w:val="-2"/>
          <w:w w:val="110"/>
          <w:sz w:val="21"/>
        </w:rPr>
        <w:t xml:space="preserve"> </w:t>
      </w:r>
      <w:r>
        <w:rPr>
          <w:w w:val="110"/>
          <w:sz w:val="21"/>
        </w:rPr>
        <w:t>premises</w:t>
      </w:r>
      <w:r>
        <w:rPr>
          <w:spacing w:val="-2"/>
          <w:w w:val="110"/>
          <w:sz w:val="21"/>
        </w:rPr>
        <w:t xml:space="preserve"> </w:t>
      </w:r>
      <w:r>
        <w:rPr>
          <w:w w:val="110"/>
          <w:sz w:val="21"/>
        </w:rPr>
        <w:t>until</w:t>
      </w:r>
      <w:r>
        <w:rPr>
          <w:spacing w:val="-2"/>
          <w:w w:val="110"/>
          <w:sz w:val="21"/>
        </w:rPr>
        <w:t xml:space="preserve"> </w:t>
      </w:r>
      <w:r>
        <w:rPr>
          <w:w w:val="110"/>
          <w:sz w:val="21"/>
        </w:rPr>
        <w:t>the application</w:t>
      </w:r>
      <w:r>
        <w:rPr>
          <w:spacing w:val="-2"/>
          <w:w w:val="110"/>
          <w:sz w:val="21"/>
        </w:rPr>
        <w:t xml:space="preserve"> </w:t>
      </w:r>
      <w:r>
        <w:rPr>
          <w:w w:val="110"/>
          <w:sz w:val="21"/>
        </w:rPr>
        <w:t>is determined</w:t>
      </w:r>
      <w:r>
        <w:rPr>
          <w:spacing w:val="-2"/>
          <w:w w:val="110"/>
          <w:sz w:val="21"/>
        </w:rPr>
        <w:t xml:space="preserve"> </w:t>
      </w:r>
      <w:r>
        <w:rPr>
          <w:w w:val="110"/>
          <w:sz w:val="21"/>
        </w:rPr>
        <w:t>by</w:t>
      </w:r>
      <w:r>
        <w:rPr>
          <w:spacing w:val="-2"/>
          <w:w w:val="110"/>
          <w:sz w:val="21"/>
        </w:rPr>
        <w:t xml:space="preserve"> </w:t>
      </w:r>
      <w:r>
        <w:rPr>
          <w:w w:val="110"/>
          <w:sz w:val="21"/>
        </w:rPr>
        <w:t xml:space="preserve">the </w:t>
      </w:r>
      <w:r>
        <w:rPr>
          <w:spacing w:val="-2"/>
          <w:w w:val="110"/>
          <w:sz w:val="21"/>
        </w:rPr>
        <w:t>Authority.</w:t>
      </w:r>
    </w:p>
    <w:p w:rsidR="00670769" w:rsidRDefault="00190BF8">
      <w:pPr>
        <w:pStyle w:val="ListParagraph"/>
        <w:numPr>
          <w:ilvl w:val="1"/>
          <w:numId w:val="63"/>
        </w:numPr>
        <w:tabs>
          <w:tab w:val="left" w:pos="906"/>
          <w:tab w:val="left" w:pos="932"/>
        </w:tabs>
        <w:spacing w:before="203" w:line="292" w:lineRule="auto"/>
        <w:ind w:left="906" w:right="292" w:hanging="400"/>
        <w:rPr>
          <w:sz w:val="21"/>
        </w:rPr>
      </w:pPr>
      <w:r>
        <w:rPr>
          <w:w w:val="110"/>
          <w:sz w:val="21"/>
        </w:rPr>
        <w:t>If</w:t>
      </w:r>
      <w:r>
        <w:rPr>
          <w:spacing w:val="35"/>
          <w:w w:val="110"/>
          <w:sz w:val="21"/>
        </w:rPr>
        <w:t xml:space="preserve"> </w:t>
      </w:r>
      <w:r>
        <w:rPr>
          <w:w w:val="110"/>
          <w:sz w:val="21"/>
        </w:rPr>
        <w:t>premises have not been erected, the requirement to fix a notice relating to an application</w:t>
      </w:r>
      <w:r>
        <w:rPr>
          <w:spacing w:val="-2"/>
          <w:w w:val="110"/>
          <w:sz w:val="21"/>
        </w:rPr>
        <w:t xml:space="preserve"> </w:t>
      </w:r>
      <w:r>
        <w:rPr>
          <w:w w:val="110"/>
          <w:sz w:val="21"/>
        </w:rPr>
        <w:t>may be</w:t>
      </w:r>
      <w:r>
        <w:rPr>
          <w:spacing w:val="-2"/>
          <w:w w:val="110"/>
          <w:sz w:val="21"/>
        </w:rPr>
        <w:t xml:space="preserve"> </w:t>
      </w:r>
      <w:r>
        <w:rPr>
          <w:w w:val="110"/>
          <w:sz w:val="21"/>
        </w:rPr>
        <w:t>satisfied</w:t>
      </w:r>
      <w:r>
        <w:rPr>
          <w:spacing w:val="-2"/>
          <w:w w:val="110"/>
          <w:sz w:val="21"/>
        </w:rPr>
        <w:t xml:space="preserve"> </w:t>
      </w:r>
      <w:r>
        <w:rPr>
          <w:w w:val="110"/>
          <w:sz w:val="21"/>
        </w:rPr>
        <w:t>by fixing</w:t>
      </w:r>
      <w:r>
        <w:rPr>
          <w:spacing w:val="-2"/>
          <w:w w:val="110"/>
          <w:sz w:val="21"/>
        </w:rPr>
        <w:t xml:space="preserve"> </w:t>
      </w:r>
      <w:r>
        <w:rPr>
          <w:w w:val="110"/>
          <w:sz w:val="21"/>
        </w:rPr>
        <w:t>the</w:t>
      </w:r>
      <w:r>
        <w:rPr>
          <w:spacing w:val="-2"/>
          <w:w w:val="110"/>
          <w:sz w:val="21"/>
        </w:rPr>
        <w:t xml:space="preserve"> </w:t>
      </w:r>
      <w:r>
        <w:rPr>
          <w:w w:val="110"/>
          <w:sz w:val="21"/>
        </w:rPr>
        <w:t>notice to</w:t>
      </w:r>
      <w:r>
        <w:rPr>
          <w:spacing w:val="-2"/>
          <w:w w:val="110"/>
          <w:sz w:val="21"/>
        </w:rPr>
        <w:t xml:space="preserve"> </w:t>
      </w:r>
      <w:r>
        <w:rPr>
          <w:w w:val="110"/>
          <w:sz w:val="21"/>
        </w:rPr>
        <w:t>a</w:t>
      </w:r>
      <w:r>
        <w:rPr>
          <w:spacing w:val="-2"/>
          <w:w w:val="110"/>
          <w:sz w:val="21"/>
        </w:rPr>
        <w:t xml:space="preserve"> </w:t>
      </w:r>
      <w:r>
        <w:rPr>
          <w:w w:val="110"/>
          <w:sz w:val="21"/>
        </w:rPr>
        <w:t>notice</w:t>
      </w:r>
      <w:r>
        <w:rPr>
          <w:spacing w:val="-2"/>
          <w:w w:val="110"/>
          <w:sz w:val="21"/>
        </w:rPr>
        <w:t xml:space="preserve"> </w:t>
      </w:r>
      <w:r>
        <w:rPr>
          <w:w w:val="110"/>
          <w:sz w:val="21"/>
        </w:rPr>
        <w:t>board</w:t>
      </w:r>
      <w:r>
        <w:rPr>
          <w:spacing w:val="-2"/>
          <w:w w:val="110"/>
          <w:sz w:val="21"/>
        </w:rPr>
        <w:t xml:space="preserve"> </w:t>
      </w:r>
      <w:r>
        <w:rPr>
          <w:w w:val="110"/>
          <w:sz w:val="21"/>
        </w:rPr>
        <w:t>erected</w:t>
      </w:r>
      <w:r>
        <w:rPr>
          <w:spacing w:val="-2"/>
          <w:w w:val="110"/>
          <w:sz w:val="21"/>
        </w:rPr>
        <w:t xml:space="preserve"> </w:t>
      </w:r>
      <w:r>
        <w:rPr>
          <w:w w:val="110"/>
          <w:sz w:val="21"/>
        </w:rPr>
        <w:t>on</w:t>
      </w:r>
      <w:r>
        <w:rPr>
          <w:spacing w:val="-2"/>
          <w:w w:val="110"/>
          <w:sz w:val="21"/>
        </w:rPr>
        <w:t xml:space="preserve"> </w:t>
      </w:r>
      <w:r>
        <w:rPr>
          <w:w w:val="110"/>
          <w:sz w:val="21"/>
        </w:rPr>
        <w:t>the</w:t>
      </w:r>
      <w:r>
        <w:rPr>
          <w:spacing w:val="-2"/>
          <w:w w:val="110"/>
          <w:sz w:val="21"/>
        </w:rPr>
        <w:t xml:space="preserve"> </w:t>
      </w:r>
      <w:r>
        <w:rPr>
          <w:w w:val="110"/>
          <w:sz w:val="21"/>
        </w:rPr>
        <w:t>land on which it is proposed to erect the premises.</w:t>
      </w:r>
    </w:p>
    <w:p w:rsidR="00670769" w:rsidRDefault="00190BF8">
      <w:pPr>
        <w:pStyle w:val="ListParagraph"/>
        <w:numPr>
          <w:ilvl w:val="1"/>
          <w:numId w:val="63"/>
        </w:numPr>
        <w:tabs>
          <w:tab w:val="left" w:pos="932"/>
        </w:tabs>
        <w:spacing w:before="203"/>
        <w:ind w:left="932" w:hanging="426"/>
        <w:rPr>
          <w:sz w:val="21"/>
        </w:rPr>
      </w:pPr>
      <w:r>
        <w:rPr>
          <w:w w:val="110"/>
          <w:sz w:val="21"/>
        </w:rPr>
        <w:t>A</w:t>
      </w:r>
      <w:r>
        <w:rPr>
          <w:spacing w:val="-3"/>
          <w:w w:val="110"/>
          <w:sz w:val="21"/>
        </w:rPr>
        <w:t xml:space="preserve"> </w:t>
      </w:r>
      <w:r>
        <w:rPr>
          <w:w w:val="110"/>
          <w:sz w:val="21"/>
        </w:rPr>
        <w:t>notice</w:t>
      </w:r>
      <w:r>
        <w:rPr>
          <w:spacing w:val="-4"/>
          <w:w w:val="110"/>
          <w:sz w:val="21"/>
        </w:rPr>
        <w:t xml:space="preserve"> </w:t>
      </w:r>
      <w:r>
        <w:rPr>
          <w:w w:val="110"/>
          <w:sz w:val="21"/>
        </w:rPr>
        <w:t>is</w:t>
      </w:r>
      <w:r>
        <w:rPr>
          <w:spacing w:val="-4"/>
          <w:w w:val="110"/>
          <w:sz w:val="21"/>
        </w:rPr>
        <w:t xml:space="preserve"> </w:t>
      </w:r>
      <w:r>
        <w:rPr>
          <w:w w:val="110"/>
          <w:sz w:val="21"/>
        </w:rPr>
        <w:t>not fixed</w:t>
      </w:r>
      <w:r>
        <w:rPr>
          <w:spacing w:val="-4"/>
          <w:w w:val="110"/>
          <w:sz w:val="21"/>
        </w:rPr>
        <w:t xml:space="preserve"> </w:t>
      </w:r>
      <w:r>
        <w:rPr>
          <w:w w:val="110"/>
          <w:sz w:val="21"/>
        </w:rPr>
        <w:t>to</w:t>
      </w:r>
      <w:r>
        <w:rPr>
          <w:spacing w:val="-4"/>
          <w:w w:val="110"/>
          <w:sz w:val="21"/>
        </w:rPr>
        <w:t xml:space="preserve"> </w:t>
      </w:r>
      <w:r>
        <w:rPr>
          <w:w w:val="110"/>
          <w:sz w:val="21"/>
        </w:rPr>
        <w:t>premises</w:t>
      </w:r>
      <w:r>
        <w:rPr>
          <w:spacing w:val="-3"/>
          <w:w w:val="110"/>
          <w:sz w:val="21"/>
        </w:rPr>
        <w:t xml:space="preserve"> </w:t>
      </w:r>
      <w:r>
        <w:rPr>
          <w:w w:val="110"/>
          <w:sz w:val="21"/>
        </w:rPr>
        <w:t>or</w:t>
      </w:r>
      <w:r>
        <w:rPr>
          <w:spacing w:val="-4"/>
          <w:w w:val="110"/>
          <w:sz w:val="21"/>
        </w:rPr>
        <w:t xml:space="preserve"> </w:t>
      </w:r>
      <w:r>
        <w:rPr>
          <w:w w:val="110"/>
          <w:sz w:val="21"/>
        </w:rPr>
        <w:t>land</w:t>
      </w:r>
      <w:r>
        <w:rPr>
          <w:spacing w:val="-2"/>
          <w:w w:val="110"/>
          <w:sz w:val="21"/>
        </w:rPr>
        <w:t xml:space="preserve"> </w:t>
      </w:r>
      <w:r>
        <w:rPr>
          <w:w w:val="110"/>
          <w:sz w:val="21"/>
        </w:rPr>
        <w:t>in</w:t>
      </w:r>
      <w:r>
        <w:rPr>
          <w:spacing w:val="-3"/>
          <w:w w:val="110"/>
          <w:sz w:val="21"/>
        </w:rPr>
        <w:t xml:space="preserve"> </w:t>
      </w:r>
      <w:r>
        <w:rPr>
          <w:w w:val="110"/>
          <w:sz w:val="21"/>
        </w:rPr>
        <w:t>accordance</w:t>
      </w:r>
      <w:r>
        <w:rPr>
          <w:spacing w:val="-4"/>
          <w:w w:val="110"/>
          <w:sz w:val="21"/>
        </w:rPr>
        <w:t xml:space="preserve"> </w:t>
      </w:r>
      <w:r>
        <w:rPr>
          <w:w w:val="110"/>
          <w:sz w:val="21"/>
        </w:rPr>
        <w:t>with</w:t>
      </w:r>
      <w:r>
        <w:rPr>
          <w:spacing w:val="-4"/>
          <w:w w:val="110"/>
          <w:sz w:val="21"/>
        </w:rPr>
        <w:t xml:space="preserve"> </w:t>
      </w:r>
      <w:r>
        <w:rPr>
          <w:w w:val="110"/>
          <w:sz w:val="21"/>
        </w:rPr>
        <w:t>this clause</w:t>
      </w:r>
      <w:r>
        <w:rPr>
          <w:spacing w:val="-4"/>
          <w:w w:val="110"/>
          <w:sz w:val="21"/>
        </w:rPr>
        <w:t xml:space="preserve"> </w:t>
      </w:r>
      <w:r>
        <w:rPr>
          <w:spacing w:val="-2"/>
          <w:w w:val="110"/>
          <w:sz w:val="21"/>
        </w:rPr>
        <w:t>unless—</w:t>
      </w:r>
    </w:p>
    <w:p w:rsidR="00670769" w:rsidRDefault="00190BF8">
      <w:pPr>
        <w:pStyle w:val="ListParagraph"/>
        <w:numPr>
          <w:ilvl w:val="2"/>
          <w:numId w:val="63"/>
        </w:numPr>
        <w:tabs>
          <w:tab w:val="left" w:pos="1306"/>
          <w:tab w:val="left" w:pos="1327"/>
        </w:tabs>
        <w:spacing w:before="215" w:line="292" w:lineRule="auto"/>
        <w:ind w:left="1306" w:right="222" w:hanging="400"/>
        <w:rPr>
          <w:sz w:val="21"/>
        </w:rPr>
      </w:pPr>
      <w:r>
        <w:rPr>
          <w:w w:val="110"/>
          <w:sz w:val="21"/>
        </w:rPr>
        <w:t>it is</w:t>
      </w:r>
      <w:r>
        <w:rPr>
          <w:spacing w:val="-2"/>
          <w:w w:val="110"/>
          <w:sz w:val="21"/>
        </w:rPr>
        <w:t xml:space="preserve"> </w:t>
      </w:r>
      <w:r>
        <w:rPr>
          <w:w w:val="110"/>
          <w:sz w:val="21"/>
        </w:rPr>
        <w:t>fixed</w:t>
      </w:r>
      <w:r>
        <w:rPr>
          <w:spacing w:val="-2"/>
          <w:w w:val="110"/>
          <w:sz w:val="21"/>
        </w:rPr>
        <w:t xml:space="preserve"> </w:t>
      </w:r>
      <w:r>
        <w:rPr>
          <w:w w:val="110"/>
          <w:sz w:val="21"/>
        </w:rPr>
        <w:t>to</w:t>
      </w:r>
      <w:r>
        <w:rPr>
          <w:spacing w:val="-2"/>
          <w:w w:val="110"/>
          <w:sz w:val="21"/>
        </w:rPr>
        <w:t xml:space="preserve"> </w:t>
      </w:r>
      <w:r>
        <w:rPr>
          <w:w w:val="110"/>
          <w:sz w:val="21"/>
        </w:rPr>
        <w:t>the</w:t>
      </w:r>
      <w:r>
        <w:rPr>
          <w:spacing w:val="-2"/>
          <w:w w:val="110"/>
          <w:sz w:val="21"/>
        </w:rPr>
        <w:t xml:space="preserve"> </w:t>
      </w:r>
      <w:r>
        <w:rPr>
          <w:w w:val="110"/>
          <w:sz w:val="21"/>
        </w:rPr>
        <w:t>premises</w:t>
      </w:r>
      <w:r>
        <w:rPr>
          <w:spacing w:val="-2"/>
          <w:w w:val="110"/>
          <w:sz w:val="21"/>
        </w:rPr>
        <w:t xml:space="preserve"> </w:t>
      </w:r>
      <w:r>
        <w:rPr>
          <w:w w:val="110"/>
          <w:sz w:val="21"/>
        </w:rPr>
        <w:t>or</w:t>
      </w:r>
      <w:r>
        <w:rPr>
          <w:spacing w:val="-2"/>
          <w:w w:val="110"/>
          <w:sz w:val="21"/>
        </w:rPr>
        <w:t xml:space="preserve"> </w:t>
      </w:r>
      <w:r>
        <w:rPr>
          <w:w w:val="110"/>
          <w:sz w:val="21"/>
        </w:rPr>
        <w:t>land in</w:t>
      </w:r>
      <w:r>
        <w:rPr>
          <w:spacing w:val="-2"/>
          <w:w w:val="110"/>
          <w:sz w:val="21"/>
        </w:rPr>
        <w:t xml:space="preserve"> </w:t>
      </w:r>
      <w:r>
        <w:rPr>
          <w:w w:val="110"/>
          <w:sz w:val="21"/>
        </w:rPr>
        <w:t>such</w:t>
      </w:r>
      <w:r>
        <w:rPr>
          <w:spacing w:val="-2"/>
          <w:w w:val="110"/>
          <w:sz w:val="21"/>
        </w:rPr>
        <w:t xml:space="preserve"> </w:t>
      </w:r>
      <w:r>
        <w:rPr>
          <w:w w:val="110"/>
          <w:sz w:val="21"/>
        </w:rPr>
        <w:t>a</w:t>
      </w:r>
      <w:r>
        <w:rPr>
          <w:spacing w:val="-2"/>
          <w:w w:val="110"/>
          <w:sz w:val="21"/>
        </w:rPr>
        <w:t xml:space="preserve"> </w:t>
      </w:r>
      <w:r>
        <w:rPr>
          <w:w w:val="110"/>
          <w:sz w:val="21"/>
        </w:rPr>
        <w:t>position that</w:t>
      </w:r>
      <w:r>
        <w:rPr>
          <w:spacing w:val="-1"/>
          <w:w w:val="110"/>
          <w:sz w:val="21"/>
        </w:rPr>
        <w:t xml:space="preserve"> </w:t>
      </w:r>
      <w:r>
        <w:rPr>
          <w:w w:val="110"/>
          <w:sz w:val="21"/>
        </w:rPr>
        <w:t>it</w:t>
      </w:r>
      <w:r>
        <w:rPr>
          <w:spacing w:val="-1"/>
          <w:w w:val="110"/>
          <w:sz w:val="21"/>
        </w:rPr>
        <w:t xml:space="preserve"> </w:t>
      </w:r>
      <w:r>
        <w:rPr>
          <w:w w:val="110"/>
          <w:sz w:val="21"/>
        </w:rPr>
        <w:t>is</w:t>
      </w:r>
      <w:r>
        <w:rPr>
          <w:spacing w:val="-2"/>
          <w:w w:val="110"/>
          <w:sz w:val="21"/>
        </w:rPr>
        <w:t xml:space="preserve"> </w:t>
      </w:r>
      <w:r>
        <w:rPr>
          <w:w w:val="110"/>
          <w:sz w:val="21"/>
        </w:rPr>
        <w:t>legible to</w:t>
      </w:r>
      <w:r>
        <w:rPr>
          <w:spacing w:val="-2"/>
          <w:w w:val="110"/>
          <w:sz w:val="21"/>
        </w:rPr>
        <w:t xml:space="preserve"> </w:t>
      </w:r>
      <w:r>
        <w:rPr>
          <w:w w:val="110"/>
          <w:sz w:val="21"/>
        </w:rPr>
        <w:t>members</w:t>
      </w:r>
      <w:r>
        <w:rPr>
          <w:spacing w:val="-2"/>
          <w:w w:val="110"/>
          <w:sz w:val="21"/>
        </w:rPr>
        <w:t xml:space="preserve"> </w:t>
      </w:r>
      <w:r>
        <w:rPr>
          <w:w w:val="110"/>
          <w:sz w:val="21"/>
        </w:rPr>
        <w:t>of the public passing the premises or land, and</w:t>
      </w:r>
    </w:p>
    <w:p w:rsidR="00670769" w:rsidRDefault="00190BF8">
      <w:pPr>
        <w:pStyle w:val="ListParagraph"/>
        <w:numPr>
          <w:ilvl w:val="2"/>
          <w:numId w:val="63"/>
        </w:numPr>
        <w:tabs>
          <w:tab w:val="left" w:pos="1306"/>
          <w:tab w:val="left" w:pos="1332"/>
        </w:tabs>
        <w:spacing w:before="203" w:line="292" w:lineRule="auto"/>
        <w:ind w:left="1306" w:right="217" w:hanging="400"/>
        <w:rPr>
          <w:sz w:val="21"/>
        </w:rPr>
      </w:pPr>
      <w:r>
        <w:rPr>
          <w:w w:val="110"/>
          <w:sz w:val="21"/>
        </w:rPr>
        <w:t>if</w:t>
      </w:r>
      <w:r>
        <w:rPr>
          <w:spacing w:val="22"/>
          <w:w w:val="110"/>
          <w:sz w:val="21"/>
        </w:rPr>
        <w:t xml:space="preserve"> </w:t>
      </w:r>
      <w:r>
        <w:rPr>
          <w:w w:val="110"/>
          <w:sz w:val="21"/>
        </w:rPr>
        <w:t>the</w:t>
      </w:r>
      <w:r>
        <w:rPr>
          <w:spacing w:val="-4"/>
          <w:w w:val="110"/>
          <w:sz w:val="21"/>
        </w:rPr>
        <w:t xml:space="preserve"> </w:t>
      </w:r>
      <w:r>
        <w:rPr>
          <w:w w:val="110"/>
          <w:sz w:val="21"/>
        </w:rPr>
        <w:t>Authority</w:t>
      </w:r>
      <w:r>
        <w:rPr>
          <w:spacing w:val="-4"/>
          <w:w w:val="110"/>
          <w:sz w:val="21"/>
        </w:rPr>
        <w:t xml:space="preserve"> </w:t>
      </w:r>
      <w:r>
        <w:rPr>
          <w:w w:val="110"/>
          <w:sz w:val="21"/>
        </w:rPr>
        <w:t>has</w:t>
      </w:r>
      <w:r>
        <w:rPr>
          <w:spacing w:val="-1"/>
          <w:w w:val="110"/>
          <w:sz w:val="21"/>
        </w:rPr>
        <w:t xml:space="preserve"> </w:t>
      </w:r>
      <w:r>
        <w:rPr>
          <w:w w:val="110"/>
          <w:sz w:val="21"/>
        </w:rPr>
        <w:t>directed</w:t>
      </w:r>
      <w:r>
        <w:rPr>
          <w:spacing w:val="-4"/>
          <w:w w:val="110"/>
          <w:sz w:val="21"/>
        </w:rPr>
        <w:t xml:space="preserve"> </w:t>
      </w:r>
      <w:r>
        <w:rPr>
          <w:w w:val="110"/>
          <w:sz w:val="21"/>
        </w:rPr>
        <w:t>that</w:t>
      </w:r>
      <w:r>
        <w:rPr>
          <w:spacing w:val="-3"/>
          <w:w w:val="110"/>
          <w:sz w:val="21"/>
        </w:rPr>
        <w:t xml:space="preserve"> </w:t>
      </w:r>
      <w:r>
        <w:rPr>
          <w:w w:val="110"/>
          <w:sz w:val="21"/>
        </w:rPr>
        <w:t>it</w:t>
      </w:r>
      <w:r>
        <w:rPr>
          <w:spacing w:val="-3"/>
          <w:w w:val="110"/>
          <w:sz w:val="21"/>
        </w:rPr>
        <w:t xml:space="preserve"> </w:t>
      </w:r>
      <w:r>
        <w:rPr>
          <w:w w:val="110"/>
          <w:sz w:val="21"/>
        </w:rPr>
        <w:t>also</w:t>
      </w:r>
      <w:r>
        <w:rPr>
          <w:spacing w:val="-1"/>
          <w:w w:val="110"/>
          <w:sz w:val="21"/>
        </w:rPr>
        <w:t xml:space="preserve"> </w:t>
      </w:r>
      <w:r>
        <w:rPr>
          <w:w w:val="110"/>
          <w:sz w:val="21"/>
        </w:rPr>
        <w:t>be</w:t>
      </w:r>
      <w:r>
        <w:rPr>
          <w:spacing w:val="-4"/>
          <w:w w:val="110"/>
          <w:sz w:val="21"/>
        </w:rPr>
        <w:t xml:space="preserve"> </w:t>
      </w:r>
      <w:r>
        <w:rPr>
          <w:w w:val="110"/>
          <w:sz w:val="21"/>
        </w:rPr>
        <w:t>fixed</w:t>
      </w:r>
      <w:r>
        <w:rPr>
          <w:spacing w:val="-4"/>
          <w:w w:val="110"/>
          <w:sz w:val="21"/>
        </w:rPr>
        <w:t xml:space="preserve"> </w:t>
      </w:r>
      <w:r>
        <w:rPr>
          <w:w w:val="110"/>
          <w:sz w:val="21"/>
        </w:rPr>
        <w:t>in</w:t>
      </w:r>
      <w:r>
        <w:rPr>
          <w:spacing w:val="-4"/>
          <w:w w:val="110"/>
          <w:sz w:val="21"/>
        </w:rPr>
        <w:t xml:space="preserve"> </w:t>
      </w:r>
      <w:r>
        <w:rPr>
          <w:w w:val="110"/>
          <w:sz w:val="21"/>
        </w:rPr>
        <w:t>another</w:t>
      </w:r>
      <w:r>
        <w:rPr>
          <w:spacing w:val="-4"/>
          <w:w w:val="110"/>
          <w:sz w:val="21"/>
        </w:rPr>
        <w:t xml:space="preserve"> </w:t>
      </w:r>
      <w:r>
        <w:rPr>
          <w:w w:val="110"/>
          <w:sz w:val="21"/>
        </w:rPr>
        <w:t>specified position—it</w:t>
      </w:r>
      <w:r>
        <w:rPr>
          <w:spacing w:val="-3"/>
          <w:w w:val="110"/>
          <w:sz w:val="21"/>
        </w:rPr>
        <w:t xml:space="preserve"> </w:t>
      </w:r>
      <w:r>
        <w:rPr>
          <w:w w:val="110"/>
          <w:sz w:val="21"/>
        </w:rPr>
        <w:t>is also fixed in that other position.</w:t>
      </w:r>
    </w:p>
    <w:p w:rsidR="00670769" w:rsidRDefault="00190BF8">
      <w:pPr>
        <w:pStyle w:val="ListParagraph"/>
        <w:numPr>
          <w:ilvl w:val="0"/>
          <w:numId w:val="63"/>
        </w:numPr>
        <w:tabs>
          <w:tab w:val="left" w:pos="610"/>
        </w:tabs>
        <w:spacing w:before="201"/>
        <w:ind w:left="610" w:hanging="444"/>
        <w:rPr>
          <w:b/>
          <w:sz w:val="19"/>
        </w:rPr>
      </w:pPr>
      <w:bookmarkStart w:id="202" w:name="63_Notice_of_applications_by_dealers_to_"/>
      <w:bookmarkStart w:id="203" w:name="_bookmark100"/>
      <w:bookmarkEnd w:id="202"/>
      <w:bookmarkEnd w:id="203"/>
      <w:r>
        <w:rPr>
          <w:b/>
          <w:w w:val="120"/>
          <w:sz w:val="19"/>
        </w:rPr>
        <w:t>Notice</w:t>
      </w:r>
      <w:r>
        <w:rPr>
          <w:b/>
          <w:spacing w:val="-3"/>
          <w:w w:val="120"/>
          <w:sz w:val="19"/>
        </w:rPr>
        <w:t xml:space="preserve"> </w:t>
      </w:r>
      <w:r>
        <w:rPr>
          <w:b/>
          <w:w w:val="120"/>
          <w:sz w:val="19"/>
        </w:rPr>
        <w:t>of</w:t>
      </w:r>
      <w:r>
        <w:rPr>
          <w:b/>
          <w:spacing w:val="-2"/>
          <w:w w:val="120"/>
          <w:sz w:val="19"/>
        </w:rPr>
        <w:t xml:space="preserve"> </w:t>
      </w:r>
      <w:r>
        <w:rPr>
          <w:b/>
          <w:w w:val="120"/>
          <w:sz w:val="19"/>
        </w:rPr>
        <w:t>applications by</w:t>
      </w:r>
      <w:r>
        <w:rPr>
          <w:b/>
          <w:spacing w:val="-3"/>
          <w:w w:val="120"/>
          <w:sz w:val="19"/>
        </w:rPr>
        <w:t xml:space="preserve"> </w:t>
      </w:r>
      <w:r>
        <w:rPr>
          <w:b/>
          <w:w w:val="120"/>
          <w:sz w:val="19"/>
        </w:rPr>
        <w:t>dealers</w:t>
      </w:r>
      <w:r>
        <w:rPr>
          <w:b/>
          <w:spacing w:val="-2"/>
          <w:w w:val="120"/>
          <w:sz w:val="19"/>
        </w:rPr>
        <w:t xml:space="preserve"> </w:t>
      </w:r>
      <w:r>
        <w:rPr>
          <w:b/>
          <w:w w:val="120"/>
          <w:sz w:val="19"/>
        </w:rPr>
        <w:t>to</w:t>
      </w:r>
      <w:r>
        <w:rPr>
          <w:b/>
          <w:spacing w:val="-2"/>
          <w:w w:val="120"/>
          <w:sz w:val="19"/>
        </w:rPr>
        <w:t xml:space="preserve"> </w:t>
      </w:r>
      <w:r>
        <w:rPr>
          <w:b/>
          <w:w w:val="120"/>
          <w:sz w:val="19"/>
        </w:rPr>
        <w:t>be</w:t>
      </w:r>
      <w:r>
        <w:rPr>
          <w:b/>
          <w:spacing w:val="-3"/>
          <w:w w:val="120"/>
          <w:sz w:val="19"/>
        </w:rPr>
        <w:t xml:space="preserve"> </w:t>
      </w:r>
      <w:r>
        <w:rPr>
          <w:b/>
          <w:spacing w:val="-2"/>
          <w:w w:val="120"/>
          <w:sz w:val="19"/>
        </w:rPr>
        <w:t>published</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214" w:hanging="400"/>
        <w:jc w:val="both"/>
        <w:rPr>
          <w:sz w:val="21"/>
        </w:rPr>
      </w:pPr>
      <w:r>
        <w:rPr>
          <w:w w:val="110"/>
          <w:sz w:val="21"/>
        </w:rPr>
        <w:t>The applicant</w:t>
      </w:r>
      <w:r>
        <w:rPr>
          <w:spacing w:val="-1"/>
          <w:w w:val="110"/>
          <w:sz w:val="21"/>
        </w:rPr>
        <w:t xml:space="preserve"> </w:t>
      </w:r>
      <w:r>
        <w:rPr>
          <w:w w:val="110"/>
          <w:sz w:val="21"/>
        </w:rPr>
        <w:t>for</w:t>
      </w:r>
      <w:r>
        <w:rPr>
          <w:spacing w:val="-4"/>
          <w:w w:val="110"/>
          <w:sz w:val="21"/>
        </w:rPr>
        <w:t xml:space="preserve"> </w:t>
      </w:r>
      <w:r>
        <w:rPr>
          <w:w w:val="110"/>
          <w:sz w:val="21"/>
        </w:rPr>
        <w:t>a</w:t>
      </w:r>
      <w:r>
        <w:rPr>
          <w:spacing w:val="-4"/>
          <w:w w:val="110"/>
          <w:sz w:val="21"/>
        </w:rPr>
        <w:t xml:space="preserve"> </w:t>
      </w:r>
      <w:r>
        <w:rPr>
          <w:w w:val="110"/>
          <w:sz w:val="21"/>
        </w:rPr>
        <w:t>dealer’s</w:t>
      </w:r>
      <w:r>
        <w:rPr>
          <w:spacing w:val="-4"/>
          <w:w w:val="110"/>
          <w:sz w:val="21"/>
        </w:rPr>
        <w:t xml:space="preserve"> </w:t>
      </w:r>
      <w:r>
        <w:rPr>
          <w:w w:val="110"/>
          <w:sz w:val="21"/>
        </w:rPr>
        <w:t>licence must</w:t>
      </w:r>
      <w:r>
        <w:rPr>
          <w:spacing w:val="-3"/>
          <w:w w:val="110"/>
          <w:sz w:val="21"/>
        </w:rPr>
        <w:t xml:space="preserve"> </w:t>
      </w:r>
      <w:r>
        <w:rPr>
          <w:w w:val="110"/>
          <w:sz w:val="21"/>
        </w:rPr>
        <w:t>publish</w:t>
      </w:r>
      <w:r>
        <w:rPr>
          <w:spacing w:val="-4"/>
          <w:w w:val="110"/>
          <w:sz w:val="21"/>
        </w:rPr>
        <w:t xml:space="preserve"> </w:t>
      </w:r>
      <w:r>
        <w:rPr>
          <w:w w:val="110"/>
          <w:sz w:val="21"/>
        </w:rPr>
        <w:t>notice</w:t>
      </w:r>
      <w:r>
        <w:rPr>
          <w:spacing w:val="-1"/>
          <w:w w:val="110"/>
          <w:sz w:val="21"/>
        </w:rPr>
        <w:t xml:space="preserve"> </w:t>
      </w:r>
      <w:r>
        <w:rPr>
          <w:w w:val="110"/>
          <w:sz w:val="21"/>
        </w:rPr>
        <w:t>of</w:t>
      </w:r>
      <w:r>
        <w:rPr>
          <w:spacing w:val="-3"/>
          <w:w w:val="110"/>
          <w:sz w:val="21"/>
        </w:rPr>
        <w:t xml:space="preserve"> </w:t>
      </w:r>
      <w:r>
        <w:rPr>
          <w:w w:val="110"/>
          <w:sz w:val="21"/>
        </w:rPr>
        <w:t>the</w:t>
      </w:r>
      <w:r>
        <w:rPr>
          <w:spacing w:val="-4"/>
          <w:w w:val="110"/>
          <w:sz w:val="21"/>
        </w:rPr>
        <w:t xml:space="preserve"> </w:t>
      </w:r>
      <w:r>
        <w:rPr>
          <w:w w:val="110"/>
          <w:sz w:val="21"/>
        </w:rPr>
        <w:t>application</w:t>
      </w:r>
      <w:r>
        <w:rPr>
          <w:spacing w:val="-1"/>
          <w:w w:val="110"/>
          <w:sz w:val="21"/>
        </w:rPr>
        <w:t xml:space="preserve"> </w:t>
      </w:r>
      <w:r>
        <w:rPr>
          <w:w w:val="110"/>
          <w:sz w:val="21"/>
        </w:rPr>
        <w:t>in</w:t>
      </w:r>
      <w:r>
        <w:rPr>
          <w:spacing w:val="-4"/>
          <w:w w:val="110"/>
          <w:sz w:val="21"/>
        </w:rPr>
        <w:t xml:space="preserve"> </w:t>
      </w:r>
      <w:r>
        <w:rPr>
          <w:w w:val="110"/>
          <w:sz w:val="21"/>
        </w:rPr>
        <w:t>a</w:t>
      </w:r>
      <w:r>
        <w:rPr>
          <w:spacing w:val="-4"/>
          <w:w w:val="110"/>
          <w:sz w:val="21"/>
        </w:rPr>
        <w:t xml:space="preserve"> </w:t>
      </w:r>
      <w:r>
        <w:rPr>
          <w:w w:val="110"/>
          <w:sz w:val="21"/>
        </w:rPr>
        <w:t>way</w:t>
      </w:r>
      <w:r>
        <w:rPr>
          <w:spacing w:val="-4"/>
          <w:w w:val="110"/>
          <w:sz w:val="21"/>
        </w:rPr>
        <w:t xml:space="preserve"> </w:t>
      </w:r>
      <w:r>
        <w:rPr>
          <w:w w:val="110"/>
          <w:sz w:val="21"/>
        </w:rPr>
        <w:t>the applicant considers appropriate to bring the notice to the attention of members of the public in the area in which the premises to which the application relates are located.</w:t>
      </w:r>
    </w:p>
    <w:p w:rsidR="00670769" w:rsidRDefault="00190BF8">
      <w:pPr>
        <w:pStyle w:val="ListParagraph"/>
        <w:numPr>
          <w:ilvl w:val="1"/>
          <w:numId w:val="63"/>
        </w:numPr>
        <w:tabs>
          <w:tab w:val="left" w:pos="932"/>
        </w:tabs>
        <w:spacing w:before="204"/>
        <w:ind w:left="932" w:hanging="426"/>
        <w:rPr>
          <w:sz w:val="21"/>
        </w:rPr>
      </w:pPr>
      <w:r>
        <w:rPr>
          <w:w w:val="110"/>
          <w:sz w:val="21"/>
        </w:rPr>
        <w:t>The</w:t>
      </w:r>
      <w:r>
        <w:rPr>
          <w:spacing w:val="-11"/>
          <w:w w:val="110"/>
          <w:sz w:val="21"/>
        </w:rPr>
        <w:t xml:space="preserve"> </w:t>
      </w:r>
      <w:r>
        <w:rPr>
          <w:w w:val="110"/>
          <w:sz w:val="21"/>
        </w:rPr>
        <w:t>notice</w:t>
      </w:r>
      <w:r>
        <w:rPr>
          <w:spacing w:val="-11"/>
          <w:w w:val="110"/>
          <w:sz w:val="21"/>
        </w:rPr>
        <w:t xml:space="preserve"> </w:t>
      </w:r>
      <w:r>
        <w:rPr>
          <w:spacing w:val="-2"/>
          <w:w w:val="110"/>
          <w:sz w:val="21"/>
        </w:rPr>
        <w:t>must—</w:t>
      </w:r>
    </w:p>
    <w:p w:rsidR="00670769" w:rsidRDefault="00190BF8">
      <w:pPr>
        <w:pStyle w:val="ListParagraph"/>
        <w:numPr>
          <w:ilvl w:val="2"/>
          <w:numId w:val="63"/>
        </w:numPr>
        <w:tabs>
          <w:tab w:val="left" w:pos="1327"/>
        </w:tabs>
        <w:spacing w:before="215"/>
        <w:ind w:left="1327" w:hanging="421"/>
        <w:rPr>
          <w:sz w:val="21"/>
        </w:rPr>
      </w:pPr>
      <w:r>
        <w:rPr>
          <w:w w:val="110"/>
          <w:sz w:val="21"/>
        </w:rPr>
        <w:t>be</w:t>
      </w:r>
      <w:r>
        <w:rPr>
          <w:spacing w:val="-4"/>
          <w:w w:val="110"/>
          <w:sz w:val="21"/>
        </w:rPr>
        <w:t xml:space="preserve"> </w:t>
      </w:r>
      <w:r>
        <w:rPr>
          <w:w w:val="110"/>
          <w:sz w:val="21"/>
        </w:rPr>
        <w:t>published</w:t>
      </w:r>
      <w:r>
        <w:rPr>
          <w:spacing w:val="-3"/>
          <w:w w:val="110"/>
          <w:sz w:val="21"/>
        </w:rPr>
        <w:t xml:space="preserve"> </w:t>
      </w:r>
      <w:r>
        <w:rPr>
          <w:w w:val="110"/>
          <w:sz w:val="21"/>
        </w:rPr>
        <w:t>within</w:t>
      </w:r>
      <w:r>
        <w:rPr>
          <w:spacing w:val="-1"/>
          <w:w w:val="110"/>
          <w:sz w:val="21"/>
        </w:rPr>
        <w:t xml:space="preserve"> </w:t>
      </w:r>
      <w:r>
        <w:rPr>
          <w:w w:val="110"/>
          <w:sz w:val="21"/>
        </w:rPr>
        <w:t>7</w:t>
      </w:r>
      <w:r>
        <w:rPr>
          <w:spacing w:val="-3"/>
          <w:w w:val="110"/>
          <w:sz w:val="21"/>
        </w:rPr>
        <w:t xml:space="preserve"> </w:t>
      </w:r>
      <w:r>
        <w:rPr>
          <w:w w:val="110"/>
          <w:sz w:val="21"/>
        </w:rPr>
        <w:t>days</w:t>
      </w:r>
      <w:r>
        <w:rPr>
          <w:spacing w:val="-3"/>
          <w:w w:val="110"/>
          <w:sz w:val="21"/>
        </w:rPr>
        <w:t xml:space="preserve"> </w:t>
      </w:r>
      <w:r>
        <w:rPr>
          <w:w w:val="110"/>
          <w:sz w:val="21"/>
        </w:rPr>
        <w:t>of</w:t>
      </w:r>
      <w:r>
        <w:rPr>
          <w:spacing w:val="-3"/>
          <w:w w:val="110"/>
          <w:sz w:val="21"/>
        </w:rPr>
        <w:t xml:space="preserve"> </w:t>
      </w:r>
      <w:r>
        <w:rPr>
          <w:w w:val="110"/>
          <w:sz w:val="21"/>
        </w:rPr>
        <w:t>the</w:t>
      </w:r>
      <w:r>
        <w:rPr>
          <w:spacing w:val="-3"/>
          <w:w w:val="110"/>
          <w:sz w:val="21"/>
        </w:rPr>
        <w:t xml:space="preserve"> </w:t>
      </w:r>
      <w:r>
        <w:rPr>
          <w:w w:val="110"/>
          <w:sz w:val="21"/>
        </w:rPr>
        <w:t>date</w:t>
      </w:r>
      <w:r>
        <w:rPr>
          <w:spacing w:val="-1"/>
          <w:w w:val="110"/>
          <w:sz w:val="21"/>
        </w:rPr>
        <w:t xml:space="preserve"> </w:t>
      </w:r>
      <w:r>
        <w:rPr>
          <w:w w:val="110"/>
          <w:sz w:val="21"/>
        </w:rPr>
        <w:t>on</w:t>
      </w:r>
      <w:r>
        <w:rPr>
          <w:spacing w:val="-3"/>
          <w:w w:val="110"/>
          <w:sz w:val="21"/>
        </w:rPr>
        <w:t xml:space="preserve"> </w:t>
      </w:r>
      <w:r>
        <w:rPr>
          <w:w w:val="110"/>
          <w:sz w:val="21"/>
        </w:rPr>
        <w:t>which</w:t>
      </w:r>
      <w:r>
        <w:rPr>
          <w:spacing w:val="-3"/>
          <w:w w:val="110"/>
          <w:sz w:val="21"/>
        </w:rPr>
        <w:t xml:space="preserve"> </w:t>
      </w:r>
      <w:r>
        <w:rPr>
          <w:w w:val="110"/>
          <w:sz w:val="21"/>
        </w:rPr>
        <w:t>the</w:t>
      </w:r>
      <w:r>
        <w:rPr>
          <w:spacing w:val="-4"/>
          <w:w w:val="110"/>
          <w:sz w:val="21"/>
        </w:rPr>
        <w:t xml:space="preserve"> </w:t>
      </w:r>
      <w:r>
        <w:rPr>
          <w:w w:val="110"/>
          <w:sz w:val="21"/>
        </w:rPr>
        <w:t>application</w:t>
      </w:r>
      <w:r>
        <w:rPr>
          <w:spacing w:val="1"/>
          <w:w w:val="110"/>
          <w:sz w:val="21"/>
        </w:rPr>
        <w:t xml:space="preserve"> </w:t>
      </w:r>
      <w:r>
        <w:rPr>
          <w:w w:val="110"/>
          <w:sz w:val="21"/>
        </w:rPr>
        <w:t>was</w:t>
      </w:r>
      <w:r>
        <w:rPr>
          <w:spacing w:val="-4"/>
          <w:w w:val="110"/>
          <w:sz w:val="21"/>
        </w:rPr>
        <w:t xml:space="preserve"> </w:t>
      </w:r>
      <w:r>
        <w:rPr>
          <w:w w:val="110"/>
          <w:sz w:val="21"/>
        </w:rPr>
        <w:t>made,</w:t>
      </w:r>
      <w:r>
        <w:rPr>
          <w:spacing w:val="-3"/>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be</w:t>
      </w:r>
      <w:r>
        <w:rPr>
          <w:spacing w:val="-3"/>
          <w:w w:val="110"/>
          <w:sz w:val="21"/>
        </w:rPr>
        <w:t xml:space="preserve"> </w:t>
      </w:r>
      <w:r>
        <w:rPr>
          <w:w w:val="110"/>
          <w:sz w:val="21"/>
        </w:rPr>
        <w:t>in</w:t>
      </w:r>
      <w:r>
        <w:rPr>
          <w:spacing w:val="-3"/>
          <w:w w:val="110"/>
          <w:sz w:val="21"/>
        </w:rPr>
        <w:t xml:space="preserve"> </w:t>
      </w:r>
      <w:r>
        <w:rPr>
          <w:w w:val="110"/>
          <w:sz w:val="21"/>
        </w:rPr>
        <w:t>the</w:t>
      </w:r>
      <w:r>
        <w:rPr>
          <w:spacing w:val="-3"/>
          <w:w w:val="110"/>
          <w:sz w:val="21"/>
        </w:rPr>
        <w:t xml:space="preserve"> </w:t>
      </w:r>
      <w:r>
        <w:rPr>
          <w:w w:val="110"/>
          <w:sz w:val="21"/>
        </w:rPr>
        <w:t>form</w:t>
      </w:r>
      <w:r>
        <w:rPr>
          <w:spacing w:val="-3"/>
          <w:w w:val="110"/>
          <w:sz w:val="21"/>
        </w:rPr>
        <w:t xml:space="preserve"> </w:t>
      </w:r>
      <w:r>
        <w:rPr>
          <w:w w:val="110"/>
          <w:sz w:val="21"/>
        </w:rPr>
        <w:t>approved</w:t>
      </w:r>
      <w:r>
        <w:rPr>
          <w:spacing w:val="-3"/>
          <w:w w:val="110"/>
          <w:sz w:val="21"/>
        </w:rPr>
        <w:t xml:space="preserve"> </w:t>
      </w:r>
      <w:r>
        <w:rPr>
          <w:w w:val="110"/>
          <w:sz w:val="21"/>
        </w:rPr>
        <w:t>by</w:t>
      </w:r>
      <w:r>
        <w:rPr>
          <w:spacing w:val="-3"/>
          <w:w w:val="110"/>
          <w:sz w:val="21"/>
        </w:rPr>
        <w:t xml:space="preserve"> </w:t>
      </w:r>
      <w:r>
        <w:rPr>
          <w:w w:val="110"/>
          <w:sz w:val="21"/>
        </w:rPr>
        <w:t>the</w:t>
      </w:r>
      <w:r>
        <w:rPr>
          <w:spacing w:val="-3"/>
          <w:w w:val="110"/>
          <w:sz w:val="21"/>
        </w:rPr>
        <w:t xml:space="preserve"> </w:t>
      </w:r>
      <w:r>
        <w:rPr>
          <w:spacing w:val="-2"/>
          <w:w w:val="110"/>
          <w:sz w:val="21"/>
        </w:rPr>
        <w:t>Authority.</w:t>
      </w:r>
    </w:p>
    <w:p w:rsidR="00670769" w:rsidRDefault="00670769">
      <w:pPr>
        <w:pStyle w:val="BodyText"/>
        <w:spacing w:before="9"/>
      </w:pPr>
    </w:p>
    <w:p w:rsidR="00670769" w:rsidRDefault="00190BF8">
      <w:pPr>
        <w:pStyle w:val="ListParagraph"/>
        <w:numPr>
          <w:ilvl w:val="0"/>
          <w:numId w:val="63"/>
        </w:numPr>
        <w:tabs>
          <w:tab w:val="left" w:pos="610"/>
        </w:tabs>
        <w:spacing w:before="1"/>
        <w:ind w:left="610" w:hanging="444"/>
        <w:rPr>
          <w:b/>
          <w:sz w:val="19"/>
        </w:rPr>
      </w:pPr>
      <w:bookmarkStart w:id="204" w:name="64_Application_for_technician’s_licence"/>
      <w:bookmarkStart w:id="205" w:name="_bookmark101"/>
      <w:bookmarkEnd w:id="204"/>
      <w:bookmarkEnd w:id="205"/>
      <w:r>
        <w:rPr>
          <w:b/>
          <w:w w:val="120"/>
          <w:sz w:val="19"/>
        </w:rPr>
        <w:t>Application</w:t>
      </w:r>
      <w:r>
        <w:rPr>
          <w:b/>
          <w:spacing w:val="-17"/>
          <w:w w:val="120"/>
          <w:sz w:val="19"/>
        </w:rPr>
        <w:t xml:space="preserve"> </w:t>
      </w:r>
      <w:r>
        <w:rPr>
          <w:b/>
          <w:w w:val="120"/>
          <w:sz w:val="19"/>
        </w:rPr>
        <w:t>for</w:t>
      </w:r>
      <w:r>
        <w:rPr>
          <w:b/>
          <w:spacing w:val="-16"/>
          <w:w w:val="120"/>
          <w:sz w:val="19"/>
        </w:rPr>
        <w:t xml:space="preserve"> </w:t>
      </w:r>
      <w:r>
        <w:rPr>
          <w:b/>
          <w:w w:val="120"/>
          <w:sz w:val="19"/>
        </w:rPr>
        <w:t>technician’s</w:t>
      </w:r>
      <w:r>
        <w:rPr>
          <w:b/>
          <w:spacing w:val="-14"/>
          <w:w w:val="120"/>
          <w:sz w:val="19"/>
        </w:rPr>
        <w:t xml:space="preserve"> </w:t>
      </w:r>
      <w:r>
        <w:rPr>
          <w:b/>
          <w:spacing w:val="-2"/>
          <w:w w:val="120"/>
          <w:sz w:val="19"/>
        </w:rPr>
        <w:t>licence</w:t>
      </w:r>
    </w:p>
    <w:p w:rsidR="00670769" w:rsidRDefault="00670769">
      <w:pPr>
        <w:pStyle w:val="BodyText"/>
        <w:spacing w:before="31"/>
        <w:rPr>
          <w:b/>
          <w:sz w:val="19"/>
        </w:rPr>
      </w:pPr>
    </w:p>
    <w:p w:rsidR="00670769" w:rsidRDefault="00190BF8">
      <w:pPr>
        <w:pStyle w:val="BodyText"/>
        <w:spacing w:line="292" w:lineRule="auto"/>
        <w:ind w:left="506" w:right="209"/>
      </w:pPr>
      <w:r>
        <w:rPr>
          <w:w w:val="110"/>
        </w:rPr>
        <w:t>In</w:t>
      </w:r>
      <w:r>
        <w:rPr>
          <w:spacing w:val="-3"/>
          <w:w w:val="110"/>
        </w:rPr>
        <w:t xml:space="preserve"> </w:t>
      </w:r>
      <w:r>
        <w:rPr>
          <w:w w:val="110"/>
        </w:rPr>
        <w:t>accordance</w:t>
      </w:r>
      <w:r>
        <w:rPr>
          <w:spacing w:val="-3"/>
          <w:w w:val="110"/>
        </w:rPr>
        <w:t xml:space="preserve"> </w:t>
      </w:r>
      <w:r>
        <w:rPr>
          <w:w w:val="110"/>
        </w:rPr>
        <w:t>with</w:t>
      </w:r>
      <w:r>
        <w:rPr>
          <w:spacing w:val="-3"/>
          <w:w w:val="110"/>
        </w:rPr>
        <w:t xml:space="preserve"> </w:t>
      </w:r>
      <w:r>
        <w:rPr>
          <w:w w:val="110"/>
        </w:rPr>
        <w:t>section 88(5)</w:t>
      </w:r>
      <w:r>
        <w:rPr>
          <w:spacing w:val="-3"/>
          <w:w w:val="110"/>
        </w:rPr>
        <w:t xml:space="preserve"> </w:t>
      </w:r>
      <w:r>
        <w:rPr>
          <w:w w:val="110"/>
        </w:rPr>
        <w:t>of</w:t>
      </w:r>
      <w:r>
        <w:rPr>
          <w:spacing w:val="-2"/>
          <w:w w:val="110"/>
        </w:rPr>
        <w:t xml:space="preserve"> </w:t>
      </w:r>
      <w:r>
        <w:rPr>
          <w:w w:val="110"/>
        </w:rPr>
        <w:t>the</w:t>
      </w:r>
      <w:r>
        <w:rPr>
          <w:spacing w:val="-3"/>
          <w:w w:val="110"/>
        </w:rPr>
        <w:t xml:space="preserve"> </w:t>
      </w:r>
      <w:r>
        <w:rPr>
          <w:w w:val="110"/>
        </w:rPr>
        <w:t>Act,</w:t>
      </w:r>
      <w:r>
        <w:rPr>
          <w:spacing w:val="-3"/>
          <w:w w:val="110"/>
        </w:rPr>
        <w:t xml:space="preserve"> </w:t>
      </w:r>
      <w:r>
        <w:rPr>
          <w:w w:val="110"/>
        </w:rPr>
        <w:t>an</w:t>
      </w:r>
      <w:r>
        <w:rPr>
          <w:spacing w:val="-3"/>
          <w:w w:val="110"/>
        </w:rPr>
        <w:t xml:space="preserve"> </w:t>
      </w:r>
      <w:r>
        <w:rPr>
          <w:w w:val="110"/>
        </w:rPr>
        <w:t>application for</w:t>
      </w:r>
      <w:r>
        <w:rPr>
          <w:spacing w:val="-3"/>
          <w:w w:val="110"/>
        </w:rPr>
        <w:t xml:space="preserve"> </w:t>
      </w:r>
      <w:r>
        <w:rPr>
          <w:w w:val="110"/>
        </w:rPr>
        <w:t>a</w:t>
      </w:r>
      <w:r>
        <w:rPr>
          <w:spacing w:val="-3"/>
          <w:w w:val="110"/>
        </w:rPr>
        <w:t xml:space="preserve"> </w:t>
      </w:r>
      <w:r>
        <w:rPr>
          <w:w w:val="110"/>
        </w:rPr>
        <w:t>technician’s licence</w:t>
      </w:r>
      <w:r>
        <w:rPr>
          <w:spacing w:val="-3"/>
          <w:w w:val="110"/>
        </w:rPr>
        <w:t xml:space="preserve"> </w:t>
      </w:r>
      <w:r>
        <w:rPr>
          <w:w w:val="110"/>
        </w:rPr>
        <w:t>may be made only by a natural person.</w:t>
      </w:r>
    </w:p>
    <w:p w:rsidR="00670769" w:rsidRDefault="00670769">
      <w:pPr>
        <w:pStyle w:val="BodyText"/>
        <w:spacing w:line="292" w:lineRule="auto"/>
        <w:sectPr w:rsidR="00670769">
          <w:pgSz w:w="11910" w:h="16840"/>
          <w:pgMar w:top="1920" w:right="850" w:bottom="1340" w:left="850" w:header="1288" w:footer="1147" w:gutter="0"/>
          <w:cols w:space="720"/>
        </w:sectPr>
      </w:pPr>
    </w:p>
    <w:p w:rsidR="00670769" w:rsidRDefault="00190BF8">
      <w:pPr>
        <w:pStyle w:val="ListParagraph"/>
        <w:numPr>
          <w:ilvl w:val="0"/>
          <w:numId w:val="63"/>
        </w:numPr>
        <w:tabs>
          <w:tab w:val="left" w:pos="610"/>
        </w:tabs>
        <w:spacing w:before="88"/>
        <w:ind w:left="610" w:hanging="444"/>
        <w:rPr>
          <w:b/>
          <w:sz w:val="19"/>
        </w:rPr>
      </w:pPr>
      <w:bookmarkStart w:id="206" w:name="65_Allocation_of_serial_numbers_for_gami"/>
      <w:bookmarkStart w:id="207" w:name="_bookmark102"/>
      <w:bookmarkEnd w:id="206"/>
      <w:bookmarkEnd w:id="207"/>
      <w:r>
        <w:rPr>
          <w:b/>
          <w:w w:val="120"/>
          <w:sz w:val="19"/>
        </w:rPr>
        <w:lastRenderedPageBreak/>
        <w:t>Allocation</w:t>
      </w:r>
      <w:r>
        <w:rPr>
          <w:b/>
          <w:spacing w:val="2"/>
          <w:w w:val="120"/>
          <w:sz w:val="19"/>
        </w:rPr>
        <w:t xml:space="preserve"> </w:t>
      </w:r>
      <w:r>
        <w:rPr>
          <w:b/>
          <w:w w:val="120"/>
          <w:sz w:val="19"/>
        </w:rPr>
        <w:t>of</w:t>
      </w:r>
      <w:r>
        <w:rPr>
          <w:b/>
          <w:spacing w:val="2"/>
          <w:w w:val="120"/>
          <w:sz w:val="19"/>
        </w:rPr>
        <w:t xml:space="preserve"> </w:t>
      </w:r>
      <w:r>
        <w:rPr>
          <w:b/>
          <w:w w:val="120"/>
          <w:sz w:val="19"/>
        </w:rPr>
        <w:t>serial</w:t>
      </w:r>
      <w:r>
        <w:rPr>
          <w:b/>
          <w:spacing w:val="2"/>
          <w:w w:val="120"/>
          <w:sz w:val="19"/>
        </w:rPr>
        <w:t xml:space="preserve"> </w:t>
      </w:r>
      <w:r>
        <w:rPr>
          <w:b/>
          <w:w w:val="120"/>
          <w:sz w:val="19"/>
        </w:rPr>
        <w:t>numbers</w:t>
      </w:r>
      <w:r>
        <w:rPr>
          <w:b/>
          <w:spacing w:val="5"/>
          <w:w w:val="120"/>
          <w:sz w:val="19"/>
        </w:rPr>
        <w:t xml:space="preserve"> </w:t>
      </w:r>
      <w:r>
        <w:rPr>
          <w:b/>
          <w:w w:val="120"/>
          <w:sz w:val="19"/>
        </w:rPr>
        <w:t>for</w:t>
      </w:r>
      <w:r>
        <w:rPr>
          <w:b/>
          <w:spacing w:val="3"/>
          <w:w w:val="120"/>
          <w:sz w:val="19"/>
        </w:rPr>
        <w:t xml:space="preserve"> </w:t>
      </w:r>
      <w:r>
        <w:rPr>
          <w:b/>
          <w:w w:val="120"/>
          <w:sz w:val="19"/>
        </w:rPr>
        <w:t>gaming</w:t>
      </w:r>
      <w:r>
        <w:rPr>
          <w:b/>
          <w:spacing w:val="2"/>
          <w:w w:val="120"/>
          <w:sz w:val="19"/>
        </w:rPr>
        <w:t xml:space="preserve"> </w:t>
      </w:r>
      <w:r>
        <w:rPr>
          <w:b/>
          <w:spacing w:val="-2"/>
          <w:w w:val="120"/>
          <w:sz w:val="19"/>
        </w:rPr>
        <w:t>machines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1479" w:hanging="400"/>
        <w:rPr>
          <w:sz w:val="21"/>
        </w:rPr>
      </w:pPr>
      <w:r>
        <w:rPr>
          <w:w w:val="110"/>
          <w:sz w:val="21"/>
        </w:rPr>
        <w:t>A</w:t>
      </w:r>
      <w:r>
        <w:rPr>
          <w:spacing w:val="40"/>
          <w:w w:val="110"/>
          <w:sz w:val="21"/>
        </w:rPr>
        <w:t xml:space="preserve"> </w:t>
      </w:r>
      <w:r>
        <w:rPr>
          <w:w w:val="110"/>
          <w:sz w:val="21"/>
        </w:rPr>
        <w:t>dealer must allocate a serial number to each approved gaming machine manufactured, assembled or sold by the dealer.</w:t>
      </w:r>
    </w:p>
    <w:p w:rsidR="00670769" w:rsidRDefault="00190BF8">
      <w:pPr>
        <w:pStyle w:val="BodyText"/>
        <w:spacing w:before="16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845" w:hanging="400"/>
        <w:rPr>
          <w:sz w:val="21"/>
        </w:rPr>
      </w:pPr>
      <w:r>
        <w:rPr>
          <w:w w:val="110"/>
          <w:sz w:val="21"/>
        </w:rPr>
        <w:t>The</w:t>
      </w:r>
      <w:r>
        <w:rPr>
          <w:spacing w:val="19"/>
          <w:w w:val="110"/>
          <w:sz w:val="21"/>
        </w:rPr>
        <w:t xml:space="preserve"> </w:t>
      </w:r>
      <w:r>
        <w:rPr>
          <w:w w:val="110"/>
          <w:sz w:val="21"/>
        </w:rPr>
        <w:t>Authority</w:t>
      </w:r>
      <w:r>
        <w:rPr>
          <w:spacing w:val="-5"/>
          <w:w w:val="110"/>
          <w:sz w:val="21"/>
        </w:rPr>
        <w:t xml:space="preserve"> </w:t>
      </w:r>
      <w:r>
        <w:rPr>
          <w:w w:val="110"/>
          <w:sz w:val="21"/>
        </w:rPr>
        <w:t>is,</w:t>
      </w:r>
      <w:r>
        <w:rPr>
          <w:spacing w:val="-2"/>
          <w:w w:val="110"/>
          <w:sz w:val="21"/>
        </w:rPr>
        <w:t xml:space="preserve"> </w:t>
      </w:r>
      <w:r>
        <w:rPr>
          <w:w w:val="110"/>
          <w:sz w:val="21"/>
        </w:rPr>
        <w:t>from</w:t>
      </w:r>
      <w:r>
        <w:rPr>
          <w:spacing w:val="-5"/>
          <w:w w:val="110"/>
          <w:sz w:val="21"/>
        </w:rPr>
        <w:t xml:space="preserve"> </w:t>
      </w:r>
      <w:r>
        <w:rPr>
          <w:w w:val="110"/>
          <w:sz w:val="21"/>
        </w:rPr>
        <w:t>time</w:t>
      </w:r>
      <w:r>
        <w:rPr>
          <w:spacing w:val="-5"/>
          <w:w w:val="110"/>
          <w:sz w:val="21"/>
        </w:rPr>
        <w:t xml:space="preserve"> </w:t>
      </w:r>
      <w:r>
        <w:rPr>
          <w:w w:val="110"/>
          <w:sz w:val="21"/>
        </w:rPr>
        <w:t>to</w:t>
      </w:r>
      <w:r>
        <w:rPr>
          <w:spacing w:val="-5"/>
          <w:w w:val="110"/>
          <w:sz w:val="21"/>
        </w:rPr>
        <w:t xml:space="preserve"> </w:t>
      </w:r>
      <w:r>
        <w:rPr>
          <w:w w:val="110"/>
          <w:sz w:val="21"/>
        </w:rPr>
        <w:t>time,</w:t>
      </w:r>
      <w:r>
        <w:rPr>
          <w:spacing w:val="-5"/>
          <w:w w:val="110"/>
          <w:sz w:val="21"/>
        </w:rPr>
        <w:t xml:space="preserve"> </w:t>
      </w:r>
      <w:r>
        <w:rPr>
          <w:w w:val="110"/>
          <w:sz w:val="21"/>
        </w:rPr>
        <w:t>to</w:t>
      </w:r>
      <w:r>
        <w:rPr>
          <w:spacing w:val="-2"/>
          <w:w w:val="110"/>
          <w:sz w:val="21"/>
        </w:rPr>
        <w:t xml:space="preserve"> </w:t>
      </w:r>
      <w:r>
        <w:rPr>
          <w:w w:val="110"/>
          <w:sz w:val="21"/>
        </w:rPr>
        <w:t>allocate</w:t>
      </w:r>
      <w:r>
        <w:rPr>
          <w:spacing w:val="-5"/>
          <w:w w:val="110"/>
          <w:sz w:val="21"/>
        </w:rPr>
        <w:t xml:space="preserve"> </w:t>
      </w:r>
      <w:r>
        <w:rPr>
          <w:w w:val="110"/>
          <w:sz w:val="21"/>
        </w:rPr>
        <w:t>to</w:t>
      </w:r>
      <w:r>
        <w:rPr>
          <w:spacing w:val="-5"/>
          <w:w w:val="110"/>
          <w:sz w:val="21"/>
        </w:rPr>
        <w:t xml:space="preserve"> </w:t>
      </w:r>
      <w:r>
        <w:rPr>
          <w:w w:val="110"/>
          <w:sz w:val="21"/>
        </w:rPr>
        <w:t>a</w:t>
      </w:r>
      <w:r>
        <w:rPr>
          <w:spacing w:val="-5"/>
          <w:w w:val="110"/>
          <w:sz w:val="21"/>
        </w:rPr>
        <w:t xml:space="preserve"> </w:t>
      </w:r>
      <w:r>
        <w:rPr>
          <w:w w:val="110"/>
          <w:sz w:val="21"/>
        </w:rPr>
        <w:t>dealer</w:t>
      </w:r>
      <w:r>
        <w:rPr>
          <w:spacing w:val="-2"/>
          <w:w w:val="110"/>
          <w:sz w:val="21"/>
        </w:rPr>
        <w:t xml:space="preserve"> </w:t>
      </w:r>
      <w:r>
        <w:rPr>
          <w:w w:val="110"/>
          <w:sz w:val="21"/>
        </w:rPr>
        <w:t>a</w:t>
      </w:r>
      <w:r>
        <w:rPr>
          <w:spacing w:val="-5"/>
          <w:w w:val="110"/>
          <w:sz w:val="21"/>
        </w:rPr>
        <w:t xml:space="preserve"> </w:t>
      </w:r>
      <w:r>
        <w:rPr>
          <w:w w:val="110"/>
          <w:sz w:val="21"/>
        </w:rPr>
        <w:t>code</w:t>
      </w:r>
      <w:r>
        <w:rPr>
          <w:spacing w:val="-5"/>
          <w:w w:val="110"/>
          <w:sz w:val="21"/>
        </w:rPr>
        <w:t xml:space="preserve"> </w:t>
      </w:r>
      <w:r>
        <w:rPr>
          <w:w w:val="110"/>
          <w:sz w:val="21"/>
        </w:rPr>
        <w:t>consisting</w:t>
      </w:r>
      <w:r>
        <w:rPr>
          <w:spacing w:val="-2"/>
          <w:w w:val="110"/>
          <w:sz w:val="21"/>
        </w:rPr>
        <w:t xml:space="preserve"> </w:t>
      </w:r>
      <w:r>
        <w:rPr>
          <w:w w:val="110"/>
          <w:sz w:val="21"/>
        </w:rPr>
        <w:t>of</w:t>
      </w:r>
      <w:r>
        <w:rPr>
          <w:spacing w:val="-4"/>
          <w:w w:val="110"/>
          <w:sz w:val="21"/>
        </w:rPr>
        <w:t xml:space="preserve"> </w:t>
      </w:r>
      <w:r>
        <w:rPr>
          <w:w w:val="110"/>
          <w:sz w:val="21"/>
        </w:rPr>
        <w:t>2 alphabetical characters that are unique to the dealer.</w:t>
      </w:r>
    </w:p>
    <w:p w:rsidR="00670769" w:rsidRDefault="00190BF8">
      <w:pPr>
        <w:pStyle w:val="ListParagraph"/>
        <w:numPr>
          <w:ilvl w:val="1"/>
          <w:numId w:val="63"/>
        </w:numPr>
        <w:tabs>
          <w:tab w:val="left" w:pos="906"/>
          <w:tab w:val="left" w:pos="932"/>
        </w:tabs>
        <w:spacing w:before="202" w:line="292" w:lineRule="auto"/>
        <w:ind w:left="906" w:right="524" w:hanging="400"/>
        <w:rPr>
          <w:sz w:val="21"/>
        </w:rPr>
      </w:pPr>
      <w:r>
        <w:rPr>
          <w:w w:val="110"/>
          <w:sz w:val="21"/>
        </w:rPr>
        <w:t>For the purpose of this clause, serial numbers consist of 8 alphanumeric characters (preceded by the letter “X”) of the form “DDnnnnnn”. “DD” represents the unique dealer code referred to in subclause (2), and “nnnnnn” represents unique numbers allocated by the dealer or other numbers allocated by the Authority.</w:t>
      </w:r>
    </w:p>
    <w:p w:rsidR="00670769" w:rsidRDefault="00190BF8">
      <w:pPr>
        <w:pStyle w:val="ListParagraph"/>
        <w:numPr>
          <w:ilvl w:val="1"/>
          <w:numId w:val="63"/>
        </w:numPr>
        <w:tabs>
          <w:tab w:val="left" w:pos="906"/>
          <w:tab w:val="left" w:pos="932"/>
        </w:tabs>
        <w:spacing w:before="205" w:line="292" w:lineRule="auto"/>
        <w:ind w:left="906" w:right="506" w:hanging="400"/>
        <w:rPr>
          <w:sz w:val="21"/>
        </w:rPr>
      </w:pPr>
      <w:r>
        <w:rPr>
          <w:w w:val="110"/>
          <w:sz w:val="21"/>
        </w:rPr>
        <w:t>Under</w:t>
      </w:r>
      <w:r>
        <w:rPr>
          <w:spacing w:val="27"/>
          <w:w w:val="110"/>
          <w:sz w:val="21"/>
        </w:rPr>
        <w:t xml:space="preserve"> </w:t>
      </w:r>
      <w:r>
        <w:rPr>
          <w:w w:val="110"/>
          <w:sz w:val="21"/>
        </w:rPr>
        <w:t>special circumstances the Authority may require additional information to be included in a serial number.</w:t>
      </w:r>
    </w:p>
    <w:p w:rsidR="00670769" w:rsidRDefault="00190BF8">
      <w:pPr>
        <w:pStyle w:val="ListParagraph"/>
        <w:numPr>
          <w:ilvl w:val="0"/>
          <w:numId w:val="63"/>
        </w:numPr>
        <w:tabs>
          <w:tab w:val="left" w:pos="610"/>
        </w:tabs>
        <w:spacing w:before="201"/>
        <w:ind w:left="610" w:hanging="444"/>
        <w:rPr>
          <w:b/>
          <w:sz w:val="19"/>
        </w:rPr>
      </w:pPr>
      <w:bookmarkStart w:id="208" w:name="66_Manufacture,_assembly_and_repair_of_g"/>
      <w:bookmarkStart w:id="209" w:name="_bookmark103"/>
      <w:bookmarkEnd w:id="208"/>
      <w:bookmarkEnd w:id="209"/>
      <w:r>
        <w:rPr>
          <w:b/>
          <w:w w:val="120"/>
          <w:sz w:val="19"/>
        </w:rPr>
        <w:t>Manufacture,</w:t>
      </w:r>
      <w:r>
        <w:rPr>
          <w:b/>
          <w:spacing w:val="4"/>
          <w:w w:val="120"/>
          <w:sz w:val="19"/>
        </w:rPr>
        <w:t xml:space="preserve"> </w:t>
      </w:r>
      <w:r>
        <w:rPr>
          <w:b/>
          <w:w w:val="120"/>
          <w:sz w:val="19"/>
        </w:rPr>
        <w:t>assembly</w:t>
      </w:r>
      <w:r>
        <w:rPr>
          <w:b/>
          <w:spacing w:val="7"/>
          <w:w w:val="120"/>
          <w:sz w:val="19"/>
        </w:rPr>
        <w:t xml:space="preserve"> </w:t>
      </w:r>
      <w:r>
        <w:rPr>
          <w:b/>
          <w:w w:val="120"/>
          <w:sz w:val="19"/>
        </w:rPr>
        <w:t>and</w:t>
      </w:r>
      <w:r>
        <w:rPr>
          <w:b/>
          <w:spacing w:val="4"/>
          <w:w w:val="120"/>
          <w:sz w:val="19"/>
        </w:rPr>
        <w:t xml:space="preserve"> </w:t>
      </w:r>
      <w:r>
        <w:rPr>
          <w:b/>
          <w:w w:val="120"/>
          <w:sz w:val="19"/>
        </w:rPr>
        <w:t>repair</w:t>
      </w:r>
      <w:r>
        <w:rPr>
          <w:b/>
          <w:spacing w:val="4"/>
          <w:w w:val="120"/>
          <w:sz w:val="19"/>
        </w:rPr>
        <w:t xml:space="preserve"> </w:t>
      </w:r>
      <w:r>
        <w:rPr>
          <w:b/>
          <w:w w:val="120"/>
          <w:sz w:val="19"/>
        </w:rPr>
        <w:t>of</w:t>
      </w:r>
      <w:r>
        <w:rPr>
          <w:b/>
          <w:spacing w:val="5"/>
          <w:w w:val="120"/>
          <w:sz w:val="19"/>
        </w:rPr>
        <w:t xml:space="preserve"> </w:t>
      </w:r>
      <w:r>
        <w:rPr>
          <w:b/>
          <w:w w:val="120"/>
          <w:sz w:val="19"/>
        </w:rPr>
        <w:t>gaming</w:t>
      </w:r>
      <w:r>
        <w:rPr>
          <w:b/>
          <w:spacing w:val="6"/>
          <w:w w:val="120"/>
          <w:sz w:val="19"/>
        </w:rPr>
        <w:t xml:space="preserve"> </w:t>
      </w:r>
      <w:r>
        <w:rPr>
          <w:b/>
          <w:spacing w:val="-2"/>
          <w:w w:val="120"/>
          <w:sz w:val="19"/>
        </w:rPr>
        <w:t>machines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235" w:hanging="400"/>
        <w:jc w:val="both"/>
        <w:rPr>
          <w:sz w:val="21"/>
        </w:rPr>
      </w:pPr>
      <w:r>
        <w:rPr>
          <w:w w:val="110"/>
          <w:sz w:val="21"/>
        </w:rPr>
        <w:t>A</w:t>
      </w:r>
      <w:r>
        <w:rPr>
          <w:spacing w:val="35"/>
          <w:w w:val="110"/>
          <w:sz w:val="21"/>
        </w:rPr>
        <w:t xml:space="preserve"> </w:t>
      </w:r>
      <w:r>
        <w:rPr>
          <w:w w:val="110"/>
          <w:sz w:val="21"/>
        </w:rPr>
        <w:t xml:space="preserve">dealer must not permit the manufacture, assembly or repair of an approved gaming machine to be undertaken on the dealer’s premises except under the supervision of a </w:t>
      </w:r>
      <w:r>
        <w:rPr>
          <w:spacing w:val="-2"/>
          <w:w w:val="110"/>
          <w:sz w:val="21"/>
        </w:rPr>
        <w:t>technician.</w:t>
      </w:r>
    </w:p>
    <w:p w:rsidR="00670769" w:rsidRDefault="00190BF8">
      <w:pPr>
        <w:pStyle w:val="ListParagraph"/>
        <w:numPr>
          <w:ilvl w:val="1"/>
          <w:numId w:val="63"/>
        </w:numPr>
        <w:tabs>
          <w:tab w:val="left" w:pos="906"/>
          <w:tab w:val="left" w:pos="932"/>
        </w:tabs>
        <w:spacing w:before="204" w:line="292" w:lineRule="auto"/>
        <w:ind w:left="906" w:right="506" w:hanging="400"/>
        <w:rPr>
          <w:sz w:val="21"/>
        </w:rPr>
      </w:pPr>
      <w:r>
        <w:rPr>
          <w:w w:val="110"/>
          <w:sz w:val="21"/>
        </w:rPr>
        <w:t>A</w:t>
      </w:r>
      <w:r>
        <w:rPr>
          <w:spacing w:val="38"/>
          <w:w w:val="110"/>
          <w:sz w:val="21"/>
        </w:rPr>
        <w:t xml:space="preserve"> </w:t>
      </w:r>
      <w:r>
        <w:rPr>
          <w:w w:val="110"/>
          <w:sz w:val="21"/>
        </w:rPr>
        <w:t xml:space="preserve">person must not remove a memory chip from a logic board unless the person is a technician employed by a dealer and does so in the course of the person’s </w:t>
      </w:r>
      <w:r>
        <w:rPr>
          <w:spacing w:val="-2"/>
          <w:w w:val="110"/>
          <w:sz w:val="21"/>
        </w:rPr>
        <w:t>employment.</w:t>
      </w:r>
    </w:p>
    <w:p w:rsidR="00670769" w:rsidRDefault="00190BF8">
      <w:pPr>
        <w:pStyle w:val="BodyText"/>
        <w:spacing w:before="203"/>
        <w:ind w:left="506"/>
      </w:pPr>
      <w:r>
        <w:rPr>
          <w:w w:val="115"/>
        </w:rPr>
        <w:t>Maximum</w:t>
      </w:r>
      <w:r>
        <w:rPr>
          <w:spacing w:val="-20"/>
          <w:w w:val="115"/>
        </w:rPr>
        <w:t xml:space="preserve"> </w:t>
      </w:r>
      <w:r>
        <w:rPr>
          <w:w w:val="115"/>
        </w:rPr>
        <w:t>penalty—20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210" w:name="67_Records_and_returns"/>
      <w:bookmarkStart w:id="211" w:name="_bookmark104"/>
      <w:bookmarkEnd w:id="210"/>
      <w:bookmarkEnd w:id="211"/>
      <w:r>
        <w:rPr>
          <w:b/>
          <w:w w:val="120"/>
          <w:sz w:val="19"/>
        </w:rPr>
        <w:t>Records</w:t>
      </w:r>
      <w:r>
        <w:rPr>
          <w:b/>
          <w:spacing w:val="4"/>
          <w:w w:val="120"/>
          <w:sz w:val="19"/>
        </w:rPr>
        <w:t xml:space="preserve"> </w:t>
      </w:r>
      <w:r>
        <w:rPr>
          <w:b/>
          <w:w w:val="120"/>
          <w:sz w:val="19"/>
        </w:rPr>
        <w:t>and</w:t>
      </w:r>
      <w:r>
        <w:rPr>
          <w:b/>
          <w:spacing w:val="4"/>
          <w:w w:val="120"/>
          <w:sz w:val="19"/>
        </w:rPr>
        <w:t xml:space="preserve"> </w:t>
      </w:r>
      <w:r>
        <w:rPr>
          <w:b/>
          <w:spacing w:val="-2"/>
          <w:w w:val="120"/>
          <w:sz w:val="19"/>
        </w:rPr>
        <w:t>returns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before="1" w:line="292" w:lineRule="auto"/>
        <w:ind w:left="906" w:right="760" w:hanging="400"/>
        <w:rPr>
          <w:sz w:val="21"/>
        </w:rPr>
      </w:pPr>
      <w:r>
        <w:rPr>
          <w:w w:val="110"/>
          <w:sz w:val="21"/>
        </w:rPr>
        <w:t>A</w:t>
      </w:r>
      <w:r>
        <w:rPr>
          <w:spacing w:val="23"/>
          <w:w w:val="110"/>
          <w:sz w:val="21"/>
        </w:rPr>
        <w:t xml:space="preserve"> </w:t>
      </w:r>
      <w:r>
        <w:rPr>
          <w:w w:val="110"/>
          <w:sz w:val="21"/>
        </w:rPr>
        <w:t>dealer</w:t>
      </w:r>
      <w:r>
        <w:rPr>
          <w:spacing w:val="-3"/>
          <w:w w:val="110"/>
          <w:sz w:val="21"/>
        </w:rPr>
        <w:t xml:space="preserve"> </w:t>
      </w:r>
      <w:r>
        <w:rPr>
          <w:w w:val="110"/>
          <w:sz w:val="21"/>
        </w:rPr>
        <w:t>must</w:t>
      </w:r>
      <w:r>
        <w:rPr>
          <w:spacing w:val="-2"/>
          <w:w w:val="110"/>
          <w:sz w:val="21"/>
        </w:rPr>
        <w:t xml:space="preserve"> </w:t>
      </w:r>
      <w:r>
        <w:rPr>
          <w:w w:val="110"/>
          <w:sz w:val="21"/>
        </w:rPr>
        <w:t>keep</w:t>
      </w:r>
      <w:r>
        <w:rPr>
          <w:spacing w:val="-3"/>
          <w:w w:val="110"/>
          <w:sz w:val="21"/>
        </w:rPr>
        <w:t xml:space="preserve"> </w:t>
      </w:r>
      <w:r>
        <w:rPr>
          <w:w w:val="110"/>
          <w:sz w:val="21"/>
        </w:rPr>
        <w:t>a</w:t>
      </w:r>
      <w:r>
        <w:rPr>
          <w:spacing w:val="-3"/>
          <w:w w:val="110"/>
          <w:sz w:val="21"/>
        </w:rPr>
        <w:t xml:space="preserve"> </w:t>
      </w:r>
      <w:r>
        <w:rPr>
          <w:w w:val="110"/>
          <w:sz w:val="21"/>
        </w:rPr>
        <w:t>record,</w:t>
      </w:r>
      <w:r>
        <w:rPr>
          <w:spacing w:val="-3"/>
          <w:w w:val="110"/>
          <w:sz w:val="21"/>
        </w:rPr>
        <w:t xml:space="preserve"> </w:t>
      </w:r>
      <w:r>
        <w:rPr>
          <w:w w:val="110"/>
          <w:sz w:val="21"/>
        </w:rPr>
        <w:t>in</w:t>
      </w:r>
      <w:r>
        <w:rPr>
          <w:spacing w:val="-3"/>
          <w:w w:val="110"/>
          <w:sz w:val="21"/>
        </w:rPr>
        <w:t xml:space="preserve"> </w:t>
      </w:r>
      <w:r>
        <w:rPr>
          <w:w w:val="110"/>
          <w:sz w:val="21"/>
        </w:rPr>
        <w:t>the</w:t>
      </w:r>
      <w:r>
        <w:rPr>
          <w:spacing w:val="-3"/>
          <w:w w:val="110"/>
          <w:sz w:val="21"/>
        </w:rPr>
        <w:t xml:space="preserve"> </w:t>
      </w:r>
      <w:r>
        <w:rPr>
          <w:w w:val="110"/>
          <w:sz w:val="21"/>
        </w:rPr>
        <w:t>form</w:t>
      </w:r>
      <w:r>
        <w:rPr>
          <w:spacing w:val="-3"/>
          <w:w w:val="110"/>
          <w:sz w:val="21"/>
        </w:rPr>
        <w:t xml:space="preserve"> </w:t>
      </w:r>
      <w:r>
        <w:rPr>
          <w:w w:val="110"/>
          <w:sz w:val="21"/>
        </w:rPr>
        <w:t>approved</w:t>
      </w:r>
      <w:r>
        <w:rPr>
          <w:spacing w:val="-3"/>
          <w:w w:val="110"/>
          <w:sz w:val="21"/>
        </w:rPr>
        <w:t xml:space="preserve"> </w:t>
      </w:r>
      <w:r>
        <w:rPr>
          <w:w w:val="110"/>
          <w:sz w:val="21"/>
        </w:rPr>
        <w:t>by</w:t>
      </w:r>
      <w:r>
        <w:rPr>
          <w:spacing w:val="-3"/>
          <w:w w:val="110"/>
          <w:sz w:val="21"/>
        </w:rPr>
        <w:t xml:space="preserve"> </w:t>
      </w:r>
      <w:r>
        <w:rPr>
          <w:w w:val="110"/>
          <w:sz w:val="21"/>
        </w:rPr>
        <w:t>the</w:t>
      </w:r>
      <w:r>
        <w:rPr>
          <w:spacing w:val="-3"/>
          <w:w w:val="110"/>
          <w:sz w:val="21"/>
        </w:rPr>
        <w:t xml:space="preserve"> </w:t>
      </w:r>
      <w:r>
        <w:rPr>
          <w:w w:val="110"/>
          <w:sz w:val="21"/>
        </w:rPr>
        <w:t>Authority, in</w:t>
      </w:r>
      <w:r>
        <w:rPr>
          <w:spacing w:val="-3"/>
          <w:w w:val="110"/>
          <w:sz w:val="21"/>
        </w:rPr>
        <w:t xml:space="preserve"> </w:t>
      </w:r>
      <w:r>
        <w:rPr>
          <w:w w:val="110"/>
          <w:sz w:val="21"/>
        </w:rPr>
        <w:t>respect</w:t>
      </w:r>
      <w:r>
        <w:rPr>
          <w:spacing w:val="-2"/>
          <w:w w:val="110"/>
          <w:sz w:val="21"/>
        </w:rPr>
        <w:t xml:space="preserve"> </w:t>
      </w:r>
      <w:r>
        <w:rPr>
          <w:w w:val="110"/>
          <w:sz w:val="21"/>
        </w:rPr>
        <w:t>of every approved gaming machine or logic board sold by the dealer.</w:t>
      </w:r>
    </w:p>
    <w:p w:rsidR="00670769" w:rsidRDefault="00190BF8">
      <w:pPr>
        <w:pStyle w:val="ListParagraph"/>
        <w:numPr>
          <w:ilvl w:val="1"/>
          <w:numId w:val="63"/>
        </w:numPr>
        <w:tabs>
          <w:tab w:val="left" w:pos="906"/>
          <w:tab w:val="left" w:pos="932"/>
        </w:tabs>
        <w:spacing w:before="202" w:line="292" w:lineRule="auto"/>
        <w:ind w:left="906" w:right="594" w:hanging="400"/>
        <w:rPr>
          <w:sz w:val="21"/>
        </w:rPr>
      </w:pPr>
      <w:r>
        <w:rPr>
          <w:w w:val="110"/>
          <w:sz w:val="21"/>
        </w:rPr>
        <w:t>The</w:t>
      </w:r>
      <w:r>
        <w:rPr>
          <w:spacing w:val="19"/>
          <w:w w:val="110"/>
          <w:sz w:val="21"/>
        </w:rPr>
        <w:t xml:space="preserve"> </w:t>
      </w:r>
      <w:r>
        <w:rPr>
          <w:w w:val="110"/>
          <w:sz w:val="21"/>
        </w:rPr>
        <w:t>record</w:t>
      </w:r>
      <w:r>
        <w:rPr>
          <w:spacing w:val="-6"/>
          <w:w w:val="110"/>
          <w:sz w:val="21"/>
        </w:rPr>
        <w:t xml:space="preserve"> </w:t>
      </w:r>
      <w:r>
        <w:rPr>
          <w:w w:val="110"/>
          <w:sz w:val="21"/>
        </w:rPr>
        <w:t>must</w:t>
      </w:r>
      <w:r>
        <w:rPr>
          <w:spacing w:val="-5"/>
          <w:w w:val="110"/>
          <w:sz w:val="21"/>
        </w:rPr>
        <w:t xml:space="preserve"> </w:t>
      </w:r>
      <w:r>
        <w:rPr>
          <w:w w:val="110"/>
          <w:sz w:val="21"/>
        </w:rPr>
        <w:t>contain</w:t>
      </w:r>
      <w:r>
        <w:rPr>
          <w:spacing w:val="-3"/>
          <w:w w:val="110"/>
          <w:sz w:val="21"/>
        </w:rPr>
        <w:t xml:space="preserve"> </w:t>
      </w:r>
      <w:r>
        <w:rPr>
          <w:w w:val="110"/>
          <w:sz w:val="21"/>
        </w:rPr>
        <w:t>those</w:t>
      </w:r>
      <w:r>
        <w:rPr>
          <w:spacing w:val="-6"/>
          <w:w w:val="110"/>
          <w:sz w:val="21"/>
        </w:rPr>
        <w:t xml:space="preserve"> </w:t>
      </w:r>
      <w:r>
        <w:rPr>
          <w:w w:val="110"/>
          <w:sz w:val="21"/>
        </w:rPr>
        <w:t>of</w:t>
      </w:r>
      <w:r>
        <w:rPr>
          <w:spacing w:val="-5"/>
          <w:w w:val="110"/>
          <w:sz w:val="21"/>
        </w:rPr>
        <w:t xml:space="preserve"> </w:t>
      </w:r>
      <w:r>
        <w:rPr>
          <w:w w:val="110"/>
          <w:sz w:val="21"/>
        </w:rPr>
        <w:t>the</w:t>
      </w:r>
      <w:r>
        <w:rPr>
          <w:spacing w:val="-6"/>
          <w:w w:val="110"/>
          <w:sz w:val="21"/>
        </w:rPr>
        <w:t xml:space="preserve"> </w:t>
      </w:r>
      <w:r>
        <w:rPr>
          <w:w w:val="110"/>
          <w:sz w:val="21"/>
        </w:rPr>
        <w:t>following</w:t>
      </w:r>
      <w:r>
        <w:rPr>
          <w:spacing w:val="-3"/>
          <w:w w:val="110"/>
          <w:sz w:val="21"/>
        </w:rPr>
        <w:t xml:space="preserve"> </w:t>
      </w:r>
      <w:r>
        <w:rPr>
          <w:w w:val="110"/>
          <w:sz w:val="21"/>
        </w:rPr>
        <w:t>information</w:t>
      </w:r>
      <w:r>
        <w:rPr>
          <w:spacing w:val="-6"/>
          <w:w w:val="110"/>
          <w:sz w:val="21"/>
        </w:rPr>
        <w:t xml:space="preserve"> </w:t>
      </w:r>
      <w:r>
        <w:rPr>
          <w:w w:val="110"/>
          <w:sz w:val="21"/>
        </w:rPr>
        <w:t>that</w:t>
      </w:r>
      <w:r>
        <w:rPr>
          <w:spacing w:val="-5"/>
          <w:w w:val="110"/>
          <w:sz w:val="21"/>
        </w:rPr>
        <w:t xml:space="preserve"> </w:t>
      </w:r>
      <w:r>
        <w:rPr>
          <w:w w:val="110"/>
          <w:sz w:val="21"/>
        </w:rPr>
        <w:t>are</w:t>
      </w:r>
      <w:r>
        <w:rPr>
          <w:spacing w:val="-6"/>
          <w:w w:val="110"/>
          <w:sz w:val="21"/>
        </w:rPr>
        <w:t xml:space="preserve"> </w:t>
      </w:r>
      <w:r>
        <w:rPr>
          <w:w w:val="110"/>
          <w:sz w:val="21"/>
        </w:rPr>
        <w:t>relevant</w:t>
      </w:r>
      <w:r>
        <w:rPr>
          <w:spacing w:val="-5"/>
          <w:w w:val="110"/>
          <w:sz w:val="21"/>
        </w:rPr>
        <w:t xml:space="preserve"> </w:t>
      </w:r>
      <w:r>
        <w:rPr>
          <w:w w:val="110"/>
          <w:sz w:val="21"/>
        </w:rPr>
        <w:t>to</w:t>
      </w:r>
      <w:r>
        <w:rPr>
          <w:spacing w:val="-6"/>
          <w:w w:val="110"/>
          <w:sz w:val="21"/>
        </w:rPr>
        <w:t xml:space="preserve"> </w:t>
      </w:r>
      <w:r>
        <w:rPr>
          <w:w w:val="110"/>
          <w:sz w:val="21"/>
        </w:rPr>
        <w:t>the activities carried on by the dealer under the authority of the licence—</w:t>
      </w:r>
    </w:p>
    <w:p w:rsidR="00670769" w:rsidRDefault="00190BF8">
      <w:pPr>
        <w:pStyle w:val="ListParagraph"/>
        <w:numPr>
          <w:ilvl w:val="2"/>
          <w:numId w:val="63"/>
        </w:numPr>
        <w:tabs>
          <w:tab w:val="left" w:pos="1327"/>
        </w:tabs>
        <w:spacing w:before="162"/>
        <w:ind w:left="1327" w:hanging="421"/>
        <w:rPr>
          <w:sz w:val="21"/>
        </w:rPr>
      </w:pPr>
      <w:r>
        <w:rPr>
          <w:w w:val="110"/>
          <w:sz w:val="21"/>
        </w:rPr>
        <w:t>the</w:t>
      </w:r>
      <w:r>
        <w:rPr>
          <w:spacing w:val="4"/>
          <w:w w:val="110"/>
          <w:sz w:val="21"/>
        </w:rPr>
        <w:t xml:space="preserve"> </w:t>
      </w:r>
      <w:r>
        <w:rPr>
          <w:w w:val="110"/>
          <w:sz w:val="21"/>
        </w:rPr>
        <w:t>serial</w:t>
      </w:r>
      <w:r>
        <w:rPr>
          <w:spacing w:val="5"/>
          <w:w w:val="110"/>
          <w:sz w:val="21"/>
        </w:rPr>
        <w:t xml:space="preserve"> </w:t>
      </w:r>
      <w:r>
        <w:rPr>
          <w:w w:val="110"/>
          <w:sz w:val="21"/>
        </w:rPr>
        <w:t>number</w:t>
      </w:r>
      <w:r>
        <w:rPr>
          <w:spacing w:val="8"/>
          <w:w w:val="110"/>
          <w:sz w:val="21"/>
        </w:rPr>
        <w:t xml:space="preserve"> </w:t>
      </w:r>
      <w:r>
        <w:rPr>
          <w:w w:val="110"/>
          <w:sz w:val="21"/>
        </w:rPr>
        <w:t>of</w:t>
      </w:r>
      <w:r>
        <w:rPr>
          <w:spacing w:val="6"/>
          <w:w w:val="110"/>
          <w:sz w:val="21"/>
        </w:rPr>
        <w:t xml:space="preserve"> </w:t>
      </w:r>
      <w:r>
        <w:rPr>
          <w:w w:val="110"/>
          <w:sz w:val="21"/>
        </w:rPr>
        <w:t>each</w:t>
      </w:r>
      <w:r>
        <w:rPr>
          <w:spacing w:val="5"/>
          <w:w w:val="110"/>
          <w:sz w:val="21"/>
        </w:rPr>
        <w:t xml:space="preserve"> </w:t>
      </w:r>
      <w:r>
        <w:rPr>
          <w:w w:val="110"/>
          <w:sz w:val="21"/>
        </w:rPr>
        <w:t>approved</w:t>
      </w:r>
      <w:r>
        <w:rPr>
          <w:spacing w:val="5"/>
          <w:w w:val="110"/>
          <w:sz w:val="21"/>
        </w:rPr>
        <w:t xml:space="preserve"> </w:t>
      </w:r>
      <w:r>
        <w:rPr>
          <w:w w:val="110"/>
          <w:sz w:val="21"/>
        </w:rPr>
        <w:t>gaming</w:t>
      </w:r>
      <w:r>
        <w:rPr>
          <w:spacing w:val="5"/>
          <w:w w:val="110"/>
          <w:sz w:val="21"/>
        </w:rPr>
        <w:t xml:space="preserve"> </w:t>
      </w:r>
      <w:r>
        <w:rPr>
          <w:spacing w:val="-2"/>
          <w:w w:val="110"/>
          <w:sz w:val="21"/>
        </w:rPr>
        <w:t>machine,</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849" w:hanging="400"/>
        <w:rPr>
          <w:sz w:val="21"/>
        </w:rPr>
      </w:pPr>
      <w:r>
        <w:rPr>
          <w:w w:val="110"/>
          <w:sz w:val="21"/>
        </w:rPr>
        <w:t>the</w:t>
      </w:r>
      <w:r>
        <w:rPr>
          <w:spacing w:val="40"/>
          <w:w w:val="110"/>
          <w:sz w:val="21"/>
        </w:rPr>
        <w:t xml:space="preserve"> </w:t>
      </w:r>
      <w:r>
        <w:rPr>
          <w:w w:val="110"/>
          <w:sz w:val="21"/>
        </w:rPr>
        <w:t>month and year of manufacture and assembly of each approved gaming machine or logic board,</w:t>
      </w:r>
    </w:p>
    <w:p w:rsidR="00670769" w:rsidRDefault="00190BF8">
      <w:pPr>
        <w:pStyle w:val="ListParagraph"/>
        <w:numPr>
          <w:ilvl w:val="2"/>
          <w:numId w:val="63"/>
        </w:numPr>
        <w:tabs>
          <w:tab w:val="left" w:pos="1306"/>
          <w:tab w:val="left" w:pos="1314"/>
        </w:tabs>
        <w:spacing w:before="203" w:line="292" w:lineRule="auto"/>
        <w:ind w:left="1306" w:right="258" w:hanging="400"/>
        <w:rPr>
          <w:sz w:val="21"/>
        </w:rPr>
      </w:pPr>
      <w:r>
        <w:rPr>
          <w:w w:val="115"/>
          <w:sz w:val="21"/>
        </w:rPr>
        <w:t>the</w:t>
      </w:r>
      <w:r>
        <w:rPr>
          <w:spacing w:val="-14"/>
          <w:w w:val="115"/>
          <w:sz w:val="21"/>
        </w:rPr>
        <w:t xml:space="preserve"> </w:t>
      </w:r>
      <w:r>
        <w:rPr>
          <w:w w:val="115"/>
          <w:sz w:val="21"/>
        </w:rPr>
        <w:t>name</w:t>
      </w:r>
      <w:r>
        <w:rPr>
          <w:spacing w:val="-18"/>
          <w:w w:val="115"/>
          <w:sz w:val="21"/>
        </w:rPr>
        <w:t xml:space="preserve"> </w:t>
      </w:r>
      <w:r>
        <w:rPr>
          <w:w w:val="115"/>
          <w:sz w:val="21"/>
        </w:rPr>
        <w:t>of</w:t>
      </w:r>
      <w:r>
        <w:rPr>
          <w:spacing w:val="-17"/>
          <w:w w:val="115"/>
          <w:sz w:val="21"/>
        </w:rPr>
        <w:t xml:space="preserve"> </w:t>
      </w:r>
      <w:r>
        <w:rPr>
          <w:w w:val="115"/>
          <w:sz w:val="21"/>
        </w:rPr>
        <w:t>the</w:t>
      </w:r>
      <w:r>
        <w:rPr>
          <w:spacing w:val="-19"/>
          <w:w w:val="115"/>
          <w:sz w:val="21"/>
        </w:rPr>
        <w:t xml:space="preserve"> </w:t>
      </w:r>
      <w:r>
        <w:rPr>
          <w:w w:val="115"/>
          <w:sz w:val="21"/>
        </w:rPr>
        <w:t>person</w:t>
      </w:r>
      <w:r>
        <w:rPr>
          <w:spacing w:val="-15"/>
          <w:w w:val="115"/>
          <w:sz w:val="21"/>
        </w:rPr>
        <w:t xml:space="preserve"> </w:t>
      </w:r>
      <w:r>
        <w:rPr>
          <w:w w:val="115"/>
          <w:sz w:val="21"/>
        </w:rPr>
        <w:t>to</w:t>
      </w:r>
      <w:r>
        <w:rPr>
          <w:spacing w:val="-19"/>
          <w:w w:val="115"/>
          <w:sz w:val="21"/>
        </w:rPr>
        <w:t xml:space="preserve"> </w:t>
      </w:r>
      <w:r>
        <w:rPr>
          <w:w w:val="115"/>
          <w:sz w:val="21"/>
        </w:rPr>
        <w:t>whom</w:t>
      </w:r>
      <w:r>
        <w:rPr>
          <w:spacing w:val="-18"/>
          <w:w w:val="115"/>
          <w:sz w:val="21"/>
        </w:rPr>
        <w:t xml:space="preserve"> </w:t>
      </w:r>
      <w:r>
        <w:rPr>
          <w:w w:val="115"/>
          <w:sz w:val="21"/>
        </w:rPr>
        <w:t>each</w:t>
      </w:r>
      <w:r>
        <w:rPr>
          <w:spacing w:val="-18"/>
          <w:w w:val="115"/>
          <w:sz w:val="21"/>
        </w:rPr>
        <w:t xml:space="preserve"> </w:t>
      </w:r>
      <w:r>
        <w:rPr>
          <w:w w:val="115"/>
          <w:sz w:val="21"/>
        </w:rPr>
        <w:t>approved</w:t>
      </w:r>
      <w:r>
        <w:rPr>
          <w:spacing w:val="-18"/>
          <w:w w:val="115"/>
          <w:sz w:val="21"/>
        </w:rPr>
        <w:t xml:space="preserve"> </w:t>
      </w:r>
      <w:r>
        <w:rPr>
          <w:w w:val="115"/>
          <w:sz w:val="21"/>
        </w:rPr>
        <w:t>gaming</w:t>
      </w:r>
      <w:r>
        <w:rPr>
          <w:spacing w:val="-18"/>
          <w:w w:val="115"/>
          <w:sz w:val="21"/>
        </w:rPr>
        <w:t xml:space="preserve"> </w:t>
      </w:r>
      <w:r>
        <w:rPr>
          <w:w w:val="115"/>
          <w:sz w:val="21"/>
        </w:rPr>
        <w:t>machine</w:t>
      </w:r>
      <w:r>
        <w:rPr>
          <w:spacing w:val="-16"/>
          <w:w w:val="115"/>
          <w:sz w:val="21"/>
        </w:rPr>
        <w:t xml:space="preserve"> </w:t>
      </w:r>
      <w:r>
        <w:rPr>
          <w:w w:val="115"/>
          <w:sz w:val="21"/>
        </w:rPr>
        <w:t>or</w:t>
      </w:r>
      <w:r>
        <w:rPr>
          <w:spacing w:val="-19"/>
          <w:w w:val="115"/>
          <w:sz w:val="21"/>
        </w:rPr>
        <w:t xml:space="preserve"> </w:t>
      </w:r>
      <w:r>
        <w:rPr>
          <w:w w:val="115"/>
          <w:sz w:val="21"/>
        </w:rPr>
        <w:t>logic</w:t>
      </w:r>
      <w:r>
        <w:rPr>
          <w:spacing w:val="-18"/>
          <w:w w:val="115"/>
          <w:sz w:val="21"/>
        </w:rPr>
        <w:t xml:space="preserve"> </w:t>
      </w:r>
      <w:r>
        <w:rPr>
          <w:w w:val="115"/>
          <w:sz w:val="21"/>
        </w:rPr>
        <w:t>board</w:t>
      </w:r>
      <w:r>
        <w:rPr>
          <w:spacing w:val="-18"/>
          <w:w w:val="115"/>
          <w:sz w:val="21"/>
        </w:rPr>
        <w:t xml:space="preserve"> </w:t>
      </w:r>
      <w:r>
        <w:rPr>
          <w:w w:val="115"/>
          <w:sz w:val="21"/>
        </w:rPr>
        <w:t xml:space="preserve">is </w:t>
      </w:r>
      <w:r>
        <w:rPr>
          <w:spacing w:val="-2"/>
          <w:w w:val="115"/>
          <w:sz w:val="21"/>
        </w:rPr>
        <w:t>sold,</w:t>
      </w:r>
    </w:p>
    <w:p w:rsidR="00670769" w:rsidRDefault="00190BF8">
      <w:pPr>
        <w:pStyle w:val="ListParagraph"/>
        <w:numPr>
          <w:ilvl w:val="2"/>
          <w:numId w:val="63"/>
        </w:numPr>
        <w:tabs>
          <w:tab w:val="left" w:pos="1306"/>
          <w:tab w:val="left" w:pos="1332"/>
        </w:tabs>
        <w:spacing w:before="202" w:line="292" w:lineRule="auto"/>
        <w:ind w:left="1306" w:right="598" w:hanging="400"/>
        <w:rPr>
          <w:sz w:val="21"/>
        </w:rPr>
      </w:pPr>
      <w:r>
        <w:rPr>
          <w:w w:val="110"/>
          <w:sz w:val="21"/>
        </w:rPr>
        <w:t>the</w:t>
      </w:r>
      <w:r>
        <w:rPr>
          <w:spacing w:val="29"/>
          <w:w w:val="110"/>
          <w:sz w:val="21"/>
        </w:rPr>
        <w:t xml:space="preserve"> </w:t>
      </w:r>
      <w:r>
        <w:rPr>
          <w:w w:val="110"/>
          <w:sz w:val="21"/>
        </w:rPr>
        <w:t xml:space="preserve">date of sale, and the sale price, of each approved gaming machine or logic </w:t>
      </w:r>
      <w:r>
        <w:rPr>
          <w:spacing w:val="-2"/>
          <w:w w:val="110"/>
          <w:sz w:val="21"/>
        </w:rPr>
        <w:t>board,</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06"/>
          <w:tab w:val="left" w:pos="1328"/>
        </w:tabs>
        <w:spacing w:before="89" w:line="292" w:lineRule="auto"/>
        <w:ind w:left="1306" w:right="459" w:hanging="400"/>
        <w:rPr>
          <w:sz w:val="21"/>
        </w:rPr>
      </w:pPr>
      <w:r>
        <w:rPr>
          <w:w w:val="115"/>
          <w:sz w:val="21"/>
        </w:rPr>
        <w:lastRenderedPageBreak/>
        <w:t>if</w:t>
      </w:r>
      <w:r>
        <w:rPr>
          <w:spacing w:val="-5"/>
          <w:w w:val="115"/>
          <w:sz w:val="21"/>
        </w:rPr>
        <w:t xml:space="preserve"> </w:t>
      </w:r>
      <w:r>
        <w:rPr>
          <w:w w:val="115"/>
          <w:sz w:val="21"/>
        </w:rPr>
        <w:t>an</w:t>
      </w:r>
      <w:r>
        <w:rPr>
          <w:spacing w:val="-18"/>
          <w:w w:val="115"/>
          <w:sz w:val="21"/>
        </w:rPr>
        <w:t xml:space="preserve"> </w:t>
      </w:r>
      <w:r>
        <w:rPr>
          <w:w w:val="115"/>
          <w:sz w:val="21"/>
        </w:rPr>
        <w:t>approved</w:t>
      </w:r>
      <w:r>
        <w:rPr>
          <w:spacing w:val="-18"/>
          <w:w w:val="115"/>
          <w:sz w:val="21"/>
        </w:rPr>
        <w:t xml:space="preserve"> </w:t>
      </w:r>
      <w:r>
        <w:rPr>
          <w:w w:val="115"/>
          <w:sz w:val="21"/>
        </w:rPr>
        <w:t>gaming</w:t>
      </w:r>
      <w:r>
        <w:rPr>
          <w:spacing w:val="-18"/>
          <w:w w:val="115"/>
          <w:sz w:val="21"/>
        </w:rPr>
        <w:t xml:space="preserve"> </w:t>
      </w:r>
      <w:r>
        <w:rPr>
          <w:w w:val="115"/>
          <w:sz w:val="21"/>
        </w:rPr>
        <w:t>machine</w:t>
      </w:r>
      <w:r>
        <w:rPr>
          <w:spacing w:val="-17"/>
          <w:w w:val="115"/>
          <w:sz w:val="21"/>
        </w:rPr>
        <w:t xml:space="preserve"> </w:t>
      </w:r>
      <w:r>
        <w:rPr>
          <w:w w:val="115"/>
          <w:sz w:val="21"/>
        </w:rPr>
        <w:t>or</w:t>
      </w:r>
      <w:r>
        <w:rPr>
          <w:spacing w:val="-19"/>
          <w:w w:val="115"/>
          <w:sz w:val="21"/>
        </w:rPr>
        <w:t xml:space="preserve"> </w:t>
      </w:r>
      <w:r>
        <w:rPr>
          <w:w w:val="115"/>
          <w:sz w:val="21"/>
        </w:rPr>
        <w:t>logic</w:t>
      </w:r>
      <w:r>
        <w:rPr>
          <w:spacing w:val="-18"/>
          <w:w w:val="115"/>
          <w:sz w:val="21"/>
        </w:rPr>
        <w:t xml:space="preserve"> </w:t>
      </w:r>
      <w:r>
        <w:rPr>
          <w:w w:val="115"/>
          <w:sz w:val="21"/>
        </w:rPr>
        <w:t>board</w:t>
      </w:r>
      <w:r>
        <w:rPr>
          <w:spacing w:val="-18"/>
          <w:w w:val="115"/>
          <w:sz w:val="21"/>
        </w:rPr>
        <w:t xml:space="preserve"> </w:t>
      </w:r>
      <w:r>
        <w:rPr>
          <w:w w:val="115"/>
          <w:sz w:val="21"/>
        </w:rPr>
        <w:t>that</w:t>
      </w:r>
      <w:r>
        <w:rPr>
          <w:spacing w:val="-18"/>
          <w:w w:val="115"/>
          <w:sz w:val="21"/>
        </w:rPr>
        <w:t xml:space="preserve"> </w:t>
      </w:r>
      <w:r>
        <w:rPr>
          <w:w w:val="115"/>
          <w:sz w:val="21"/>
        </w:rPr>
        <w:t>has</w:t>
      </w:r>
      <w:r>
        <w:rPr>
          <w:spacing w:val="-18"/>
          <w:w w:val="115"/>
          <w:sz w:val="21"/>
        </w:rPr>
        <w:t xml:space="preserve"> </w:t>
      </w:r>
      <w:r>
        <w:rPr>
          <w:w w:val="115"/>
          <w:sz w:val="21"/>
        </w:rPr>
        <w:t>not</w:t>
      </w:r>
      <w:r>
        <w:rPr>
          <w:spacing w:val="-17"/>
          <w:w w:val="115"/>
          <w:sz w:val="21"/>
        </w:rPr>
        <w:t xml:space="preserve"> </w:t>
      </w:r>
      <w:r>
        <w:rPr>
          <w:w w:val="115"/>
          <w:sz w:val="21"/>
        </w:rPr>
        <w:t>been</w:t>
      </w:r>
      <w:r>
        <w:rPr>
          <w:spacing w:val="-19"/>
          <w:w w:val="115"/>
          <w:sz w:val="21"/>
        </w:rPr>
        <w:t xml:space="preserve"> </w:t>
      </w:r>
      <w:r>
        <w:rPr>
          <w:w w:val="115"/>
          <w:sz w:val="21"/>
        </w:rPr>
        <w:t>sold</w:t>
      </w:r>
      <w:r>
        <w:rPr>
          <w:spacing w:val="-18"/>
          <w:w w:val="115"/>
          <w:sz w:val="21"/>
        </w:rPr>
        <w:t xml:space="preserve"> </w:t>
      </w:r>
      <w:r>
        <w:rPr>
          <w:w w:val="115"/>
          <w:sz w:val="21"/>
        </w:rPr>
        <w:t>leaves</w:t>
      </w:r>
      <w:r>
        <w:rPr>
          <w:spacing w:val="-16"/>
          <w:w w:val="115"/>
          <w:sz w:val="21"/>
        </w:rPr>
        <w:t xml:space="preserve"> </w:t>
      </w:r>
      <w:r>
        <w:rPr>
          <w:w w:val="115"/>
          <w:sz w:val="21"/>
        </w:rPr>
        <w:t>the dealer’s premises—</w:t>
      </w:r>
    </w:p>
    <w:p w:rsidR="00670769" w:rsidRDefault="00190BF8">
      <w:pPr>
        <w:pStyle w:val="ListParagraph"/>
        <w:numPr>
          <w:ilvl w:val="3"/>
          <w:numId w:val="63"/>
        </w:numPr>
        <w:tabs>
          <w:tab w:val="left" w:pos="1657"/>
        </w:tabs>
        <w:spacing w:before="163"/>
        <w:ind w:left="1657" w:hanging="351"/>
        <w:rPr>
          <w:sz w:val="21"/>
        </w:rPr>
      </w:pPr>
      <w:r>
        <w:rPr>
          <w:w w:val="110"/>
          <w:sz w:val="21"/>
        </w:rPr>
        <w:t>the</w:t>
      </w:r>
      <w:r>
        <w:rPr>
          <w:spacing w:val="-4"/>
          <w:w w:val="110"/>
          <w:sz w:val="21"/>
        </w:rPr>
        <w:t xml:space="preserve"> </w:t>
      </w:r>
      <w:r>
        <w:rPr>
          <w:w w:val="110"/>
          <w:sz w:val="21"/>
        </w:rPr>
        <w:t>reason</w:t>
      </w:r>
      <w:r>
        <w:rPr>
          <w:spacing w:val="-2"/>
          <w:w w:val="110"/>
          <w:sz w:val="21"/>
        </w:rPr>
        <w:t xml:space="preserve"> </w:t>
      </w:r>
      <w:r>
        <w:rPr>
          <w:w w:val="110"/>
          <w:sz w:val="21"/>
        </w:rPr>
        <w:t>why</w:t>
      </w:r>
      <w:r>
        <w:rPr>
          <w:spacing w:val="-2"/>
          <w:w w:val="110"/>
          <w:sz w:val="21"/>
        </w:rPr>
        <w:t xml:space="preserve"> </w:t>
      </w:r>
      <w:r>
        <w:rPr>
          <w:w w:val="110"/>
          <w:sz w:val="21"/>
        </w:rPr>
        <w:t>it</w:t>
      </w:r>
      <w:r>
        <w:rPr>
          <w:spacing w:val="1"/>
          <w:w w:val="110"/>
          <w:sz w:val="21"/>
        </w:rPr>
        <w:t xml:space="preserve"> </w:t>
      </w:r>
      <w:r>
        <w:rPr>
          <w:w w:val="110"/>
          <w:sz w:val="21"/>
        </w:rPr>
        <w:t>is</w:t>
      </w:r>
      <w:r>
        <w:rPr>
          <w:spacing w:val="-1"/>
          <w:w w:val="110"/>
          <w:sz w:val="21"/>
        </w:rPr>
        <w:t xml:space="preserve"> </w:t>
      </w:r>
      <w:r>
        <w:rPr>
          <w:w w:val="110"/>
          <w:sz w:val="21"/>
        </w:rPr>
        <w:t>not</w:t>
      </w:r>
      <w:r>
        <w:rPr>
          <w:spacing w:val="-1"/>
          <w:w w:val="110"/>
          <w:sz w:val="21"/>
        </w:rPr>
        <w:t xml:space="preserve"> </w:t>
      </w:r>
      <w:r>
        <w:rPr>
          <w:w w:val="110"/>
          <w:sz w:val="21"/>
        </w:rPr>
        <w:t>on</w:t>
      </w:r>
      <w:r>
        <w:rPr>
          <w:spacing w:val="-2"/>
          <w:w w:val="110"/>
          <w:sz w:val="21"/>
        </w:rPr>
        <w:t xml:space="preserve"> </w:t>
      </w:r>
      <w:r>
        <w:rPr>
          <w:w w:val="110"/>
          <w:sz w:val="21"/>
        </w:rPr>
        <w:t>the</w:t>
      </w:r>
      <w:r>
        <w:rPr>
          <w:spacing w:val="1"/>
          <w:w w:val="110"/>
          <w:sz w:val="21"/>
        </w:rPr>
        <w:t xml:space="preserve"> </w:t>
      </w:r>
      <w:r>
        <w:rPr>
          <w:w w:val="110"/>
          <w:sz w:val="21"/>
        </w:rPr>
        <w:t>premises,</w:t>
      </w:r>
      <w:r>
        <w:rPr>
          <w:spacing w:val="-1"/>
          <w:w w:val="110"/>
          <w:sz w:val="21"/>
        </w:rPr>
        <w:t xml:space="preserve"> </w:t>
      </w:r>
      <w:r>
        <w:rPr>
          <w:spacing w:val="-5"/>
          <w:w w:val="110"/>
          <w:sz w:val="21"/>
        </w:rPr>
        <w:t>and</w:t>
      </w:r>
    </w:p>
    <w:p w:rsidR="00670769" w:rsidRDefault="00670769">
      <w:pPr>
        <w:pStyle w:val="BodyText"/>
        <w:spacing w:before="10"/>
      </w:pPr>
    </w:p>
    <w:p w:rsidR="00670769" w:rsidRDefault="00190BF8">
      <w:pPr>
        <w:pStyle w:val="ListParagraph"/>
        <w:numPr>
          <w:ilvl w:val="3"/>
          <w:numId w:val="63"/>
        </w:numPr>
        <w:tabs>
          <w:tab w:val="left" w:pos="1714"/>
        </w:tabs>
        <w:spacing w:before="1"/>
        <w:ind w:left="1714" w:hanging="408"/>
        <w:rPr>
          <w:sz w:val="21"/>
        </w:rPr>
      </w:pPr>
      <w:r>
        <w:rPr>
          <w:w w:val="110"/>
          <w:sz w:val="21"/>
        </w:rPr>
        <w:t>the</w:t>
      </w:r>
      <w:r>
        <w:rPr>
          <w:spacing w:val="-5"/>
          <w:w w:val="110"/>
          <w:sz w:val="21"/>
        </w:rPr>
        <w:t xml:space="preserve"> </w:t>
      </w:r>
      <w:r>
        <w:rPr>
          <w:w w:val="110"/>
          <w:sz w:val="21"/>
        </w:rPr>
        <w:t>name</w:t>
      </w:r>
      <w:r>
        <w:rPr>
          <w:spacing w:val="-4"/>
          <w:w w:val="110"/>
          <w:sz w:val="21"/>
        </w:rPr>
        <w:t xml:space="preserve"> </w:t>
      </w:r>
      <w:r>
        <w:rPr>
          <w:w w:val="110"/>
          <w:sz w:val="21"/>
        </w:rPr>
        <w:t>of</w:t>
      </w:r>
      <w:r>
        <w:rPr>
          <w:spacing w:val="-3"/>
          <w:w w:val="110"/>
          <w:sz w:val="21"/>
        </w:rPr>
        <w:t xml:space="preserve"> </w:t>
      </w:r>
      <w:r>
        <w:rPr>
          <w:w w:val="110"/>
          <w:sz w:val="21"/>
        </w:rPr>
        <w:t>the</w:t>
      </w:r>
      <w:r>
        <w:rPr>
          <w:spacing w:val="-4"/>
          <w:w w:val="110"/>
          <w:sz w:val="21"/>
        </w:rPr>
        <w:t xml:space="preserve"> </w:t>
      </w:r>
      <w:r>
        <w:rPr>
          <w:w w:val="110"/>
          <w:sz w:val="21"/>
        </w:rPr>
        <w:t>person</w:t>
      </w:r>
      <w:r>
        <w:rPr>
          <w:spacing w:val="-2"/>
          <w:w w:val="110"/>
          <w:sz w:val="21"/>
        </w:rPr>
        <w:t xml:space="preserve"> </w:t>
      </w:r>
      <w:r>
        <w:rPr>
          <w:w w:val="110"/>
          <w:sz w:val="21"/>
        </w:rPr>
        <w:t>who</w:t>
      </w:r>
      <w:r>
        <w:rPr>
          <w:spacing w:val="-4"/>
          <w:w w:val="110"/>
          <w:sz w:val="21"/>
        </w:rPr>
        <w:t xml:space="preserve"> </w:t>
      </w:r>
      <w:r>
        <w:rPr>
          <w:w w:val="110"/>
          <w:sz w:val="21"/>
        </w:rPr>
        <w:t>took</w:t>
      </w:r>
      <w:r>
        <w:rPr>
          <w:spacing w:val="-3"/>
          <w:w w:val="110"/>
          <w:sz w:val="21"/>
        </w:rPr>
        <w:t xml:space="preserve"> </w:t>
      </w:r>
      <w:r>
        <w:rPr>
          <w:w w:val="110"/>
          <w:sz w:val="21"/>
        </w:rPr>
        <w:t>it</w:t>
      </w:r>
      <w:r>
        <w:rPr>
          <w:spacing w:val="-3"/>
          <w:w w:val="110"/>
          <w:sz w:val="21"/>
        </w:rPr>
        <w:t xml:space="preserve"> </w:t>
      </w:r>
      <w:r>
        <w:rPr>
          <w:w w:val="110"/>
          <w:sz w:val="21"/>
        </w:rPr>
        <w:t>away,</w:t>
      </w:r>
      <w:r>
        <w:rPr>
          <w:spacing w:val="-1"/>
          <w:w w:val="110"/>
          <w:sz w:val="21"/>
        </w:rPr>
        <w:t xml:space="preserve"> </w:t>
      </w:r>
      <w:r>
        <w:rPr>
          <w:spacing w:val="-5"/>
          <w:w w:val="110"/>
          <w:sz w:val="21"/>
        </w:rPr>
        <w:t>and</w:t>
      </w:r>
    </w:p>
    <w:p w:rsidR="00670769" w:rsidRDefault="00670769">
      <w:pPr>
        <w:pStyle w:val="BodyText"/>
        <w:spacing w:before="10"/>
      </w:pPr>
    </w:p>
    <w:p w:rsidR="00670769" w:rsidRDefault="00190BF8">
      <w:pPr>
        <w:pStyle w:val="ListParagraph"/>
        <w:numPr>
          <w:ilvl w:val="3"/>
          <w:numId w:val="63"/>
        </w:numPr>
        <w:tabs>
          <w:tab w:val="left" w:pos="1706"/>
          <w:tab w:val="left" w:pos="1771"/>
        </w:tabs>
        <w:spacing w:before="1" w:line="292" w:lineRule="auto"/>
        <w:ind w:right="240" w:hanging="400"/>
        <w:rPr>
          <w:sz w:val="21"/>
        </w:rPr>
      </w:pPr>
      <w:r>
        <w:rPr>
          <w:sz w:val="21"/>
        </w:rPr>
        <w:tab/>
      </w:r>
      <w:r>
        <w:rPr>
          <w:w w:val="110"/>
          <w:sz w:val="21"/>
        </w:rPr>
        <w:t>a description of any licence or other authority which authorises that person to have possession of the gaming machine or logic board under the Act.</w:t>
      </w:r>
    </w:p>
    <w:p w:rsidR="00670769" w:rsidRDefault="00190BF8">
      <w:pPr>
        <w:pStyle w:val="ListParagraph"/>
        <w:numPr>
          <w:ilvl w:val="1"/>
          <w:numId w:val="63"/>
        </w:numPr>
        <w:tabs>
          <w:tab w:val="left" w:pos="906"/>
          <w:tab w:val="left" w:pos="932"/>
        </w:tabs>
        <w:spacing w:before="202" w:line="292" w:lineRule="auto"/>
        <w:ind w:left="906" w:right="484" w:hanging="400"/>
        <w:rPr>
          <w:sz w:val="21"/>
        </w:rPr>
      </w:pPr>
      <w:r>
        <w:rPr>
          <w:w w:val="110"/>
          <w:sz w:val="21"/>
        </w:rPr>
        <w:t>At</w:t>
      </w:r>
      <w:r>
        <w:rPr>
          <w:spacing w:val="27"/>
          <w:w w:val="110"/>
          <w:sz w:val="21"/>
        </w:rPr>
        <w:t xml:space="preserve"> </w:t>
      </w:r>
      <w:r>
        <w:rPr>
          <w:w w:val="110"/>
          <w:sz w:val="21"/>
        </w:rPr>
        <w:t>any</w:t>
      </w:r>
      <w:r>
        <w:rPr>
          <w:spacing w:val="-1"/>
          <w:w w:val="110"/>
          <w:sz w:val="21"/>
        </w:rPr>
        <w:t xml:space="preserve"> </w:t>
      </w:r>
      <w:r>
        <w:rPr>
          <w:w w:val="110"/>
          <w:sz w:val="21"/>
        </w:rPr>
        <w:t>time</w:t>
      </w:r>
      <w:r>
        <w:rPr>
          <w:spacing w:val="-1"/>
          <w:w w:val="110"/>
          <w:sz w:val="21"/>
        </w:rPr>
        <w:t xml:space="preserve"> </w:t>
      </w:r>
      <w:r>
        <w:rPr>
          <w:w w:val="110"/>
          <w:sz w:val="21"/>
        </w:rPr>
        <w:t>that the Authority</w:t>
      </w:r>
      <w:r>
        <w:rPr>
          <w:spacing w:val="-1"/>
          <w:w w:val="110"/>
          <w:sz w:val="21"/>
        </w:rPr>
        <w:t xml:space="preserve"> </w:t>
      </w:r>
      <w:r>
        <w:rPr>
          <w:w w:val="110"/>
          <w:sz w:val="21"/>
        </w:rPr>
        <w:t>may</w:t>
      </w:r>
      <w:r>
        <w:rPr>
          <w:spacing w:val="-1"/>
          <w:w w:val="110"/>
          <w:sz w:val="21"/>
        </w:rPr>
        <w:t xml:space="preserve"> </w:t>
      </w:r>
      <w:r>
        <w:rPr>
          <w:w w:val="110"/>
          <w:sz w:val="21"/>
        </w:rPr>
        <w:t>determine</w:t>
      </w:r>
      <w:r>
        <w:rPr>
          <w:spacing w:val="-1"/>
          <w:w w:val="110"/>
          <w:sz w:val="21"/>
        </w:rPr>
        <w:t xml:space="preserve"> </w:t>
      </w:r>
      <w:r>
        <w:rPr>
          <w:w w:val="110"/>
          <w:sz w:val="21"/>
        </w:rPr>
        <w:t>and</w:t>
      </w:r>
      <w:r>
        <w:rPr>
          <w:spacing w:val="-1"/>
          <w:w w:val="110"/>
          <w:sz w:val="21"/>
        </w:rPr>
        <w:t xml:space="preserve"> </w:t>
      </w:r>
      <w:r>
        <w:rPr>
          <w:w w:val="110"/>
          <w:sz w:val="21"/>
        </w:rPr>
        <w:t>notify</w:t>
      </w:r>
      <w:r>
        <w:rPr>
          <w:spacing w:val="-1"/>
          <w:w w:val="110"/>
          <w:sz w:val="21"/>
        </w:rPr>
        <w:t xml:space="preserve"> </w:t>
      </w:r>
      <w:r>
        <w:rPr>
          <w:w w:val="110"/>
          <w:sz w:val="21"/>
        </w:rPr>
        <w:t>by</w:t>
      </w:r>
      <w:r>
        <w:rPr>
          <w:spacing w:val="-1"/>
          <w:w w:val="110"/>
          <w:sz w:val="21"/>
        </w:rPr>
        <w:t xml:space="preserve"> </w:t>
      </w:r>
      <w:r>
        <w:rPr>
          <w:w w:val="110"/>
          <w:sz w:val="21"/>
        </w:rPr>
        <w:t>notice</w:t>
      </w:r>
      <w:r>
        <w:rPr>
          <w:spacing w:val="-1"/>
          <w:w w:val="110"/>
          <w:sz w:val="21"/>
        </w:rPr>
        <w:t xml:space="preserve"> </w:t>
      </w:r>
      <w:r>
        <w:rPr>
          <w:w w:val="110"/>
          <w:sz w:val="21"/>
        </w:rPr>
        <w:t>in writing</w:t>
      </w:r>
      <w:r>
        <w:rPr>
          <w:spacing w:val="-1"/>
          <w:w w:val="110"/>
          <w:sz w:val="21"/>
        </w:rPr>
        <w:t xml:space="preserve"> </w:t>
      </w:r>
      <w:r>
        <w:rPr>
          <w:w w:val="110"/>
          <w:sz w:val="21"/>
        </w:rPr>
        <w:t>served on the dealer, a dealer must—</w:t>
      </w:r>
    </w:p>
    <w:p w:rsidR="00670769" w:rsidRDefault="00190BF8">
      <w:pPr>
        <w:pStyle w:val="ListParagraph"/>
        <w:numPr>
          <w:ilvl w:val="2"/>
          <w:numId w:val="63"/>
        </w:numPr>
        <w:tabs>
          <w:tab w:val="left" w:pos="1306"/>
          <w:tab w:val="left" w:pos="1327"/>
        </w:tabs>
        <w:spacing w:before="162" w:line="292" w:lineRule="auto"/>
        <w:ind w:left="1306" w:right="323" w:hanging="400"/>
        <w:rPr>
          <w:sz w:val="21"/>
        </w:rPr>
      </w:pPr>
      <w:r>
        <w:rPr>
          <w:w w:val="110"/>
          <w:sz w:val="21"/>
        </w:rPr>
        <w:t>extract from the record made by the dealer under this clause any particulars that may be required by the notice, and</w:t>
      </w:r>
    </w:p>
    <w:p w:rsidR="00670769" w:rsidRDefault="00190BF8">
      <w:pPr>
        <w:pStyle w:val="ListParagraph"/>
        <w:numPr>
          <w:ilvl w:val="2"/>
          <w:numId w:val="63"/>
        </w:numPr>
        <w:tabs>
          <w:tab w:val="left" w:pos="426"/>
        </w:tabs>
        <w:spacing w:before="203"/>
        <w:ind w:left="426" w:right="6219" w:hanging="426"/>
        <w:jc w:val="right"/>
        <w:rPr>
          <w:sz w:val="21"/>
        </w:rPr>
      </w:pPr>
      <w:r>
        <w:rPr>
          <w:w w:val="110"/>
          <w:sz w:val="21"/>
        </w:rPr>
        <w:t>furnish</w:t>
      </w:r>
      <w:r>
        <w:rPr>
          <w:spacing w:val="-9"/>
          <w:w w:val="110"/>
          <w:sz w:val="21"/>
        </w:rPr>
        <w:t xml:space="preserve"> </w:t>
      </w:r>
      <w:r>
        <w:rPr>
          <w:w w:val="110"/>
          <w:sz w:val="21"/>
        </w:rPr>
        <w:t>to</w:t>
      </w:r>
      <w:r>
        <w:rPr>
          <w:spacing w:val="-9"/>
          <w:w w:val="110"/>
          <w:sz w:val="21"/>
        </w:rPr>
        <w:t xml:space="preserve"> </w:t>
      </w:r>
      <w:r>
        <w:rPr>
          <w:w w:val="110"/>
          <w:sz w:val="21"/>
        </w:rPr>
        <w:t>the</w:t>
      </w:r>
      <w:r>
        <w:rPr>
          <w:spacing w:val="-9"/>
          <w:w w:val="110"/>
          <w:sz w:val="21"/>
        </w:rPr>
        <w:t xml:space="preserve"> </w:t>
      </w:r>
      <w:r>
        <w:rPr>
          <w:spacing w:val="-2"/>
          <w:w w:val="110"/>
          <w:sz w:val="21"/>
        </w:rPr>
        <w:t>Authority—</w:t>
      </w:r>
    </w:p>
    <w:p w:rsidR="00670769" w:rsidRDefault="00190BF8">
      <w:pPr>
        <w:pStyle w:val="ListParagraph"/>
        <w:numPr>
          <w:ilvl w:val="3"/>
          <w:numId w:val="63"/>
        </w:numPr>
        <w:tabs>
          <w:tab w:val="left" w:pos="351"/>
        </w:tabs>
        <w:spacing w:before="215"/>
        <w:ind w:left="351" w:right="6254" w:hanging="351"/>
        <w:jc w:val="right"/>
        <w:rPr>
          <w:sz w:val="21"/>
        </w:rPr>
      </w:pPr>
      <w:r>
        <w:rPr>
          <w:w w:val="110"/>
          <w:sz w:val="21"/>
        </w:rPr>
        <w:t>those</w:t>
      </w:r>
      <w:r>
        <w:rPr>
          <w:spacing w:val="-15"/>
          <w:w w:val="110"/>
          <w:sz w:val="21"/>
        </w:rPr>
        <w:t xml:space="preserve"> </w:t>
      </w:r>
      <w:r>
        <w:rPr>
          <w:w w:val="110"/>
          <w:sz w:val="21"/>
        </w:rPr>
        <w:t>particulars,</w:t>
      </w:r>
      <w:r>
        <w:rPr>
          <w:spacing w:val="-13"/>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3"/>
          <w:numId w:val="63"/>
        </w:numPr>
        <w:tabs>
          <w:tab w:val="left" w:pos="1714"/>
        </w:tabs>
        <w:ind w:left="1714" w:hanging="408"/>
        <w:rPr>
          <w:sz w:val="21"/>
        </w:rPr>
      </w:pPr>
      <w:r>
        <w:rPr>
          <w:w w:val="110"/>
          <w:sz w:val="21"/>
        </w:rPr>
        <w:t>a</w:t>
      </w:r>
      <w:r>
        <w:rPr>
          <w:spacing w:val="-12"/>
          <w:w w:val="110"/>
          <w:sz w:val="21"/>
        </w:rPr>
        <w:t xml:space="preserve"> </w:t>
      </w:r>
      <w:r>
        <w:rPr>
          <w:w w:val="110"/>
          <w:sz w:val="21"/>
        </w:rPr>
        <w:t>certificate</w:t>
      </w:r>
      <w:r>
        <w:rPr>
          <w:spacing w:val="-11"/>
          <w:w w:val="110"/>
          <w:sz w:val="21"/>
        </w:rPr>
        <w:t xml:space="preserve"> </w:t>
      </w:r>
      <w:r>
        <w:rPr>
          <w:w w:val="110"/>
          <w:sz w:val="21"/>
        </w:rPr>
        <w:t>that</w:t>
      </w:r>
      <w:r>
        <w:rPr>
          <w:spacing w:val="-9"/>
          <w:w w:val="110"/>
          <w:sz w:val="21"/>
        </w:rPr>
        <w:t xml:space="preserve"> </w:t>
      </w:r>
      <w:r>
        <w:rPr>
          <w:w w:val="110"/>
          <w:sz w:val="21"/>
        </w:rPr>
        <w:t>they</w:t>
      </w:r>
      <w:r>
        <w:rPr>
          <w:spacing w:val="-11"/>
          <w:w w:val="110"/>
          <w:sz w:val="21"/>
        </w:rPr>
        <w:t xml:space="preserve"> </w:t>
      </w:r>
      <w:r>
        <w:rPr>
          <w:w w:val="110"/>
          <w:sz w:val="21"/>
        </w:rPr>
        <w:t>are</w:t>
      </w:r>
      <w:r>
        <w:rPr>
          <w:spacing w:val="-12"/>
          <w:w w:val="110"/>
          <w:sz w:val="21"/>
        </w:rPr>
        <w:t xml:space="preserve"> </w:t>
      </w:r>
      <w:r>
        <w:rPr>
          <w:w w:val="110"/>
          <w:sz w:val="21"/>
        </w:rPr>
        <w:t>true</w:t>
      </w:r>
      <w:r>
        <w:rPr>
          <w:spacing w:val="-11"/>
          <w:w w:val="110"/>
          <w:sz w:val="21"/>
        </w:rPr>
        <w:t xml:space="preserve"> </w:t>
      </w:r>
      <w:r>
        <w:rPr>
          <w:w w:val="110"/>
          <w:sz w:val="21"/>
        </w:rPr>
        <w:t>and</w:t>
      </w:r>
      <w:r>
        <w:rPr>
          <w:spacing w:val="-11"/>
          <w:w w:val="110"/>
          <w:sz w:val="21"/>
        </w:rPr>
        <w:t xml:space="preserve"> </w:t>
      </w:r>
      <w:r>
        <w:rPr>
          <w:spacing w:val="-2"/>
          <w:w w:val="110"/>
          <w:sz w:val="21"/>
        </w:rPr>
        <w:t>correct.</w:t>
      </w:r>
    </w:p>
    <w:p w:rsidR="00670769" w:rsidRDefault="00670769">
      <w:pPr>
        <w:pStyle w:val="BodyText"/>
        <w:spacing w:before="11"/>
      </w:pPr>
    </w:p>
    <w:p w:rsidR="00670769" w:rsidRDefault="00190BF8">
      <w:pPr>
        <w:pStyle w:val="BodyText"/>
        <w:ind w:left="506"/>
      </w:pPr>
      <w:r>
        <w:rPr>
          <w:w w:val="115"/>
        </w:rPr>
        <w:t>Maximum</w:t>
      </w:r>
      <w:r>
        <w:rPr>
          <w:spacing w:val="-20"/>
          <w:w w:val="115"/>
        </w:rPr>
        <w:t xml:space="preserve"> </w:t>
      </w:r>
      <w:r>
        <w:rPr>
          <w:w w:val="115"/>
        </w:rPr>
        <w:t>penalty—20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610"/>
        </w:tabs>
        <w:ind w:left="610" w:hanging="444"/>
        <w:rPr>
          <w:b/>
          <w:sz w:val="19"/>
        </w:rPr>
      </w:pPr>
      <w:bookmarkStart w:id="212" w:name="68_Use_of_gaming_machines_or_logic_board"/>
      <w:bookmarkStart w:id="213" w:name="_bookmark105"/>
      <w:bookmarkEnd w:id="212"/>
      <w:bookmarkEnd w:id="213"/>
      <w:r>
        <w:rPr>
          <w:b/>
          <w:w w:val="120"/>
          <w:sz w:val="19"/>
        </w:rPr>
        <w:t>Use</w:t>
      </w:r>
      <w:r>
        <w:rPr>
          <w:b/>
          <w:spacing w:val="6"/>
          <w:w w:val="120"/>
          <w:sz w:val="19"/>
        </w:rPr>
        <w:t xml:space="preserve"> </w:t>
      </w:r>
      <w:r>
        <w:rPr>
          <w:b/>
          <w:w w:val="120"/>
          <w:sz w:val="19"/>
        </w:rPr>
        <w:t>of</w:t>
      </w:r>
      <w:r>
        <w:rPr>
          <w:b/>
          <w:spacing w:val="6"/>
          <w:w w:val="120"/>
          <w:sz w:val="19"/>
        </w:rPr>
        <w:t xml:space="preserve"> </w:t>
      </w:r>
      <w:r>
        <w:rPr>
          <w:b/>
          <w:w w:val="120"/>
          <w:sz w:val="19"/>
        </w:rPr>
        <w:t>gaming</w:t>
      </w:r>
      <w:r>
        <w:rPr>
          <w:b/>
          <w:spacing w:val="6"/>
          <w:w w:val="120"/>
          <w:sz w:val="19"/>
        </w:rPr>
        <w:t xml:space="preserve"> </w:t>
      </w:r>
      <w:r>
        <w:rPr>
          <w:b/>
          <w:w w:val="120"/>
          <w:sz w:val="19"/>
        </w:rPr>
        <w:t>machines</w:t>
      </w:r>
      <w:r>
        <w:rPr>
          <w:b/>
          <w:spacing w:val="9"/>
          <w:w w:val="120"/>
          <w:sz w:val="19"/>
        </w:rPr>
        <w:t xml:space="preserve"> </w:t>
      </w:r>
      <w:r>
        <w:rPr>
          <w:b/>
          <w:w w:val="120"/>
          <w:sz w:val="19"/>
        </w:rPr>
        <w:t>or</w:t>
      </w:r>
      <w:r>
        <w:rPr>
          <w:b/>
          <w:spacing w:val="6"/>
          <w:w w:val="120"/>
          <w:sz w:val="19"/>
        </w:rPr>
        <w:t xml:space="preserve"> </w:t>
      </w:r>
      <w:r>
        <w:rPr>
          <w:b/>
          <w:w w:val="120"/>
          <w:sz w:val="19"/>
        </w:rPr>
        <w:t>logic</w:t>
      </w:r>
      <w:r>
        <w:rPr>
          <w:b/>
          <w:spacing w:val="6"/>
          <w:w w:val="120"/>
          <w:sz w:val="19"/>
        </w:rPr>
        <w:t xml:space="preserve"> </w:t>
      </w:r>
      <w:r>
        <w:rPr>
          <w:b/>
          <w:w w:val="120"/>
          <w:sz w:val="19"/>
        </w:rPr>
        <w:t>boards</w:t>
      </w:r>
      <w:r>
        <w:rPr>
          <w:b/>
          <w:spacing w:val="6"/>
          <w:w w:val="120"/>
          <w:sz w:val="19"/>
        </w:rPr>
        <w:t xml:space="preserve"> </w:t>
      </w:r>
      <w:r>
        <w:rPr>
          <w:b/>
          <w:w w:val="120"/>
          <w:sz w:val="19"/>
        </w:rPr>
        <w:t>for</w:t>
      </w:r>
      <w:r>
        <w:rPr>
          <w:b/>
          <w:spacing w:val="6"/>
          <w:w w:val="120"/>
          <w:sz w:val="19"/>
        </w:rPr>
        <w:t xml:space="preserve"> </w:t>
      </w:r>
      <w:r>
        <w:rPr>
          <w:b/>
          <w:w w:val="120"/>
          <w:sz w:val="19"/>
        </w:rPr>
        <w:t>sales</w:t>
      </w:r>
      <w:r>
        <w:rPr>
          <w:b/>
          <w:spacing w:val="7"/>
          <w:w w:val="120"/>
          <w:sz w:val="19"/>
        </w:rPr>
        <w:t xml:space="preserve"> </w:t>
      </w:r>
      <w:r>
        <w:rPr>
          <w:b/>
          <w:spacing w:val="-2"/>
          <w:w w:val="120"/>
          <w:sz w:val="19"/>
        </w:rPr>
        <w:t>promotions</w:t>
      </w:r>
    </w:p>
    <w:p w:rsidR="00670769" w:rsidRDefault="00670769">
      <w:pPr>
        <w:pStyle w:val="BodyText"/>
        <w:spacing w:before="32"/>
        <w:rPr>
          <w:b/>
          <w:sz w:val="19"/>
        </w:rPr>
      </w:pPr>
    </w:p>
    <w:p w:rsidR="00670769" w:rsidRDefault="00190BF8">
      <w:pPr>
        <w:pStyle w:val="BodyText"/>
        <w:spacing w:line="292" w:lineRule="auto"/>
        <w:ind w:left="506" w:right="209"/>
      </w:pPr>
      <w:r>
        <w:rPr>
          <w:w w:val="110"/>
        </w:rPr>
        <w:t>A dealer must not permit the sales promotion, by a seller, of an approved gaming machine or logic board under an arrangement by which the dealer parts with possession of the gaming machine or board for more than one month.</w:t>
      </w:r>
    </w:p>
    <w:p w:rsidR="00670769" w:rsidRDefault="00190BF8">
      <w:pPr>
        <w:pStyle w:val="BodyText"/>
        <w:spacing w:before="164"/>
        <w:ind w:left="506"/>
      </w:pPr>
      <w:r>
        <w:rPr>
          <w:w w:val="115"/>
        </w:rPr>
        <w:t>Maximum</w:t>
      </w:r>
      <w:r>
        <w:rPr>
          <w:spacing w:val="-20"/>
          <w:w w:val="115"/>
        </w:rPr>
        <w:t xml:space="preserve"> </w:t>
      </w:r>
      <w:r>
        <w:rPr>
          <w:w w:val="115"/>
        </w:rPr>
        <w:t>penalty—20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610"/>
        </w:tabs>
        <w:ind w:left="610" w:hanging="444"/>
        <w:rPr>
          <w:b/>
          <w:sz w:val="19"/>
        </w:rPr>
      </w:pPr>
      <w:bookmarkStart w:id="214" w:name="69_Dealers_must_notify_Authority_of_defe"/>
      <w:bookmarkStart w:id="215" w:name="_bookmark106"/>
      <w:bookmarkEnd w:id="214"/>
      <w:bookmarkEnd w:id="215"/>
      <w:r>
        <w:rPr>
          <w:b/>
          <w:w w:val="120"/>
          <w:sz w:val="19"/>
        </w:rPr>
        <w:t>Dealers</w:t>
      </w:r>
      <w:r>
        <w:rPr>
          <w:b/>
          <w:spacing w:val="-4"/>
          <w:w w:val="120"/>
          <w:sz w:val="19"/>
        </w:rPr>
        <w:t xml:space="preserve"> </w:t>
      </w:r>
      <w:r>
        <w:rPr>
          <w:b/>
          <w:w w:val="120"/>
          <w:sz w:val="19"/>
        </w:rPr>
        <w:t>must</w:t>
      </w:r>
      <w:r>
        <w:rPr>
          <w:b/>
          <w:spacing w:val="-3"/>
          <w:w w:val="120"/>
          <w:sz w:val="19"/>
        </w:rPr>
        <w:t xml:space="preserve"> </w:t>
      </w:r>
      <w:r>
        <w:rPr>
          <w:b/>
          <w:w w:val="120"/>
          <w:sz w:val="19"/>
        </w:rPr>
        <w:t>notify</w:t>
      </w:r>
      <w:r>
        <w:rPr>
          <w:b/>
          <w:spacing w:val="-4"/>
          <w:w w:val="120"/>
          <w:sz w:val="19"/>
        </w:rPr>
        <w:t xml:space="preserve"> </w:t>
      </w:r>
      <w:r>
        <w:rPr>
          <w:b/>
          <w:w w:val="120"/>
          <w:sz w:val="19"/>
        </w:rPr>
        <w:t>Authority of</w:t>
      </w:r>
      <w:r>
        <w:rPr>
          <w:b/>
          <w:spacing w:val="-3"/>
          <w:w w:val="120"/>
          <w:sz w:val="19"/>
        </w:rPr>
        <w:t xml:space="preserve"> </w:t>
      </w:r>
      <w:r>
        <w:rPr>
          <w:b/>
          <w:w w:val="120"/>
          <w:sz w:val="19"/>
        </w:rPr>
        <w:t>defects,</w:t>
      </w:r>
      <w:r>
        <w:rPr>
          <w:b/>
          <w:spacing w:val="-4"/>
          <w:w w:val="120"/>
          <w:sz w:val="19"/>
        </w:rPr>
        <w:t xml:space="preserve"> </w:t>
      </w:r>
      <w:r>
        <w:rPr>
          <w:b/>
          <w:w w:val="120"/>
          <w:sz w:val="19"/>
        </w:rPr>
        <w:t>malfunctions</w:t>
      </w:r>
      <w:r>
        <w:rPr>
          <w:b/>
          <w:spacing w:val="-1"/>
          <w:w w:val="120"/>
          <w:sz w:val="19"/>
        </w:rPr>
        <w:t xml:space="preserve"> </w:t>
      </w:r>
      <w:r>
        <w:rPr>
          <w:b/>
          <w:w w:val="120"/>
          <w:sz w:val="19"/>
        </w:rPr>
        <w:t>and</w:t>
      </w:r>
      <w:r>
        <w:rPr>
          <w:b/>
          <w:spacing w:val="-4"/>
          <w:w w:val="120"/>
          <w:sz w:val="19"/>
        </w:rPr>
        <w:t xml:space="preserve"> </w:t>
      </w:r>
      <w:r>
        <w:rPr>
          <w:b/>
          <w:w w:val="120"/>
          <w:sz w:val="19"/>
        </w:rPr>
        <w:t>other</w:t>
      </w:r>
      <w:r>
        <w:rPr>
          <w:b/>
          <w:spacing w:val="-3"/>
          <w:w w:val="120"/>
          <w:sz w:val="19"/>
        </w:rPr>
        <w:t xml:space="preserve"> </w:t>
      </w:r>
      <w:r>
        <w:rPr>
          <w:b/>
          <w:spacing w:val="-2"/>
          <w:w w:val="120"/>
          <w:sz w:val="19"/>
        </w:rPr>
        <w:t>irregularities</w:t>
      </w:r>
    </w:p>
    <w:p w:rsidR="00670769" w:rsidRDefault="00670769">
      <w:pPr>
        <w:pStyle w:val="BodyText"/>
        <w:spacing w:before="32"/>
        <w:rPr>
          <w:b/>
          <w:sz w:val="19"/>
        </w:rPr>
      </w:pPr>
    </w:p>
    <w:p w:rsidR="00670769" w:rsidRDefault="00190BF8">
      <w:pPr>
        <w:pStyle w:val="BodyText"/>
        <w:spacing w:line="292" w:lineRule="auto"/>
        <w:ind w:left="506" w:right="382"/>
        <w:jc w:val="both"/>
      </w:pPr>
      <w:r>
        <w:rPr>
          <w:w w:val="110"/>
        </w:rPr>
        <w:t>A dealer must, in respect of any approved gaming machine manufactured, assembled or sold by the dealer, notify the Authority as soon as the dealer becomes aware of either or both of the following—</w:t>
      </w:r>
    </w:p>
    <w:p w:rsidR="00670769" w:rsidRDefault="00190BF8">
      <w:pPr>
        <w:pStyle w:val="ListParagraph"/>
        <w:numPr>
          <w:ilvl w:val="0"/>
          <w:numId w:val="30"/>
        </w:numPr>
        <w:tabs>
          <w:tab w:val="left" w:pos="906"/>
          <w:tab w:val="left" w:pos="927"/>
        </w:tabs>
        <w:spacing w:before="164" w:line="292" w:lineRule="auto"/>
        <w:ind w:right="204" w:hanging="400"/>
        <w:rPr>
          <w:sz w:val="21"/>
        </w:rPr>
      </w:pPr>
      <w:r>
        <w:rPr>
          <w:w w:val="110"/>
          <w:sz w:val="21"/>
        </w:rPr>
        <w:t>any defect or malfunction in any such gaming machine that could adversely affect the security or integrity of the gaming machine,</w:t>
      </w:r>
    </w:p>
    <w:p w:rsidR="00670769" w:rsidRDefault="00190BF8">
      <w:pPr>
        <w:pStyle w:val="ListParagraph"/>
        <w:numPr>
          <w:ilvl w:val="0"/>
          <w:numId w:val="30"/>
        </w:numPr>
        <w:tabs>
          <w:tab w:val="left" w:pos="906"/>
          <w:tab w:val="left" w:pos="932"/>
        </w:tabs>
        <w:spacing w:before="202" w:line="292" w:lineRule="auto"/>
        <w:ind w:right="838" w:hanging="400"/>
        <w:rPr>
          <w:sz w:val="21"/>
        </w:rPr>
      </w:pPr>
      <w:r>
        <w:rPr>
          <w:w w:val="110"/>
          <w:sz w:val="21"/>
        </w:rPr>
        <w:t>if</w:t>
      </w:r>
      <w:r>
        <w:rPr>
          <w:spacing w:val="40"/>
          <w:w w:val="110"/>
          <w:sz w:val="21"/>
        </w:rPr>
        <w:t xml:space="preserve"> </w:t>
      </w:r>
      <w:r>
        <w:rPr>
          <w:w w:val="110"/>
          <w:sz w:val="21"/>
        </w:rPr>
        <w:t xml:space="preserve">any such gaming machine has been manipulated by any person for fraudulent </w:t>
      </w:r>
      <w:r>
        <w:rPr>
          <w:spacing w:val="-2"/>
          <w:w w:val="110"/>
          <w:sz w:val="21"/>
        </w:rPr>
        <w:t>purposes.</w:t>
      </w:r>
    </w:p>
    <w:p w:rsidR="00670769" w:rsidRDefault="00190BF8">
      <w:pPr>
        <w:pStyle w:val="BodyText"/>
        <w:spacing w:before="203"/>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610"/>
        </w:tabs>
        <w:ind w:left="610" w:hanging="444"/>
        <w:rPr>
          <w:b/>
          <w:sz w:val="19"/>
        </w:rPr>
      </w:pPr>
      <w:bookmarkStart w:id="216" w:name="70_Technician’s_place_of_business"/>
      <w:bookmarkStart w:id="217" w:name="_bookmark107"/>
      <w:bookmarkEnd w:id="216"/>
      <w:bookmarkEnd w:id="217"/>
      <w:r>
        <w:rPr>
          <w:b/>
          <w:spacing w:val="-2"/>
          <w:w w:val="120"/>
          <w:sz w:val="19"/>
        </w:rPr>
        <w:t>Technician’s</w:t>
      </w:r>
      <w:r>
        <w:rPr>
          <w:b/>
          <w:spacing w:val="-13"/>
          <w:w w:val="120"/>
          <w:sz w:val="19"/>
        </w:rPr>
        <w:t xml:space="preserve"> </w:t>
      </w:r>
      <w:r>
        <w:rPr>
          <w:b/>
          <w:spacing w:val="-2"/>
          <w:w w:val="120"/>
          <w:sz w:val="19"/>
        </w:rPr>
        <w:t>place</w:t>
      </w:r>
      <w:r>
        <w:rPr>
          <w:b/>
          <w:spacing w:val="-9"/>
          <w:w w:val="120"/>
          <w:sz w:val="19"/>
        </w:rPr>
        <w:t xml:space="preserve"> </w:t>
      </w:r>
      <w:r>
        <w:rPr>
          <w:b/>
          <w:spacing w:val="-2"/>
          <w:w w:val="120"/>
          <w:sz w:val="19"/>
        </w:rPr>
        <w:t>of</w:t>
      </w:r>
      <w:r>
        <w:rPr>
          <w:b/>
          <w:spacing w:val="-12"/>
          <w:w w:val="120"/>
          <w:sz w:val="19"/>
        </w:rPr>
        <w:t xml:space="preserve"> </w:t>
      </w:r>
      <w:r>
        <w:rPr>
          <w:b/>
          <w:spacing w:val="-2"/>
          <w:w w:val="120"/>
          <w:sz w:val="19"/>
        </w:rPr>
        <w:t>business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252" w:hanging="400"/>
        <w:rPr>
          <w:sz w:val="21"/>
        </w:rPr>
      </w:pPr>
      <w:r>
        <w:rPr>
          <w:w w:val="110"/>
          <w:sz w:val="21"/>
        </w:rPr>
        <w:t>A</w:t>
      </w:r>
      <w:r>
        <w:rPr>
          <w:spacing w:val="19"/>
          <w:w w:val="110"/>
          <w:sz w:val="21"/>
        </w:rPr>
        <w:t xml:space="preserve"> </w:t>
      </w:r>
      <w:r>
        <w:rPr>
          <w:w w:val="110"/>
          <w:sz w:val="21"/>
        </w:rPr>
        <w:t>technician</w:t>
      </w:r>
      <w:r>
        <w:rPr>
          <w:spacing w:val="-6"/>
          <w:w w:val="110"/>
          <w:sz w:val="21"/>
        </w:rPr>
        <w:t xml:space="preserve"> </w:t>
      </w:r>
      <w:r>
        <w:rPr>
          <w:w w:val="110"/>
          <w:sz w:val="21"/>
        </w:rPr>
        <w:t>must</w:t>
      </w:r>
      <w:r>
        <w:rPr>
          <w:spacing w:val="-3"/>
          <w:w w:val="110"/>
          <w:sz w:val="21"/>
        </w:rPr>
        <w:t xml:space="preserve"> </w:t>
      </w:r>
      <w:r>
        <w:rPr>
          <w:w w:val="110"/>
          <w:sz w:val="21"/>
        </w:rPr>
        <w:t>not,</w:t>
      </w:r>
      <w:r>
        <w:rPr>
          <w:spacing w:val="-6"/>
          <w:w w:val="110"/>
          <w:sz w:val="21"/>
        </w:rPr>
        <w:t xml:space="preserve"> </w:t>
      </w:r>
      <w:r>
        <w:rPr>
          <w:w w:val="110"/>
          <w:sz w:val="21"/>
        </w:rPr>
        <w:t>without</w:t>
      </w:r>
      <w:r>
        <w:rPr>
          <w:spacing w:val="-5"/>
          <w:w w:val="110"/>
          <w:sz w:val="21"/>
        </w:rPr>
        <w:t xml:space="preserve"> </w:t>
      </w:r>
      <w:r>
        <w:rPr>
          <w:w w:val="110"/>
          <w:sz w:val="21"/>
        </w:rPr>
        <w:t>the</w:t>
      </w:r>
      <w:r>
        <w:rPr>
          <w:spacing w:val="-3"/>
          <w:w w:val="110"/>
          <w:sz w:val="21"/>
        </w:rPr>
        <w:t xml:space="preserve"> </w:t>
      </w:r>
      <w:r>
        <w:rPr>
          <w:w w:val="110"/>
          <w:sz w:val="21"/>
        </w:rPr>
        <w:t>approval</w:t>
      </w:r>
      <w:r>
        <w:rPr>
          <w:spacing w:val="-6"/>
          <w:w w:val="110"/>
          <w:sz w:val="21"/>
        </w:rPr>
        <w:t xml:space="preserve"> </w:t>
      </w:r>
      <w:r>
        <w:rPr>
          <w:w w:val="110"/>
          <w:sz w:val="21"/>
        </w:rPr>
        <w:t>of</w:t>
      </w:r>
      <w:r>
        <w:rPr>
          <w:spacing w:val="-5"/>
          <w:w w:val="110"/>
          <w:sz w:val="21"/>
        </w:rPr>
        <w:t xml:space="preserve"> </w:t>
      </w:r>
      <w:r>
        <w:rPr>
          <w:w w:val="110"/>
          <w:sz w:val="21"/>
        </w:rPr>
        <w:t>the</w:t>
      </w:r>
      <w:r>
        <w:rPr>
          <w:spacing w:val="-6"/>
          <w:w w:val="110"/>
          <w:sz w:val="21"/>
        </w:rPr>
        <w:t xml:space="preserve"> </w:t>
      </w:r>
      <w:r>
        <w:rPr>
          <w:w w:val="110"/>
          <w:sz w:val="21"/>
        </w:rPr>
        <w:t>Authority,</w:t>
      </w:r>
      <w:r>
        <w:rPr>
          <w:spacing w:val="-3"/>
          <w:w w:val="110"/>
          <w:sz w:val="21"/>
        </w:rPr>
        <w:t xml:space="preserve"> </w:t>
      </w:r>
      <w:r>
        <w:rPr>
          <w:w w:val="110"/>
          <w:sz w:val="21"/>
        </w:rPr>
        <w:t>conduct</w:t>
      </w:r>
      <w:r>
        <w:rPr>
          <w:spacing w:val="-5"/>
          <w:w w:val="110"/>
          <w:sz w:val="21"/>
        </w:rPr>
        <w:t xml:space="preserve"> </w:t>
      </w:r>
      <w:r>
        <w:rPr>
          <w:w w:val="110"/>
          <w:sz w:val="21"/>
        </w:rPr>
        <w:t>the</w:t>
      </w:r>
      <w:r>
        <w:rPr>
          <w:spacing w:val="-6"/>
          <w:w w:val="110"/>
          <w:sz w:val="21"/>
        </w:rPr>
        <w:t xml:space="preserve"> </w:t>
      </w:r>
      <w:r>
        <w:rPr>
          <w:w w:val="110"/>
          <w:sz w:val="21"/>
        </w:rPr>
        <w:t>technician’s business on or from premises other than the premises approved by the Authority, at</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BodyText"/>
        <w:spacing w:before="89" w:line="292" w:lineRule="auto"/>
        <w:ind w:left="906" w:right="209"/>
      </w:pPr>
      <w:r>
        <w:rPr>
          <w:w w:val="110"/>
        </w:rPr>
        <w:lastRenderedPageBreak/>
        <w:t>the</w:t>
      </w:r>
      <w:r>
        <w:rPr>
          <w:spacing w:val="-2"/>
          <w:w w:val="110"/>
        </w:rPr>
        <w:t xml:space="preserve"> </w:t>
      </w:r>
      <w:r>
        <w:rPr>
          <w:w w:val="110"/>
        </w:rPr>
        <w:t>time</w:t>
      </w:r>
      <w:r>
        <w:rPr>
          <w:spacing w:val="-2"/>
          <w:w w:val="110"/>
        </w:rPr>
        <w:t xml:space="preserve"> </w:t>
      </w:r>
      <w:r>
        <w:rPr>
          <w:w w:val="110"/>
        </w:rPr>
        <w:t>of</w:t>
      </w:r>
      <w:r>
        <w:rPr>
          <w:spacing w:val="-1"/>
          <w:w w:val="110"/>
        </w:rPr>
        <w:t xml:space="preserve"> </w:t>
      </w:r>
      <w:r>
        <w:rPr>
          <w:w w:val="110"/>
        </w:rPr>
        <w:t>grant</w:t>
      </w:r>
      <w:r>
        <w:rPr>
          <w:spacing w:val="-1"/>
          <w:w w:val="110"/>
        </w:rPr>
        <w:t xml:space="preserve"> </w:t>
      </w:r>
      <w:r>
        <w:rPr>
          <w:w w:val="110"/>
        </w:rPr>
        <w:t>of the</w:t>
      </w:r>
      <w:r>
        <w:rPr>
          <w:spacing w:val="-2"/>
          <w:w w:val="110"/>
        </w:rPr>
        <w:t xml:space="preserve"> </w:t>
      </w:r>
      <w:r>
        <w:rPr>
          <w:w w:val="110"/>
        </w:rPr>
        <w:t>technician’s licence,</w:t>
      </w:r>
      <w:r>
        <w:rPr>
          <w:spacing w:val="-2"/>
          <w:w w:val="110"/>
        </w:rPr>
        <w:t xml:space="preserve"> </w:t>
      </w:r>
      <w:r>
        <w:rPr>
          <w:w w:val="110"/>
        </w:rPr>
        <w:t>as</w:t>
      </w:r>
      <w:r>
        <w:rPr>
          <w:spacing w:val="-2"/>
          <w:w w:val="110"/>
        </w:rPr>
        <w:t xml:space="preserve"> </w:t>
      </w:r>
      <w:r>
        <w:rPr>
          <w:w w:val="110"/>
        </w:rPr>
        <w:t>being the</w:t>
      </w:r>
      <w:r>
        <w:rPr>
          <w:spacing w:val="-2"/>
          <w:w w:val="110"/>
        </w:rPr>
        <w:t xml:space="preserve"> </w:t>
      </w:r>
      <w:r>
        <w:rPr>
          <w:w w:val="110"/>
        </w:rPr>
        <w:t>premises</w:t>
      </w:r>
      <w:r>
        <w:rPr>
          <w:spacing w:val="-2"/>
          <w:w w:val="110"/>
        </w:rPr>
        <w:t xml:space="preserve"> </w:t>
      </w:r>
      <w:r>
        <w:rPr>
          <w:w w:val="110"/>
        </w:rPr>
        <w:t>on</w:t>
      </w:r>
      <w:r>
        <w:rPr>
          <w:spacing w:val="-2"/>
          <w:w w:val="110"/>
        </w:rPr>
        <w:t xml:space="preserve"> </w:t>
      </w:r>
      <w:r>
        <w:rPr>
          <w:w w:val="110"/>
        </w:rPr>
        <w:t>or</w:t>
      </w:r>
      <w:r>
        <w:rPr>
          <w:spacing w:val="-2"/>
          <w:w w:val="110"/>
        </w:rPr>
        <w:t xml:space="preserve"> </w:t>
      </w:r>
      <w:r>
        <w:rPr>
          <w:w w:val="110"/>
        </w:rPr>
        <w:t>from</w:t>
      </w:r>
      <w:r>
        <w:rPr>
          <w:spacing w:val="-2"/>
          <w:w w:val="110"/>
        </w:rPr>
        <w:t xml:space="preserve"> </w:t>
      </w:r>
      <w:r>
        <w:rPr>
          <w:w w:val="110"/>
        </w:rPr>
        <w:t>which the activities authorised by the licence are to be carried out.</w:t>
      </w:r>
    </w:p>
    <w:p w:rsidR="00670769" w:rsidRDefault="00190BF8">
      <w:pPr>
        <w:pStyle w:val="BodyText"/>
        <w:spacing w:before="163"/>
        <w:ind w:left="906"/>
      </w:pPr>
      <w:r>
        <w:rPr>
          <w:w w:val="115"/>
        </w:rPr>
        <w:t>Maximum</w:t>
      </w:r>
      <w:r>
        <w:rPr>
          <w:spacing w:val="-20"/>
          <w:w w:val="115"/>
        </w:rPr>
        <w:t xml:space="preserve"> </w:t>
      </w:r>
      <w:r>
        <w:rPr>
          <w:w w:val="115"/>
        </w:rPr>
        <w:t>penalty—20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1"/>
          <w:numId w:val="63"/>
        </w:numPr>
        <w:tabs>
          <w:tab w:val="left" w:pos="932"/>
        </w:tabs>
        <w:spacing w:before="1"/>
        <w:ind w:left="932" w:hanging="426"/>
        <w:rPr>
          <w:sz w:val="21"/>
        </w:rPr>
      </w:pPr>
      <w:r>
        <w:rPr>
          <w:spacing w:val="-2"/>
          <w:w w:val="115"/>
          <w:sz w:val="21"/>
        </w:rPr>
        <w:t>This</w:t>
      </w:r>
      <w:r>
        <w:rPr>
          <w:spacing w:val="-12"/>
          <w:w w:val="115"/>
          <w:sz w:val="21"/>
        </w:rPr>
        <w:t xml:space="preserve"> </w:t>
      </w:r>
      <w:r>
        <w:rPr>
          <w:spacing w:val="-2"/>
          <w:w w:val="115"/>
          <w:sz w:val="21"/>
        </w:rPr>
        <w:t>clause</w:t>
      </w:r>
      <w:r>
        <w:rPr>
          <w:spacing w:val="-10"/>
          <w:w w:val="115"/>
          <w:sz w:val="21"/>
        </w:rPr>
        <w:t xml:space="preserve"> </w:t>
      </w:r>
      <w:r>
        <w:rPr>
          <w:spacing w:val="-2"/>
          <w:w w:val="115"/>
          <w:sz w:val="21"/>
        </w:rPr>
        <w:t>does</w:t>
      </w:r>
      <w:r>
        <w:rPr>
          <w:spacing w:val="-12"/>
          <w:w w:val="115"/>
          <w:sz w:val="21"/>
        </w:rPr>
        <w:t xml:space="preserve"> </w:t>
      </w:r>
      <w:r>
        <w:rPr>
          <w:spacing w:val="-2"/>
          <w:w w:val="115"/>
          <w:sz w:val="21"/>
        </w:rPr>
        <w:t>not</w:t>
      </w:r>
      <w:r>
        <w:rPr>
          <w:spacing w:val="-11"/>
          <w:w w:val="115"/>
          <w:sz w:val="21"/>
        </w:rPr>
        <w:t xml:space="preserve"> </w:t>
      </w:r>
      <w:r>
        <w:rPr>
          <w:spacing w:val="-2"/>
          <w:w w:val="115"/>
          <w:sz w:val="21"/>
        </w:rPr>
        <w:t>prevent—</w:t>
      </w:r>
    </w:p>
    <w:p w:rsidR="00670769" w:rsidRDefault="00190BF8">
      <w:pPr>
        <w:pStyle w:val="ListParagraph"/>
        <w:numPr>
          <w:ilvl w:val="2"/>
          <w:numId w:val="63"/>
        </w:numPr>
        <w:tabs>
          <w:tab w:val="left" w:pos="1306"/>
          <w:tab w:val="left" w:pos="1327"/>
        </w:tabs>
        <w:spacing w:before="214" w:line="292" w:lineRule="auto"/>
        <w:ind w:left="1306" w:right="924" w:hanging="400"/>
        <w:rPr>
          <w:sz w:val="21"/>
        </w:rPr>
      </w:pPr>
      <w:r>
        <w:rPr>
          <w:w w:val="110"/>
          <w:sz w:val="21"/>
        </w:rPr>
        <w:t>a technician from conducting business at or from premises approved by the Authority, or</w:t>
      </w:r>
    </w:p>
    <w:p w:rsidR="00670769" w:rsidRDefault="00190BF8">
      <w:pPr>
        <w:pStyle w:val="ListParagraph"/>
        <w:numPr>
          <w:ilvl w:val="2"/>
          <w:numId w:val="63"/>
        </w:numPr>
        <w:tabs>
          <w:tab w:val="left" w:pos="1306"/>
          <w:tab w:val="left" w:pos="1332"/>
        </w:tabs>
        <w:spacing w:before="203" w:line="292" w:lineRule="auto"/>
        <w:ind w:left="1306" w:right="365" w:hanging="400"/>
        <w:rPr>
          <w:sz w:val="21"/>
        </w:rPr>
      </w:pPr>
      <w:r>
        <w:rPr>
          <w:w w:val="110"/>
          <w:sz w:val="21"/>
        </w:rPr>
        <w:t>a</w:t>
      </w:r>
      <w:r>
        <w:rPr>
          <w:spacing w:val="28"/>
          <w:w w:val="110"/>
          <w:sz w:val="21"/>
        </w:rPr>
        <w:t xml:space="preserve"> </w:t>
      </w:r>
      <w:r>
        <w:rPr>
          <w:w w:val="110"/>
          <w:sz w:val="21"/>
        </w:rPr>
        <w:t>technician from carrying out the service, repair or maintenance of an approved gaming machine at a place where the gaming machine is lawfully in the possession of—</w:t>
      </w:r>
    </w:p>
    <w:p w:rsidR="00670769" w:rsidRDefault="00190BF8">
      <w:pPr>
        <w:pStyle w:val="ListParagraph"/>
        <w:numPr>
          <w:ilvl w:val="3"/>
          <w:numId w:val="63"/>
        </w:numPr>
        <w:tabs>
          <w:tab w:val="left" w:pos="1657"/>
        </w:tabs>
        <w:spacing w:before="163"/>
        <w:ind w:left="1657" w:hanging="351"/>
        <w:rPr>
          <w:sz w:val="21"/>
        </w:rPr>
      </w:pPr>
      <w:r>
        <w:rPr>
          <w:w w:val="110"/>
          <w:sz w:val="21"/>
        </w:rPr>
        <w:t>the</w:t>
      </w:r>
      <w:r>
        <w:rPr>
          <w:spacing w:val="-12"/>
          <w:w w:val="110"/>
          <w:sz w:val="21"/>
        </w:rPr>
        <w:t xml:space="preserve"> </w:t>
      </w:r>
      <w:r>
        <w:rPr>
          <w:w w:val="110"/>
          <w:sz w:val="21"/>
        </w:rPr>
        <w:t>holder</w:t>
      </w:r>
      <w:r>
        <w:rPr>
          <w:spacing w:val="-11"/>
          <w:w w:val="110"/>
          <w:sz w:val="21"/>
        </w:rPr>
        <w:t xml:space="preserve"> </w:t>
      </w:r>
      <w:r>
        <w:rPr>
          <w:w w:val="110"/>
          <w:sz w:val="21"/>
        </w:rPr>
        <w:t>of</w:t>
      </w:r>
      <w:r>
        <w:rPr>
          <w:spacing w:val="-10"/>
          <w:w w:val="110"/>
          <w:sz w:val="21"/>
        </w:rPr>
        <w:t xml:space="preserve"> </w:t>
      </w:r>
      <w:r>
        <w:rPr>
          <w:w w:val="110"/>
          <w:sz w:val="21"/>
        </w:rPr>
        <w:t>a</w:t>
      </w:r>
      <w:r>
        <w:rPr>
          <w:spacing w:val="-10"/>
          <w:w w:val="110"/>
          <w:sz w:val="21"/>
        </w:rPr>
        <w:t xml:space="preserve"> </w:t>
      </w:r>
      <w:r>
        <w:rPr>
          <w:w w:val="110"/>
          <w:sz w:val="21"/>
        </w:rPr>
        <w:t>gaming-related</w:t>
      </w:r>
      <w:r>
        <w:rPr>
          <w:spacing w:val="-11"/>
          <w:w w:val="110"/>
          <w:sz w:val="21"/>
        </w:rPr>
        <w:t xml:space="preserve"> </w:t>
      </w:r>
      <w:r>
        <w:rPr>
          <w:w w:val="110"/>
          <w:sz w:val="21"/>
        </w:rPr>
        <w:t>licence,</w:t>
      </w:r>
      <w:r>
        <w:rPr>
          <w:spacing w:val="-9"/>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3"/>
          <w:numId w:val="63"/>
        </w:numPr>
        <w:tabs>
          <w:tab w:val="left" w:pos="1714"/>
        </w:tabs>
        <w:spacing w:before="1"/>
        <w:ind w:left="1714" w:hanging="408"/>
        <w:rPr>
          <w:sz w:val="21"/>
        </w:rPr>
      </w:pPr>
      <w:r>
        <w:rPr>
          <w:w w:val="110"/>
          <w:sz w:val="21"/>
        </w:rPr>
        <w:t>a</w:t>
      </w:r>
      <w:r>
        <w:rPr>
          <w:spacing w:val="-11"/>
          <w:w w:val="110"/>
          <w:sz w:val="21"/>
        </w:rPr>
        <w:t xml:space="preserve"> </w:t>
      </w:r>
      <w:r>
        <w:rPr>
          <w:w w:val="110"/>
          <w:sz w:val="21"/>
        </w:rPr>
        <w:t>hotelier</w:t>
      </w:r>
      <w:r>
        <w:rPr>
          <w:spacing w:val="-11"/>
          <w:w w:val="110"/>
          <w:sz w:val="21"/>
        </w:rPr>
        <w:t xml:space="preserve"> </w:t>
      </w:r>
      <w:r>
        <w:rPr>
          <w:w w:val="110"/>
          <w:sz w:val="21"/>
        </w:rPr>
        <w:t>or</w:t>
      </w:r>
      <w:r>
        <w:rPr>
          <w:spacing w:val="-11"/>
          <w:w w:val="110"/>
          <w:sz w:val="21"/>
        </w:rPr>
        <w:t xml:space="preserve"> </w:t>
      </w:r>
      <w:r>
        <w:rPr>
          <w:w w:val="110"/>
          <w:sz w:val="21"/>
        </w:rPr>
        <w:t>registered</w:t>
      </w:r>
      <w:r>
        <w:rPr>
          <w:spacing w:val="-11"/>
          <w:w w:val="110"/>
          <w:sz w:val="21"/>
        </w:rPr>
        <w:t xml:space="preserve"> </w:t>
      </w:r>
      <w:r>
        <w:rPr>
          <w:spacing w:val="-2"/>
          <w:w w:val="110"/>
          <w:sz w:val="21"/>
        </w:rPr>
        <w:t>club.</w:t>
      </w:r>
    </w:p>
    <w:p w:rsidR="00670769" w:rsidRDefault="00670769">
      <w:pPr>
        <w:pStyle w:val="BodyText"/>
        <w:spacing w:before="9"/>
      </w:pPr>
    </w:p>
    <w:p w:rsidR="00670769" w:rsidRDefault="00190BF8">
      <w:pPr>
        <w:pStyle w:val="ListParagraph"/>
        <w:numPr>
          <w:ilvl w:val="0"/>
          <w:numId w:val="63"/>
        </w:numPr>
        <w:tabs>
          <w:tab w:val="left" w:pos="610"/>
        </w:tabs>
        <w:ind w:left="610" w:hanging="444"/>
        <w:rPr>
          <w:b/>
          <w:sz w:val="19"/>
        </w:rPr>
      </w:pPr>
      <w:bookmarkStart w:id="218" w:name="71_Replacement_of_malfunctioning_meters"/>
      <w:bookmarkStart w:id="219" w:name="_bookmark108"/>
      <w:bookmarkEnd w:id="218"/>
      <w:bookmarkEnd w:id="219"/>
      <w:r>
        <w:rPr>
          <w:b/>
          <w:w w:val="120"/>
          <w:sz w:val="19"/>
        </w:rPr>
        <w:t>Replacement</w:t>
      </w:r>
      <w:r>
        <w:rPr>
          <w:b/>
          <w:spacing w:val="-5"/>
          <w:w w:val="120"/>
          <w:sz w:val="19"/>
        </w:rPr>
        <w:t xml:space="preserve"> </w:t>
      </w:r>
      <w:r>
        <w:rPr>
          <w:b/>
          <w:w w:val="120"/>
          <w:sz w:val="19"/>
        </w:rPr>
        <w:t>of</w:t>
      </w:r>
      <w:r>
        <w:rPr>
          <w:b/>
          <w:spacing w:val="-4"/>
          <w:w w:val="120"/>
          <w:sz w:val="19"/>
        </w:rPr>
        <w:t xml:space="preserve"> </w:t>
      </w:r>
      <w:r>
        <w:rPr>
          <w:b/>
          <w:w w:val="120"/>
          <w:sz w:val="19"/>
        </w:rPr>
        <w:t>malfunctioning</w:t>
      </w:r>
      <w:r>
        <w:rPr>
          <w:b/>
          <w:spacing w:val="-1"/>
          <w:w w:val="120"/>
          <w:sz w:val="19"/>
        </w:rPr>
        <w:t xml:space="preserve"> </w:t>
      </w:r>
      <w:r>
        <w:rPr>
          <w:b/>
          <w:spacing w:val="-2"/>
          <w:w w:val="120"/>
          <w:sz w:val="19"/>
        </w:rPr>
        <w:t>meters</w:t>
      </w:r>
    </w:p>
    <w:p w:rsidR="00670769" w:rsidRDefault="00670769">
      <w:pPr>
        <w:pStyle w:val="BodyText"/>
        <w:spacing w:before="32"/>
        <w:rPr>
          <w:b/>
          <w:sz w:val="19"/>
        </w:rPr>
      </w:pPr>
    </w:p>
    <w:p w:rsidR="00670769" w:rsidRDefault="00190BF8">
      <w:pPr>
        <w:pStyle w:val="BodyText"/>
        <w:spacing w:line="292" w:lineRule="auto"/>
        <w:ind w:left="506" w:right="209"/>
      </w:pPr>
      <w:r>
        <w:rPr>
          <w:w w:val="110"/>
        </w:rPr>
        <w:t>A technician must not, except with the approval of the Authority, remove and replace any meter that has been installed in respect of an approved gaming machine unless the meter is not working properly.</w:t>
      </w:r>
    </w:p>
    <w:p w:rsidR="00670769" w:rsidRDefault="00190BF8">
      <w:pPr>
        <w:pStyle w:val="BodyText"/>
        <w:spacing w:before="163"/>
        <w:ind w:left="506"/>
      </w:pPr>
      <w:r>
        <w:rPr>
          <w:w w:val="115"/>
        </w:rPr>
        <w:t>Maximum</w:t>
      </w:r>
      <w:r>
        <w:rPr>
          <w:spacing w:val="-20"/>
          <w:w w:val="115"/>
        </w:rPr>
        <w:t xml:space="preserve"> </w:t>
      </w:r>
      <w:r>
        <w:rPr>
          <w:w w:val="115"/>
        </w:rPr>
        <w:t>penalty—20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220" w:name="72_Security_of_gaming_machines"/>
      <w:bookmarkStart w:id="221" w:name="_bookmark109"/>
      <w:bookmarkEnd w:id="220"/>
      <w:bookmarkEnd w:id="221"/>
      <w:r>
        <w:rPr>
          <w:b/>
          <w:w w:val="120"/>
          <w:sz w:val="19"/>
        </w:rPr>
        <w:t>Security</w:t>
      </w:r>
      <w:r>
        <w:rPr>
          <w:b/>
          <w:spacing w:val="8"/>
          <w:w w:val="120"/>
          <w:sz w:val="19"/>
        </w:rPr>
        <w:t xml:space="preserve"> </w:t>
      </w:r>
      <w:r>
        <w:rPr>
          <w:b/>
          <w:w w:val="120"/>
          <w:sz w:val="19"/>
        </w:rPr>
        <w:t>of</w:t>
      </w:r>
      <w:r>
        <w:rPr>
          <w:b/>
          <w:spacing w:val="9"/>
          <w:w w:val="120"/>
          <w:sz w:val="19"/>
        </w:rPr>
        <w:t xml:space="preserve"> </w:t>
      </w:r>
      <w:r>
        <w:rPr>
          <w:b/>
          <w:w w:val="120"/>
          <w:sz w:val="19"/>
        </w:rPr>
        <w:t>gaming</w:t>
      </w:r>
      <w:r>
        <w:rPr>
          <w:b/>
          <w:spacing w:val="8"/>
          <w:w w:val="120"/>
          <w:sz w:val="19"/>
        </w:rPr>
        <w:t xml:space="preserve"> </w:t>
      </w:r>
      <w:r>
        <w:rPr>
          <w:b/>
          <w:spacing w:val="-2"/>
          <w:w w:val="120"/>
          <w:sz w:val="19"/>
        </w:rPr>
        <w:t>machines</w:t>
      </w:r>
    </w:p>
    <w:p w:rsidR="00670769" w:rsidRDefault="00670769">
      <w:pPr>
        <w:pStyle w:val="BodyText"/>
        <w:spacing w:before="32"/>
        <w:rPr>
          <w:b/>
          <w:sz w:val="19"/>
        </w:rPr>
      </w:pPr>
    </w:p>
    <w:p w:rsidR="00670769" w:rsidRDefault="00190BF8">
      <w:pPr>
        <w:pStyle w:val="BodyText"/>
        <w:spacing w:line="292" w:lineRule="auto"/>
        <w:ind w:left="506" w:right="364"/>
      </w:pPr>
      <w:r>
        <w:rPr>
          <w:w w:val="110"/>
        </w:rPr>
        <w:t>A gaming-related licence is subject to a condition that the licensee must take all reasonable steps to ensure that approved gaming machines in the licensee’s possession are stored in a secure manner.</w:t>
      </w:r>
    </w:p>
    <w:p w:rsidR="00670769" w:rsidRDefault="00190BF8">
      <w:pPr>
        <w:pStyle w:val="ListParagraph"/>
        <w:numPr>
          <w:ilvl w:val="0"/>
          <w:numId w:val="63"/>
        </w:numPr>
        <w:tabs>
          <w:tab w:val="left" w:pos="610"/>
        </w:tabs>
        <w:spacing w:before="202"/>
        <w:ind w:left="610" w:hanging="444"/>
        <w:rPr>
          <w:b/>
          <w:sz w:val="19"/>
        </w:rPr>
      </w:pPr>
      <w:bookmarkStart w:id="222" w:name="73_Notification_of_cessation_of_employme"/>
      <w:bookmarkStart w:id="223" w:name="_bookmark110"/>
      <w:bookmarkEnd w:id="222"/>
      <w:bookmarkEnd w:id="223"/>
      <w:r>
        <w:rPr>
          <w:b/>
          <w:w w:val="120"/>
          <w:sz w:val="19"/>
        </w:rPr>
        <w:t>Notification</w:t>
      </w:r>
      <w:r>
        <w:rPr>
          <w:b/>
          <w:spacing w:val="-6"/>
          <w:w w:val="120"/>
          <w:sz w:val="19"/>
        </w:rPr>
        <w:t xml:space="preserve"> </w:t>
      </w:r>
      <w:r>
        <w:rPr>
          <w:b/>
          <w:w w:val="120"/>
          <w:sz w:val="19"/>
        </w:rPr>
        <w:t>of</w:t>
      </w:r>
      <w:r>
        <w:rPr>
          <w:b/>
          <w:spacing w:val="-6"/>
          <w:w w:val="120"/>
          <w:sz w:val="19"/>
        </w:rPr>
        <w:t xml:space="preserve"> </w:t>
      </w:r>
      <w:r>
        <w:rPr>
          <w:b/>
          <w:w w:val="120"/>
          <w:sz w:val="19"/>
        </w:rPr>
        <w:t>cessation</w:t>
      </w:r>
      <w:r>
        <w:rPr>
          <w:b/>
          <w:spacing w:val="-5"/>
          <w:w w:val="120"/>
          <w:sz w:val="19"/>
        </w:rPr>
        <w:t xml:space="preserve"> </w:t>
      </w:r>
      <w:r>
        <w:rPr>
          <w:b/>
          <w:w w:val="120"/>
          <w:sz w:val="19"/>
        </w:rPr>
        <w:t>of</w:t>
      </w:r>
      <w:r>
        <w:rPr>
          <w:b/>
          <w:spacing w:val="-6"/>
          <w:w w:val="120"/>
          <w:sz w:val="19"/>
        </w:rPr>
        <w:t xml:space="preserve"> </w:t>
      </w:r>
      <w:r>
        <w:rPr>
          <w:b/>
          <w:w w:val="120"/>
          <w:sz w:val="19"/>
        </w:rPr>
        <w:t>employment</w:t>
      </w:r>
      <w:r>
        <w:rPr>
          <w:b/>
          <w:spacing w:val="-3"/>
          <w:w w:val="120"/>
          <w:sz w:val="19"/>
        </w:rPr>
        <w:t xml:space="preserve"> </w:t>
      </w:r>
      <w:r>
        <w:rPr>
          <w:b/>
          <w:w w:val="120"/>
          <w:sz w:val="19"/>
        </w:rPr>
        <w:t>of</w:t>
      </w:r>
      <w:r>
        <w:rPr>
          <w:b/>
          <w:spacing w:val="-5"/>
          <w:w w:val="120"/>
          <w:sz w:val="19"/>
        </w:rPr>
        <w:t xml:space="preserve"> </w:t>
      </w:r>
      <w:r>
        <w:rPr>
          <w:b/>
          <w:spacing w:val="-2"/>
          <w:w w:val="120"/>
          <w:sz w:val="19"/>
        </w:rPr>
        <w:t>licensee</w:t>
      </w:r>
    </w:p>
    <w:p w:rsidR="00670769" w:rsidRDefault="00670769">
      <w:pPr>
        <w:pStyle w:val="BodyText"/>
        <w:spacing w:before="32"/>
        <w:rPr>
          <w:b/>
          <w:sz w:val="19"/>
        </w:rPr>
      </w:pPr>
    </w:p>
    <w:p w:rsidR="00670769" w:rsidRDefault="00190BF8">
      <w:pPr>
        <w:pStyle w:val="BodyText"/>
        <w:spacing w:line="292" w:lineRule="auto"/>
        <w:ind w:left="506"/>
      </w:pPr>
      <w:r>
        <w:rPr>
          <w:w w:val="110"/>
        </w:rPr>
        <w:t>For</w:t>
      </w:r>
      <w:r>
        <w:rPr>
          <w:spacing w:val="-5"/>
          <w:w w:val="110"/>
        </w:rPr>
        <w:t xml:space="preserve"> </w:t>
      </w:r>
      <w:r>
        <w:rPr>
          <w:w w:val="110"/>
        </w:rPr>
        <w:t>the</w:t>
      </w:r>
      <w:r>
        <w:rPr>
          <w:spacing w:val="-5"/>
          <w:w w:val="110"/>
        </w:rPr>
        <w:t xml:space="preserve"> </w:t>
      </w:r>
      <w:r>
        <w:rPr>
          <w:w w:val="110"/>
        </w:rPr>
        <w:t>purposes</w:t>
      </w:r>
      <w:r>
        <w:rPr>
          <w:spacing w:val="-3"/>
          <w:w w:val="110"/>
        </w:rPr>
        <w:t xml:space="preserve"> </w:t>
      </w:r>
      <w:r>
        <w:rPr>
          <w:w w:val="110"/>
        </w:rPr>
        <w:t>of</w:t>
      </w:r>
      <w:r>
        <w:rPr>
          <w:spacing w:val="-4"/>
          <w:w w:val="110"/>
        </w:rPr>
        <w:t xml:space="preserve"> </w:t>
      </w:r>
      <w:r>
        <w:rPr>
          <w:w w:val="110"/>
        </w:rPr>
        <w:t>section</w:t>
      </w:r>
      <w:r>
        <w:rPr>
          <w:spacing w:val="-5"/>
          <w:w w:val="110"/>
        </w:rPr>
        <w:t xml:space="preserve"> </w:t>
      </w:r>
      <w:r>
        <w:rPr>
          <w:w w:val="110"/>
        </w:rPr>
        <w:t>123</w:t>
      </w:r>
      <w:r>
        <w:rPr>
          <w:spacing w:val="-5"/>
          <w:w w:val="110"/>
        </w:rPr>
        <w:t xml:space="preserve"> </w:t>
      </w:r>
      <w:r>
        <w:rPr>
          <w:w w:val="110"/>
        </w:rPr>
        <w:t>of</w:t>
      </w:r>
      <w:r>
        <w:rPr>
          <w:spacing w:val="-2"/>
          <w:w w:val="110"/>
        </w:rPr>
        <w:t xml:space="preserve"> </w:t>
      </w:r>
      <w:r>
        <w:rPr>
          <w:w w:val="110"/>
        </w:rPr>
        <w:t>the</w:t>
      </w:r>
      <w:r>
        <w:rPr>
          <w:spacing w:val="-5"/>
          <w:w w:val="110"/>
        </w:rPr>
        <w:t xml:space="preserve"> </w:t>
      </w:r>
      <w:r>
        <w:rPr>
          <w:w w:val="110"/>
        </w:rPr>
        <w:t>Act,</w:t>
      </w:r>
      <w:r>
        <w:rPr>
          <w:spacing w:val="-5"/>
          <w:w w:val="110"/>
        </w:rPr>
        <w:t xml:space="preserve"> </w:t>
      </w:r>
      <w:r>
        <w:rPr>
          <w:w w:val="110"/>
        </w:rPr>
        <w:t>the</w:t>
      </w:r>
      <w:r>
        <w:rPr>
          <w:spacing w:val="-5"/>
          <w:w w:val="110"/>
        </w:rPr>
        <w:t xml:space="preserve"> </w:t>
      </w:r>
      <w:r>
        <w:rPr>
          <w:w w:val="110"/>
        </w:rPr>
        <w:t>prescribed</w:t>
      </w:r>
      <w:r>
        <w:rPr>
          <w:spacing w:val="-5"/>
          <w:w w:val="110"/>
        </w:rPr>
        <w:t xml:space="preserve"> </w:t>
      </w:r>
      <w:r>
        <w:rPr>
          <w:w w:val="110"/>
        </w:rPr>
        <w:t>notification</w:t>
      </w:r>
      <w:r>
        <w:rPr>
          <w:spacing w:val="-2"/>
          <w:w w:val="110"/>
        </w:rPr>
        <w:t xml:space="preserve"> </w:t>
      </w:r>
      <w:r>
        <w:rPr>
          <w:w w:val="110"/>
        </w:rPr>
        <w:t>is</w:t>
      </w:r>
      <w:r>
        <w:rPr>
          <w:spacing w:val="-5"/>
          <w:w w:val="110"/>
        </w:rPr>
        <w:t xml:space="preserve"> </w:t>
      </w:r>
      <w:r>
        <w:rPr>
          <w:w w:val="110"/>
        </w:rPr>
        <w:t>a</w:t>
      </w:r>
      <w:r>
        <w:rPr>
          <w:spacing w:val="-5"/>
          <w:w w:val="110"/>
        </w:rPr>
        <w:t xml:space="preserve"> </w:t>
      </w:r>
      <w:r>
        <w:rPr>
          <w:w w:val="110"/>
        </w:rPr>
        <w:t>notification</w:t>
      </w:r>
      <w:r>
        <w:rPr>
          <w:spacing w:val="-2"/>
          <w:w w:val="110"/>
        </w:rPr>
        <w:t xml:space="preserve"> </w:t>
      </w:r>
      <w:r>
        <w:rPr>
          <w:w w:val="110"/>
        </w:rPr>
        <w:t>in writing containing the following particulars—</w:t>
      </w:r>
    </w:p>
    <w:p w:rsidR="00670769" w:rsidRDefault="00190BF8">
      <w:pPr>
        <w:pStyle w:val="ListParagraph"/>
        <w:numPr>
          <w:ilvl w:val="0"/>
          <w:numId w:val="29"/>
        </w:numPr>
        <w:tabs>
          <w:tab w:val="left" w:pos="927"/>
        </w:tabs>
        <w:spacing w:before="162"/>
        <w:ind w:left="927" w:hanging="421"/>
        <w:rPr>
          <w:sz w:val="21"/>
        </w:rPr>
      </w:pPr>
      <w:r>
        <w:rPr>
          <w:w w:val="110"/>
          <w:sz w:val="21"/>
        </w:rPr>
        <w:t>the</w:t>
      </w:r>
      <w:r>
        <w:rPr>
          <w:spacing w:val="-2"/>
          <w:w w:val="110"/>
          <w:sz w:val="21"/>
        </w:rPr>
        <w:t xml:space="preserve"> </w:t>
      </w:r>
      <w:r>
        <w:rPr>
          <w:w w:val="110"/>
          <w:sz w:val="21"/>
        </w:rPr>
        <w:t>name</w:t>
      </w:r>
      <w:r>
        <w:rPr>
          <w:spacing w:val="-2"/>
          <w:w w:val="110"/>
          <w:sz w:val="21"/>
        </w:rPr>
        <w:t xml:space="preserve"> </w:t>
      </w:r>
      <w:r>
        <w:rPr>
          <w:w w:val="110"/>
          <w:sz w:val="21"/>
        </w:rPr>
        <w:t>of</w:t>
      </w:r>
      <w:r>
        <w:rPr>
          <w:spacing w:val="-1"/>
          <w:w w:val="110"/>
          <w:sz w:val="21"/>
        </w:rPr>
        <w:t xml:space="preserve"> </w:t>
      </w:r>
      <w:r>
        <w:rPr>
          <w:w w:val="110"/>
          <w:sz w:val="21"/>
        </w:rPr>
        <w:t>the</w:t>
      </w:r>
      <w:r>
        <w:rPr>
          <w:spacing w:val="-2"/>
          <w:w w:val="110"/>
          <w:sz w:val="21"/>
        </w:rPr>
        <w:t xml:space="preserve"> </w:t>
      </w:r>
      <w:r>
        <w:rPr>
          <w:w w:val="110"/>
          <w:sz w:val="21"/>
        </w:rPr>
        <w:t>employer</w:t>
      </w:r>
      <w:r>
        <w:rPr>
          <w:spacing w:val="1"/>
          <w:w w:val="110"/>
          <w:sz w:val="21"/>
        </w:rPr>
        <w:t xml:space="preserve"> </w:t>
      </w:r>
      <w:r>
        <w:rPr>
          <w:spacing w:val="-2"/>
          <w:w w:val="110"/>
          <w:sz w:val="21"/>
        </w:rPr>
        <w:t>concerned,</w:t>
      </w:r>
    </w:p>
    <w:p w:rsidR="00670769" w:rsidRDefault="00670769">
      <w:pPr>
        <w:pStyle w:val="BodyText"/>
        <w:spacing w:before="11"/>
      </w:pPr>
    </w:p>
    <w:p w:rsidR="00670769" w:rsidRDefault="00190BF8">
      <w:pPr>
        <w:pStyle w:val="ListParagraph"/>
        <w:numPr>
          <w:ilvl w:val="0"/>
          <w:numId w:val="29"/>
        </w:numPr>
        <w:tabs>
          <w:tab w:val="left" w:pos="932"/>
        </w:tabs>
        <w:ind w:left="932" w:hanging="426"/>
        <w:rPr>
          <w:sz w:val="21"/>
        </w:rPr>
      </w:pPr>
      <w:r>
        <w:rPr>
          <w:w w:val="110"/>
          <w:sz w:val="21"/>
        </w:rPr>
        <w:t>if</w:t>
      </w:r>
      <w:r>
        <w:rPr>
          <w:spacing w:val="-5"/>
          <w:w w:val="110"/>
          <w:sz w:val="21"/>
        </w:rPr>
        <w:t xml:space="preserve"> </w:t>
      </w:r>
      <w:r>
        <w:rPr>
          <w:w w:val="110"/>
          <w:sz w:val="21"/>
        </w:rPr>
        <w:t>the</w:t>
      </w:r>
      <w:r>
        <w:rPr>
          <w:spacing w:val="-6"/>
          <w:w w:val="110"/>
          <w:sz w:val="21"/>
        </w:rPr>
        <w:t xml:space="preserve"> </w:t>
      </w:r>
      <w:r>
        <w:rPr>
          <w:w w:val="110"/>
          <w:sz w:val="21"/>
        </w:rPr>
        <w:t>employer</w:t>
      </w:r>
      <w:r>
        <w:rPr>
          <w:spacing w:val="-5"/>
          <w:w w:val="110"/>
          <w:sz w:val="21"/>
        </w:rPr>
        <w:t xml:space="preserve"> </w:t>
      </w:r>
      <w:r>
        <w:rPr>
          <w:w w:val="110"/>
          <w:sz w:val="21"/>
        </w:rPr>
        <w:t>is</w:t>
      </w:r>
      <w:r>
        <w:rPr>
          <w:spacing w:val="-3"/>
          <w:w w:val="110"/>
          <w:sz w:val="21"/>
        </w:rPr>
        <w:t xml:space="preserve"> </w:t>
      </w:r>
      <w:r>
        <w:rPr>
          <w:w w:val="110"/>
          <w:sz w:val="21"/>
        </w:rPr>
        <w:t>a</w:t>
      </w:r>
      <w:r>
        <w:rPr>
          <w:spacing w:val="-6"/>
          <w:w w:val="110"/>
          <w:sz w:val="21"/>
        </w:rPr>
        <w:t xml:space="preserve"> </w:t>
      </w:r>
      <w:r>
        <w:rPr>
          <w:w w:val="110"/>
          <w:sz w:val="21"/>
        </w:rPr>
        <w:t>registered</w:t>
      </w:r>
      <w:r>
        <w:rPr>
          <w:spacing w:val="-5"/>
          <w:w w:val="110"/>
          <w:sz w:val="21"/>
        </w:rPr>
        <w:t xml:space="preserve"> </w:t>
      </w:r>
      <w:r>
        <w:rPr>
          <w:spacing w:val="-2"/>
          <w:w w:val="110"/>
          <w:sz w:val="21"/>
        </w:rPr>
        <w:t>club—</w:t>
      </w:r>
    </w:p>
    <w:p w:rsidR="00670769" w:rsidRDefault="00190BF8">
      <w:pPr>
        <w:pStyle w:val="ListParagraph"/>
        <w:numPr>
          <w:ilvl w:val="1"/>
          <w:numId w:val="29"/>
        </w:numPr>
        <w:tabs>
          <w:tab w:val="left" w:pos="1257"/>
        </w:tabs>
        <w:spacing w:before="215"/>
        <w:ind w:left="1257" w:hanging="351"/>
        <w:rPr>
          <w:sz w:val="21"/>
        </w:rPr>
      </w:pPr>
      <w:r>
        <w:rPr>
          <w:w w:val="110"/>
          <w:sz w:val="21"/>
        </w:rPr>
        <w:t>its</w:t>
      </w:r>
      <w:r>
        <w:rPr>
          <w:spacing w:val="-8"/>
          <w:w w:val="110"/>
          <w:sz w:val="21"/>
        </w:rPr>
        <w:t xml:space="preserve"> </w:t>
      </w:r>
      <w:r>
        <w:rPr>
          <w:w w:val="110"/>
          <w:sz w:val="21"/>
        </w:rPr>
        <w:t>registration</w:t>
      </w:r>
      <w:r>
        <w:rPr>
          <w:spacing w:val="-8"/>
          <w:w w:val="110"/>
          <w:sz w:val="21"/>
        </w:rPr>
        <w:t xml:space="preserve"> </w:t>
      </w:r>
      <w:r>
        <w:rPr>
          <w:w w:val="110"/>
          <w:sz w:val="21"/>
        </w:rPr>
        <w:t>number,</w:t>
      </w:r>
      <w:r>
        <w:rPr>
          <w:spacing w:val="-5"/>
          <w:w w:val="110"/>
          <w:sz w:val="21"/>
        </w:rPr>
        <w:t xml:space="preserve"> and</w:t>
      </w:r>
    </w:p>
    <w:p w:rsidR="00670769" w:rsidRDefault="00670769">
      <w:pPr>
        <w:pStyle w:val="BodyText"/>
        <w:spacing w:before="11"/>
      </w:pPr>
    </w:p>
    <w:p w:rsidR="00670769" w:rsidRDefault="00190BF8">
      <w:pPr>
        <w:pStyle w:val="ListParagraph"/>
        <w:numPr>
          <w:ilvl w:val="1"/>
          <w:numId w:val="29"/>
        </w:numPr>
        <w:tabs>
          <w:tab w:val="left" w:pos="1314"/>
        </w:tabs>
        <w:ind w:left="1314" w:hanging="408"/>
        <w:rPr>
          <w:sz w:val="21"/>
        </w:rPr>
      </w:pPr>
      <w:r>
        <w:rPr>
          <w:w w:val="110"/>
          <w:sz w:val="21"/>
        </w:rPr>
        <w:t>the</w:t>
      </w:r>
      <w:r>
        <w:rPr>
          <w:spacing w:val="-4"/>
          <w:w w:val="110"/>
          <w:sz w:val="21"/>
        </w:rPr>
        <w:t xml:space="preserve"> </w:t>
      </w:r>
      <w:r>
        <w:rPr>
          <w:w w:val="110"/>
          <w:sz w:val="21"/>
        </w:rPr>
        <w:t>name</w:t>
      </w:r>
      <w:r>
        <w:rPr>
          <w:spacing w:val="-4"/>
          <w:w w:val="110"/>
          <w:sz w:val="21"/>
        </w:rPr>
        <w:t xml:space="preserve"> </w:t>
      </w:r>
      <w:r>
        <w:rPr>
          <w:w w:val="110"/>
          <w:sz w:val="21"/>
        </w:rPr>
        <w:t>of</w:t>
      </w:r>
      <w:r>
        <w:rPr>
          <w:spacing w:val="-2"/>
          <w:w w:val="110"/>
          <w:sz w:val="21"/>
        </w:rPr>
        <w:t xml:space="preserve"> </w:t>
      </w:r>
      <w:r>
        <w:rPr>
          <w:w w:val="110"/>
          <w:sz w:val="21"/>
        </w:rPr>
        <w:t>its</w:t>
      </w:r>
      <w:r>
        <w:rPr>
          <w:spacing w:val="-4"/>
          <w:w w:val="110"/>
          <w:sz w:val="21"/>
        </w:rPr>
        <w:t xml:space="preserve"> </w:t>
      </w:r>
      <w:r>
        <w:rPr>
          <w:spacing w:val="-2"/>
          <w:w w:val="110"/>
          <w:sz w:val="21"/>
        </w:rPr>
        <w:t>secretary,</w:t>
      </w:r>
    </w:p>
    <w:p w:rsidR="00670769" w:rsidRDefault="00670769">
      <w:pPr>
        <w:pStyle w:val="BodyText"/>
        <w:spacing w:before="11"/>
      </w:pPr>
    </w:p>
    <w:p w:rsidR="00670769" w:rsidRDefault="00190BF8">
      <w:pPr>
        <w:pStyle w:val="ListParagraph"/>
        <w:numPr>
          <w:ilvl w:val="0"/>
          <w:numId w:val="29"/>
        </w:numPr>
        <w:tabs>
          <w:tab w:val="left" w:pos="914"/>
        </w:tabs>
        <w:ind w:left="914" w:hanging="408"/>
        <w:rPr>
          <w:sz w:val="21"/>
        </w:rPr>
      </w:pPr>
      <w:r>
        <w:rPr>
          <w:w w:val="110"/>
          <w:sz w:val="21"/>
        </w:rPr>
        <w:t>the</w:t>
      </w:r>
      <w:r>
        <w:rPr>
          <w:spacing w:val="-10"/>
          <w:w w:val="110"/>
          <w:sz w:val="21"/>
        </w:rPr>
        <w:t xml:space="preserve"> </w:t>
      </w:r>
      <w:r>
        <w:rPr>
          <w:w w:val="110"/>
          <w:sz w:val="21"/>
        </w:rPr>
        <w:t>date</w:t>
      </w:r>
      <w:r>
        <w:rPr>
          <w:spacing w:val="-9"/>
          <w:w w:val="110"/>
          <w:sz w:val="21"/>
        </w:rPr>
        <w:t xml:space="preserve"> </w:t>
      </w:r>
      <w:r>
        <w:rPr>
          <w:w w:val="110"/>
          <w:sz w:val="21"/>
        </w:rPr>
        <w:t>of</w:t>
      </w:r>
      <w:r>
        <w:rPr>
          <w:spacing w:val="-8"/>
          <w:w w:val="110"/>
          <w:sz w:val="21"/>
        </w:rPr>
        <w:t xml:space="preserve"> </w:t>
      </w:r>
      <w:r>
        <w:rPr>
          <w:w w:val="110"/>
          <w:sz w:val="21"/>
        </w:rPr>
        <w:t>termination</w:t>
      </w:r>
      <w:r>
        <w:rPr>
          <w:spacing w:val="-10"/>
          <w:w w:val="110"/>
          <w:sz w:val="21"/>
        </w:rPr>
        <w:t xml:space="preserve"> </w:t>
      </w:r>
      <w:r>
        <w:rPr>
          <w:w w:val="110"/>
          <w:sz w:val="21"/>
        </w:rPr>
        <w:t>of</w:t>
      </w:r>
      <w:r>
        <w:rPr>
          <w:spacing w:val="-8"/>
          <w:w w:val="110"/>
          <w:sz w:val="21"/>
        </w:rPr>
        <w:t xml:space="preserve"> </w:t>
      </w:r>
      <w:r>
        <w:rPr>
          <w:w w:val="110"/>
          <w:sz w:val="21"/>
        </w:rPr>
        <w:t>the</w:t>
      </w:r>
      <w:r>
        <w:rPr>
          <w:spacing w:val="-7"/>
          <w:w w:val="110"/>
          <w:sz w:val="21"/>
        </w:rPr>
        <w:t xml:space="preserve"> </w:t>
      </w:r>
      <w:r>
        <w:rPr>
          <w:w w:val="110"/>
          <w:sz w:val="21"/>
        </w:rPr>
        <w:t>contract</w:t>
      </w:r>
      <w:r>
        <w:rPr>
          <w:spacing w:val="-9"/>
          <w:w w:val="110"/>
          <w:sz w:val="21"/>
        </w:rPr>
        <w:t xml:space="preserve"> </w:t>
      </w:r>
      <w:r>
        <w:rPr>
          <w:w w:val="110"/>
          <w:sz w:val="21"/>
        </w:rPr>
        <w:t>and</w:t>
      </w:r>
      <w:r>
        <w:rPr>
          <w:spacing w:val="-9"/>
          <w:w w:val="110"/>
          <w:sz w:val="21"/>
        </w:rPr>
        <w:t xml:space="preserve"> </w:t>
      </w:r>
      <w:r>
        <w:rPr>
          <w:w w:val="110"/>
          <w:sz w:val="21"/>
        </w:rPr>
        <w:t>the</w:t>
      </w:r>
      <w:r>
        <w:rPr>
          <w:spacing w:val="-7"/>
          <w:w w:val="110"/>
          <w:sz w:val="21"/>
        </w:rPr>
        <w:t xml:space="preserve"> </w:t>
      </w:r>
      <w:r>
        <w:rPr>
          <w:w w:val="110"/>
          <w:sz w:val="21"/>
        </w:rPr>
        <w:t>reason</w:t>
      </w:r>
      <w:r>
        <w:rPr>
          <w:spacing w:val="-9"/>
          <w:w w:val="110"/>
          <w:sz w:val="21"/>
        </w:rPr>
        <w:t xml:space="preserve"> </w:t>
      </w:r>
      <w:r>
        <w:rPr>
          <w:w w:val="110"/>
          <w:sz w:val="21"/>
        </w:rPr>
        <w:t>for</w:t>
      </w:r>
      <w:r>
        <w:rPr>
          <w:spacing w:val="-9"/>
          <w:w w:val="110"/>
          <w:sz w:val="21"/>
        </w:rPr>
        <w:t xml:space="preserve"> </w:t>
      </w:r>
      <w:r>
        <w:rPr>
          <w:spacing w:val="-2"/>
          <w:w w:val="110"/>
          <w:sz w:val="21"/>
        </w:rPr>
        <w:t>termination.</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224" w:name="74_Notification_of_change_in_state_of_af"/>
      <w:bookmarkStart w:id="225" w:name="_bookmark111"/>
      <w:bookmarkEnd w:id="224"/>
      <w:bookmarkEnd w:id="225"/>
      <w:r>
        <w:rPr>
          <w:b/>
          <w:w w:val="120"/>
          <w:sz w:val="19"/>
        </w:rPr>
        <w:t>Notification</w:t>
      </w:r>
      <w:r>
        <w:rPr>
          <w:b/>
          <w:spacing w:val="-2"/>
          <w:w w:val="120"/>
          <w:sz w:val="19"/>
        </w:rPr>
        <w:t xml:space="preserve"> </w:t>
      </w:r>
      <w:r>
        <w:rPr>
          <w:b/>
          <w:w w:val="120"/>
          <w:sz w:val="19"/>
        </w:rPr>
        <w:t>of</w:t>
      </w:r>
      <w:r>
        <w:rPr>
          <w:b/>
          <w:spacing w:val="-1"/>
          <w:w w:val="120"/>
          <w:sz w:val="19"/>
        </w:rPr>
        <w:t xml:space="preserve"> </w:t>
      </w:r>
      <w:r>
        <w:rPr>
          <w:b/>
          <w:w w:val="120"/>
          <w:sz w:val="19"/>
        </w:rPr>
        <w:t>change</w:t>
      </w:r>
      <w:r>
        <w:rPr>
          <w:b/>
          <w:spacing w:val="-1"/>
          <w:w w:val="120"/>
          <w:sz w:val="19"/>
        </w:rPr>
        <w:t xml:space="preserve"> </w:t>
      </w:r>
      <w:r>
        <w:rPr>
          <w:b/>
          <w:w w:val="120"/>
          <w:sz w:val="19"/>
        </w:rPr>
        <w:t>in</w:t>
      </w:r>
      <w:r>
        <w:rPr>
          <w:b/>
          <w:spacing w:val="2"/>
          <w:w w:val="120"/>
          <w:sz w:val="19"/>
        </w:rPr>
        <w:t xml:space="preserve"> </w:t>
      </w:r>
      <w:r>
        <w:rPr>
          <w:b/>
          <w:w w:val="120"/>
          <w:sz w:val="19"/>
        </w:rPr>
        <w:t>state</w:t>
      </w:r>
      <w:r>
        <w:rPr>
          <w:b/>
          <w:spacing w:val="-2"/>
          <w:w w:val="120"/>
          <w:sz w:val="19"/>
        </w:rPr>
        <w:t xml:space="preserve"> </w:t>
      </w:r>
      <w:r>
        <w:rPr>
          <w:b/>
          <w:w w:val="120"/>
          <w:sz w:val="19"/>
        </w:rPr>
        <w:t>of</w:t>
      </w:r>
      <w:r>
        <w:rPr>
          <w:b/>
          <w:spacing w:val="-1"/>
          <w:w w:val="120"/>
          <w:sz w:val="19"/>
        </w:rPr>
        <w:t xml:space="preserve"> </w:t>
      </w:r>
      <w:r>
        <w:rPr>
          <w:b/>
          <w:w w:val="120"/>
          <w:sz w:val="19"/>
        </w:rPr>
        <w:t>affairs</w:t>
      </w:r>
      <w:r>
        <w:rPr>
          <w:b/>
          <w:spacing w:val="-1"/>
          <w:w w:val="120"/>
          <w:sz w:val="19"/>
        </w:rPr>
        <w:t xml:space="preserve"> </w:t>
      </w:r>
      <w:r>
        <w:rPr>
          <w:b/>
          <w:w w:val="120"/>
          <w:sz w:val="19"/>
        </w:rPr>
        <w:t>of</w:t>
      </w:r>
      <w:r>
        <w:rPr>
          <w:b/>
          <w:spacing w:val="-1"/>
          <w:w w:val="120"/>
          <w:sz w:val="19"/>
        </w:rPr>
        <w:t xml:space="preserve"> </w:t>
      </w:r>
      <w:r>
        <w:rPr>
          <w:b/>
          <w:w w:val="120"/>
          <w:sz w:val="19"/>
        </w:rPr>
        <w:t>gaming-related</w:t>
      </w:r>
      <w:r>
        <w:rPr>
          <w:b/>
          <w:spacing w:val="2"/>
          <w:w w:val="120"/>
          <w:sz w:val="19"/>
        </w:rPr>
        <w:t xml:space="preserve"> </w:t>
      </w:r>
      <w:r>
        <w:rPr>
          <w:b/>
          <w:spacing w:val="-2"/>
          <w:w w:val="120"/>
          <w:sz w:val="19"/>
        </w:rPr>
        <w:t>licensee</w:t>
      </w:r>
    </w:p>
    <w:p w:rsidR="00670769" w:rsidRDefault="00670769">
      <w:pPr>
        <w:pStyle w:val="BodyText"/>
        <w:spacing w:before="31"/>
        <w:rPr>
          <w:b/>
          <w:sz w:val="19"/>
        </w:rPr>
      </w:pPr>
    </w:p>
    <w:p w:rsidR="00670769" w:rsidRDefault="00190BF8">
      <w:pPr>
        <w:pStyle w:val="BodyText"/>
        <w:ind w:left="506"/>
      </w:pPr>
      <w:r>
        <w:rPr>
          <w:w w:val="110"/>
        </w:rPr>
        <w:t>For</w:t>
      </w:r>
      <w:r>
        <w:rPr>
          <w:spacing w:val="-2"/>
          <w:w w:val="110"/>
        </w:rPr>
        <w:t xml:space="preserve"> </w:t>
      </w:r>
      <w:r>
        <w:rPr>
          <w:w w:val="110"/>
        </w:rPr>
        <w:t>the</w:t>
      </w:r>
      <w:r>
        <w:rPr>
          <w:spacing w:val="-1"/>
          <w:w w:val="110"/>
        </w:rPr>
        <w:t xml:space="preserve"> </w:t>
      </w:r>
      <w:r>
        <w:rPr>
          <w:w w:val="110"/>
        </w:rPr>
        <w:t>purposes</w:t>
      </w:r>
      <w:r>
        <w:rPr>
          <w:spacing w:val="1"/>
          <w:w w:val="110"/>
        </w:rPr>
        <w:t xml:space="preserve"> </w:t>
      </w:r>
      <w:r>
        <w:rPr>
          <w:w w:val="110"/>
        </w:rPr>
        <w:t>of section</w:t>
      </w:r>
      <w:r>
        <w:rPr>
          <w:spacing w:val="-2"/>
          <w:w w:val="110"/>
        </w:rPr>
        <w:t xml:space="preserve"> </w:t>
      </w:r>
      <w:r>
        <w:rPr>
          <w:w w:val="110"/>
        </w:rPr>
        <w:t>125</w:t>
      </w:r>
      <w:r>
        <w:rPr>
          <w:spacing w:val="-1"/>
          <w:w w:val="110"/>
        </w:rPr>
        <w:t xml:space="preserve"> </w:t>
      </w:r>
      <w:r>
        <w:rPr>
          <w:w w:val="110"/>
        </w:rPr>
        <w:t>of</w:t>
      </w:r>
      <w:r>
        <w:rPr>
          <w:spacing w:val="2"/>
          <w:w w:val="110"/>
        </w:rPr>
        <w:t xml:space="preserve"> </w:t>
      </w:r>
      <w:r>
        <w:rPr>
          <w:w w:val="110"/>
        </w:rPr>
        <w:t>the</w:t>
      </w:r>
      <w:r>
        <w:rPr>
          <w:spacing w:val="-1"/>
          <w:w w:val="110"/>
        </w:rPr>
        <w:t xml:space="preserve"> </w:t>
      </w:r>
      <w:r>
        <w:rPr>
          <w:spacing w:val="-4"/>
          <w:w w:val="110"/>
        </w:rPr>
        <w:t>Act—</w:t>
      </w:r>
    </w:p>
    <w:p w:rsidR="00670769" w:rsidRDefault="00670769">
      <w:pPr>
        <w:pStyle w:val="BodyText"/>
        <w:sectPr w:rsidR="00670769">
          <w:pgSz w:w="11910" w:h="16840"/>
          <w:pgMar w:top="1920" w:right="850" w:bottom="1340" w:left="850" w:header="1288" w:footer="1147" w:gutter="0"/>
          <w:cols w:space="720"/>
        </w:sectPr>
      </w:pPr>
    </w:p>
    <w:p w:rsidR="00670769" w:rsidRDefault="00190BF8">
      <w:pPr>
        <w:pStyle w:val="ListParagraph"/>
        <w:numPr>
          <w:ilvl w:val="0"/>
          <w:numId w:val="28"/>
        </w:numPr>
        <w:tabs>
          <w:tab w:val="left" w:pos="906"/>
          <w:tab w:val="left" w:pos="927"/>
        </w:tabs>
        <w:spacing w:before="89" w:line="292" w:lineRule="auto"/>
        <w:ind w:right="310" w:hanging="400"/>
        <w:rPr>
          <w:sz w:val="21"/>
        </w:rPr>
      </w:pPr>
      <w:r>
        <w:rPr>
          <w:w w:val="110"/>
          <w:sz w:val="21"/>
        </w:rPr>
        <w:lastRenderedPageBreak/>
        <w:t>a prescribed</w:t>
      </w:r>
      <w:r>
        <w:rPr>
          <w:spacing w:val="-2"/>
          <w:w w:val="110"/>
          <w:sz w:val="21"/>
        </w:rPr>
        <w:t xml:space="preserve"> </w:t>
      </w:r>
      <w:r>
        <w:rPr>
          <w:w w:val="110"/>
          <w:sz w:val="21"/>
        </w:rPr>
        <w:t>change in</w:t>
      </w:r>
      <w:r>
        <w:rPr>
          <w:spacing w:val="-2"/>
          <w:w w:val="110"/>
          <w:sz w:val="21"/>
        </w:rPr>
        <w:t xml:space="preserve"> </w:t>
      </w:r>
      <w:r>
        <w:rPr>
          <w:w w:val="110"/>
          <w:sz w:val="21"/>
        </w:rPr>
        <w:t>the</w:t>
      </w:r>
      <w:r>
        <w:rPr>
          <w:spacing w:val="-2"/>
          <w:w w:val="110"/>
          <w:sz w:val="21"/>
        </w:rPr>
        <w:t xml:space="preserve"> </w:t>
      </w:r>
      <w:r>
        <w:rPr>
          <w:w w:val="110"/>
          <w:sz w:val="21"/>
        </w:rPr>
        <w:t>state</w:t>
      </w:r>
      <w:r>
        <w:rPr>
          <w:spacing w:val="-2"/>
          <w:w w:val="110"/>
          <w:sz w:val="21"/>
        </w:rPr>
        <w:t xml:space="preserve"> </w:t>
      </w:r>
      <w:r>
        <w:rPr>
          <w:w w:val="110"/>
          <w:sz w:val="21"/>
        </w:rPr>
        <w:t>of</w:t>
      </w:r>
      <w:r>
        <w:rPr>
          <w:spacing w:val="-1"/>
          <w:w w:val="110"/>
          <w:sz w:val="21"/>
        </w:rPr>
        <w:t xml:space="preserve"> </w:t>
      </w:r>
      <w:r>
        <w:rPr>
          <w:w w:val="110"/>
          <w:sz w:val="21"/>
        </w:rPr>
        <w:t>affairs of</w:t>
      </w:r>
      <w:r>
        <w:rPr>
          <w:spacing w:val="-1"/>
          <w:w w:val="110"/>
          <w:sz w:val="21"/>
        </w:rPr>
        <w:t xml:space="preserve"> </w:t>
      </w:r>
      <w:r>
        <w:rPr>
          <w:w w:val="110"/>
          <w:sz w:val="21"/>
        </w:rPr>
        <w:t>the</w:t>
      </w:r>
      <w:r>
        <w:rPr>
          <w:spacing w:val="-2"/>
          <w:w w:val="110"/>
          <w:sz w:val="21"/>
        </w:rPr>
        <w:t xml:space="preserve"> </w:t>
      </w:r>
      <w:r>
        <w:rPr>
          <w:w w:val="110"/>
          <w:sz w:val="21"/>
        </w:rPr>
        <w:t>holder</w:t>
      </w:r>
      <w:r>
        <w:rPr>
          <w:spacing w:val="-2"/>
          <w:w w:val="110"/>
          <w:sz w:val="21"/>
        </w:rPr>
        <w:t xml:space="preserve"> </w:t>
      </w:r>
      <w:r>
        <w:rPr>
          <w:w w:val="110"/>
          <w:sz w:val="21"/>
        </w:rPr>
        <w:t>of a</w:t>
      </w:r>
      <w:r>
        <w:rPr>
          <w:spacing w:val="-2"/>
          <w:w w:val="110"/>
          <w:sz w:val="21"/>
        </w:rPr>
        <w:t xml:space="preserve"> </w:t>
      </w:r>
      <w:r>
        <w:rPr>
          <w:w w:val="110"/>
          <w:sz w:val="21"/>
        </w:rPr>
        <w:t>gaming-related</w:t>
      </w:r>
      <w:r>
        <w:rPr>
          <w:spacing w:val="-2"/>
          <w:w w:val="110"/>
          <w:sz w:val="21"/>
        </w:rPr>
        <w:t xml:space="preserve"> </w:t>
      </w:r>
      <w:r>
        <w:rPr>
          <w:w w:val="110"/>
          <w:sz w:val="21"/>
        </w:rPr>
        <w:t>licence</w:t>
      </w:r>
      <w:r>
        <w:rPr>
          <w:spacing w:val="-2"/>
          <w:w w:val="110"/>
          <w:sz w:val="21"/>
        </w:rPr>
        <w:t xml:space="preserve"> </w:t>
      </w:r>
      <w:r>
        <w:rPr>
          <w:w w:val="110"/>
          <w:sz w:val="21"/>
        </w:rPr>
        <w:t>is any change referred to in Column 1 of Schedule 1 that the licensee is aware of, and</w:t>
      </w:r>
    </w:p>
    <w:p w:rsidR="00670769" w:rsidRDefault="00190BF8">
      <w:pPr>
        <w:pStyle w:val="ListParagraph"/>
        <w:numPr>
          <w:ilvl w:val="0"/>
          <w:numId w:val="28"/>
        </w:numPr>
        <w:tabs>
          <w:tab w:val="left" w:pos="906"/>
          <w:tab w:val="left" w:pos="932"/>
        </w:tabs>
        <w:spacing w:before="203" w:line="292" w:lineRule="auto"/>
        <w:ind w:right="318" w:hanging="400"/>
        <w:rPr>
          <w:sz w:val="21"/>
        </w:rPr>
      </w:pPr>
      <w:r>
        <w:rPr>
          <w:w w:val="110"/>
          <w:sz w:val="21"/>
        </w:rPr>
        <w:t>the</w:t>
      </w:r>
      <w:r>
        <w:rPr>
          <w:spacing w:val="26"/>
          <w:w w:val="110"/>
          <w:sz w:val="21"/>
        </w:rPr>
        <w:t xml:space="preserve"> </w:t>
      </w:r>
      <w:r>
        <w:rPr>
          <w:w w:val="110"/>
          <w:sz w:val="21"/>
        </w:rPr>
        <w:t>prescribed particulars in respect of that change are those particulars set out next to the change concerned in Column 2 of Schedule 1 that the licensee knows or could find out by reasonable inquiry.</w:t>
      </w:r>
    </w:p>
    <w:p w:rsidR="00670769" w:rsidRDefault="00190BF8">
      <w:pPr>
        <w:pStyle w:val="ListParagraph"/>
        <w:numPr>
          <w:ilvl w:val="0"/>
          <w:numId w:val="63"/>
        </w:numPr>
        <w:tabs>
          <w:tab w:val="left" w:pos="610"/>
        </w:tabs>
        <w:spacing w:before="202"/>
        <w:ind w:left="610" w:hanging="444"/>
        <w:rPr>
          <w:b/>
          <w:sz w:val="19"/>
        </w:rPr>
      </w:pPr>
      <w:bookmarkStart w:id="226" w:name="75_Consignment_of_gaming_machines_for_de"/>
      <w:bookmarkStart w:id="227" w:name="_bookmark112"/>
      <w:bookmarkEnd w:id="226"/>
      <w:bookmarkEnd w:id="227"/>
      <w:r>
        <w:rPr>
          <w:b/>
          <w:w w:val="120"/>
          <w:sz w:val="19"/>
        </w:rPr>
        <w:t>Consignment</w:t>
      </w:r>
      <w:r>
        <w:rPr>
          <w:b/>
          <w:spacing w:val="5"/>
          <w:w w:val="120"/>
          <w:sz w:val="19"/>
        </w:rPr>
        <w:t xml:space="preserve"> </w:t>
      </w:r>
      <w:r>
        <w:rPr>
          <w:b/>
          <w:w w:val="120"/>
          <w:sz w:val="19"/>
        </w:rPr>
        <w:t>of</w:t>
      </w:r>
      <w:r>
        <w:rPr>
          <w:b/>
          <w:spacing w:val="6"/>
          <w:w w:val="120"/>
          <w:sz w:val="19"/>
        </w:rPr>
        <w:t xml:space="preserve"> </w:t>
      </w:r>
      <w:r>
        <w:rPr>
          <w:b/>
          <w:w w:val="120"/>
          <w:sz w:val="19"/>
        </w:rPr>
        <w:t>gaming</w:t>
      </w:r>
      <w:r>
        <w:rPr>
          <w:b/>
          <w:spacing w:val="10"/>
          <w:w w:val="120"/>
          <w:sz w:val="19"/>
        </w:rPr>
        <w:t xml:space="preserve"> </w:t>
      </w:r>
      <w:r>
        <w:rPr>
          <w:b/>
          <w:w w:val="120"/>
          <w:sz w:val="19"/>
        </w:rPr>
        <w:t>machines</w:t>
      </w:r>
      <w:r>
        <w:rPr>
          <w:b/>
          <w:spacing w:val="6"/>
          <w:w w:val="120"/>
          <w:sz w:val="19"/>
        </w:rPr>
        <w:t xml:space="preserve"> </w:t>
      </w:r>
      <w:r>
        <w:rPr>
          <w:b/>
          <w:w w:val="120"/>
          <w:sz w:val="19"/>
        </w:rPr>
        <w:t>for</w:t>
      </w:r>
      <w:r>
        <w:rPr>
          <w:b/>
          <w:spacing w:val="6"/>
          <w:w w:val="120"/>
          <w:sz w:val="19"/>
        </w:rPr>
        <w:t xml:space="preserve"> </w:t>
      </w:r>
      <w:r>
        <w:rPr>
          <w:b/>
          <w:w w:val="120"/>
          <w:sz w:val="19"/>
        </w:rPr>
        <w:t>development</w:t>
      </w:r>
      <w:r>
        <w:rPr>
          <w:b/>
          <w:spacing w:val="9"/>
          <w:w w:val="120"/>
          <w:sz w:val="19"/>
        </w:rPr>
        <w:t xml:space="preserve"> </w:t>
      </w:r>
      <w:r>
        <w:rPr>
          <w:b/>
          <w:w w:val="120"/>
          <w:sz w:val="19"/>
        </w:rPr>
        <w:t>and</w:t>
      </w:r>
      <w:r>
        <w:rPr>
          <w:b/>
          <w:spacing w:val="6"/>
          <w:w w:val="120"/>
          <w:sz w:val="19"/>
        </w:rPr>
        <w:t xml:space="preserve"> </w:t>
      </w:r>
      <w:r>
        <w:rPr>
          <w:b/>
          <w:w w:val="120"/>
          <w:sz w:val="19"/>
        </w:rPr>
        <w:t>testing</w:t>
      </w:r>
      <w:r>
        <w:rPr>
          <w:b/>
          <w:spacing w:val="6"/>
          <w:w w:val="120"/>
          <w:sz w:val="19"/>
        </w:rPr>
        <w:t xml:space="preserve"> </w:t>
      </w:r>
      <w:r>
        <w:rPr>
          <w:b/>
          <w:w w:val="120"/>
          <w:sz w:val="19"/>
        </w:rPr>
        <w:t>before</w:t>
      </w:r>
      <w:r>
        <w:rPr>
          <w:b/>
          <w:spacing w:val="6"/>
          <w:w w:val="120"/>
          <w:sz w:val="19"/>
        </w:rPr>
        <w:t xml:space="preserve"> </w:t>
      </w:r>
      <w:r>
        <w:rPr>
          <w:b/>
          <w:spacing w:val="-2"/>
          <w:w w:val="120"/>
          <w:sz w:val="19"/>
        </w:rPr>
        <w:t>approval</w:t>
      </w:r>
    </w:p>
    <w:p w:rsidR="00670769" w:rsidRDefault="00670769">
      <w:pPr>
        <w:pStyle w:val="BodyText"/>
        <w:spacing w:before="31"/>
        <w:rPr>
          <w:b/>
          <w:sz w:val="19"/>
        </w:rPr>
      </w:pPr>
    </w:p>
    <w:p w:rsidR="00670769" w:rsidRDefault="00190BF8">
      <w:pPr>
        <w:pStyle w:val="BodyText"/>
        <w:spacing w:line="292" w:lineRule="auto"/>
        <w:ind w:left="506" w:right="246"/>
      </w:pPr>
      <w:r>
        <w:rPr>
          <w:w w:val="110"/>
        </w:rPr>
        <w:t>A dealer who consigns a gaming machine to a person for the provision of services in relation</w:t>
      </w:r>
      <w:r>
        <w:rPr>
          <w:spacing w:val="-1"/>
          <w:w w:val="110"/>
        </w:rPr>
        <w:t xml:space="preserve"> </w:t>
      </w:r>
      <w:r>
        <w:rPr>
          <w:w w:val="110"/>
        </w:rPr>
        <w:t>to</w:t>
      </w:r>
      <w:r>
        <w:rPr>
          <w:spacing w:val="-1"/>
          <w:w w:val="110"/>
        </w:rPr>
        <w:t xml:space="preserve"> </w:t>
      </w:r>
      <w:r>
        <w:rPr>
          <w:w w:val="110"/>
        </w:rPr>
        <w:t>its (or</w:t>
      </w:r>
      <w:r>
        <w:rPr>
          <w:spacing w:val="-1"/>
          <w:w w:val="110"/>
        </w:rPr>
        <w:t xml:space="preserve"> </w:t>
      </w:r>
      <w:r>
        <w:rPr>
          <w:w w:val="110"/>
        </w:rPr>
        <w:t>its</w:t>
      </w:r>
      <w:r>
        <w:rPr>
          <w:spacing w:val="-1"/>
          <w:w w:val="110"/>
        </w:rPr>
        <w:t xml:space="preserve"> </w:t>
      </w:r>
      <w:r>
        <w:rPr>
          <w:w w:val="110"/>
        </w:rPr>
        <w:t>components’) development and testing</w:t>
      </w:r>
      <w:r>
        <w:rPr>
          <w:spacing w:val="-1"/>
          <w:w w:val="110"/>
        </w:rPr>
        <w:t xml:space="preserve"> </w:t>
      </w:r>
      <w:r>
        <w:rPr>
          <w:w w:val="110"/>
        </w:rPr>
        <w:t>before</w:t>
      </w:r>
      <w:r>
        <w:rPr>
          <w:spacing w:val="-1"/>
          <w:w w:val="110"/>
        </w:rPr>
        <w:t xml:space="preserve"> </w:t>
      </w:r>
      <w:r>
        <w:rPr>
          <w:w w:val="110"/>
        </w:rPr>
        <w:t>it is</w:t>
      </w:r>
      <w:r>
        <w:rPr>
          <w:spacing w:val="-1"/>
          <w:w w:val="110"/>
        </w:rPr>
        <w:t xml:space="preserve"> </w:t>
      </w:r>
      <w:r>
        <w:rPr>
          <w:w w:val="110"/>
        </w:rPr>
        <w:t>submitted to</w:t>
      </w:r>
      <w:r>
        <w:rPr>
          <w:spacing w:val="-1"/>
          <w:w w:val="110"/>
        </w:rPr>
        <w:t xml:space="preserve"> </w:t>
      </w:r>
      <w:r>
        <w:rPr>
          <w:w w:val="110"/>
        </w:rPr>
        <w:t>the Authority for approval must, in respect of the gaming machine, make and keep a written record of the following—</w:t>
      </w:r>
    </w:p>
    <w:p w:rsidR="00670769" w:rsidRDefault="00190BF8">
      <w:pPr>
        <w:pStyle w:val="ListParagraph"/>
        <w:numPr>
          <w:ilvl w:val="0"/>
          <w:numId w:val="27"/>
        </w:numPr>
        <w:tabs>
          <w:tab w:val="left" w:pos="927"/>
        </w:tabs>
        <w:spacing w:before="165"/>
        <w:ind w:left="927" w:hanging="421"/>
        <w:rPr>
          <w:sz w:val="21"/>
        </w:rPr>
      </w:pPr>
      <w:r>
        <w:rPr>
          <w:w w:val="110"/>
          <w:sz w:val="21"/>
        </w:rPr>
        <w:t>a description</w:t>
      </w:r>
      <w:r>
        <w:rPr>
          <w:spacing w:val="2"/>
          <w:w w:val="110"/>
          <w:sz w:val="21"/>
        </w:rPr>
        <w:t xml:space="preserve"> </w:t>
      </w:r>
      <w:r>
        <w:rPr>
          <w:w w:val="110"/>
          <w:sz w:val="21"/>
        </w:rPr>
        <w:t>of</w:t>
      </w:r>
      <w:r>
        <w:rPr>
          <w:spacing w:val="1"/>
          <w:w w:val="110"/>
          <w:sz w:val="21"/>
        </w:rPr>
        <w:t xml:space="preserve"> </w:t>
      </w:r>
      <w:r>
        <w:rPr>
          <w:w w:val="110"/>
          <w:sz w:val="21"/>
        </w:rPr>
        <w:t>the</w:t>
      </w:r>
      <w:r>
        <w:rPr>
          <w:spacing w:val="1"/>
          <w:w w:val="110"/>
          <w:sz w:val="21"/>
        </w:rPr>
        <w:t xml:space="preserve"> </w:t>
      </w:r>
      <w:r>
        <w:rPr>
          <w:w w:val="110"/>
          <w:sz w:val="21"/>
        </w:rPr>
        <w:t xml:space="preserve">gaming </w:t>
      </w:r>
      <w:r>
        <w:rPr>
          <w:spacing w:val="-2"/>
          <w:w w:val="110"/>
          <w:sz w:val="21"/>
        </w:rPr>
        <w:t>machine,</w:t>
      </w:r>
    </w:p>
    <w:p w:rsidR="00670769" w:rsidRDefault="00670769">
      <w:pPr>
        <w:pStyle w:val="BodyText"/>
        <w:spacing w:before="11"/>
      </w:pPr>
    </w:p>
    <w:p w:rsidR="00670769" w:rsidRDefault="00190BF8">
      <w:pPr>
        <w:pStyle w:val="ListParagraph"/>
        <w:numPr>
          <w:ilvl w:val="0"/>
          <w:numId w:val="27"/>
        </w:numPr>
        <w:tabs>
          <w:tab w:val="left" w:pos="932"/>
        </w:tabs>
        <w:ind w:left="932" w:hanging="426"/>
        <w:rPr>
          <w:sz w:val="21"/>
        </w:rPr>
      </w:pPr>
      <w:r>
        <w:rPr>
          <w:w w:val="110"/>
          <w:sz w:val="21"/>
        </w:rPr>
        <w:t>the</w:t>
      </w:r>
      <w:r>
        <w:rPr>
          <w:spacing w:val="1"/>
          <w:w w:val="110"/>
          <w:sz w:val="21"/>
        </w:rPr>
        <w:t xml:space="preserve"> </w:t>
      </w:r>
      <w:r>
        <w:rPr>
          <w:w w:val="110"/>
          <w:sz w:val="21"/>
        </w:rPr>
        <w:t>name</w:t>
      </w:r>
      <w:r>
        <w:rPr>
          <w:spacing w:val="1"/>
          <w:w w:val="110"/>
          <w:sz w:val="21"/>
        </w:rPr>
        <w:t xml:space="preserve"> </w:t>
      </w:r>
      <w:r>
        <w:rPr>
          <w:w w:val="110"/>
          <w:sz w:val="21"/>
        </w:rPr>
        <w:t>and</w:t>
      </w:r>
      <w:r>
        <w:rPr>
          <w:spacing w:val="1"/>
          <w:w w:val="110"/>
          <w:sz w:val="21"/>
        </w:rPr>
        <w:t xml:space="preserve"> </w:t>
      </w:r>
      <w:r>
        <w:rPr>
          <w:w w:val="110"/>
          <w:sz w:val="21"/>
        </w:rPr>
        <w:t>address</w:t>
      </w:r>
      <w:r>
        <w:rPr>
          <w:spacing w:val="1"/>
          <w:w w:val="110"/>
          <w:sz w:val="21"/>
        </w:rPr>
        <w:t xml:space="preserve"> </w:t>
      </w:r>
      <w:r>
        <w:rPr>
          <w:w w:val="110"/>
          <w:sz w:val="21"/>
        </w:rPr>
        <w:t>of</w:t>
      </w:r>
      <w:r>
        <w:rPr>
          <w:spacing w:val="3"/>
          <w:w w:val="110"/>
          <w:sz w:val="21"/>
        </w:rPr>
        <w:t xml:space="preserve"> </w:t>
      </w:r>
      <w:r>
        <w:rPr>
          <w:w w:val="110"/>
          <w:sz w:val="21"/>
        </w:rPr>
        <w:t>the</w:t>
      </w:r>
      <w:r>
        <w:rPr>
          <w:spacing w:val="1"/>
          <w:w w:val="110"/>
          <w:sz w:val="21"/>
        </w:rPr>
        <w:t xml:space="preserve"> </w:t>
      </w:r>
      <w:r>
        <w:rPr>
          <w:w w:val="110"/>
          <w:sz w:val="21"/>
        </w:rPr>
        <w:t>person</w:t>
      </w:r>
      <w:r>
        <w:rPr>
          <w:spacing w:val="4"/>
          <w:w w:val="110"/>
          <w:sz w:val="21"/>
        </w:rPr>
        <w:t xml:space="preserve"> </w:t>
      </w:r>
      <w:r>
        <w:rPr>
          <w:w w:val="110"/>
          <w:sz w:val="21"/>
        </w:rPr>
        <w:t>who</w:t>
      </w:r>
      <w:r>
        <w:rPr>
          <w:spacing w:val="1"/>
          <w:w w:val="110"/>
          <w:sz w:val="21"/>
        </w:rPr>
        <w:t xml:space="preserve"> </w:t>
      </w:r>
      <w:r>
        <w:rPr>
          <w:w w:val="110"/>
          <w:sz w:val="21"/>
        </w:rPr>
        <w:t>is</w:t>
      </w:r>
      <w:r>
        <w:rPr>
          <w:spacing w:val="2"/>
          <w:w w:val="110"/>
          <w:sz w:val="21"/>
        </w:rPr>
        <w:t xml:space="preserve"> </w:t>
      </w:r>
      <w:r>
        <w:rPr>
          <w:w w:val="110"/>
          <w:sz w:val="21"/>
        </w:rPr>
        <w:t>to</w:t>
      </w:r>
      <w:r>
        <w:rPr>
          <w:spacing w:val="1"/>
          <w:w w:val="110"/>
          <w:sz w:val="21"/>
        </w:rPr>
        <w:t xml:space="preserve"> </w:t>
      </w:r>
      <w:r>
        <w:rPr>
          <w:w w:val="110"/>
          <w:sz w:val="21"/>
        </w:rPr>
        <w:t>provide</w:t>
      </w:r>
      <w:r>
        <w:rPr>
          <w:spacing w:val="1"/>
          <w:w w:val="110"/>
          <w:sz w:val="21"/>
        </w:rPr>
        <w:t xml:space="preserve"> </w:t>
      </w:r>
      <w:r>
        <w:rPr>
          <w:w w:val="110"/>
          <w:sz w:val="21"/>
        </w:rPr>
        <w:t>the</w:t>
      </w:r>
      <w:r>
        <w:rPr>
          <w:spacing w:val="1"/>
          <w:w w:val="110"/>
          <w:sz w:val="21"/>
        </w:rPr>
        <w:t xml:space="preserve"> </w:t>
      </w:r>
      <w:r>
        <w:rPr>
          <w:spacing w:val="-2"/>
          <w:w w:val="110"/>
          <w:sz w:val="21"/>
        </w:rPr>
        <w:t>services,</w:t>
      </w:r>
    </w:p>
    <w:p w:rsidR="00670769" w:rsidRDefault="00670769">
      <w:pPr>
        <w:pStyle w:val="BodyText"/>
        <w:spacing w:before="11"/>
      </w:pPr>
    </w:p>
    <w:p w:rsidR="00670769" w:rsidRDefault="00190BF8">
      <w:pPr>
        <w:pStyle w:val="ListParagraph"/>
        <w:numPr>
          <w:ilvl w:val="0"/>
          <w:numId w:val="27"/>
        </w:numPr>
        <w:tabs>
          <w:tab w:val="left" w:pos="906"/>
          <w:tab w:val="left" w:pos="914"/>
        </w:tabs>
        <w:spacing w:line="292" w:lineRule="auto"/>
        <w:ind w:left="906" w:right="949" w:hanging="400"/>
        <w:rPr>
          <w:sz w:val="21"/>
        </w:rPr>
      </w:pPr>
      <w:r>
        <w:rPr>
          <w:w w:val="110"/>
          <w:sz w:val="21"/>
        </w:rPr>
        <w:t>the date</w:t>
      </w:r>
      <w:r>
        <w:rPr>
          <w:spacing w:val="-1"/>
          <w:w w:val="110"/>
          <w:sz w:val="21"/>
        </w:rPr>
        <w:t xml:space="preserve"> </w:t>
      </w:r>
      <w:r>
        <w:rPr>
          <w:w w:val="110"/>
          <w:sz w:val="21"/>
        </w:rPr>
        <w:t>and</w:t>
      </w:r>
      <w:r>
        <w:rPr>
          <w:spacing w:val="-1"/>
          <w:w w:val="110"/>
          <w:sz w:val="21"/>
        </w:rPr>
        <w:t xml:space="preserve"> </w:t>
      </w:r>
      <w:r>
        <w:rPr>
          <w:w w:val="110"/>
          <w:sz w:val="21"/>
        </w:rPr>
        <w:t>time of the</w:t>
      </w:r>
      <w:r>
        <w:rPr>
          <w:spacing w:val="-1"/>
          <w:w w:val="110"/>
          <w:sz w:val="21"/>
        </w:rPr>
        <w:t xml:space="preserve"> </w:t>
      </w:r>
      <w:r>
        <w:rPr>
          <w:w w:val="110"/>
          <w:sz w:val="21"/>
        </w:rPr>
        <w:t>delivery</w:t>
      </w:r>
      <w:r>
        <w:rPr>
          <w:spacing w:val="-1"/>
          <w:w w:val="110"/>
          <w:sz w:val="21"/>
        </w:rPr>
        <w:t xml:space="preserve"> </w:t>
      </w:r>
      <w:r>
        <w:rPr>
          <w:w w:val="110"/>
          <w:sz w:val="21"/>
        </w:rPr>
        <w:t>of the</w:t>
      </w:r>
      <w:r>
        <w:rPr>
          <w:spacing w:val="-1"/>
          <w:w w:val="110"/>
          <w:sz w:val="21"/>
        </w:rPr>
        <w:t xml:space="preserve"> </w:t>
      </w:r>
      <w:r>
        <w:rPr>
          <w:w w:val="110"/>
          <w:sz w:val="21"/>
        </w:rPr>
        <w:t>gaming</w:t>
      </w:r>
      <w:r>
        <w:rPr>
          <w:spacing w:val="-1"/>
          <w:w w:val="110"/>
          <w:sz w:val="21"/>
        </w:rPr>
        <w:t xml:space="preserve"> </w:t>
      </w:r>
      <w:r>
        <w:rPr>
          <w:w w:val="110"/>
          <w:sz w:val="21"/>
        </w:rPr>
        <w:t>machine from</w:t>
      </w:r>
      <w:r>
        <w:rPr>
          <w:spacing w:val="-1"/>
          <w:w w:val="110"/>
          <w:sz w:val="21"/>
        </w:rPr>
        <w:t xml:space="preserve"> </w:t>
      </w:r>
      <w:r>
        <w:rPr>
          <w:w w:val="110"/>
          <w:sz w:val="21"/>
        </w:rPr>
        <w:t>the</w:t>
      </w:r>
      <w:r>
        <w:rPr>
          <w:spacing w:val="-1"/>
          <w:w w:val="110"/>
          <w:sz w:val="21"/>
        </w:rPr>
        <w:t xml:space="preserve"> </w:t>
      </w:r>
      <w:r>
        <w:rPr>
          <w:w w:val="110"/>
          <w:sz w:val="21"/>
        </w:rPr>
        <w:t>dealer</w:t>
      </w:r>
      <w:r>
        <w:rPr>
          <w:spacing w:val="-1"/>
          <w:w w:val="110"/>
          <w:sz w:val="21"/>
        </w:rPr>
        <w:t xml:space="preserve"> </w:t>
      </w:r>
      <w:r>
        <w:rPr>
          <w:w w:val="110"/>
          <w:sz w:val="21"/>
        </w:rPr>
        <w:t>to</w:t>
      </w:r>
      <w:r>
        <w:rPr>
          <w:spacing w:val="-1"/>
          <w:w w:val="110"/>
          <w:sz w:val="21"/>
        </w:rPr>
        <w:t xml:space="preserve"> </w:t>
      </w:r>
      <w:r>
        <w:rPr>
          <w:w w:val="110"/>
          <w:sz w:val="21"/>
        </w:rPr>
        <w:t xml:space="preserve">the </w:t>
      </w:r>
      <w:r>
        <w:rPr>
          <w:spacing w:val="-2"/>
          <w:w w:val="110"/>
          <w:sz w:val="21"/>
        </w:rPr>
        <w:t>person,</w:t>
      </w:r>
    </w:p>
    <w:p w:rsidR="00670769" w:rsidRDefault="00190BF8">
      <w:pPr>
        <w:pStyle w:val="ListParagraph"/>
        <w:numPr>
          <w:ilvl w:val="0"/>
          <w:numId w:val="27"/>
        </w:numPr>
        <w:tabs>
          <w:tab w:val="left" w:pos="932"/>
        </w:tabs>
        <w:spacing w:before="203"/>
        <w:ind w:left="932" w:hanging="426"/>
        <w:rPr>
          <w:sz w:val="21"/>
        </w:rPr>
      </w:pPr>
      <w:r>
        <w:rPr>
          <w:w w:val="110"/>
          <w:sz w:val="21"/>
        </w:rPr>
        <w:t>the</w:t>
      </w:r>
      <w:r>
        <w:rPr>
          <w:spacing w:val="-6"/>
          <w:w w:val="110"/>
          <w:sz w:val="21"/>
        </w:rPr>
        <w:t xml:space="preserve"> </w:t>
      </w:r>
      <w:r>
        <w:rPr>
          <w:w w:val="110"/>
          <w:sz w:val="21"/>
        </w:rPr>
        <w:t>nature</w:t>
      </w:r>
      <w:r>
        <w:rPr>
          <w:spacing w:val="-6"/>
          <w:w w:val="110"/>
          <w:sz w:val="21"/>
        </w:rPr>
        <w:t xml:space="preserve"> </w:t>
      </w:r>
      <w:r>
        <w:rPr>
          <w:w w:val="110"/>
          <w:sz w:val="21"/>
        </w:rPr>
        <w:t>of</w:t>
      </w:r>
      <w:r>
        <w:rPr>
          <w:spacing w:val="-5"/>
          <w:w w:val="110"/>
          <w:sz w:val="21"/>
        </w:rPr>
        <w:t xml:space="preserve"> </w:t>
      </w:r>
      <w:r>
        <w:rPr>
          <w:w w:val="110"/>
          <w:sz w:val="21"/>
        </w:rPr>
        <w:t>the</w:t>
      </w:r>
      <w:r>
        <w:rPr>
          <w:spacing w:val="-6"/>
          <w:w w:val="110"/>
          <w:sz w:val="21"/>
        </w:rPr>
        <w:t xml:space="preserve"> </w:t>
      </w:r>
      <w:r>
        <w:rPr>
          <w:w w:val="110"/>
          <w:sz w:val="21"/>
        </w:rPr>
        <w:t>work</w:t>
      </w:r>
      <w:r>
        <w:rPr>
          <w:spacing w:val="-5"/>
          <w:w w:val="110"/>
          <w:sz w:val="21"/>
        </w:rPr>
        <w:t xml:space="preserve"> </w:t>
      </w:r>
      <w:r>
        <w:rPr>
          <w:w w:val="110"/>
          <w:sz w:val="21"/>
        </w:rPr>
        <w:t>to</w:t>
      </w:r>
      <w:r>
        <w:rPr>
          <w:spacing w:val="-6"/>
          <w:w w:val="110"/>
          <w:sz w:val="21"/>
        </w:rPr>
        <w:t xml:space="preserve"> </w:t>
      </w:r>
      <w:r>
        <w:rPr>
          <w:w w:val="110"/>
          <w:sz w:val="21"/>
        </w:rPr>
        <w:t>be</w:t>
      </w:r>
      <w:r>
        <w:rPr>
          <w:spacing w:val="-3"/>
          <w:w w:val="110"/>
          <w:sz w:val="21"/>
        </w:rPr>
        <w:t xml:space="preserve"> </w:t>
      </w:r>
      <w:r>
        <w:rPr>
          <w:w w:val="110"/>
          <w:sz w:val="21"/>
        </w:rPr>
        <w:t>undertaken</w:t>
      </w:r>
      <w:r>
        <w:rPr>
          <w:spacing w:val="-6"/>
          <w:w w:val="110"/>
          <w:sz w:val="21"/>
        </w:rPr>
        <w:t xml:space="preserve"> </w:t>
      </w:r>
      <w:r>
        <w:rPr>
          <w:w w:val="110"/>
          <w:sz w:val="21"/>
        </w:rPr>
        <w:t>in</w:t>
      </w:r>
      <w:r>
        <w:rPr>
          <w:spacing w:val="-6"/>
          <w:w w:val="110"/>
          <w:sz w:val="21"/>
        </w:rPr>
        <w:t xml:space="preserve"> </w:t>
      </w:r>
      <w:r>
        <w:rPr>
          <w:w w:val="110"/>
          <w:sz w:val="21"/>
        </w:rPr>
        <w:t>relation</w:t>
      </w:r>
      <w:r>
        <w:rPr>
          <w:spacing w:val="-6"/>
          <w:w w:val="110"/>
          <w:sz w:val="21"/>
        </w:rPr>
        <w:t xml:space="preserve"> </w:t>
      </w:r>
      <w:r>
        <w:rPr>
          <w:w w:val="110"/>
          <w:sz w:val="21"/>
        </w:rPr>
        <w:t>to</w:t>
      </w:r>
      <w:r>
        <w:rPr>
          <w:spacing w:val="-6"/>
          <w:w w:val="110"/>
          <w:sz w:val="21"/>
        </w:rPr>
        <w:t xml:space="preserve"> </w:t>
      </w:r>
      <w:r>
        <w:rPr>
          <w:w w:val="110"/>
          <w:sz w:val="21"/>
        </w:rPr>
        <w:t>the</w:t>
      </w:r>
      <w:r>
        <w:rPr>
          <w:spacing w:val="-6"/>
          <w:w w:val="110"/>
          <w:sz w:val="21"/>
        </w:rPr>
        <w:t xml:space="preserve"> </w:t>
      </w:r>
      <w:r>
        <w:rPr>
          <w:w w:val="110"/>
          <w:sz w:val="21"/>
        </w:rPr>
        <w:t>gaming</w:t>
      </w:r>
      <w:r>
        <w:rPr>
          <w:spacing w:val="-3"/>
          <w:w w:val="110"/>
          <w:sz w:val="21"/>
        </w:rPr>
        <w:t xml:space="preserve"> </w:t>
      </w:r>
      <w:r>
        <w:rPr>
          <w:spacing w:val="-2"/>
          <w:w w:val="110"/>
          <w:sz w:val="21"/>
        </w:rPr>
        <w:t>machine,</w:t>
      </w:r>
    </w:p>
    <w:p w:rsidR="00670769" w:rsidRDefault="00670769">
      <w:pPr>
        <w:pStyle w:val="BodyText"/>
        <w:spacing w:before="11"/>
      </w:pPr>
    </w:p>
    <w:p w:rsidR="00670769" w:rsidRDefault="00190BF8">
      <w:pPr>
        <w:pStyle w:val="ListParagraph"/>
        <w:numPr>
          <w:ilvl w:val="0"/>
          <w:numId w:val="27"/>
        </w:numPr>
        <w:tabs>
          <w:tab w:val="left" w:pos="928"/>
        </w:tabs>
        <w:ind w:left="928" w:hanging="422"/>
        <w:rPr>
          <w:sz w:val="21"/>
        </w:rPr>
      </w:pPr>
      <w:r>
        <w:rPr>
          <w:w w:val="110"/>
          <w:sz w:val="21"/>
        </w:rPr>
        <w:t>the</w:t>
      </w:r>
      <w:r>
        <w:rPr>
          <w:spacing w:val="-3"/>
          <w:w w:val="110"/>
          <w:sz w:val="21"/>
        </w:rPr>
        <w:t xml:space="preserve"> </w:t>
      </w:r>
      <w:r>
        <w:rPr>
          <w:w w:val="110"/>
          <w:sz w:val="21"/>
        </w:rPr>
        <w:t>premises</w:t>
      </w:r>
      <w:r>
        <w:rPr>
          <w:spacing w:val="-3"/>
          <w:w w:val="110"/>
          <w:sz w:val="21"/>
        </w:rPr>
        <w:t xml:space="preserve"> </w:t>
      </w:r>
      <w:r>
        <w:rPr>
          <w:w w:val="110"/>
          <w:sz w:val="21"/>
        </w:rPr>
        <w:t>where</w:t>
      </w:r>
      <w:r>
        <w:rPr>
          <w:spacing w:val="-3"/>
          <w:w w:val="110"/>
          <w:sz w:val="21"/>
        </w:rPr>
        <w:t xml:space="preserve"> </w:t>
      </w:r>
      <w:r>
        <w:rPr>
          <w:w w:val="110"/>
          <w:sz w:val="21"/>
        </w:rPr>
        <w:t>the</w:t>
      </w:r>
      <w:r>
        <w:rPr>
          <w:spacing w:val="-3"/>
          <w:w w:val="110"/>
          <w:sz w:val="21"/>
        </w:rPr>
        <w:t xml:space="preserve"> </w:t>
      </w:r>
      <w:r>
        <w:rPr>
          <w:w w:val="110"/>
          <w:sz w:val="21"/>
        </w:rPr>
        <w:t>work</w:t>
      </w:r>
      <w:r>
        <w:rPr>
          <w:spacing w:val="-2"/>
          <w:w w:val="110"/>
          <w:sz w:val="21"/>
        </w:rPr>
        <w:t xml:space="preserve"> </w:t>
      </w:r>
      <w:r>
        <w:rPr>
          <w:w w:val="110"/>
          <w:sz w:val="21"/>
        </w:rPr>
        <w:t>is</w:t>
      </w:r>
      <w:r>
        <w:rPr>
          <w:spacing w:val="-2"/>
          <w:w w:val="110"/>
          <w:sz w:val="21"/>
        </w:rPr>
        <w:t xml:space="preserve"> </w:t>
      </w:r>
      <w:r>
        <w:rPr>
          <w:w w:val="110"/>
          <w:sz w:val="21"/>
        </w:rPr>
        <w:t>to be</w:t>
      </w:r>
      <w:r>
        <w:rPr>
          <w:spacing w:val="-3"/>
          <w:w w:val="110"/>
          <w:sz w:val="21"/>
        </w:rPr>
        <w:t xml:space="preserve"> </w:t>
      </w:r>
      <w:r>
        <w:rPr>
          <w:spacing w:val="-2"/>
          <w:w w:val="110"/>
          <w:sz w:val="21"/>
        </w:rPr>
        <w:t>performed,</w:t>
      </w:r>
    </w:p>
    <w:p w:rsidR="00670769" w:rsidRDefault="00670769">
      <w:pPr>
        <w:pStyle w:val="BodyText"/>
        <w:spacing w:before="11"/>
      </w:pPr>
    </w:p>
    <w:p w:rsidR="00670769" w:rsidRDefault="00190BF8">
      <w:pPr>
        <w:pStyle w:val="ListParagraph"/>
        <w:numPr>
          <w:ilvl w:val="0"/>
          <w:numId w:val="27"/>
        </w:numPr>
        <w:tabs>
          <w:tab w:val="left" w:pos="873"/>
        </w:tabs>
        <w:ind w:left="873" w:hanging="367"/>
        <w:rPr>
          <w:sz w:val="21"/>
        </w:rPr>
      </w:pPr>
      <w:r>
        <w:rPr>
          <w:w w:val="110"/>
          <w:sz w:val="21"/>
        </w:rPr>
        <w:t>the</w:t>
      </w:r>
      <w:r>
        <w:rPr>
          <w:spacing w:val="-5"/>
          <w:w w:val="110"/>
          <w:sz w:val="21"/>
        </w:rPr>
        <w:t xml:space="preserve"> </w:t>
      </w:r>
      <w:r>
        <w:rPr>
          <w:w w:val="110"/>
          <w:sz w:val="21"/>
        </w:rPr>
        <w:t>date</w:t>
      </w:r>
      <w:r>
        <w:rPr>
          <w:spacing w:val="-4"/>
          <w:w w:val="110"/>
          <w:sz w:val="21"/>
        </w:rPr>
        <w:t xml:space="preserve"> </w:t>
      </w:r>
      <w:r>
        <w:rPr>
          <w:w w:val="110"/>
          <w:sz w:val="21"/>
        </w:rPr>
        <w:t>and</w:t>
      </w:r>
      <w:r>
        <w:rPr>
          <w:spacing w:val="-4"/>
          <w:w w:val="110"/>
          <w:sz w:val="21"/>
        </w:rPr>
        <w:t xml:space="preserve"> </w:t>
      </w:r>
      <w:r>
        <w:rPr>
          <w:w w:val="110"/>
          <w:sz w:val="21"/>
        </w:rPr>
        <w:t>time</w:t>
      </w:r>
      <w:r>
        <w:rPr>
          <w:spacing w:val="-2"/>
          <w:w w:val="110"/>
          <w:sz w:val="21"/>
        </w:rPr>
        <w:t xml:space="preserve"> </w:t>
      </w:r>
      <w:r>
        <w:rPr>
          <w:w w:val="110"/>
          <w:sz w:val="21"/>
        </w:rPr>
        <w:t>of</w:t>
      </w:r>
      <w:r>
        <w:rPr>
          <w:spacing w:val="-3"/>
          <w:w w:val="110"/>
          <w:sz w:val="21"/>
        </w:rPr>
        <w:t xml:space="preserve"> </w:t>
      </w:r>
      <w:r>
        <w:rPr>
          <w:w w:val="110"/>
          <w:sz w:val="21"/>
        </w:rPr>
        <w:t>the</w:t>
      </w:r>
      <w:r>
        <w:rPr>
          <w:spacing w:val="-4"/>
          <w:w w:val="110"/>
          <w:sz w:val="21"/>
        </w:rPr>
        <w:t xml:space="preserve"> </w:t>
      </w:r>
      <w:r>
        <w:rPr>
          <w:w w:val="110"/>
          <w:sz w:val="21"/>
        </w:rPr>
        <w:t>return</w:t>
      </w:r>
      <w:r>
        <w:rPr>
          <w:spacing w:val="-4"/>
          <w:w w:val="110"/>
          <w:sz w:val="21"/>
        </w:rPr>
        <w:t xml:space="preserve"> </w:t>
      </w:r>
      <w:r>
        <w:rPr>
          <w:w w:val="110"/>
          <w:sz w:val="21"/>
        </w:rPr>
        <w:t>of</w:t>
      </w:r>
      <w:r>
        <w:rPr>
          <w:spacing w:val="-4"/>
          <w:w w:val="110"/>
          <w:sz w:val="21"/>
        </w:rPr>
        <w:t xml:space="preserve"> </w:t>
      </w:r>
      <w:r>
        <w:rPr>
          <w:w w:val="110"/>
          <w:sz w:val="21"/>
        </w:rPr>
        <w:t>the</w:t>
      </w:r>
      <w:r>
        <w:rPr>
          <w:spacing w:val="-4"/>
          <w:w w:val="110"/>
          <w:sz w:val="21"/>
        </w:rPr>
        <w:t xml:space="preserve"> </w:t>
      </w:r>
      <w:r>
        <w:rPr>
          <w:w w:val="110"/>
          <w:sz w:val="21"/>
        </w:rPr>
        <w:t>gaming</w:t>
      </w:r>
      <w:r>
        <w:rPr>
          <w:spacing w:val="-1"/>
          <w:w w:val="110"/>
          <w:sz w:val="21"/>
        </w:rPr>
        <w:t xml:space="preserve"> </w:t>
      </w:r>
      <w:r>
        <w:rPr>
          <w:w w:val="110"/>
          <w:sz w:val="21"/>
        </w:rPr>
        <w:t>machine</w:t>
      </w:r>
      <w:r>
        <w:rPr>
          <w:spacing w:val="-5"/>
          <w:w w:val="110"/>
          <w:sz w:val="21"/>
        </w:rPr>
        <w:t xml:space="preserve"> </w:t>
      </w:r>
      <w:r>
        <w:rPr>
          <w:w w:val="110"/>
          <w:sz w:val="21"/>
        </w:rPr>
        <w:t>from</w:t>
      </w:r>
      <w:r>
        <w:rPr>
          <w:spacing w:val="-4"/>
          <w:w w:val="110"/>
          <w:sz w:val="21"/>
        </w:rPr>
        <w:t xml:space="preserve"> </w:t>
      </w:r>
      <w:r>
        <w:rPr>
          <w:w w:val="110"/>
          <w:sz w:val="21"/>
        </w:rPr>
        <w:t>the</w:t>
      </w:r>
      <w:r>
        <w:rPr>
          <w:spacing w:val="-4"/>
          <w:w w:val="110"/>
          <w:sz w:val="21"/>
        </w:rPr>
        <w:t xml:space="preserve"> </w:t>
      </w:r>
      <w:r>
        <w:rPr>
          <w:w w:val="110"/>
          <w:sz w:val="21"/>
        </w:rPr>
        <w:t>person</w:t>
      </w:r>
      <w:r>
        <w:rPr>
          <w:spacing w:val="-4"/>
          <w:w w:val="110"/>
          <w:sz w:val="21"/>
        </w:rPr>
        <w:t xml:space="preserve"> </w:t>
      </w:r>
      <w:r>
        <w:rPr>
          <w:w w:val="110"/>
          <w:sz w:val="21"/>
        </w:rPr>
        <w:t>to</w:t>
      </w:r>
      <w:r>
        <w:rPr>
          <w:spacing w:val="-3"/>
          <w:w w:val="110"/>
          <w:sz w:val="21"/>
        </w:rPr>
        <w:t xml:space="preserve"> </w:t>
      </w:r>
      <w:r>
        <w:rPr>
          <w:w w:val="110"/>
          <w:sz w:val="21"/>
        </w:rPr>
        <w:t>the</w:t>
      </w:r>
      <w:r>
        <w:rPr>
          <w:spacing w:val="-4"/>
          <w:w w:val="110"/>
          <w:sz w:val="21"/>
        </w:rPr>
        <w:t xml:space="preserve"> </w:t>
      </w:r>
      <w:r>
        <w:rPr>
          <w:spacing w:val="-2"/>
          <w:w w:val="110"/>
          <w:sz w:val="21"/>
        </w:rPr>
        <w:t>dealer.</w:t>
      </w:r>
    </w:p>
    <w:p w:rsidR="00670769" w:rsidRDefault="00670769">
      <w:pPr>
        <w:pStyle w:val="BodyText"/>
        <w:spacing w:before="11"/>
      </w:pPr>
    </w:p>
    <w:p w:rsidR="00670769" w:rsidRDefault="00190BF8">
      <w:pPr>
        <w:pStyle w:val="BodyText"/>
        <w:ind w:left="506"/>
      </w:pPr>
      <w:r>
        <w:rPr>
          <w:w w:val="115"/>
        </w:rPr>
        <w:t>Maximum</w:t>
      </w:r>
      <w:r>
        <w:rPr>
          <w:spacing w:val="-20"/>
          <w:w w:val="115"/>
        </w:rPr>
        <w:t xml:space="preserve"> </w:t>
      </w:r>
      <w:r>
        <w:rPr>
          <w:w w:val="115"/>
        </w:rPr>
        <w:t>penalty—20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23"/>
      </w:pPr>
    </w:p>
    <w:p w:rsidR="00670769" w:rsidRDefault="00190BF8">
      <w:pPr>
        <w:pStyle w:val="Heading1"/>
        <w:spacing w:line="304" w:lineRule="auto"/>
        <w:ind w:left="506" w:hanging="340"/>
      </w:pPr>
      <w:bookmarkStart w:id="228" w:name="Part_5_Intra-venue_progressive_gaming_ma"/>
      <w:bookmarkStart w:id="229" w:name="_bookmark113"/>
      <w:bookmarkEnd w:id="228"/>
      <w:bookmarkEnd w:id="229"/>
      <w:r>
        <w:rPr>
          <w:w w:val="125"/>
        </w:rPr>
        <w:t xml:space="preserve">Part 5 Intra-venue progressive gaming machines and progressive </w:t>
      </w:r>
      <w:r>
        <w:rPr>
          <w:spacing w:val="-2"/>
          <w:w w:val="125"/>
        </w:rPr>
        <w:t>systems</w:t>
      </w:r>
    </w:p>
    <w:p w:rsidR="00670769" w:rsidRDefault="00190BF8">
      <w:pPr>
        <w:spacing w:before="198"/>
        <w:ind w:left="166"/>
        <w:rPr>
          <w:b/>
          <w:sz w:val="24"/>
        </w:rPr>
      </w:pPr>
      <w:bookmarkStart w:id="230" w:name="Division_1_Preliminary"/>
      <w:bookmarkStart w:id="231" w:name="_bookmark114"/>
      <w:bookmarkEnd w:id="230"/>
      <w:bookmarkEnd w:id="231"/>
      <w:r>
        <w:rPr>
          <w:b/>
          <w:w w:val="125"/>
          <w:sz w:val="24"/>
        </w:rPr>
        <w:t>Division</w:t>
      </w:r>
      <w:r>
        <w:rPr>
          <w:b/>
          <w:spacing w:val="-7"/>
          <w:w w:val="125"/>
          <w:sz w:val="24"/>
        </w:rPr>
        <w:t xml:space="preserve"> </w:t>
      </w:r>
      <w:r>
        <w:rPr>
          <w:b/>
          <w:w w:val="125"/>
          <w:sz w:val="24"/>
        </w:rPr>
        <w:t>1</w:t>
      </w:r>
      <w:r>
        <w:rPr>
          <w:b/>
          <w:spacing w:val="-4"/>
          <w:w w:val="125"/>
          <w:sz w:val="24"/>
        </w:rPr>
        <w:t xml:space="preserve"> </w:t>
      </w:r>
      <w:r>
        <w:rPr>
          <w:b/>
          <w:spacing w:val="-2"/>
          <w:w w:val="125"/>
          <w:sz w:val="24"/>
        </w:rPr>
        <w:t>Preliminary</w:t>
      </w:r>
    </w:p>
    <w:p w:rsidR="00670769" w:rsidRDefault="00190BF8">
      <w:pPr>
        <w:pStyle w:val="ListParagraph"/>
        <w:numPr>
          <w:ilvl w:val="0"/>
          <w:numId w:val="63"/>
        </w:numPr>
        <w:tabs>
          <w:tab w:val="left" w:pos="610"/>
        </w:tabs>
        <w:spacing w:before="261"/>
        <w:ind w:left="610" w:hanging="444"/>
        <w:rPr>
          <w:b/>
          <w:sz w:val="19"/>
        </w:rPr>
      </w:pPr>
      <w:bookmarkStart w:id="232" w:name="76_Definitions"/>
      <w:bookmarkStart w:id="233" w:name="_bookmark115"/>
      <w:bookmarkEnd w:id="232"/>
      <w:bookmarkEnd w:id="233"/>
      <w:r>
        <w:rPr>
          <w:b/>
          <w:spacing w:val="-2"/>
          <w:w w:val="120"/>
          <w:sz w:val="19"/>
        </w:rPr>
        <w:t>Definitions</w:t>
      </w:r>
    </w:p>
    <w:p w:rsidR="00670769" w:rsidRDefault="00670769">
      <w:pPr>
        <w:pStyle w:val="BodyText"/>
        <w:spacing w:before="32"/>
        <w:rPr>
          <w:b/>
          <w:sz w:val="19"/>
        </w:rPr>
      </w:pPr>
    </w:p>
    <w:p w:rsidR="00670769" w:rsidRDefault="00190BF8">
      <w:pPr>
        <w:pStyle w:val="BodyText"/>
        <w:ind w:left="506"/>
      </w:pPr>
      <w:r>
        <w:rPr>
          <w:spacing w:val="-2"/>
          <w:w w:val="115"/>
        </w:rPr>
        <w:t>In</w:t>
      </w:r>
      <w:r>
        <w:rPr>
          <w:spacing w:val="-13"/>
          <w:w w:val="115"/>
        </w:rPr>
        <w:t xml:space="preserve"> </w:t>
      </w:r>
      <w:r>
        <w:rPr>
          <w:spacing w:val="-2"/>
          <w:w w:val="115"/>
        </w:rPr>
        <w:t>this</w:t>
      </w:r>
      <w:r>
        <w:rPr>
          <w:spacing w:val="-13"/>
          <w:w w:val="115"/>
        </w:rPr>
        <w:t xml:space="preserve"> </w:t>
      </w:r>
      <w:r>
        <w:rPr>
          <w:spacing w:val="-4"/>
          <w:w w:val="115"/>
        </w:rPr>
        <w:t>Part—</w:t>
      </w:r>
    </w:p>
    <w:p w:rsidR="00670769" w:rsidRDefault="00190BF8">
      <w:pPr>
        <w:spacing w:before="215" w:line="292" w:lineRule="auto"/>
        <w:ind w:left="506" w:right="209"/>
        <w:rPr>
          <w:sz w:val="21"/>
        </w:rPr>
      </w:pPr>
      <w:r>
        <w:rPr>
          <w:b/>
          <w:i/>
          <w:w w:val="115"/>
          <w:sz w:val="21"/>
        </w:rPr>
        <w:t xml:space="preserve">authorised progressive gaming machine </w:t>
      </w:r>
      <w:r>
        <w:rPr>
          <w:w w:val="115"/>
          <w:sz w:val="21"/>
        </w:rPr>
        <w:t>means a progressive gaming machine which the</w:t>
      </w:r>
      <w:r>
        <w:rPr>
          <w:spacing w:val="-19"/>
          <w:w w:val="115"/>
          <w:sz w:val="21"/>
        </w:rPr>
        <w:t xml:space="preserve"> </w:t>
      </w:r>
      <w:r>
        <w:rPr>
          <w:w w:val="115"/>
          <w:sz w:val="21"/>
        </w:rPr>
        <w:t>Authority</w:t>
      </w:r>
      <w:r>
        <w:rPr>
          <w:spacing w:val="-18"/>
          <w:w w:val="115"/>
          <w:sz w:val="21"/>
        </w:rPr>
        <w:t xml:space="preserve"> </w:t>
      </w:r>
      <w:r>
        <w:rPr>
          <w:w w:val="115"/>
          <w:sz w:val="21"/>
        </w:rPr>
        <w:t>has</w:t>
      </w:r>
      <w:r>
        <w:rPr>
          <w:spacing w:val="-18"/>
          <w:w w:val="115"/>
          <w:sz w:val="21"/>
        </w:rPr>
        <w:t xml:space="preserve"> </w:t>
      </w:r>
      <w:r>
        <w:rPr>
          <w:w w:val="115"/>
          <w:sz w:val="21"/>
        </w:rPr>
        <w:t>authorised</w:t>
      </w:r>
      <w:r>
        <w:rPr>
          <w:spacing w:val="-18"/>
          <w:w w:val="115"/>
          <w:sz w:val="21"/>
        </w:rPr>
        <w:t xml:space="preserve"> </w:t>
      </w:r>
      <w:r>
        <w:rPr>
          <w:w w:val="115"/>
          <w:sz w:val="21"/>
        </w:rPr>
        <w:t>a</w:t>
      </w:r>
      <w:r>
        <w:rPr>
          <w:spacing w:val="-18"/>
          <w:w w:val="115"/>
          <w:sz w:val="21"/>
        </w:rPr>
        <w:t xml:space="preserve"> </w:t>
      </w:r>
      <w:r>
        <w:rPr>
          <w:w w:val="115"/>
          <w:sz w:val="21"/>
        </w:rPr>
        <w:t>hotelier</w:t>
      </w:r>
      <w:r>
        <w:rPr>
          <w:spacing w:val="-19"/>
          <w:w w:val="115"/>
          <w:sz w:val="21"/>
        </w:rPr>
        <w:t xml:space="preserve"> </w:t>
      </w:r>
      <w:r>
        <w:rPr>
          <w:w w:val="115"/>
          <w:sz w:val="21"/>
        </w:rPr>
        <w:t>or</w:t>
      </w:r>
      <w:r>
        <w:rPr>
          <w:spacing w:val="-18"/>
          <w:w w:val="115"/>
          <w:sz w:val="21"/>
        </w:rPr>
        <w:t xml:space="preserve"> </w:t>
      </w:r>
      <w:r>
        <w:rPr>
          <w:w w:val="115"/>
          <w:sz w:val="21"/>
        </w:rPr>
        <w:t>registered</w:t>
      </w:r>
      <w:r>
        <w:rPr>
          <w:spacing w:val="-18"/>
          <w:w w:val="115"/>
          <w:sz w:val="21"/>
        </w:rPr>
        <w:t xml:space="preserve"> </w:t>
      </w:r>
      <w:r>
        <w:rPr>
          <w:w w:val="115"/>
          <w:sz w:val="21"/>
        </w:rPr>
        <w:t>club</w:t>
      </w:r>
      <w:r>
        <w:rPr>
          <w:spacing w:val="-18"/>
          <w:w w:val="115"/>
          <w:sz w:val="21"/>
        </w:rPr>
        <w:t xml:space="preserve"> </w:t>
      </w:r>
      <w:r>
        <w:rPr>
          <w:w w:val="115"/>
          <w:sz w:val="21"/>
        </w:rPr>
        <w:t>to</w:t>
      </w:r>
      <w:r>
        <w:rPr>
          <w:spacing w:val="-18"/>
          <w:w w:val="115"/>
          <w:sz w:val="21"/>
        </w:rPr>
        <w:t xml:space="preserve"> </w:t>
      </w:r>
      <w:r>
        <w:rPr>
          <w:w w:val="115"/>
          <w:sz w:val="21"/>
        </w:rPr>
        <w:t>keep</w:t>
      </w:r>
      <w:r>
        <w:rPr>
          <w:spacing w:val="-19"/>
          <w:w w:val="115"/>
          <w:sz w:val="21"/>
        </w:rPr>
        <w:t xml:space="preserve"> </w:t>
      </w:r>
      <w:r>
        <w:rPr>
          <w:w w:val="115"/>
          <w:sz w:val="21"/>
        </w:rPr>
        <w:t>in</w:t>
      </w:r>
      <w:r>
        <w:rPr>
          <w:spacing w:val="-18"/>
          <w:w w:val="115"/>
          <w:sz w:val="21"/>
        </w:rPr>
        <w:t xml:space="preserve"> </w:t>
      </w:r>
      <w:r>
        <w:rPr>
          <w:w w:val="115"/>
          <w:sz w:val="21"/>
        </w:rPr>
        <w:t>the</w:t>
      </w:r>
      <w:r>
        <w:rPr>
          <w:spacing w:val="-18"/>
          <w:w w:val="115"/>
          <w:sz w:val="21"/>
        </w:rPr>
        <w:t xml:space="preserve"> </w:t>
      </w:r>
      <w:r>
        <w:rPr>
          <w:w w:val="115"/>
          <w:sz w:val="21"/>
        </w:rPr>
        <w:t>hotel</w:t>
      </w:r>
      <w:r>
        <w:rPr>
          <w:spacing w:val="-18"/>
          <w:w w:val="115"/>
          <w:sz w:val="21"/>
        </w:rPr>
        <w:t xml:space="preserve"> </w:t>
      </w:r>
      <w:r>
        <w:rPr>
          <w:w w:val="115"/>
          <w:sz w:val="21"/>
        </w:rPr>
        <w:t>or</w:t>
      </w:r>
      <w:r>
        <w:rPr>
          <w:spacing w:val="-18"/>
          <w:w w:val="115"/>
          <w:sz w:val="21"/>
        </w:rPr>
        <w:t xml:space="preserve"> </w:t>
      </w:r>
      <w:r>
        <w:rPr>
          <w:w w:val="115"/>
          <w:sz w:val="21"/>
        </w:rPr>
        <w:t>on</w:t>
      </w:r>
      <w:r>
        <w:rPr>
          <w:spacing w:val="-19"/>
          <w:w w:val="115"/>
          <w:sz w:val="21"/>
        </w:rPr>
        <w:t xml:space="preserve"> </w:t>
      </w:r>
      <w:r>
        <w:rPr>
          <w:w w:val="115"/>
          <w:sz w:val="21"/>
        </w:rPr>
        <w:t>the club premises.</w:t>
      </w:r>
    </w:p>
    <w:p w:rsidR="00670769" w:rsidRDefault="00190BF8">
      <w:pPr>
        <w:spacing w:before="203" w:line="292" w:lineRule="auto"/>
        <w:ind w:left="506" w:right="1137"/>
        <w:rPr>
          <w:sz w:val="21"/>
        </w:rPr>
      </w:pPr>
      <w:r>
        <w:rPr>
          <w:b/>
          <w:i/>
          <w:w w:val="110"/>
          <w:sz w:val="21"/>
        </w:rPr>
        <w:t xml:space="preserve">instalment period </w:t>
      </w:r>
      <w:r>
        <w:rPr>
          <w:w w:val="110"/>
          <w:sz w:val="21"/>
        </w:rPr>
        <w:t xml:space="preserve">means an instalment period within the meaning of the </w:t>
      </w:r>
      <w:hyperlink r:id="rId44">
        <w:r>
          <w:rPr>
            <w:i/>
            <w:color w:val="3170AB"/>
            <w:w w:val="110"/>
            <w:sz w:val="21"/>
          </w:rPr>
          <w:t>Gaming</w:t>
        </w:r>
      </w:hyperlink>
      <w:r>
        <w:rPr>
          <w:i/>
          <w:color w:val="3170AB"/>
          <w:w w:val="110"/>
          <w:sz w:val="21"/>
        </w:rPr>
        <w:t xml:space="preserve"> </w:t>
      </w:r>
      <w:hyperlink r:id="rId45">
        <w:r>
          <w:rPr>
            <w:i/>
            <w:color w:val="3170AB"/>
            <w:w w:val="110"/>
            <w:sz w:val="21"/>
          </w:rPr>
          <w:t>Machine Tax Act 2001</w:t>
        </w:r>
      </w:hyperlink>
      <w:r>
        <w:rPr>
          <w:w w:val="110"/>
          <w:sz w:val="21"/>
        </w:rPr>
        <w:t>.</w:t>
      </w:r>
    </w:p>
    <w:p w:rsidR="00670769" w:rsidRDefault="00190BF8">
      <w:pPr>
        <w:spacing w:before="203"/>
        <w:ind w:left="506"/>
        <w:rPr>
          <w:sz w:val="21"/>
        </w:rPr>
      </w:pPr>
      <w:r>
        <w:rPr>
          <w:b/>
          <w:i/>
          <w:w w:val="115"/>
          <w:sz w:val="21"/>
        </w:rPr>
        <w:t>progressive</w:t>
      </w:r>
      <w:r>
        <w:rPr>
          <w:b/>
          <w:i/>
          <w:spacing w:val="13"/>
          <w:w w:val="115"/>
          <w:sz w:val="21"/>
        </w:rPr>
        <w:t xml:space="preserve"> </w:t>
      </w:r>
      <w:r>
        <w:rPr>
          <w:b/>
          <w:i/>
          <w:w w:val="115"/>
          <w:sz w:val="21"/>
        </w:rPr>
        <w:t>gaming</w:t>
      </w:r>
      <w:r>
        <w:rPr>
          <w:b/>
          <w:i/>
          <w:spacing w:val="15"/>
          <w:w w:val="115"/>
          <w:sz w:val="21"/>
        </w:rPr>
        <w:t xml:space="preserve"> </w:t>
      </w:r>
      <w:r>
        <w:rPr>
          <w:b/>
          <w:i/>
          <w:w w:val="115"/>
          <w:sz w:val="21"/>
        </w:rPr>
        <w:t>machine</w:t>
      </w:r>
      <w:r>
        <w:rPr>
          <w:b/>
          <w:i/>
          <w:spacing w:val="6"/>
          <w:w w:val="115"/>
          <w:sz w:val="21"/>
        </w:rPr>
        <w:t xml:space="preserve"> </w:t>
      </w:r>
      <w:r>
        <w:rPr>
          <w:w w:val="115"/>
          <w:sz w:val="21"/>
        </w:rPr>
        <w:t>means</w:t>
      </w:r>
      <w:r>
        <w:rPr>
          <w:spacing w:val="5"/>
          <w:w w:val="115"/>
          <w:sz w:val="21"/>
        </w:rPr>
        <w:t xml:space="preserve"> </w:t>
      </w:r>
      <w:r>
        <w:rPr>
          <w:w w:val="115"/>
          <w:sz w:val="21"/>
        </w:rPr>
        <w:t>an</w:t>
      </w:r>
      <w:r>
        <w:rPr>
          <w:spacing w:val="5"/>
          <w:w w:val="115"/>
          <w:sz w:val="21"/>
        </w:rPr>
        <w:t xml:space="preserve"> </w:t>
      </w:r>
      <w:r>
        <w:rPr>
          <w:w w:val="115"/>
          <w:sz w:val="21"/>
        </w:rPr>
        <w:t>approved</w:t>
      </w:r>
      <w:r>
        <w:rPr>
          <w:spacing w:val="4"/>
          <w:w w:val="115"/>
          <w:sz w:val="21"/>
        </w:rPr>
        <w:t xml:space="preserve"> </w:t>
      </w:r>
      <w:r>
        <w:rPr>
          <w:w w:val="115"/>
          <w:sz w:val="21"/>
        </w:rPr>
        <w:t>gaming</w:t>
      </w:r>
      <w:r>
        <w:rPr>
          <w:spacing w:val="5"/>
          <w:w w:val="115"/>
          <w:sz w:val="21"/>
        </w:rPr>
        <w:t xml:space="preserve"> </w:t>
      </w:r>
      <w:r>
        <w:rPr>
          <w:w w:val="115"/>
          <w:sz w:val="21"/>
        </w:rPr>
        <w:t>machine</w:t>
      </w:r>
      <w:r>
        <w:rPr>
          <w:spacing w:val="9"/>
          <w:w w:val="115"/>
          <w:sz w:val="21"/>
        </w:rPr>
        <w:t xml:space="preserve"> </w:t>
      </w:r>
      <w:r>
        <w:rPr>
          <w:spacing w:val="-2"/>
          <w:w w:val="115"/>
          <w:sz w:val="21"/>
        </w:rPr>
        <w:t>that—</w:t>
      </w:r>
    </w:p>
    <w:p w:rsidR="00670769" w:rsidRDefault="00190BF8">
      <w:pPr>
        <w:pStyle w:val="ListParagraph"/>
        <w:numPr>
          <w:ilvl w:val="0"/>
          <w:numId w:val="26"/>
        </w:numPr>
        <w:tabs>
          <w:tab w:val="left" w:pos="906"/>
          <w:tab w:val="left" w:pos="927"/>
        </w:tabs>
        <w:spacing w:before="215" w:line="292" w:lineRule="auto"/>
        <w:ind w:right="931" w:hanging="400"/>
        <w:rPr>
          <w:sz w:val="21"/>
        </w:rPr>
      </w:pPr>
      <w:r>
        <w:rPr>
          <w:w w:val="110"/>
          <w:sz w:val="21"/>
        </w:rPr>
        <w:t>contributes a percentage of the money wagered on it to a separate progressive jackpot pool or pools, and</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0"/>
          <w:numId w:val="26"/>
        </w:numPr>
        <w:tabs>
          <w:tab w:val="left" w:pos="906"/>
          <w:tab w:val="left" w:pos="932"/>
        </w:tabs>
        <w:spacing w:before="89" w:line="292" w:lineRule="auto"/>
        <w:ind w:right="359" w:hanging="400"/>
        <w:rPr>
          <w:sz w:val="21"/>
        </w:rPr>
      </w:pPr>
      <w:r>
        <w:rPr>
          <w:spacing w:val="-2"/>
          <w:w w:val="115"/>
          <w:sz w:val="21"/>
        </w:rPr>
        <w:lastRenderedPageBreak/>
        <w:t>complies</w:t>
      </w:r>
      <w:r>
        <w:rPr>
          <w:spacing w:val="13"/>
          <w:w w:val="115"/>
          <w:sz w:val="21"/>
        </w:rPr>
        <w:t xml:space="preserve"> </w:t>
      </w:r>
      <w:r>
        <w:rPr>
          <w:spacing w:val="-2"/>
          <w:w w:val="115"/>
          <w:sz w:val="21"/>
        </w:rPr>
        <w:t>with</w:t>
      </w:r>
      <w:r>
        <w:rPr>
          <w:spacing w:val="-9"/>
          <w:w w:val="115"/>
          <w:sz w:val="21"/>
        </w:rPr>
        <w:t xml:space="preserve"> </w:t>
      </w:r>
      <w:r>
        <w:rPr>
          <w:spacing w:val="-2"/>
          <w:w w:val="115"/>
          <w:sz w:val="21"/>
        </w:rPr>
        <w:t>the</w:t>
      </w:r>
      <w:r>
        <w:rPr>
          <w:spacing w:val="-11"/>
          <w:w w:val="115"/>
          <w:sz w:val="21"/>
        </w:rPr>
        <w:t xml:space="preserve"> </w:t>
      </w:r>
      <w:r>
        <w:rPr>
          <w:spacing w:val="-2"/>
          <w:w w:val="115"/>
          <w:sz w:val="21"/>
        </w:rPr>
        <w:t>technical</w:t>
      </w:r>
      <w:r>
        <w:rPr>
          <w:spacing w:val="-11"/>
          <w:w w:val="115"/>
          <w:sz w:val="21"/>
        </w:rPr>
        <w:t xml:space="preserve"> </w:t>
      </w:r>
      <w:r>
        <w:rPr>
          <w:spacing w:val="-2"/>
          <w:w w:val="115"/>
          <w:sz w:val="21"/>
        </w:rPr>
        <w:t>standards</w:t>
      </w:r>
      <w:r>
        <w:rPr>
          <w:spacing w:val="-11"/>
          <w:w w:val="115"/>
          <w:sz w:val="21"/>
        </w:rPr>
        <w:t xml:space="preserve"> </w:t>
      </w:r>
      <w:r>
        <w:rPr>
          <w:spacing w:val="-2"/>
          <w:w w:val="115"/>
          <w:sz w:val="21"/>
        </w:rPr>
        <w:t>for</w:t>
      </w:r>
      <w:r>
        <w:rPr>
          <w:spacing w:val="-11"/>
          <w:w w:val="115"/>
          <w:sz w:val="21"/>
        </w:rPr>
        <w:t xml:space="preserve"> </w:t>
      </w:r>
      <w:r>
        <w:rPr>
          <w:spacing w:val="-2"/>
          <w:w w:val="115"/>
          <w:sz w:val="21"/>
        </w:rPr>
        <w:t>progressive</w:t>
      </w:r>
      <w:r>
        <w:rPr>
          <w:spacing w:val="-11"/>
          <w:w w:val="115"/>
          <w:sz w:val="21"/>
        </w:rPr>
        <w:t xml:space="preserve"> </w:t>
      </w:r>
      <w:r>
        <w:rPr>
          <w:spacing w:val="-2"/>
          <w:w w:val="115"/>
          <w:sz w:val="21"/>
        </w:rPr>
        <w:t>gaming</w:t>
      </w:r>
      <w:r>
        <w:rPr>
          <w:spacing w:val="-9"/>
          <w:w w:val="115"/>
          <w:sz w:val="21"/>
        </w:rPr>
        <w:t xml:space="preserve"> </w:t>
      </w:r>
      <w:r>
        <w:rPr>
          <w:spacing w:val="-2"/>
          <w:w w:val="115"/>
          <w:sz w:val="21"/>
        </w:rPr>
        <w:t>machines</w:t>
      </w:r>
      <w:r>
        <w:rPr>
          <w:spacing w:val="-11"/>
          <w:w w:val="115"/>
          <w:sz w:val="21"/>
        </w:rPr>
        <w:t xml:space="preserve"> </w:t>
      </w:r>
      <w:r>
        <w:rPr>
          <w:spacing w:val="-2"/>
          <w:w w:val="115"/>
          <w:sz w:val="21"/>
        </w:rPr>
        <w:t>approved</w:t>
      </w:r>
      <w:r>
        <w:rPr>
          <w:spacing w:val="-11"/>
          <w:w w:val="115"/>
          <w:sz w:val="21"/>
        </w:rPr>
        <w:t xml:space="preserve"> </w:t>
      </w:r>
      <w:r>
        <w:rPr>
          <w:spacing w:val="-2"/>
          <w:w w:val="115"/>
          <w:sz w:val="21"/>
        </w:rPr>
        <w:t xml:space="preserve">by </w:t>
      </w:r>
      <w:r>
        <w:rPr>
          <w:w w:val="115"/>
          <w:sz w:val="21"/>
        </w:rPr>
        <w:t>the Authority, and</w:t>
      </w:r>
    </w:p>
    <w:p w:rsidR="00670769" w:rsidRDefault="00190BF8">
      <w:pPr>
        <w:pStyle w:val="ListParagraph"/>
        <w:numPr>
          <w:ilvl w:val="0"/>
          <w:numId w:val="26"/>
        </w:numPr>
        <w:tabs>
          <w:tab w:val="left" w:pos="914"/>
        </w:tabs>
        <w:spacing w:before="203"/>
        <w:ind w:left="914" w:hanging="408"/>
        <w:rPr>
          <w:sz w:val="21"/>
        </w:rPr>
      </w:pPr>
      <w:r>
        <w:rPr>
          <w:w w:val="110"/>
          <w:sz w:val="21"/>
        </w:rPr>
        <w:t>is</w:t>
      </w:r>
      <w:r>
        <w:rPr>
          <w:spacing w:val="-6"/>
          <w:w w:val="110"/>
          <w:sz w:val="21"/>
        </w:rPr>
        <w:t xml:space="preserve"> </w:t>
      </w:r>
      <w:r>
        <w:rPr>
          <w:w w:val="110"/>
          <w:sz w:val="21"/>
        </w:rPr>
        <w:t>specially</w:t>
      </w:r>
      <w:r>
        <w:rPr>
          <w:spacing w:val="-3"/>
          <w:w w:val="110"/>
          <w:sz w:val="21"/>
        </w:rPr>
        <w:t xml:space="preserve"> </w:t>
      </w:r>
      <w:r>
        <w:rPr>
          <w:w w:val="110"/>
          <w:sz w:val="21"/>
        </w:rPr>
        <w:t>approved</w:t>
      </w:r>
      <w:r>
        <w:rPr>
          <w:spacing w:val="-6"/>
          <w:w w:val="110"/>
          <w:sz w:val="21"/>
        </w:rPr>
        <w:t xml:space="preserve"> </w:t>
      </w:r>
      <w:r>
        <w:rPr>
          <w:w w:val="110"/>
          <w:sz w:val="21"/>
        </w:rPr>
        <w:t>by</w:t>
      </w:r>
      <w:r>
        <w:rPr>
          <w:spacing w:val="-6"/>
          <w:w w:val="110"/>
          <w:sz w:val="21"/>
        </w:rPr>
        <w:t xml:space="preserve"> </w:t>
      </w:r>
      <w:r>
        <w:rPr>
          <w:w w:val="110"/>
          <w:sz w:val="21"/>
        </w:rPr>
        <w:t>the</w:t>
      </w:r>
      <w:r>
        <w:rPr>
          <w:spacing w:val="-6"/>
          <w:w w:val="110"/>
          <w:sz w:val="21"/>
        </w:rPr>
        <w:t xml:space="preserve"> </w:t>
      </w:r>
      <w:r>
        <w:rPr>
          <w:w w:val="110"/>
          <w:sz w:val="21"/>
        </w:rPr>
        <w:t>Authority</w:t>
      </w:r>
      <w:r>
        <w:rPr>
          <w:spacing w:val="-3"/>
          <w:w w:val="110"/>
          <w:sz w:val="21"/>
        </w:rPr>
        <w:t xml:space="preserve"> </w:t>
      </w:r>
      <w:r>
        <w:rPr>
          <w:w w:val="110"/>
          <w:sz w:val="21"/>
        </w:rPr>
        <w:t>for</w:t>
      </w:r>
      <w:r>
        <w:rPr>
          <w:spacing w:val="-5"/>
          <w:w w:val="110"/>
          <w:sz w:val="21"/>
        </w:rPr>
        <w:t xml:space="preserve"> </w:t>
      </w:r>
      <w:r>
        <w:rPr>
          <w:w w:val="110"/>
          <w:sz w:val="21"/>
        </w:rPr>
        <w:t>the</w:t>
      </w:r>
      <w:r>
        <w:rPr>
          <w:spacing w:val="-6"/>
          <w:w w:val="110"/>
          <w:sz w:val="21"/>
        </w:rPr>
        <w:t xml:space="preserve"> </w:t>
      </w:r>
      <w:r>
        <w:rPr>
          <w:w w:val="110"/>
          <w:sz w:val="21"/>
        </w:rPr>
        <w:t>purposes</w:t>
      </w:r>
      <w:r>
        <w:rPr>
          <w:spacing w:val="-4"/>
          <w:w w:val="110"/>
          <w:sz w:val="21"/>
        </w:rPr>
        <w:t xml:space="preserve"> </w:t>
      </w:r>
      <w:r>
        <w:rPr>
          <w:w w:val="110"/>
          <w:sz w:val="21"/>
        </w:rPr>
        <w:t>of</w:t>
      </w:r>
      <w:r>
        <w:rPr>
          <w:spacing w:val="-5"/>
          <w:w w:val="110"/>
          <w:sz w:val="21"/>
        </w:rPr>
        <w:t xml:space="preserve"> </w:t>
      </w:r>
      <w:r>
        <w:rPr>
          <w:w w:val="110"/>
          <w:sz w:val="21"/>
        </w:rPr>
        <w:t>this</w:t>
      </w:r>
      <w:r>
        <w:rPr>
          <w:spacing w:val="-6"/>
          <w:w w:val="110"/>
          <w:sz w:val="21"/>
        </w:rPr>
        <w:t xml:space="preserve"> </w:t>
      </w:r>
      <w:r>
        <w:rPr>
          <w:w w:val="110"/>
          <w:sz w:val="21"/>
        </w:rPr>
        <w:t>Part,</w:t>
      </w:r>
      <w:r>
        <w:rPr>
          <w:spacing w:val="-6"/>
          <w:w w:val="110"/>
          <w:sz w:val="21"/>
        </w:rPr>
        <w:t xml:space="preserve"> </w:t>
      </w:r>
      <w:r>
        <w:rPr>
          <w:spacing w:val="-5"/>
          <w:w w:val="110"/>
          <w:sz w:val="21"/>
        </w:rPr>
        <w:t>and</w:t>
      </w:r>
    </w:p>
    <w:p w:rsidR="00670769" w:rsidRDefault="00670769">
      <w:pPr>
        <w:pStyle w:val="BodyText"/>
        <w:spacing w:before="10"/>
      </w:pPr>
    </w:p>
    <w:p w:rsidR="00670769" w:rsidRDefault="00190BF8">
      <w:pPr>
        <w:pStyle w:val="ListParagraph"/>
        <w:numPr>
          <w:ilvl w:val="0"/>
          <w:numId w:val="26"/>
        </w:numPr>
        <w:tabs>
          <w:tab w:val="left" w:pos="906"/>
          <w:tab w:val="left" w:pos="932"/>
        </w:tabs>
        <w:spacing w:before="1" w:line="292" w:lineRule="auto"/>
        <w:ind w:right="344" w:hanging="400"/>
        <w:rPr>
          <w:sz w:val="21"/>
        </w:rPr>
      </w:pPr>
      <w:r>
        <w:rPr>
          <w:w w:val="115"/>
          <w:sz w:val="21"/>
        </w:rPr>
        <w:t>has</w:t>
      </w:r>
      <w:r>
        <w:rPr>
          <w:spacing w:val="6"/>
          <w:w w:val="115"/>
          <w:sz w:val="21"/>
        </w:rPr>
        <w:t xml:space="preserve"> </w:t>
      </w:r>
      <w:r>
        <w:rPr>
          <w:w w:val="115"/>
          <w:sz w:val="21"/>
        </w:rPr>
        <w:t>not</w:t>
      </w:r>
      <w:r>
        <w:rPr>
          <w:spacing w:val="-15"/>
          <w:w w:val="115"/>
          <w:sz w:val="21"/>
        </w:rPr>
        <w:t xml:space="preserve"> </w:t>
      </w:r>
      <w:r>
        <w:rPr>
          <w:w w:val="115"/>
          <w:sz w:val="21"/>
        </w:rPr>
        <w:t>been</w:t>
      </w:r>
      <w:r>
        <w:rPr>
          <w:spacing w:val="-16"/>
          <w:w w:val="115"/>
          <w:sz w:val="21"/>
        </w:rPr>
        <w:t xml:space="preserve"> </w:t>
      </w:r>
      <w:r>
        <w:rPr>
          <w:w w:val="115"/>
          <w:sz w:val="21"/>
        </w:rPr>
        <w:t>declared</w:t>
      </w:r>
      <w:r>
        <w:rPr>
          <w:spacing w:val="-16"/>
          <w:w w:val="115"/>
          <w:sz w:val="21"/>
        </w:rPr>
        <w:t xml:space="preserve"> </w:t>
      </w:r>
      <w:r>
        <w:rPr>
          <w:w w:val="115"/>
          <w:sz w:val="21"/>
        </w:rPr>
        <w:t>by</w:t>
      </w:r>
      <w:r>
        <w:rPr>
          <w:spacing w:val="-16"/>
          <w:w w:val="115"/>
          <w:sz w:val="21"/>
        </w:rPr>
        <w:t xml:space="preserve"> </w:t>
      </w:r>
      <w:r>
        <w:rPr>
          <w:w w:val="115"/>
          <w:sz w:val="21"/>
        </w:rPr>
        <w:t>the</w:t>
      </w:r>
      <w:r>
        <w:rPr>
          <w:spacing w:val="-16"/>
          <w:w w:val="115"/>
          <w:sz w:val="21"/>
        </w:rPr>
        <w:t xml:space="preserve"> </w:t>
      </w:r>
      <w:r>
        <w:rPr>
          <w:w w:val="115"/>
          <w:sz w:val="21"/>
        </w:rPr>
        <w:t>Authority</w:t>
      </w:r>
      <w:r>
        <w:rPr>
          <w:spacing w:val="-13"/>
          <w:w w:val="115"/>
          <w:sz w:val="21"/>
        </w:rPr>
        <w:t xml:space="preserve"> </w:t>
      </w:r>
      <w:r>
        <w:rPr>
          <w:w w:val="115"/>
          <w:sz w:val="21"/>
        </w:rPr>
        <w:t>as</w:t>
      </w:r>
      <w:r>
        <w:rPr>
          <w:spacing w:val="-16"/>
          <w:w w:val="115"/>
          <w:sz w:val="21"/>
        </w:rPr>
        <w:t xml:space="preserve"> </w:t>
      </w:r>
      <w:r>
        <w:rPr>
          <w:w w:val="115"/>
          <w:sz w:val="21"/>
        </w:rPr>
        <w:t>having</w:t>
      </w:r>
      <w:r>
        <w:rPr>
          <w:spacing w:val="-16"/>
          <w:w w:val="115"/>
          <w:sz w:val="21"/>
        </w:rPr>
        <w:t xml:space="preserve"> </w:t>
      </w:r>
      <w:r>
        <w:rPr>
          <w:w w:val="115"/>
          <w:sz w:val="21"/>
        </w:rPr>
        <w:t>ceased</w:t>
      </w:r>
      <w:r>
        <w:rPr>
          <w:spacing w:val="-13"/>
          <w:w w:val="115"/>
          <w:sz w:val="21"/>
        </w:rPr>
        <w:t xml:space="preserve"> </w:t>
      </w:r>
      <w:r>
        <w:rPr>
          <w:w w:val="115"/>
          <w:sz w:val="21"/>
        </w:rPr>
        <w:t>to</w:t>
      </w:r>
      <w:r>
        <w:rPr>
          <w:spacing w:val="-16"/>
          <w:w w:val="115"/>
          <w:sz w:val="21"/>
        </w:rPr>
        <w:t xml:space="preserve"> </w:t>
      </w:r>
      <w:r>
        <w:rPr>
          <w:w w:val="115"/>
          <w:sz w:val="21"/>
        </w:rPr>
        <w:t>be</w:t>
      </w:r>
      <w:r>
        <w:rPr>
          <w:spacing w:val="-16"/>
          <w:w w:val="115"/>
          <w:sz w:val="21"/>
        </w:rPr>
        <w:t xml:space="preserve"> </w:t>
      </w:r>
      <w:r>
        <w:rPr>
          <w:w w:val="115"/>
          <w:sz w:val="21"/>
        </w:rPr>
        <w:t>a</w:t>
      </w:r>
      <w:r>
        <w:rPr>
          <w:spacing w:val="-16"/>
          <w:w w:val="115"/>
          <w:sz w:val="21"/>
        </w:rPr>
        <w:t xml:space="preserve"> </w:t>
      </w:r>
      <w:r>
        <w:rPr>
          <w:w w:val="115"/>
          <w:sz w:val="21"/>
        </w:rPr>
        <w:t>progressive</w:t>
      </w:r>
      <w:r>
        <w:rPr>
          <w:spacing w:val="-16"/>
          <w:w w:val="115"/>
          <w:sz w:val="21"/>
        </w:rPr>
        <w:t xml:space="preserve"> </w:t>
      </w:r>
      <w:r>
        <w:rPr>
          <w:w w:val="115"/>
          <w:sz w:val="21"/>
        </w:rPr>
        <w:t xml:space="preserve">gaming </w:t>
      </w:r>
      <w:r>
        <w:rPr>
          <w:spacing w:val="-2"/>
          <w:w w:val="115"/>
          <w:sz w:val="21"/>
        </w:rPr>
        <w:t>machine.</w:t>
      </w:r>
    </w:p>
    <w:p w:rsidR="00670769" w:rsidRDefault="00190BF8">
      <w:pPr>
        <w:pStyle w:val="Heading1"/>
        <w:spacing w:before="214"/>
      </w:pPr>
      <w:bookmarkStart w:id="234" w:name="Division_2_General_provisions"/>
      <w:bookmarkStart w:id="235" w:name="_bookmark116"/>
      <w:bookmarkEnd w:id="234"/>
      <w:bookmarkEnd w:id="235"/>
      <w:r>
        <w:rPr>
          <w:w w:val="125"/>
        </w:rPr>
        <w:t>Division</w:t>
      </w:r>
      <w:r>
        <w:rPr>
          <w:spacing w:val="-14"/>
          <w:w w:val="125"/>
        </w:rPr>
        <w:t xml:space="preserve"> </w:t>
      </w:r>
      <w:r>
        <w:rPr>
          <w:w w:val="125"/>
        </w:rPr>
        <w:t>2</w:t>
      </w:r>
      <w:r>
        <w:rPr>
          <w:spacing w:val="-12"/>
          <w:w w:val="125"/>
        </w:rPr>
        <w:t xml:space="preserve"> </w:t>
      </w:r>
      <w:r>
        <w:rPr>
          <w:w w:val="125"/>
        </w:rPr>
        <w:t>General</w:t>
      </w:r>
      <w:r>
        <w:rPr>
          <w:spacing w:val="-14"/>
          <w:w w:val="125"/>
        </w:rPr>
        <w:t xml:space="preserve"> </w:t>
      </w:r>
      <w:r>
        <w:rPr>
          <w:spacing w:val="-2"/>
          <w:w w:val="125"/>
        </w:rPr>
        <w:t>provisions</w:t>
      </w:r>
    </w:p>
    <w:p w:rsidR="00670769" w:rsidRDefault="00190BF8">
      <w:pPr>
        <w:pStyle w:val="ListParagraph"/>
        <w:numPr>
          <w:ilvl w:val="0"/>
          <w:numId w:val="63"/>
        </w:numPr>
        <w:tabs>
          <w:tab w:val="left" w:pos="610"/>
        </w:tabs>
        <w:spacing w:before="261"/>
        <w:ind w:left="610" w:hanging="444"/>
        <w:rPr>
          <w:b/>
          <w:sz w:val="19"/>
        </w:rPr>
      </w:pPr>
      <w:bookmarkStart w:id="236" w:name="77_Keeping_of_progressive_gaming_machine"/>
      <w:bookmarkStart w:id="237" w:name="_bookmark117"/>
      <w:bookmarkEnd w:id="236"/>
      <w:bookmarkEnd w:id="237"/>
      <w:r>
        <w:rPr>
          <w:b/>
          <w:spacing w:val="-2"/>
          <w:w w:val="125"/>
          <w:sz w:val="19"/>
        </w:rPr>
        <w:t>Keeping</w:t>
      </w:r>
      <w:r>
        <w:rPr>
          <w:b/>
          <w:spacing w:val="-9"/>
          <w:w w:val="125"/>
          <w:sz w:val="19"/>
        </w:rPr>
        <w:t xml:space="preserve"> </w:t>
      </w:r>
      <w:r>
        <w:rPr>
          <w:b/>
          <w:spacing w:val="-2"/>
          <w:w w:val="125"/>
          <w:sz w:val="19"/>
        </w:rPr>
        <w:t>of</w:t>
      </w:r>
      <w:r>
        <w:rPr>
          <w:b/>
          <w:spacing w:val="-9"/>
          <w:w w:val="125"/>
          <w:sz w:val="19"/>
        </w:rPr>
        <w:t xml:space="preserve"> </w:t>
      </w:r>
      <w:r>
        <w:rPr>
          <w:b/>
          <w:spacing w:val="-2"/>
          <w:w w:val="125"/>
          <w:sz w:val="19"/>
        </w:rPr>
        <w:t>progressive</w:t>
      </w:r>
      <w:r>
        <w:rPr>
          <w:b/>
          <w:spacing w:val="-9"/>
          <w:w w:val="125"/>
          <w:sz w:val="19"/>
        </w:rPr>
        <w:t xml:space="preserve"> </w:t>
      </w:r>
      <w:r>
        <w:rPr>
          <w:b/>
          <w:spacing w:val="-2"/>
          <w:w w:val="125"/>
          <w:sz w:val="19"/>
        </w:rPr>
        <w:t>gaming</w:t>
      </w:r>
      <w:r>
        <w:rPr>
          <w:b/>
          <w:spacing w:val="-6"/>
          <w:w w:val="125"/>
          <w:sz w:val="19"/>
        </w:rPr>
        <w:t xml:space="preserve"> </w:t>
      </w:r>
      <w:r>
        <w:rPr>
          <w:b/>
          <w:spacing w:val="-2"/>
          <w:w w:val="125"/>
          <w:sz w:val="19"/>
        </w:rPr>
        <w:t>machines</w:t>
      </w:r>
      <w:r>
        <w:rPr>
          <w:b/>
          <w:spacing w:val="-9"/>
          <w:w w:val="125"/>
          <w:sz w:val="19"/>
        </w:rPr>
        <w:t xml:space="preserve"> </w:t>
      </w:r>
      <w:r>
        <w:rPr>
          <w:b/>
          <w:spacing w:val="-2"/>
          <w:w w:val="125"/>
          <w:sz w:val="19"/>
        </w:rPr>
        <w:t>and</w:t>
      </w:r>
      <w:r>
        <w:rPr>
          <w:b/>
          <w:spacing w:val="-9"/>
          <w:w w:val="125"/>
          <w:sz w:val="19"/>
        </w:rPr>
        <w:t xml:space="preserve"> </w:t>
      </w:r>
      <w:r>
        <w:rPr>
          <w:b/>
          <w:spacing w:val="-2"/>
          <w:w w:val="125"/>
          <w:sz w:val="19"/>
        </w:rPr>
        <w:t>progressive</w:t>
      </w:r>
      <w:r>
        <w:rPr>
          <w:b/>
          <w:spacing w:val="-6"/>
          <w:w w:val="125"/>
          <w:sz w:val="19"/>
        </w:rPr>
        <w:t xml:space="preserve"> </w:t>
      </w:r>
      <w:r>
        <w:rPr>
          <w:b/>
          <w:spacing w:val="-2"/>
          <w:w w:val="125"/>
          <w:sz w:val="19"/>
        </w:rPr>
        <w:t>systems</w:t>
      </w:r>
    </w:p>
    <w:p w:rsidR="00670769" w:rsidRDefault="00670769">
      <w:pPr>
        <w:pStyle w:val="BodyText"/>
        <w:spacing w:before="31"/>
        <w:rPr>
          <w:b/>
          <w:sz w:val="19"/>
        </w:rPr>
      </w:pPr>
    </w:p>
    <w:p w:rsidR="00670769" w:rsidRDefault="00190BF8">
      <w:pPr>
        <w:pStyle w:val="BodyText"/>
        <w:spacing w:before="1"/>
        <w:ind w:left="506"/>
      </w:pPr>
      <w:r>
        <w:rPr>
          <w:w w:val="110"/>
        </w:rPr>
        <w:t>A</w:t>
      </w:r>
      <w:r>
        <w:rPr>
          <w:spacing w:val="-5"/>
          <w:w w:val="110"/>
        </w:rPr>
        <w:t xml:space="preserve"> </w:t>
      </w:r>
      <w:r>
        <w:rPr>
          <w:w w:val="110"/>
        </w:rPr>
        <w:t>hotelier</w:t>
      </w:r>
      <w:r>
        <w:rPr>
          <w:spacing w:val="-6"/>
          <w:w w:val="110"/>
        </w:rPr>
        <w:t xml:space="preserve"> </w:t>
      </w:r>
      <w:r>
        <w:rPr>
          <w:w w:val="110"/>
        </w:rPr>
        <w:t>or</w:t>
      </w:r>
      <w:r>
        <w:rPr>
          <w:spacing w:val="-6"/>
          <w:w w:val="110"/>
        </w:rPr>
        <w:t xml:space="preserve"> </w:t>
      </w:r>
      <w:r>
        <w:rPr>
          <w:w w:val="110"/>
        </w:rPr>
        <w:t>registered</w:t>
      </w:r>
      <w:r>
        <w:rPr>
          <w:spacing w:val="-6"/>
          <w:w w:val="110"/>
        </w:rPr>
        <w:t xml:space="preserve"> </w:t>
      </w:r>
      <w:r>
        <w:rPr>
          <w:w w:val="110"/>
        </w:rPr>
        <w:t>club</w:t>
      </w:r>
      <w:r>
        <w:rPr>
          <w:spacing w:val="-6"/>
          <w:w w:val="110"/>
        </w:rPr>
        <w:t xml:space="preserve"> </w:t>
      </w:r>
      <w:r>
        <w:rPr>
          <w:w w:val="110"/>
        </w:rPr>
        <w:t>must</w:t>
      </w:r>
      <w:r>
        <w:rPr>
          <w:spacing w:val="-5"/>
          <w:w w:val="110"/>
        </w:rPr>
        <w:t xml:space="preserve"> </w:t>
      </w:r>
      <w:r>
        <w:rPr>
          <w:spacing w:val="-4"/>
          <w:w w:val="110"/>
        </w:rPr>
        <w:t>not—</w:t>
      </w:r>
    </w:p>
    <w:p w:rsidR="00670769" w:rsidRDefault="00190BF8">
      <w:pPr>
        <w:pStyle w:val="ListParagraph"/>
        <w:numPr>
          <w:ilvl w:val="0"/>
          <w:numId w:val="25"/>
        </w:numPr>
        <w:tabs>
          <w:tab w:val="left" w:pos="906"/>
          <w:tab w:val="left" w:pos="927"/>
        </w:tabs>
        <w:spacing w:before="214" w:line="292" w:lineRule="auto"/>
        <w:ind w:right="698" w:hanging="400"/>
        <w:rPr>
          <w:sz w:val="21"/>
        </w:rPr>
      </w:pPr>
      <w:r>
        <w:rPr>
          <w:w w:val="115"/>
          <w:sz w:val="21"/>
        </w:rPr>
        <w:t>keep a</w:t>
      </w:r>
      <w:r>
        <w:rPr>
          <w:spacing w:val="-16"/>
          <w:w w:val="115"/>
          <w:sz w:val="21"/>
        </w:rPr>
        <w:t xml:space="preserve"> </w:t>
      </w:r>
      <w:r>
        <w:rPr>
          <w:w w:val="115"/>
          <w:sz w:val="21"/>
        </w:rPr>
        <w:t>progressive</w:t>
      </w:r>
      <w:r>
        <w:rPr>
          <w:spacing w:val="-16"/>
          <w:w w:val="115"/>
          <w:sz w:val="21"/>
        </w:rPr>
        <w:t xml:space="preserve"> </w:t>
      </w:r>
      <w:r>
        <w:rPr>
          <w:w w:val="115"/>
          <w:sz w:val="21"/>
        </w:rPr>
        <w:t>gaming</w:t>
      </w:r>
      <w:r>
        <w:rPr>
          <w:spacing w:val="-15"/>
          <w:w w:val="115"/>
          <w:sz w:val="21"/>
        </w:rPr>
        <w:t xml:space="preserve"> </w:t>
      </w:r>
      <w:r>
        <w:rPr>
          <w:w w:val="115"/>
          <w:sz w:val="21"/>
        </w:rPr>
        <w:t>machine</w:t>
      </w:r>
      <w:r>
        <w:rPr>
          <w:spacing w:val="-16"/>
          <w:w w:val="115"/>
          <w:sz w:val="21"/>
        </w:rPr>
        <w:t xml:space="preserve"> </w:t>
      </w:r>
      <w:r>
        <w:rPr>
          <w:w w:val="115"/>
          <w:sz w:val="21"/>
        </w:rPr>
        <w:t>that</w:t>
      </w:r>
      <w:r>
        <w:rPr>
          <w:spacing w:val="-15"/>
          <w:w w:val="115"/>
          <w:sz w:val="21"/>
        </w:rPr>
        <w:t xml:space="preserve"> </w:t>
      </w:r>
      <w:r>
        <w:rPr>
          <w:w w:val="115"/>
          <w:sz w:val="21"/>
        </w:rPr>
        <w:t>is</w:t>
      </w:r>
      <w:r>
        <w:rPr>
          <w:spacing w:val="-14"/>
          <w:w w:val="115"/>
          <w:sz w:val="21"/>
        </w:rPr>
        <w:t xml:space="preserve"> </w:t>
      </w:r>
      <w:r>
        <w:rPr>
          <w:w w:val="115"/>
          <w:sz w:val="21"/>
        </w:rPr>
        <w:t>not</w:t>
      </w:r>
      <w:r>
        <w:rPr>
          <w:spacing w:val="-15"/>
          <w:w w:val="115"/>
          <w:sz w:val="21"/>
        </w:rPr>
        <w:t xml:space="preserve"> </w:t>
      </w:r>
      <w:r>
        <w:rPr>
          <w:w w:val="115"/>
          <w:sz w:val="21"/>
        </w:rPr>
        <w:t>an</w:t>
      </w:r>
      <w:r>
        <w:rPr>
          <w:spacing w:val="-16"/>
          <w:w w:val="115"/>
          <w:sz w:val="21"/>
        </w:rPr>
        <w:t xml:space="preserve"> </w:t>
      </w:r>
      <w:r>
        <w:rPr>
          <w:w w:val="115"/>
          <w:sz w:val="21"/>
        </w:rPr>
        <w:t>authorised</w:t>
      </w:r>
      <w:r>
        <w:rPr>
          <w:spacing w:val="-14"/>
          <w:w w:val="115"/>
          <w:sz w:val="21"/>
        </w:rPr>
        <w:t xml:space="preserve"> </w:t>
      </w:r>
      <w:r>
        <w:rPr>
          <w:w w:val="115"/>
          <w:sz w:val="21"/>
        </w:rPr>
        <w:t>progressive</w:t>
      </w:r>
      <w:r>
        <w:rPr>
          <w:spacing w:val="-16"/>
          <w:w w:val="115"/>
          <w:sz w:val="21"/>
        </w:rPr>
        <w:t xml:space="preserve"> </w:t>
      </w:r>
      <w:r>
        <w:rPr>
          <w:w w:val="115"/>
          <w:sz w:val="21"/>
        </w:rPr>
        <w:t>gaming machine, or</w:t>
      </w:r>
    </w:p>
    <w:p w:rsidR="00670769" w:rsidRDefault="00190BF8">
      <w:pPr>
        <w:pStyle w:val="ListParagraph"/>
        <w:numPr>
          <w:ilvl w:val="0"/>
          <w:numId w:val="25"/>
        </w:numPr>
        <w:tabs>
          <w:tab w:val="left" w:pos="932"/>
        </w:tabs>
        <w:spacing w:before="203"/>
        <w:ind w:left="932" w:hanging="426"/>
        <w:rPr>
          <w:sz w:val="21"/>
        </w:rPr>
      </w:pPr>
      <w:r>
        <w:rPr>
          <w:spacing w:val="-2"/>
          <w:w w:val="115"/>
          <w:sz w:val="21"/>
        </w:rPr>
        <w:t>keep</w:t>
      </w:r>
      <w:r>
        <w:rPr>
          <w:spacing w:val="-12"/>
          <w:w w:val="115"/>
          <w:sz w:val="21"/>
        </w:rPr>
        <w:t xml:space="preserve"> </w:t>
      </w:r>
      <w:r>
        <w:rPr>
          <w:spacing w:val="-2"/>
          <w:w w:val="115"/>
          <w:sz w:val="21"/>
        </w:rPr>
        <w:t>a</w:t>
      </w:r>
      <w:r>
        <w:rPr>
          <w:spacing w:val="-11"/>
          <w:w w:val="115"/>
          <w:sz w:val="21"/>
        </w:rPr>
        <w:t xml:space="preserve"> </w:t>
      </w:r>
      <w:r>
        <w:rPr>
          <w:spacing w:val="-2"/>
          <w:w w:val="115"/>
          <w:sz w:val="21"/>
        </w:rPr>
        <w:t>progressive</w:t>
      </w:r>
      <w:r>
        <w:rPr>
          <w:spacing w:val="-12"/>
          <w:w w:val="115"/>
          <w:sz w:val="21"/>
        </w:rPr>
        <w:t xml:space="preserve"> </w:t>
      </w:r>
      <w:r>
        <w:rPr>
          <w:spacing w:val="-2"/>
          <w:w w:val="115"/>
          <w:sz w:val="21"/>
        </w:rPr>
        <w:t>system</w:t>
      </w:r>
      <w:r>
        <w:rPr>
          <w:spacing w:val="-11"/>
          <w:w w:val="115"/>
          <w:sz w:val="21"/>
        </w:rPr>
        <w:t xml:space="preserve"> </w:t>
      </w:r>
      <w:r>
        <w:rPr>
          <w:spacing w:val="-2"/>
          <w:w w:val="115"/>
          <w:sz w:val="21"/>
        </w:rPr>
        <w:t>that</w:t>
      </w:r>
      <w:r>
        <w:rPr>
          <w:spacing w:val="-9"/>
          <w:w w:val="115"/>
          <w:sz w:val="21"/>
        </w:rPr>
        <w:t xml:space="preserve"> </w:t>
      </w:r>
      <w:r>
        <w:rPr>
          <w:spacing w:val="-2"/>
          <w:w w:val="115"/>
          <w:sz w:val="21"/>
        </w:rPr>
        <w:t>is</w:t>
      </w:r>
      <w:r>
        <w:rPr>
          <w:spacing w:val="-11"/>
          <w:w w:val="115"/>
          <w:sz w:val="21"/>
        </w:rPr>
        <w:t xml:space="preserve"> </w:t>
      </w:r>
      <w:r>
        <w:rPr>
          <w:spacing w:val="-2"/>
          <w:w w:val="115"/>
          <w:sz w:val="21"/>
        </w:rPr>
        <w:t>not</w:t>
      </w:r>
      <w:r>
        <w:rPr>
          <w:spacing w:val="-11"/>
          <w:w w:val="115"/>
          <w:sz w:val="21"/>
        </w:rPr>
        <w:t xml:space="preserve"> </w:t>
      </w:r>
      <w:r>
        <w:rPr>
          <w:spacing w:val="-2"/>
          <w:w w:val="115"/>
          <w:sz w:val="21"/>
        </w:rPr>
        <w:t>an</w:t>
      </w:r>
      <w:r>
        <w:rPr>
          <w:spacing w:val="-11"/>
          <w:w w:val="115"/>
          <w:sz w:val="21"/>
        </w:rPr>
        <w:t xml:space="preserve"> </w:t>
      </w:r>
      <w:r>
        <w:rPr>
          <w:spacing w:val="-2"/>
          <w:w w:val="115"/>
          <w:sz w:val="21"/>
        </w:rPr>
        <w:t>authorised</w:t>
      </w:r>
      <w:r>
        <w:rPr>
          <w:spacing w:val="-9"/>
          <w:w w:val="115"/>
          <w:sz w:val="21"/>
        </w:rPr>
        <w:t xml:space="preserve"> </w:t>
      </w:r>
      <w:r>
        <w:rPr>
          <w:spacing w:val="-2"/>
          <w:w w:val="115"/>
          <w:sz w:val="21"/>
        </w:rPr>
        <w:t>progressive</w:t>
      </w:r>
      <w:r>
        <w:rPr>
          <w:spacing w:val="-12"/>
          <w:w w:val="115"/>
          <w:sz w:val="21"/>
        </w:rPr>
        <w:t xml:space="preserve"> </w:t>
      </w:r>
      <w:r>
        <w:rPr>
          <w:spacing w:val="-2"/>
          <w:w w:val="115"/>
          <w:sz w:val="21"/>
        </w:rPr>
        <w:t>system,</w:t>
      </w:r>
      <w:r>
        <w:rPr>
          <w:spacing w:val="-9"/>
          <w:w w:val="115"/>
          <w:sz w:val="21"/>
        </w:rPr>
        <w:t xml:space="preserve"> </w:t>
      </w:r>
      <w:r>
        <w:rPr>
          <w:spacing w:val="-5"/>
          <w:w w:val="115"/>
          <w:sz w:val="21"/>
        </w:rPr>
        <w:t>or</w:t>
      </w:r>
    </w:p>
    <w:p w:rsidR="00670769" w:rsidRDefault="00670769">
      <w:pPr>
        <w:pStyle w:val="BodyText"/>
        <w:spacing w:before="11"/>
      </w:pPr>
    </w:p>
    <w:p w:rsidR="00670769" w:rsidRDefault="00190BF8">
      <w:pPr>
        <w:pStyle w:val="ListParagraph"/>
        <w:numPr>
          <w:ilvl w:val="0"/>
          <w:numId w:val="25"/>
        </w:numPr>
        <w:tabs>
          <w:tab w:val="left" w:pos="906"/>
          <w:tab w:val="left" w:pos="914"/>
        </w:tabs>
        <w:spacing w:line="292" w:lineRule="auto"/>
        <w:ind w:right="593" w:hanging="400"/>
        <w:rPr>
          <w:sz w:val="21"/>
        </w:rPr>
      </w:pPr>
      <w:r>
        <w:rPr>
          <w:w w:val="110"/>
          <w:sz w:val="21"/>
        </w:rPr>
        <w:t>deliberately remove from play an authorised progressive gaming machine or authorised progressive system and in so doing deny players the opportunity to win existing progressive jackpots, unless removed under clause 80 or 82.</w:t>
      </w:r>
    </w:p>
    <w:p w:rsidR="00670769" w:rsidRDefault="00190BF8">
      <w:pPr>
        <w:pStyle w:val="BodyText"/>
        <w:spacing w:before="204"/>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610"/>
        </w:tabs>
        <w:ind w:left="610" w:hanging="444"/>
        <w:rPr>
          <w:b/>
          <w:sz w:val="19"/>
        </w:rPr>
      </w:pPr>
      <w:bookmarkStart w:id="238" w:name="78_Display_of_information_in_relation_to"/>
      <w:bookmarkStart w:id="239" w:name="_bookmark118"/>
      <w:bookmarkEnd w:id="238"/>
      <w:bookmarkEnd w:id="239"/>
      <w:r>
        <w:rPr>
          <w:b/>
          <w:w w:val="120"/>
          <w:sz w:val="19"/>
        </w:rPr>
        <w:t>Display</w:t>
      </w:r>
      <w:r>
        <w:rPr>
          <w:b/>
          <w:spacing w:val="-1"/>
          <w:w w:val="120"/>
          <w:sz w:val="19"/>
        </w:rPr>
        <w:t xml:space="preserve"> </w:t>
      </w:r>
      <w:r>
        <w:rPr>
          <w:b/>
          <w:w w:val="120"/>
          <w:sz w:val="19"/>
        </w:rPr>
        <w:t>of</w:t>
      </w:r>
      <w:r>
        <w:rPr>
          <w:b/>
          <w:spacing w:val="-1"/>
          <w:w w:val="120"/>
          <w:sz w:val="19"/>
        </w:rPr>
        <w:t xml:space="preserve"> </w:t>
      </w:r>
      <w:r>
        <w:rPr>
          <w:b/>
          <w:w w:val="120"/>
          <w:sz w:val="19"/>
        </w:rPr>
        <w:t>information</w:t>
      </w:r>
      <w:r>
        <w:rPr>
          <w:b/>
          <w:spacing w:val="-1"/>
          <w:w w:val="120"/>
          <w:sz w:val="19"/>
        </w:rPr>
        <w:t xml:space="preserve"> </w:t>
      </w:r>
      <w:r>
        <w:rPr>
          <w:b/>
          <w:w w:val="120"/>
          <w:sz w:val="19"/>
        </w:rPr>
        <w:t>in</w:t>
      </w:r>
      <w:r>
        <w:rPr>
          <w:b/>
          <w:spacing w:val="-1"/>
          <w:w w:val="120"/>
          <w:sz w:val="19"/>
        </w:rPr>
        <w:t xml:space="preserve"> </w:t>
      </w:r>
      <w:r>
        <w:rPr>
          <w:b/>
          <w:w w:val="120"/>
          <w:sz w:val="19"/>
        </w:rPr>
        <w:t>relation</w:t>
      </w:r>
      <w:r>
        <w:rPr>
          <w:b/>
          <w:spacing w:val="3"/>
          <w:w w:val="120"/>
          <w:sz w:val="19"/>
        </w:rPr>
        <w:t xml:space="preserve"> </w:t>
      </w:r>
      <w:r>
        <w:rPr>
          <w:b/>
          <w:w w:val="120"/>
          <w:sz w:val="19"/>
        </w:rPr>
        <w:t>to</w:t>
      </w:r>
      <w:r>
        <w:rPr>
          <w:b/>
          <w:spacing w:val="-1"/>
          <w:w w:val="120"/>
          <w:sz w:val="19"/>
        </w:rPr>
        <w:t xml:space="preserve"> </w:t>
      </w:r>
      <w:r>
        <w:rPr>
          <w:b/>
          <w:w w:val="120"/>
          <w:sz w:val="19"/>
        </w:rPr>
        <w:t>progressive</w:t>
      </w:r>
      <w:r>
        <w:rPr>
          <w:b/>
          <w:spacing w:val="-1"/>
          <w:w w:val="120"/>
          <w:sz w:val="19"/>
        </w:rPr>
        <w:t xml:space="preserve"> </w:t>
      </w:r>
      <w:r>
        <w:rPr>
          <w:b/>
          <w:spacing w:val="-2"/>
          <w:w w:val="120"/>
          <w:sz w:val="19"/>
        </w:rPr>
        <w:t>systems</w:t>
      </w:r>
    </w:p>
    <w:p w:rsidR="00670769" w:rsidRDefault="00670769">
      <w:pPr>
        <w:pStyle w:val="BodyText"/>
        <w:spacing w:before="32"/>
        <w:rPr>
          <w:b/>
          <w:sz w:val="19"/>
        </w:rPr>
      </w:pPr>
    </w:p>
    <w:p w:rsidR="00670769" w:rsidRDefault="00190BF8">
      <w:pPr>
        <w:pStyle w:val="BodyText"/>
        <w:spacing w:line="292" w:lineRule="auto"/>
        <w:ind w:left="506" w:right="209"/>
      </w:pPr>
      <w:r>
        <w:rPr>
          <w:w w:val="110"/>
        </w:rPr>
        <w:t xml:space="preserve">A hotelier or registered club must ensure that each approved gaming machine that is part of an authorised progressive system operated in the hotel or on the club premises clearly </w:t>
      </w:r>
      <w:r>
        <w:rPr>
          <w:spacing w:val="-2"/>
          <w:w w:val="110"/>
        </w:rPr>
        <w:t>indicates—</w:t>
      </w:r>
    </w:p>
    <w:p w:rsidR="00670769" w:rsidRDefault="00190BF8">
      <w:pPr>
        <w:pStyle w:val="ListParagraph"/>
        <w:numPr>
          <w:ilvl w:val="0"/>
          <w:numId w:val="24"/>
        </w:numPr>
        <w:tabs>
          <w:tab w:val="left" w:pos="927"/>
        </w:tabs>
        <w:spacing w:before="164"/>
        <w:ind w:left="927" w:hanging="421"/>
        <w:rPr>
          <w:sz w:val="21"/>
        </w:rPr>
      </w:pPr>
      <w:r>
        <w:rPr>
          <w:w w:val="110"/>
          <w:sz w:val="21"/>
        </w:rPr>
        <w:t>the</w:t>
      </w:r>
      <w:r>
        <w:rPr>
          <w:spacing w:val="3"/>
          <w:w w:val="110"/>
          <w:sz w:val="21"/>
        </w:rPr>
        <w:t xml:space="preserve"> </w:t>
      </w:r>
      <w:r>
        <w:rPr>
          <w:w w:val="110"/>
          <w:sz w:val="21"/>
        </w:rPr>
        <w:t>progressive</w:t>
      </w:r>
      <w:r>
        <w:rPr>
          <w:spacing w:val="4"/>
          <w:w w:val="110"/>
          <w:sz w:val="21"/>
        </w:rPr>
        <w:t xml:space="preserve"> </w:t>
      </w:r>
      <w:r>
        <w:rPr>
          <w:w w:val="110"/>
          <w:sz w:val="21"/>
        </w:rPr>
        <w:t>system</w:t>
      </w:r>
      <w:r>
        <w:rPr>
          <w:spacing w:val="3"/>
          <w:w w:val="110"/>
          <w:sz w:val="21"/>
        </w:rPr>
        <w:t xml:space="preserve"> </w:t>
      </w:r>
      <w:r>
        <w:rPr>
          <w:w w:val="110"/>
          <w:sz w:val="21"/>
        </w:rPr>
        <w:t>to</w:t>
      </w:r>
      <w:r>
        <w:rPr>
          <w:spacing w:val="7"/>
          <w:w w:val="110"/>
          <w:sz w:val="21"/>
        </w:rPr>
        <w:t xml:space="preserve"> </w:t>
      </w:r>
      <w:r>
        <w:rPr>
          <w:w w:val="110"/>
          <w:sz w:val="21"/>
        </w:rPr>
        <w:t>which</w:t>
      </w:r>
      <w:r>
        <w:rPr>
          <w:spacing w:val="4"/>
          <w:w w:val="110"/>
          <w:sz w:val="21"/>
        </w:rPr>
        <w:t xml:space="preserve"> </w:t>
      </w:r>
      <w:r>
        <w:rPr>
          <w:w w:val="110"/>
          <w:sz w:val="21"/>
        </w:rPr>
        <w:t>the</w:t>
      </w:r>
      <w:r>
        <w:rPr>
          <w:spacing w:val="4"/>
          <w:w w:val="110"/>
          <w:sz w:val="21"/>
        </w:rPr>
        <w:t xml:space="preserve"> </w:t>
      </w:r>
      <w:r>
        <w:rPr>
          <w:w w:val="110"/>
          <w:sz w:val="21"/>
        </w:rPr>
        <w:t>gaming</w:t>
      </w:r>
      <w:r>
        <w:rPr>
          <w:spacing w:val="6"/>
          <w:w w:val="110"/>
          <w:sz w:val="21"/>
        </w:rPr>
        <w:t xml:space="preserve"> </w:t>
      </w:r>
      <w:r>
        <w:rPr>
          <w:w w:val="110"/>
          <w:sz w:val="21"/>
        </w:rPr>
        <w:t>machine</w:t>
      </w:r>
      <w:r>
        <w:rPr>
          <w:spacing w:val="4"/>
          <w:w w:val="110"/>
          <w:sz w:val="21"/>
        </w:rPr>
        <w:t xml:space="preserve"> </w:t>
      </w:r>
      <w:r>
        <w:rPr>
          <w:w w:val="110"/>
          <w:sz w:val="21"/>
        </w:rPr>
        <w:t>is</w:t>
      </w:r>
      <w:r>
        <w:rPr>
          <w:spacing w:val="4"/>
          <w:w w:val="110"/>
          <w:sz w:val="21"/>
        </w:rPr>
        <w:t xml:space="preserve"> </w:t>
      </w:r>
      <w:r>
        <w:rPr>
          <w:w w:val="110"/>
          <w:sz w:val="21"/>
        </w:rPr>
        <w:t>linked,</w:t>
      </w:r>
      <w:r>
        <w:rPr>
          <w:spacing w:val="3"/>
          <w:w w:val="110"/>
          <w:sz w:val="21"/>
        </w:rPr>
        <w:t xml:space="preserve"> </w:t>
      </w:r>
      <w:r>
        <w:rPr>
          <w:spacing w:val="-5"/>
          <w:w w:val="110"/>
          <w:sz w:val="21"/>
        </w:rPr>
        <w:t>and</w:t>
      </w:r>
    </w:p>
    <w:p w:rsidR="00670769" w:rsidRDefault="00670769">
      <w:pPr>
        <w:pStyle w:val="BodyText"/>
        <w:spacing w:before="10"/>
      </w:pPr>
    </w:p>
    <w:p w:rsidR="00670769" w:rsidRDefault="00190BF8">
      <w:pPr>
        <w:pStyle w:val="ListParagraph"/>
        <w:numPr>
          <w:ilvl w:val="0"/>
          <w:numId w:val="24"/>
        </w:numPr>
        <w:tabs>
          <w:tab w:val="left" w:pos="932"/>
        </w:tabs>
        <w:spacing w:before="1"/>
        <w:ind w:left="932" w:hanging="426"/>
        <w:rPr>
          <w:sz w:val="21"/>
        </w:rPr>
      </w:pPr>
      <w:r>
        <w:rPr>
          <w:w w:val="110"/>
          <w:sz w:val="21"/>
        </w:rPr>
        <w:t>the</w:t>
      </w:r>
      <w:r>
        <w:rPr>
          <w:spacing w:val="-2"/>
          <w:w w:val="110"/>
          <w:sz w:val="21"/>
        </w:rPr>
        <w:t xml:space="preserve"> </w:t>
      </w:r>
      <w:r>
        <w:rPr>
          <w:w w:val="110"/>
          <w:sz w:val="21"/>
        </w:rPr>
        <w:t>identifying</w:t>
      </w:r>
      <w:r>
        <w:rPr>
          <w:spacing w:val="-2"/>
          <w:w w:val="110"/>
          <w:sz w:val="21"/>
        </w:rPr>
        <w:t xml:space="preserve"> </w:t>
      </w:r>
      <w:r>
        <w:rPr>
          <w:w w:val="110"/>
          <w:sz w:val="21"/>
        </w:rPr>
        <w:t>number</w:t>
      </w:r>
      <w:r>
        <w:rPr>
          <w:spacing w:val="-2"/>
          <w:w w:val="110"/>
          <w:sz w:val="21"/>
        </w:rPr>
        <w:t xml:space="preserve"> </w:t>
      </w:r>
      <w:r>
        <w:rPr>
          <w:w w:val="110"/>
          <w:sz w:val="21"/>
        </w:rPr>
        <w:t>of</w:t>
      </w:r>
      <w:r>
        <w:rPr>
          <w:spacing w:val="-1"/>
          <w:w w:val="110"/>
          <w:sz w:val="21"/>
        </w:rPr>
        <w:t xml:space="preserve"> </w:t>
      </w:r>
      <w:r>
        <w:rPr>
          <w:w w:val="110"/>
          <w:sz w:val="21"/>
        </w:rPr>
        <w:t>the</w:t>
      </w:r>
      <w:r>
        <w:rPr>
          <w:spacing w:val="1"/>
          <w:w w:val="110"/>
          <w:sz w:val="21"/>
        </w:rPr>
        <w:t xml:space="preserve"> </w:t>
      </w:r>
      <w:r>
        <w:rPr>
          <w:w w:val="110"/>
          <w:sz w:val="21"/>
        </w:rPr>
        <w:t>gaming</w:t>
      </w:r>
      <w:r>
        <w:rPr>
          <w:spacing w:val="-2"/>
          <w:w w:val="110"/>
          <w:sz w:val="21"/>
        </w:rPr>
        <w:t xml:space="preserve"> </w:t>
      </w:r>
      <w:r>
        <w:rPr>
          <w:w w:val="110"/>
          <w:sz w:val="21"/>
        </w:rPr>
        <w:t>machine</w:t>
      </w:r>
      <w:r>
        <w:rPr>
          <w:spacing w:val="1"/>
          <w:w w:val="110"/>
          <w:sz w:val="21"/>
        </w:rPr>
        <w:t xml:space="preserve"> </w:t>
      </w:r>
      <w:r>
        <w:rPr>
          <w:w w:val="110"/>
          <w:sz w:val="21"/>
        </w:rPr>
        <w:t>in</w:t>
      </w:r>
      <w:r>
        <w:rPr>
          <w:spacing w:val="-2"/>
          <w:w w:val="110"/>
          <w:sz w:val="21"/>
        </w:rPr>
        <w:t xml:space="preserve"> </w:t>
      </w:r>
      <w:r>
        <w:rPr>
          <w:w w:val="110"/>
          <w:sz w:val="21"/>
        </w:rPr>
        <w:t>relation</w:t>
      </w:r>
      <w:r>
        <w:rPr>
          <w:spacing w:val="-2"/>
          <w:w w:val="110"/>
          <w:sz w:val="21"/>
        </w:rPr>
        <w:t xml:space="preserve"> </w:t>
      </w:r>
      <w:r>
        <w:rPr>
          <w:w w:val="110"/>
          <w:sz w:val="21"/>
        </w:rPr>
        <w:t>to</w:t>
      </w:r>
      <w:r>
        <w:rPr>
          <w:spacing w:val="-1"/>
          <w:w w:val="110"/>
          <w:sz w:val="21"/>
        </w:rPr>
        <w:t xml:space="preserve"> </w:t>
      </w:r>
      <w:r>
        <w:rPr>
          <w:w w:val="110"/>
          <w:sz w:val="21"/>
        </w:rPr>
        <w:t>the</w:t>
      </w:r>
      <w:r>
        <w:rPr>
          <w:spacing w:val="-2"/>
          <w:w w:val="110"/>
          <w:sz w:val="21"/>
        </w:rPr>
        <w:t xml:space="preserve"> </w:t>
      </w:r>
      <w:r>
        <w:rPr>
          <w:w w:val="110"/>
          <w:sz w:val="21"/>
        </w:rPr>
        <w:t>progressive</w:t>
      </w:r>
      <w:r>
        <w:rPr>
          <w:spacing w:val="-2"/>
          <w:w w:val="110"/>
          <w:sz w:val="21"/>
        </w:rPr>
        <w:t xml:space="preserve"> system.</w:t>
      </w:r>
    </w:p>
    <w:p w:rsidR="00670769" w:rsidRDefault="00670769">
      <w:pPr>
        <w:pStyle w:val="BodyText"/>
        <w:spacing w:before="10"/>
      </w:pPr>
    </w:p>
    <w:p w:rsidR="00670769" w:rsidRDefault="00190BF8">
      <w:pPr>
        <w:pStyle w:val="BodyText"/>
        <w:spacing w:before="1"/>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610"/>
        </w:tabs>
        <w:ind w:left="610" w:hanging="444"/>
        <w:rPr>
          <w:b/>
          <w:sz w:val="19"/>
        </w:rPr>
      </w:pPr>
      <w:bookmarkStart w:id="240" w:name="79_Location_of_jackpot_prize_monitors_fo"/>
      <w:bookmarkStart w:id="241" w:name="_bookmark119"/>
      <w:bookmarkEnd w:id="240"/>
      <w:bookmarkEnd w:id="241"/>
      <w:r>
        <w:rPr>
          <w:b/>
          <w:w w:val="120"/>
          <w:sz w:val="19"/>
        </w:rPr>
        <w:t>Location</w:t>
      </w:r>
      <w:r>
        <w:rPr>
          <w:b/>
          <w:spacing w:val="-8"/>
          <w:w w:val="120"/>
          <w:sz w:val="19"/>
        </w:rPr>
        <w:t xml:space="preserve"> </w:t>
      </w:r>
      <w:r>
        <w:rPr>
          <w:b/>
          <w:w w:val="120"/>
          <w:sz w:val="19"/>
        </w:rPr>
        <w:t>of</w:t>
      </w:r>
      <w:r>
        <w:rPr>
          <w:b/>
          <w:spacing w:val="-8"/>
          <w:w w:val="120"/>
          <w:sz w:val="19"/>
        </w:rPr>
        <w:t xml:space="preserve"> </w:t>
      </w:r>
      <w:r>
        <w:rPr>
          <w:b/>
          <w:w w:val="120"/>
          <w:sz w:val="19"/>
        </w:rPr>
        <w:t>jackpot</w:t>
      </w:r>
      <w:r>
        <w:rPr>
          <w:b/>
          <w:spacing w:val="-7"/>
          <w:w w:val="120"/>
          <w:sz w:val="19"/>
        </w:rPr>
        <w:t xml:space="preserve"> </w:t>
      </w:r>
      <w:r>
        <w:rPr>
          <w:b/>
          <w:w w:val="120"/>
          <w:sz w:val="19"/>
        </w:rPr>
        <w:t>prize</w:t>
      </w:r>
      <w:r>
        <w:rPr>
          <w:b/>
          <w:spacing w:val="-8"/>
          <w:w w:val="120"/>
          <w:sz w:val="19"/>
        </w:rPr>
        <w:t xml:space="preserve"> </w:t>
      </w:r>
      <w:r>
        <w:rPr>
          <w:b/>
          <w:w w:val="120"/>
          <w:sz w:val="19"/>
        </w:rPr>
        <w:t>monitors</w:t>
      </w:r>
      <w:r>
        <w:rPr>
          <w:b/>
          <w:spacing w:val="-4"/>
          <w:w w:val="120"/>
          <w:sz w:val="19"/>
        </w:rPr>
        <w:t xml:space="preserve"> </w:t>
      </w:r>
      <w:r>
        <w:rPr>
          <w:b/>
          <w:w w:val="120"/>
          <w:sz w:val="19"/>
        </w:rPr>
        <w:t>for</w:t>
      </w:r>
      <w:r>
        <w:rPr>
          <w:b/>
          <w:spacing w:val="-8"/>
          <w:w w:val="120"/>
          <w:sz w:val="19"/>
        </w:rPr>
        <w:t xml:space="preserve"> </w:t>
      </w:r>
      <w:r>
        <w:rPr>
          <w:b/>
          <w:w w:val="120"/>
          <w:sz w:val="19"/>
        </w:rPr>
        <w:t>progressive</w:t>
      </w:r>
      <w:r>
        <w:rPr>
          <w:b/>
          <w:spacing w:val="-7"/>
          <w:w w:val="120"/>
          <w:sz w:val="19"/>
        </w:rPr>
        <w:t xml:space="preserve"> </w:t>
      </w:r>
      <w:r>
        <w:rPr>
          <w:b/>
          <w:spacing w:val="-2"/>
          <w:w w:val="120"/>
          <w:sz w:val="19"/>
        </w:rPr>
        <w:t>systems</w:t>
      </w:r>
    </w:p>
    <w:p w:rsidR="00670769" w:rsidRDefault="00670769">
      <w:pPr>
        <w:pStyle w:val="BodyText"/>
        <w:spacing w:before="32"/>
        <w:rPr>
          <w:b/>
          <w:sz w:val="19"/>
        </w:rPr>
      </w:pPr>
    </w:p>
    <w:p w:rsidR="00670769" w:rsidRDefault="00190BF8">
      <w:pPr>
        <w:pStyle w:val="BodyText"/>
        <w:spacing w:line="292" w:lineRule="auto"/>
        <w:ind w:left="506" w:right="878"/>
        <w:jc w:val="both"/>
      </w:pPr>
      <w:r>
        <w:rPr>
          <w:w w:val="110"/>
        </w:rPr>
        <w:t>A hotelier or registered club must not permit any monitor that is used to display the jackpot prize from an authorised progressive system kept in the hotel or on the club premises to be located in any part of the hotel or club premises other than—</w:t>
      </w:r>
    </w:p>
    <w:p w:rsidR="00670769" w:rsidRDefault="00190BF8">
      <w:pPr>
        <w:pStyle w:val="ListParagraph"/>
        <w:numPr>
          <w:ilvl w:val="0"/>
          <w:numId w:val="23"/>
        </w:numPr>
        <w:tabs>
          <w:tab w:val="left" w:pos="906"/>
          <w:tab w:val="left" w:pos="927"/>
        </w:tabs>
        <w:spacing w:before="164" w:line="292" w:lineRule="auto"/>
        <w:ind w:right="183" w:hanging="400"/>
        <w:rPr>
          <w:sz w:val="21"/>
        </w:rPr>
      </w:pPr>
      <w:r>
        <w:rPr>
          <w:w w:val="110"/>
          <w:sz w:val="21"/>
        </w:rPr>
        <w:t>the bar</w:t>
      </w:r>
      <w:r>
        <w:rPr>
          <w:spacing w:val="-2"/>
          <w:w w:val="110"/>
          <w:sz w:val="21"/>
        </w:rPr>
        <w:t xml:space="preserve"> </w:t>
      </w:r>
      <w:r>
        <w:rPr>
          <w:w w:val="110"/>
          <w:sz w:val="21"/>
        </w:rPr>
        <w:t>area</w:t>
      </w:r>
      <w:r>
        <w:rPr>
          <w:spacing w:val="-2"/>
          <w:w w:val="110"/>
          <w:sz w:val="21"/>
        </w:rPr>
        <w:t xml:space="preserve"> </w:t>
      </w:r>
      <w:r>
        <w:rPr>
          <w:w w:val="110"/>
          <w:sz w:val="21"/>
        </w:rPr>
        <w:t>(within</w:t>
      </w:r>
      <w:r>
        <w:rPr>
          <w:spacing w:val="-2"/>
          <w:w w:val="110"/>
          <w:sz w:val="21"/>
        </w:rPr>
        <w:t xml:space="preserve"> </w:t>
      </w:r>
      <w:r>
        <w:rPr>
          <w:w w:val="110"/>
          <w:sz w:val="21"/>
        </w:rPr>
        <w:t>the</w:t>
      </w:r>
      <w:r>
        <w:rPr>
          <w:spacing w:val="-2"/>
          <w:w w:val="110"/>
          <w:sz w:val="21"/>
        </w:rPr>
        <w:t xml:space="preserve"> </w:t>
      </w:r>
      <w:r>
        <w:rPr>
          <w:w w:val="110"/>
          <w:sz w:val="21"/>
        </w:rPr>
        <w:t>meaning of</w:t>
      </w:r>
      <w:r>
        <w:rPr>
          <w:spacing w:val="-1"/>
          <w:w w:val="110"/>
          <w:sz w:val="21"/>
        </w:rPr>
        <w:t xml:space="preserve"> </w:t>
      </w:r>
      <w:r>
        <w:rPr>
          <w:w w:val="110"/>
          <w:sz w:val="21"/>
        </w:rPr>
        <w:t xml:space="preserve">the </w:t>
      </w:r>
      <w:hyperlink r:id="rId46">
        <w:r>
          <w:rPr>
            <w:i/>
            <w:color w:val="3170AB"/>
            <w:w w:val="110"/>
            <w:sz w:val="21"/>
          </w:rPr>
          <w:t>Liquor</w:t>
        </w:r>
        <w:r>
          <w:rPr>
            <w:i/>
            <w:color w:val="3170AB"/>
            <w:spacing w:val="-2"/>
            <w:w w:val="110"/>
            <w:sz w:val="21"/>
          </w:rPr>
          <w:t xml:space="preserve"> </w:t>
        </w:r>
        <w:r>
          <w:rPr>
            <w:i/>
            <w:color w:val="3170AB"/>
            <w:w w:val="110"/>
            <w:sz w:val="21"/>
          </w:rPr>
          <w:t>Act</w:t>
        </w:r>
        <w:r>
          <w:rPr>
            <w:i/>
            <w:color w:val="3170AB"/>
            <w:spacing w:val="-1"/>
            <w:w w:val="110"/>
            <w:sz w:val="21"/>
          </w:rPr>
          <w:t xml:space="preserve"> </w:t>
        </w:r>
        <w:r>
          <w:rPr>
            <w:i/>
            <w:color w:val="3170AB"/>
            <w:w w:val="110"/>
            <w:sz w:val="21"/>
          </w:rPr>
          <w:t>2007</w:t>
        </w:r>
      </w:hyperlink>
      <w:r>
        <w:rPr>
          <w:w w:val="110"/>
          <w:sz w:val="21"/>
        </w:rPr>
        <w:t>)</w:t>
      </w:r>
      <w:r>
        <w:rPr>
          <w:spacing w:val="-2"/>
          <w:w w:val="110"/>
          <w:sz w:val="21"/>
        </w:rPr>
        <w:t xml:space="preserve"> </w:t>
      </w:r>
      <w:r>
        <w:rPr>
          <w:w w:val="110"/>
          <w:sz w:val="21"/>
        </w:rPr>
        <w:t>of</w:t>
      </w:r>
      <w:r>
        <w:rPr>
          <w:spacing w:val="-1"/>
          <w:w w:val="110"/>
          <w:sz w:val="21"/>
        </w:rPr>
        <w:t xml:space="preserve"> </w:t>
      </w:r>
      <w:r>
        <w:rPr>
          <w:w w:val="110"/>
          <w:sz w:val="21"/>
        </w:rPr>
        <w:t>the</w:t>
      </w:r>
      <w:r>
        <w:rPr>
          <w:spacing w:val="-2"/>
          <w:w w:val="110"/>
          <w:sz w:val="21"/>
        </w:rPr>
        <w:t xml:space="preserve"> </w:t>
      </w:r>
      <w:r>
        <w:rPr>
          <w:w w:val="110"/>
          <w:sz w:val="21"/>
        </w:rPr>
        <w:t>hotel</w:t>
      </w:r>
      <w:r>
        <w:rPr>
          <w:spacing w:val="-2"/>
          <w:w w:val="110"/>
          <w:sz w:val="21"/>
        </w:rPr>
        <w:t xml:space="preserve"> </w:t>
      </w:r>
      <w:r>
        <w:rPr>
          <w:w w:val="110"/>
          <w:sz w:val="21"/>
        </w:rPr>
        <w:t>or club</w:t>
      </w:r>
      <w:r>
        <w:rPr>
          <w:spacing w:val="-2"/>
          <w:w w:val="110"/>
          <w:sz w:val="21"/>
        </w:rPr>
        <w:t xml:space="preserve"> </w:t>
      </w:r>
      <w:r>
        <w:rPr>
          <w:w w:val="110"/>
          <w:sz w:val="21"/>
        </w:rPr>
        <w:t xml:space="preserve">premises, </w:t>
      </w:r>
      <w:r>
        <w:rPr>
          <w:spacing w:val="-6"/>
          <w:w w:val="110"/>
          <w:sz w:val="21"/>
        </w:rPr>
        <w:t>or</w:t>
      </w:r>
    </w:p>
    <w:p w:rsidR="00670769" w:rsidRDefault="00190BF8">
      <w:pPr>
        <w:pStyle w:val="ListParagraph"/>
        <w:numPr>
          <w:ilvl w:val="0"/>
          <w:numId w:val="23"/>
        </w:numPr>
        <w:tabs>
          <w:tab w:val="left" w:pos="906"/>
          <w:tab w:val="left" w:pos="932"/>
        </w:tabs>
        <w:spacing w:before="202" w:line="292" w:lineRule="auto"/>
        <w:ind w:right="374" w:hanging="400"/>
        <w:rPr>
          <w:sz w:val="21"/>
        </w:rPr>
      </w:pPr>
      <w:r>
        <w:rPr>
          <w:w w:val="110"/>
          <w:sz w:val="21"/>
        </w:rPr>
        <w:t>in</w:t>
      </w:r>
      <w:r>
        <w:rPr>
          <w:spacing w:val="29"/>
          <w:w w:val="110"/>
          <w:sz w:val="21"/>
        </w:rPr>
        <w:t xml:space="preserve"> </w:t>
      </w:r>
      <w:r>
        <w:rPr>
          <w:w w:val="110"/>
          <w:sz w:val="21"/>
        </w:rPr>
        <w:t>the case of a hotel that is required to have a gaming room under section 68 of the Act—the gaming room.</w:t>
      </w:r>
    </w:p>
    <w:p w:rsidR="00670769" w:rsidRDefault="00190BF8">
      <w:pPr>
        <w:pStyle w:val="BodyText"/>
        <w:spacing w:before="202"/>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ectPr w:rsidR="00670769">
          <w:pgSz w:w="11910" w:h="16840"/>
          <w:pgMar w:top="1920" w:right="850" w:bottom="1340" w:left="850" w:header="1288" w:footer="1147" w:gutter="0"/>
          <w:cols w:space="720"/>
        </w:sectPr>
      </w:pPr>
    </w:p>
    <w:p w:rsidR="00670769" w:rsidRDefault="00190BF8">
      <w:pPr>
        <w:pStyle w:val="ListParagraph"/>
        <w:numPr>
          <w:ilvl w:val="0"/>
          <w:numId w:val="63"/>
        </w:numPr>
        <w:tabs>
          <w:tab w:val="left" w:pos="610"/>
        </w:tabs>
        <w:spacing w:before="88"/>
        <w:ind w:left="610" w:hanging="444"/>
        <w:rPr>
          <w:b/>
          <w:sz w:val="19"/>
        </w:rPr>
      </w:pPr>
      <w:bookmarkStart w:id="242" w:name="80_Malfunction_of_progressive_gaming_mac"/>
      <w:bookmarkStart w:id="243" w:name="_bookmark120"/>
      <w:bookmarkEnd w:id="242"/>
      <w:bookmarkEnd w:id="243"/>
      <w:r>
        <w:rPr>
          <w:b/>
          <w:w w:val="120"/>
          <w:sz w:val="19"/>
        </w:rPr>
        <w:lastRenderedPageBreak/>
        <w:t>Malfunction</w:t>
      </w:r>
      <w:r>
        <w:rPr>
          <w:b/>
          <w:spacing w:val="9"/>
          <w:w w:val="120"/>
          <w:sz w:val="19"/>
        </w:rPr>
        <w:t xml:space="preserve"> </w:t>
      </w:r>
      <w:r>
        <w:rPr>
          <w:b/>
          <w:w w:val="120"/>
          <w:sz w:val="19"/>
        </w:rPr>
        <w:t>of</w:t>
      </w:r>
      <w:r>
        <w:rPr>
          <w:b/>
          <w:spacing w:val="10"/>
          <w:w w:val="120"/>
          <w:sz w:val="19"/>
        </w:rPr>
        <w:t xml:space="preserve"> </w:t>
      </w:r>
      <w:r>
        <w:rPr>
          <w:b/>
          <w:w w:val="120"/>
          <w:sz w:val="19"/>
        </w:rPr>
        <w:t>progressive</w:t>
      </w:r>
      <w:r>
        <w:rPr>
          <w:b/>
          <w:spacing w:val="13"/>
          <w:w w:val="120"/>
          <w:sz w:val="19"/>
        </w:rPr>
        <w:t xml:space="preserve"> </w:t>
      </w:r>
      <w:r>
        <w:rPr>
          <w:b/>
          <w:w w:val="120"/>
          <w:sz w:val="19"/>
        </w:rPr>
        <w:t>gaming</w:t>
      </w:r>
      <w:r>
        <w:rPr>
          <w:b/>
          <w:spacing w:val="9"/>
          <w:w w:val="120"/>
          <w:sz w:val="19"/>
        </w:rPr>
        <w:t xml:space="preserve"> </w:t>
      </w:r>
      <w:r>
        <w:rPr>
          <w:b/>
          <w:w w:val="120"/>
          <w:sz w:val="19"/>
        </w:rPr>
        <w:t>machines</w:t>
      </w:r>
      <w:r>
        <w:rPr>
          <w:b/>
          <w:spacing w:val="13"/>
          <w:w w:val="120"/>
          <w:sz w:val="19"/>
        </w:rPr>
        <w:t xml:space="preserve"> </w:t>
      </w:r>
      <w:r>
        <w:rPr>
          <w:b/>
          <w:w w:val="120"/>
          <w:sz w:val="19"/>
        </w:rPr>
        <w:t>or</w:t>
      </w:r>
      <w:r>
        <w:rPr>
          <w:b/>
          <w:spacing w:val="10"/>
          <w:w w:val="120"/>
          <w:sz w:val="19"/>
        </w:rPr>
        <w:t xml:space="preserve"> </w:t>
      </w:r>
      <w:r>
        <w:rPr>
          <w:b/>
          <w:w w:val="120"/>
          <w:sz w:val="19"/>
        </w:rPr>
        <w:t>progressive</w:t>
      </w:r>
      <w:r>
        <w:rPr>
          <w:b/>
          <w:spacing w:val="9"/>
          <w:w w:val="120"/>
          <w:sz w:val="19"/>
        </w:rPr>
        <w:t xml:space="preserve"> </w:t>
      </w:r>
      <w:r>
        <w:rPr>
          <w:b/>
          <w:spacing w:val="-2"/>
          <w:w w:val="120"/>
          <w:sz w:val="19"/>
        </w:rPr>
        <w:t>systems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314" w:hanging="400"/>
        <w:rPr>
          <w:sz w:val="21"/>
        </w:rPr>
      </w:pPr>
      <w:r>
        <w:rPr>
          <w:w w:val="110"/>
          <w:sz w:val="21"/>
        </w:rPr>
        <w:t>A</w:t>
      </w:r>
      <w:r>
        <w:rPr>
          <w:spacing w:val="40"/>
          <w:w w:val="110"/>
          <w:sz w:val="21"/>
        </w:rPr>
        <w:t xml:space="preserve"> </w:t>
      </w:r>
      <w:r>
        <w:rPr>
          <w:w w:val="110"/>
          <w:sz w:val="21"/>
        </w:rPr>
        <w:t xml:space="preserve">hotelier or registered club must not permit the operation of an authorised progressive gaming machine or authorised progressive system that does not function </w:t>
      </w:r>
      <w:r>
        <w:rPr>
          <w:spacing w:val="-2"/>
          <w:w w:val="110"/>
          <w:sz w:val="21"/>
        </w:rPr>
        <w:t>properly.</w:t>
      </w:r>
    </w:p>
    <w:p w:rsidR="00670769" w:rsidRDefault="00190BF8">
      <w:pPr>
        <w:pStyle w:val="ListParagraph"/>
        <w:numPr>
          <w:ilvl w:val="1"/>
          <w:numId w:val="63"/>
        </w:numPr>
        <w:tabs>
          <w:tab w:val="left" w:pos="906"/>
          <w:tab w:val="left" w:pos="932"/>
        </w:tabs>
        <w:spacing w:before="204" w:line="292" w:lineRule="auto"/>
        <w:ind w:left="906" w:right="234" w:hanging="400"/>
        <w:rPr>
          <w:sz w:val="21"/>
        </w:rPr>
      </w:pPr>
      <w:r>
        <w:rPr>
          <w:w w:val="110"/>
          <w:sz w:val="21"/>
        </w:rPr>
        <w:t>In</w:t>
      </w:r>
      <w:r>
        <w:rPr>
          <w:spacing w:val="31"/>
          <w:w w:val="110"/>
          <w:sz w:val="21"/>
        </w:rPr>
        <w:t xml:space="preserve"> </w:t>
      </w:r>
      <w:r>
        <w:rPr>
          <w:w w:val="110"/>
          <w:sz w:val="21"/>
        </w:rPr>
        <w:t>the event of such malfunction, the hotelier or club must cause the gaming machine or system to be removed from play immediately and cause a notice to be attached to the gaming machine or system indicating that it is faulty.</w:t>
      </w:r>
    </w:p>
    <w:p w:rsidR="00670769" w:rsidRDefault="00190BF8">
      <w:pPr>
        <w:pStyle w:val="ListParagraph"/>
        <w:numPr>
          <w:ilvl w:val="1"/>
          <w:numId w:val="63"/>
        </w:numPr>
        <w:tabs>
          <w:tab w:val="left" w:pos="906"/>
          <w:tab w:val="left" w:pos="932"/>
        </w:tabs>
        <w:spacing w:before="204" w:line="292" w:lineRule="auto"/>
        <w:ind w:left="906" w:right="484" w:hanging="400"/>
        <w:rPr>
          <w:sz w:val="21"/>
        </w:rPr>
      </w:pPr>
      <w:r>
        <w:rPr>
          <w:w w:val="110"/>
          <w:sz w:val="21"/>
        </w:rPr>
        <w:t>If</w:t>
      </w:r>
      <w:r>
        <w:rPr>
          <w:spacing w:val="40"/>
          <w:w w:val="110"/>
          <w:sz w:val="21"/>
        </w:rPr>
        <w:t xml:space="preserve"> </w:t>
      </w:r>
      <w:r>
        <w:rPr>
          <w:w w:val="110"/>
          <w:sz w:val="21"/>
        </w:rPr>
        <w:t>a turnover or progressive meter of an approved gaming machine that is an authorised progressive gaming machine or is linked to an authorised progressive system operated by a hotelier or registered club ceases to function or malfunctions, the hotelier or club must cause the approved gaming machine to be removed from play immediately.</w:t>
      </w:r>
    </w:p>
    <w:p w:rsidR="00670769" w:rsidRDefault="00190BF8">
      <w:pPr>
        <w:pStyle w:val="BodyText"/>
        <w:spacing w:before="206"/>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610"/>
        </w:tabs>
        <w:ind w:left="610" w:hanging="444"/>
        <w:rPr>
          <w:b/>
          <w:sz w:val="19"/>
        </w:rPr>
      </w:pPr>
      <w:bookmarkStart w:id="244" w:name="81_Access_to_authorised_progressive_gami"/>
      <w:bookmarkStart w:id="245" w:name="_bookmark121"/>
      <w:bookmarkEnd w:id="244"/>
      <w:bookmarkEnd w:id="245"/>
      <w:r>
        <w:rPr>
          <w:b/>
          <w:w w:val="120"/>
          <w:sz w:val="19"/>
        </w:rPr>
        <w:t>Access</w:t>
      </w:r>
      <w:r>
        <w:rPr>
          <w:b/>
          <w:spacing w:val="9"/>
          <w:w w:val="120"/>
          <w:sz w:val="19"/>
        </w:rPr>
        <w:t xml:space="preserve"> </w:t>
      </w:r>
      <w:r>
        <w:rPr>
          <w:b/>
          <w:w w:val="120"/>
          <w:sz w:val="19"/>
        </w:rPr>
        <w:t>to</w:t>
      </w:r>
      <w:r>
        <w:rPr>
          <w:b/>
          <w:spacing w:val="9"/>
          <w:w w:val="120"/>
          <w:sz w:val="19"/>
        </w:rPr>
        <w:t xml:space="preserve"> </w:t>
      </w:r>
      <w:r>
        <w:rPr>
          <w:b/>
          <w:w w:val="120"/>
          <w:sz w:val="19"/>
        </w:rPr>
        <w:t>authorised</w:t>
      </w:r>
      <w:r>
        <w:rPr>
          <w:b/>
          <w:spacing w:val="9"/>
          <w:w w:val="120"/>
          <w:sz w:val="19"/>
        </w:rPr>
        <w:t xml:space="preserve"> </w:t>
      </w:r>
      <w:r>
        <w:rPr>
          <w:b/>
          <w:w w:val="120"/>
          <w:sz w:val="19"/>
        </w:rPr>
        <w:t>progressive</w:t>
      </w:r>
      <w:r>
        <w:rPr>
          <w:b/>
          <w:spacing w:val="13"/>
          <w:w w:val="120"/>
          <w:sz w:val="19"/>
        </w:rPr>
        <w:t xml:space="preserve"> </w:t>
      </w:r>
      <w:r>
        <w:rPr>
          <w:b/>
          <w:w w:val="120"/>
          <w:sz w:val="19"/>
        </w:rPr>
        <w:t>gaming</w:t>
      </w:r>
      <w:r>
        <w:rPr>
          <w:b/>
          <w:spacing w:val="10"/>
          <w:w w:val="120"/>
          <w:sz w:val="19"/>
        </w:rPr>
        <w:t xml:space="preserve"> </w:t>
      </w:r>
      <w:r>
        <w:rPr>
          <w:b/>
          <w:w w:val="120"/>
          <w:sz w:val="19"/>
        </w:rPr>
        <w:t>machines</w:t>
      </w:r>
      <w:r>
        <w:rPr>
          <w:b/>
          <w:spacing w:val="11"/>
          <w:w w:val="120"/>
          <w:sz w:val="19"/>
        </w:rPr>
        <w:t xml:space="preserve"> </w:t>
      </w:r>
      <w:r>
        <w:rPr>
          <w:b/>
          <w:w w:val="120"/>
          <w:sz w:val="19"/>
        </w:rPr>
        <w:t>or</w:t>
      </w:r>
      <w:r>
        <w:rPr>
          <w:b/>
          <w:spacing w:val="10"/>
          <w:w w:val="120"/>
          <w:sz w:val="19"/>
        </w:rPr>
        <w:t xml:space="preserve"> </w:t>
      </w:r>
      <w:r>
        <w:rPr>
          <w:b/>
          <w:spacing w:val="-2"/>
          <w:w w:val="120"/>
          <w:sz w:val="19"/>
        </w:rPr>
        <w:t>systems</w:t>
      </w:r>
    </w:p>
    <w:p w:rsidR="00670769" w:rsidRDefault="00670769">
      <w:pPr>
        <w:pStyle w:val="BodyText"/>
        <w:spacing w:before="32"/>
        <w:rPr>
          <w:b/>
          <w:sz w:val="19"/>
        </w:rPr>
      </w:pPr>
    </w:p>
    <w:p w:rsidR="00670769" w:rsidRDefault="00190BF8">
      <w:pPr>
        <w:pStyle w:val="BodyText"/>
        <w:spacing w:line="292" w:lineRule="auto"/>
        <w:ind w:left="506"/>
      </w:pPr>
      <w:r>
        <w:rPr>
          <w:w w:val="110"/>
        </w:rPr>
        <w:t xml:space="preserve">A hotelier or registered club must not permit a person to access an authorised progressive gaming machine or authorised progressive system to correct minor faults, clear money or carry out any of the other functions required by or under any Act or regulation unless that </w:t>
      </w:r>
      <w:r>
        <w:rPr>
          <w:spacing w:val="-2"/>
          <w:w w:val="110"/>
        </w:rPr>
        <w:t>person—</w:t>
      </w:r>
    </w:p>
    <w:p w:rsidR="00670769" w:rsidRDefault="00190BF8">
      <w:pPr>
        <w:pStyle w:val="ListParagraph"/>
        <w:numPr>
          <w:ilvl w:val="0"/>
          <w:numId w:val="22"/>
        </w:numPr>
        <w:tabs>
          <w:tab w:val="left" w:pos="906"/>
          <w:tab w:val="left" w:pos="927"/>
        </w:tabs>
        <w:spacing w:before="165" w:line="292" w:lineRule="auto"/>
        <w:ind w:right="1086" w:hanging="400"/>
        <w:rPr>
          <w:sz w:val="21"/>
        </w:rPr>
      </w:pPr>
      <w:r>
        <w:rPr>
          <w:w w:val="110"/>
          <w:sz w:val="21"/>
        </w:rPr>
        <w:t>has been nominated by the hotelier or by the club’s board or committee or its delegate, or</w:t>
      </w:r>
    </w:p>
    <w:p w:rsidR="00670769" w:rsidRDefault="00190BF8">
      <w:pPr>
        <w:pStyle w:val="ListParagraph"/>
        <w:numPr>
          <w:ilvl w:val="0"/>
          <w:numId w:val="22"/>
        </w:numPr>
        <w:tabs>
          <w:tab w:val="left" w:pos="932"/>
        </w:tabs>
        <w:spacing w:before="202"/>
        <w:ind w:left="932" w:hanging="426"/>
        <w:rPr>
          <w:sz w:val="21"/>
        </w:rPr>
      </w:pPr>
      <w:r>
        <w:rPr>
          <w:w w:val="110"/>
          <w:sz w:val="21"/>
        </w:rPr>
        <w:t>is</w:t>
      </w:r>
      <w:r>
        <w:rPr>
          <w:spacing w:val="-11"/>
          <w:w w:val="110"/>
          <w:sz w:val="21"/>
        </w:rPr>
        <w:t xml:space="preserve"> </w:t>
      </w:r>
      <w:r>
        <w:rPr>
          <w:w w:val="110"/>
          <w:sz w:val="21"/>
        </w:rPr>
        <w:t>a</w:t>
      </w:r>
      <w:r>
        <w:rPr>
          <w:spacing w:val="-10"/>
          <w:w w:val="110"/>
          <w:sz w:val="21"/>
        </w:rPr>
        <w:t xml:space="preserve"> </w:t>
      </w:r>
      <w:r>
        <w:rPr>
          <w:w w:val="110"/>
          <w:sz w:val="21"/>
        </w:rPr>
        <w:t>technician,</w:t>
      </w:r>
      <w:r>
        <w:rPr>
          <w:spacing w:val="-8"/>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0"/>
          <w:numId w:val="22"/>
        </w:numPr>
        <w:tabs>
          <w:tab w:val="left" w:pos="914"/>
        </w:tabs>
        <w:ind w:left="914" w:hanging="408"/>
        <w:rPr>
          <w:sz w:val="21"/>
        </w:rPr>
      </w:pPr>
      <w:r>
        <w:rPr>
          <w:w w:val="110"/>
          <w:sz w:val="21"/>
        </w:rPr>
        <w:t>is</w:t>
      </w:r>
      <w:r>
        <w:rPr>
          <w:spacing w:val="-5"/>
          <w:w w:val="110"/>
          <w:sz w:val="21"/>
        </w:rPr>
        <w:t xml:space="preserve"> </w:t>
      </w:r>
      <w:r>
        <w:rPr>
          <w:w w:val="110"/>
          <w:sz w:val="21"/>
        </w:rPr>
        <w:t>an</w:t>
      </w:r>
      <w:r>
        <w:rPr>
          <w:spacing w:val="-5"/>
          <w:w w:val="110"/>
          <w:sz w:val="21"/>
        </w:rPr>
        <w:t xml:space="preserve"> </w:t>
      </w:r>
      <w:r>
        <w:rPr>
          <w:w w:val="110"/>
          <w:sz w:val="21"/>
        </w:rPr>
        <w:t>inspector,</w:t>
      </w:r>
      <w:r>
        <w:rPr>
          <w:spacing w:val="-2"/>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0"/>
          <w:numId w:val="22"/>
        </w:numPr>
        <w:tabs>
          <w:tab w:val="left" w:pos="932"/>
        </w:tabs>
        <w:ind w:left="932" w:hanging="426"/>
        <w:rPr>
          <w:sz w:val="21"/>
        </w:rPr>
      </w:pPr>
      <w:r>
        <w:rPr>
          <w:w w:val="110"/>
          <w:sz w:val="21"/>
        </w:rPr>
        <w:t>has</w:t>
      </w:r>
      <w:r>
        <w:rPr>
          <w:spacing w:val="-9"/>
          <w:w w:val="110"/>
          <w:sz w:val="21"/>
        </w:rPr>
        <w:t xml:space="preserve"> </w:t>
      </w:r>
      <w:r>
        <w:rPr>
          <w:w w:val="110"/>
          <w:sz w:val="21"/>
        </w:rPr>
        <w:t>the</w:t>
      </w:r>
      <w:r>
        <w:rPr>
          <w:spacing w:val="-9"/>
          <w:w w:val="110"/>
          <w:sz w:val="21"/>
        </w:rPr>
        <w:t xml:space="preserve"> </w:t>
      </w:r>
      <w:r>
        <w:rPr>
          <w:w w:val="110"/>
          <w:sz w:val="21"/>
        </w:rPr>
        <w:t>prior</w:t>
      </w:r>
      <w:r>
        <w:rPr>
          <w:spacing w:val="-9"/>
          <w:w w:val="110"/>
          <w:sz w:val="21"/>
        </w:rPr>
        <w:t xml:space="preserve"> </w:t>
      </w:r>
      <w:r>
        <w:rPr>
          <w:w w:val="110"/>
          <w:sz w:val="21"/>
        </w:rPr>
        <w:t>written</w:t>
      </w:r>
      <w:r>
        <w:rPr>
          <w:spacing w:val="-6"/>
          <w:w w:val="110"/>
          <w:sz w:val="21"/>
        </w:rPr>
        <w:t xml:space="preserve"> </w:t>
      </w:r>
      <w:r>
        <w:rPr>
          <w:w w:val="110"/>
          <w:sz w:val="21"/>
        </w:rPr>
        <w:t>approval</w:t>
      </w:r>
      <w:r>
        <w:rPr>
          <w:spacing w:val="-9"/>
          <w:w w:val="110"/>
          <w:sz w:val="21"/>
        </w:rPr>
        <w:t xml:space="preserve"> </w:t>
      </w:r>
      <w:r>
        <w:rPr>
          <w:w w:val="110"/>
          <w:sz w:val="21"/>
        </w:rPr>
        <w:t>of</w:t>
      </w:r>
      <w:r>
        <w:rPr>
          <w:spacing w:val="-8"/>
          <w:w w:val="110"/>
          <w:sz w:val="21"/>
        </w:rPr>
        <w:t xml:space="preserve"> </w:t>
      </w:r>
      <w:r>
        <w:rPr>
          <w:w w:val="110"/>
          <w:sz w:val="21"/>
        </w:rPr>
        <w:t>the</w:t>
      </w:r>
      <w:r>
        <w:rPr>
          <w:spacing w:val="-8"/>
          <w:w w:val="110"/>
          <w:sz w:val="21"/>
        </w:rPr>
        <w:t xml:space="preserve"> </w:t>
      </w:r>
      <w:r>
        <w:rPr>
          <w:w w:val="110"/>
          <w:sz w:val="21"/>
        </w:rPr>
        <w:t>Authority</w:t>
      </w:r>
      <w:r>
        <w:rPr>
          <w:spacing w:val="-6"/>
          <w:w w:val="110"/>
          <w:sz w:val="21"/>
        </w:rPr>
        <w:t xml:space="preserve"> </w:t>
      </w:r>
      <w:r>
        <w:rPr>
          <w:w w:val="110"/>
          <w:sz w:val="21"/>
        </w:rPr>
        <w:t>to</w:t>
      </w:r>
      <w:r>
        <w:rPr>
          <w:spacing w:val="-9"/>
          <w:w w:val="110"/>
          <w:sz w:val="21"/>
        </w:rPr>
        <w:t xml:space="preserve"> </w:t>
      </w:r>
      <w:r>
        <w:rPr>
          <w:w w:val="110"/>
          <w:sz w:val="21"/>
        </w:rPr>
        <w:t>do</w:t>
      </w:r>
      <w:r>
        <w:rPr>
          <w:spacing w:val="-9"/>
          <w:w w:val="110"/>
          <w:sz w:val="21"/>
        </w:rPr>
        <w:t xml:space="preserve"> </w:t>
      </w:r>
      <w:r>
        <w:rPr>
          <w:spacing w:val="-5"/>
          <w:w w:val="110"/>
          <w:sz w:val="21"/>
        </w:rPr>
        <w:t>so.</w:t>
      </w:r>
    </w:p>
    <w:p w:rsidR="00670769" w:rsidRDefault="00670769">
      <w:pPr>
        <w:pStyle w:val="BodyText"/>
        <w:spacing w:before="11"/>
      </w:pPr>
    </w:p>
    <w:p w:rsidR="00670769" w:rsidRDefault="00190BF8">
      <w:pPr>
        <w:pStyle w:val="BodyText"/>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246" w:name="82_Disposal_of_authorised_progressive_ga"/>
      <w:bookmarkStart w:id="247" w:name="_bookmark122"/>
      <w:bookmarkEnd w:id="246"/>
      <w:bookmarkEnd w:id="247"/>
      <w:r>
        <w:rPr>
          <w:b/>
          <w:spacing w:val="-2"/>
          <w:w w:val="125"/>
          <w:sz w:val="19"/>
        </w:rPr>
        <w:t>Disposal</w:t>
      </w:r>
      <w:r>
        <w:rPr>
          <w:b/>
          <w:spacing w:val="-10"/>
          <w:w w:val="125"/>
          <w:sz w:val="19"/>
        </w:rPr>
        <w:t xml:space="preserve"> </w:t>
      </w:r>
      <w:r>
        <w:rPr>
          <w:b/>
          <w:spacing w:val="-2"/>
          <w:w w:val="125"/>
          <w:sz w:val="19"/>
        </w:rPr>
        <w:t>of</w:t>
      </w:r>
      <w:r>
        <w:rPr>
          <w:b/>
          <w:spacing w:val="-9"/>
          <w:w w:val="125"/>
          <w:sz w:val="19"/>
        </w:rPr>
        <w:t xml:space="preserve"> </w:t>
      </w:r>
      <w:r>
        <w:rPr>
          <w:b/>
          <w:spacing w:val="-2"/>
          <w:w w:val="125"/>
          <w:sz w:val="19"/>
        </w:rPr>
        <w:t>authorised</w:t>
      </w:r>
      <w:r>
        <w:rPr>
          <w:b/>
          <w:spacing w:val="-10"/>
          <w:w w:val="125"/>
          <w:sz w:val="19"/>
        </w:rPr>
        <w:t xml:space="preserve"> </w:t>
      </w:r>
      <w:r>
        <w:rPr>
          <w:b/>
          <w:spacing w:val="-2"/>
          <w:w w:val="125"/>
          <w:sz w:val="19"/>
        </w:rPr>
        <w:t>progressive</w:t>
      </w:r>
      <w:r>
        <w:rPr>
          <w:b/>
          <w:spacing w:val="-6"/>
          <w:w w:val="125"/>
          <w:sz w:val="19"/>
        </w:rPr>
        <w:t xml:space="preserve"> </w:t>
      </w:r>
      <w:r>
        <w:rPr>
          <w:b/>
          <w:spacing w:val="-2"/>
          <w:w w:val="125"/>
          <w:sz w:val="19"/>
        </w:rPr>
        <w:t>gaming</w:t>
      </w:r>
      <w:r>
        <w:rPr>
          <w:b/>
          <w:spacing w:val="-10"/>
          <w:w w:val="125"/>
          <w:sz w:val="19"/>
        </w:rPr>
        <w:t xml:space="preserve"> </w:t>
      </w:r>
      <w:r>
        <w:rPr>
          <w:b/>
          <w:spacing w:val="-2"/>
          <w:w w:val="125"/>
          <w:sz w:val="19"/>
        </w:rPr>
        <w:t>machines</w:t>
      </w:r>
      <w:r>
        <w:rPr>
          <w:b/>
          <w:spacing w:val="-7"/>
          <w:w w:val="125"/>
          <w:sz w:val="19"/>
        </w:rPr>
        <w:t xml:space="preserve"> </w:t>
      </w:r>
      <w:r>
        <w:rPr>
          <w:b/>
          <w:spacing w:val="-2"/>
          <w:w w:val="125"/>
          <w:sz w:val="19"/>
        </w:rPr>
        <w:t>or</w:t>
      </w:r>
      <w:r>
        <w:rPr>
          <w:b/>
          <w:spacing w:val="-10"/>
          <w:w w:val="125"/>
          <w:sz w:val="19"/>
        </w:rPr>
        <w:t xml:space="preserve"> </w:t>
      </w:r>
      <w:r>
        <w:rPr>
          <w:b/>
          <w:spacing w:val="-2"/>
          <w:w w:val="125"/>
          <w:sz w:val="19"/>
        </w:rPr>
        <w:t>systems</w:t>
      </w:r>
    </w:p>
    <w:p w:rsidR="00670769" w:rsidRDefault="00670769">
      <w:pPr>
        <w:pStyle w:val="BodyText"/>
        <w:spacing w:before="32"/>
        <w:rPr>
          <w:b/>
          <w:sz w:val="19"/>
        </w:rPr>
      </w:pPr>
    </w:p>
    <w:p w:rsidR="00670769" w:rsidRDefault="00190BF8">
      <w:pPr>
        <w:pStyle w:val="ListParagraph"/>
        <w:numPr>
          <w:ilvl w:val="1"/>
          <w:numId w:val="63"/>
        </w:numPr>
        <w:tabs>
          <w:tab w:val="left" w:pos="932"/>
        </w:tabs>
        <w:ind w:left="932" w:hanging="426"/>
        <w:rPr>
          <w:sz w:val="21"/>
        </w:rPr>
      </w:pPr>
      <w:r>
        <w:rPr>
          <w:w w:val="110"/>
          <w:sz w:val="21"/>
        </w:rPr>
        <w:t>A</w:t>
      </w:r>
      <w:r>
        <w:rPr>
          <w:spacing w:val="-5"/>
          <w:w w:val="110"/>
          <w:sz w:val="21"/>
        </w:rPr>
        <w:t xml:space="preserve"> </w:t>
      </w:r>
      <w:r>
        <w:rPr>
          <w:w w:val="110"/>
          <w:sz w:val="21"/>
        </w:rPr>
        <w:t>hotelier</w:t>
      </w:r>
      <w:r>
        <w:rPr>
          <w:spacing w:val="-6"/>
          <w:w w:val="110"/>
          <w:sz w:val="21"/>
        </w:rPr>
        <w:t xml:space="preserve"> </w:t>
      </w:r>
      <w:r>
        <w:rPr>
          <w:w w:val="110"/>
          <w:sz w:val="21"/>
        </w:rPr>
        <w:t>or</w:t>
      </w:r>
      <w:r>
        <w:rPr>
          <w:spacing w:val="-6"/>
          <w:w w:val="110"/>
          <w:sz w:val="21"/>
        </w:rPr>
        <w:t xml:space="preserve"> </w:t>
      </w:r>
      <w:r>
        <w:rPr>
          <w:w w:val="110"/>
          <w:sz w:val="21"/>
        </w:rPr>
        <w:t>registered</w:t>
      </w:r>
      <w:r>
        <w:rPr>
          <w:spacing w:val="-6"/>
          <w:w w:val="110"/>
          <w:sz w:val="21"/>
        </w:rPr>
        <w:t xml:space="preserve"> </w:t>
      </w:r>
      <w:r>
        <w:rPr>
          <w:w w:val="110"/>
          <w:sz w:val="21"/>
        </w:rPr>
        <w:t>club</w:t>
      </w:r>
      <w:r>
        <w:rPr>
          <w:spacing w:val="-6"/>
          <w:w w:val="110"/>
          <w:sz w:val="21"/>
        </w:rPr>
        <w:t xml:space="preserve"> </w:t>
      </w:r>
      <w:r>
        <w:rPr>
          <w:w w:val="110"/>
          <w:sz w:val="21"/>
        </w:rPr>
        <w:t>must</w:t>
      </w:r>
      <w:r>
        <w:rPr>
          <w:spacing w:val="-5"/>
          <w:w w:val="110"/>
          <w:sz w:val="21"/>
        </w:rPr>
        <w:t xml:space="preserve"> </w:t>
      </w:r>
      <w:r>
        <w:rPr>
          <w:spacing w:val="-4"/>
          <w:w w:val="110"/>
          <w:sz w:val="21"/>
        </w:rPr>
        <w:t>not—</w:t>
      </w:r>
    </w:p>
    <w:p w:rsidR="00670769" w:rsidRDefault="00190BF8">
      <w:pPr>
        <w:pStyle w:val="ListParagraph"/>
        <w:numPr>
          <w:ilvl w:val="2"/>
          <w:numId w:val="63"/>
        </w:numPr>
        <w:tabs>
          <w:tab w:val="left" w:pos="1327"/>
        </w:tabs>
        <w:spacing w:before="215"/>
        <w:ind w:left="1327" w:hanging="421"/>
        <w:rPr>
          <w:sz w:val="21"/>
        </w:rPr>
      </w:pPr>
      <w:r>
        <w:rPr>
          <w:w w:val="110"/>
          <w:sz w:val="21"/>
        </w:rPr>
        <w:t>dispose</w:t>
      </w:r>
      <w:r>
        <w:rPr>
          <w:spacing w:val="10"/>
          <w:w w:val="110"/>
          <w:sz w:val="21"/>
        </w:rPr>
        <w:t xml:space="preserve"> </w:t>
      </w:r>
      <w:r>
        <w:rPr>
          <w:w w:val="110"/>
          <w:sz w:val="21"/>
        </w:rPr>
        <w:t>of</w:t>
      </w:r>
      <w:r>
        <w:rPr>
          <w:spacing w:val="12"/>
          <w:w w:val="110"/>
          <w:sz w:val="21"/>
        </w:rPr>
        <w:t xml:space="preserve"> </w:t>
      </w:r>
      <w:r>
        <w:rPr>
          <w:w w:val="110"/>
          <w:sz w:val="21"/>
        </w:rPr>
        <w:t>an</w:t>
      </w:r>
      <w:r>
        <w:rPr>
          <w:spacing w:val="14"/>
          <w:w w:val="110"/>
          <w:sz w:val="21"/>
        </w:rPr>
        <w:t xml:space="preserve"> </w:t>
      </w:r>
      <w:r>
        <w:rPr>
          <w:w w:val="110"/>
          <w:sz w:val="21"/>
        </w:rPr>
        <w:t>authorised</w:t>
      </w:r>
      <w:r>
        <w:rPr>
          <w:spacing w:val="11"/>
          <w:w w:val="110"/>
          <w:sz w:val="21"/>
        </w:rPr>
        <w:t xml:space="preserve"> </w:t>
      </w:r>
      <w:r>
        <w:rPr>
          <w:w w:val="110"/>
          <w:sz w:val="21"/>
        </w:rPr>
        <w:t>progressive</w:t>
      </w:r>
      <w:r>
        <w:rPr>
          <w:spacing w:val="10"/>
          <w:w w:val="110"/>
          <w:sz w:val="21"/>
        </w:rPr>
        <w:t xml:space="preserve"> </w:t>
      </w:r>
      <w:r>
        <w:rPr>
          <w:w w:val="110"/>
          <w:sz w:val="21"/>
        </w:rPr>
        <w:t>gaming</w:t>
      </w:r>
      <w:r>
        <w:rPr>
          <w:spacing w:val="13"/>
          <w:w w:val="110"/>
          <w:sz w:val="21"/>
        </w:rPr>
        <w:t xml:space="preserve"> </w:t>
      </w:r>
      <w:r>
        <w:rPr>
          <w:w w:val="110"/>
          <w:sz w:val="21"/>
        </w:rPr>
        <w:t>machine,</w:t>
      </w:r>
      <w:r>
        <w:rPr>
          <w:spacing w:val="11"/>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dispose</w:t>
      </w:r>
      <w:r>
        <w:rPr>
          <w:spacing w:val="9"/>
          <w:w w:val="110"/>
          <w:sz w:val="21"/>
        </w:rPr>
        <w:t xml:space="preserve"> </w:t>
      </w:r>
      <w:r>
        <w:rPr>
          <w:w w:val="110"/>
          <w:sz w:val="21"/>
        </w:rPr>
        <w:t>of</w:t>
      </w:r>
      <w:r>
        <w:rPr>
          <w:spacing w:val="11"/>
          <w:w w:val="110"/>
          <w:sz w:val="21"/>
        </w:rPr>
        <w:t xml:space="preserve"> </w:t>
      </w:r>
      <w:r>
        <w:rPr>
          <w:w w:val="110"/>
          <w:sz w:val="21"/>
        </w:rPr>
        <w:t>an</w:t>
      </w:r>
      <w:r>
        <w:rPr>
          <w:spacing w:val="14"/>
          <w:w w:val="110"/>
          <w:sz w:val="21"/>
        </w:rPr>
        <w:t xml:space="preserve"> </w:t>
      </w:r>
      <w:r>
        <w:rPr>
          <w:w w:val="110"/>
          <w:sz w:val="21"/>
        </w:rPr>
        <w:t>authorised</w:t>
      </w:r>
      <w:r>
        <w:rPr>
          <w:spacing w:val="10"/>
          <w:w w:val="110"/>
          <w:sz w:val="21"/>
        </w:rPr>
        <w:t xml:space="preserve"> </w:t>
      </w:r>
      <w:r>
        <w:rPr>
          <w:w w:val="110"/>
          <w:sz w:val="21"/>
        </w:rPr>
        <w:t>progressive</w:t>
      </w:r>
      <w:r>
        <w:rPr>
          <w:spacing w:val="10"/>
          <w:w w:val="110"/>
          <w:sz w:val="21"/>
        </w:rPr>
        <w:t xml:space="preserve"> </w:t>
      </w:r>
      <w:r>
        <w:rPr>
          <w:w w:val="110"/>
          <w:sz w:val="21"/>
        </w:rPr>
        <w:t>system,</w:t>
      </w:r>
      <w:r>
        <w:rPr>
          <w:spacing w:val="12"/>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06"/>
          <w:tab w:val="left" w:pos="1314"/>
        </w:tabs>
        <w:spacing w:line="292" w:lineRule="auto"/>
        <w:ind w:left="1306" w:right="666" w:hanging="400"/>
        <w:rPr>
          <w:sz w:val="21"/>
        </w:rPr>
      </w:pPr>
      <w:r>
        <w:rPr>
          <w:w w:val="110"/>
          <w:sz w:val="21"/>
        </w:rPr>
        <w:t>dispose of any accumulated progressive jackpot amounts on any such gaming machine or system, or</w:t>
      </w:r>
    </w:p>
    <w:p w:rsidR="00670769" w:rsidRDefault="00190BF8">
      <w:pPr>
        <w:pStyle w:val="ListParagraph"/>
        <w:numPr>
          <w:ilvl w:val="2"/>
          <w:numId w:val="63"/>
        </w:numPr>
        <w:tabs>
          <w:tab w:val="left" w:pos="1332"/>
        </w:tabs>
        <w:spacing w:before="202"/>
        <w:ind w:left="1332" w:hanging="426"/>
        <w:rPr>
          <w:sz w:val="21"/>
        </w:rPr>
      </w:pPr>
      <w:r>
        <w:rPr>
          <w:w w:val="110"/>
          <w:sz w:val="21"/>
        </w:rPr>
        <w:t>make alternative</w:t>
      </w:r>
      <w:r>
        <w:rPr>
          <w:spacing w:val="1"/>
          <w:w w:val="110"/>
          <w:sz w:val="21"/>
        </w:rPr>
        <w:t xml:space="preserve"> </w:t>
      </w:r>
      <w:r>
        <w:rPr>
          <w:w w:val="110"/>
          <w:sz w:val="21"/>
        </w:rPr>
        <w:t>use of</w:t>
      </w:r>
      <w:r>
        <w:rPr>
          <w:spacing w:val="2"/>
          <w:w w:val="110"/>
          <w:sz w:val="21"/>
        </w:rPr>
        <w:t xml:space="preserve"> </w:t>
      </w:r>
      <w:r>
        <w:rPr>
          <w:w w:val="110"/>
          <w:sz w:val="21"/>
        </w:rPr>
        <w:t>any</w:t>
      </w:r>
      <w:r>
        <w:rPr>
          <w:spacing w:val="3"/>
          <w:w w:val="110"/>
          <w:sz w:val="21"/>
        </w:rPr>
        <w:t xml:space="preserve"> </w:t>
      </w:r>
      <w:r>
        <w:rPr>
          <w:w w:val="110"/>
          <w:sz w:val="21"/>
        </w:rPr>
        <w:t>such</w:t>
      </w:r>
      <w:r>
        <w:rPr>
          <w:spacing w:val="1"/>
          <w:w w:val="110"/>
          <w:sz w:val="21"/>
        </w:rPr>
        <w:t xml:space="preserve"> </w:t>
      </w:r>
      <w:r>
        <w:rPr>
          <w:w w:val="110"/>
          <w:sz w:val="21"/>
        </w:rPr>
        <w:t>progressive jackpot</w:t>
      </w:r>
      <w:r>
        <w:rPr>
          <w:spacing w:val="4"/>
          <w:w w:val="110"/>
          <w:sz w:val="21"/>
        </w:rPr>
        <w:t xml:space="preserve"> </w:t>
      </w:r>
      <w:r>
        <w:rPr>
          <w:spacing w:val="-2"/>
          <w:w w:val="110"/>
          <w:sz w:val="21"/>
        </w:rPr>
        <w:t>amounts,</w:t>
      </w:r>
    </w:p>
    <w:p w:rsidR="00670769" w:rsidRDefault="00670769">
      <w:pPr>
        <w:pStyle w:val="BodyText"/>
        <w:spacing w:before="11"/>
      </w:pPr>
    </w:p>
    <w:p w:rsidR="00670769" w:rsidRDefault="00190BF8">
      <w:pPr>
        <w:pStyle w:val="BodyText"/>
        <w:ind w:left="906"/>
      </w:pPr>
      <w:r>
        <w:rPr>
          <w:w w:val="110"/>
        </w:rPr>
        <w:t>unless</w:t>
      </w:r>
      <w:r>
        <w:rPr>
          <w:spacing w:val="-7"/>
          <w:w w:val="110"/>
        </w:rPr>
        <w:t xml:space="preserve"> </w:t>
      </w:r>
      <w:r>
        <w:rPr>
          <w:w w:val="110"/>
        </w:rPr>
        <w:t>the</w:t>
      </w:r>
      <w:r>
        <w:rPr>
          <w:spacing w:val="-7"/>
          <w:w w:val="110"/>
        </w:rPr>
        <w:t xml:space="preserve"> </w:t>
      </w:r>
      <w:r>
        <w:rPr>
          <w:w w:val="110"/>
        </w:rPr>
        <w:t>hotelier</w:t>
      </w:r>
      <w:r>
        <w:rPr>
          <w:spacing w:val="-4"/>
          <w:w w:val="110"/>
        </w:rPr>
        <w:t xml:space="preserve"> </w:t>
      </w:r>
      <w:r>
        <w:rPr>
          <w:w w:val="110"/>
        </w:rPr>
        <w:t>or</w:t>
      </w:r>
      <w:r>
        <w:rPr>
          <w:spacing w:val="-7"/>
          <w:w w:val="110"/>
        </w:rPr>
        <w:t xml:space="preserve"> </w:t>
      </w:r>
      <w:r>
        <w:rPr>
          <w:w w:val="110"/>
        </w:rPr>
        <w:t>club</w:t>
      </w:r>
      <w:r>
        <w:rPr>
          <w:spacing w:val="-7"/>
          <w:w w:val="110"/>
        </w:rPr>
        <w:t xml:space="preserve"> </w:t>
      </w:r>
      <w:r>
        <w:rPr>
          <w:w w:val="110"/>
        </w:rPr>
        <w:t>has</w:t>
      </w:r>
      <w:r>
        <w:rPr>
          <w:spacing w:val="-7"/>
          <w:w w:val="110"/>
        </w:rPr>
        <w:t xml:space="preserve"> </w:t>
      </w:r>
      <w:r>
        <w:rPr>
          <w:w w:val="110"/>
        </w:rPr>
        <w:t>received</w:t>
      </w:r>
      <w:r>
        <w:rPr>
          <w:spacing w:val="-7"/>
          <w:w w:val="110"/>
        </w:rPr>
        <w:t xml:space="preserve"> </w:t>
      </w:r>
      <w:r>
        <w:rPr>
          <w:w w:val="110"/>
        </w:rPr>
        <w:t>the</w:t>
      </w:r>
      <w:r>
        <w:rPr>
          <w:spacing w:val="-7"/>
          <w:w w:val="110"/>
        </w:rPr>
        <w:t xml:space="preserve"> </w:t>
      </w:r>
      <w:r>
        <w:rPr>
          <w:w w:val="110"/>
        </w:rPr>
        <w:t>Authority’s</w:t>
      </w:r>
      <w:r>
        <w:rPr>
          <w:spacing w:val="-4"/>
          <w:w w:val="110"/>
        </w:rPr>
        <w:t xml:space="preserve"> </w:t>
      </w:r>
      <w:r>
        <w:rPr>
          <w:w w:val="110"/>
        </w:rPr>
        <w:t>written</w:t>
      </w:r>
      <w:r>
        <w:rPr>
          <w:spacing w:val="-7"/>
          <w:w w:val="110"/>
        </w:rPr>
        <w:t xml:space="preserve"> </w:t>
      </w:r>
      <w:r>
        <w:rPr>
          <w:w w:val="110"/>
        </w:rPr>
        <w:t>approval</w:t>
      </w:r>
      <w:r>
        <w:rPr>
          <w:spacing w:val="-7"/>
          <w:w w:val="110"/>
        </w:rPr>
        <w:t xml:space="preserve"> </w:t>
      </w:r>
      <w:r>
        <w:rPr>
          <w:w w:val="110"/>
        </w:rPr>
        <w:t>to</w:t>
      </w:r>
      <w:r>
        <w:rPr>
          <w:spacing w:val="-7"/>
          <w:w w:val="110"/>
        </w:rPr>
        <w:t xml:space="preserve"> </w:t>
      </w:r>
      <w:r>
        <w:rPr>
          <w:w w:val="110"/>
        </w:rPr>
        <w:t>do</w:t>
      </w:r>
      <w:r>
        <w:rPr>
          <w:spacing w:val="-7"/>
          <w:w w:val="110"/>
        </w:rPr>
        <w:t xml:space="preserve"> </w:t>
      </w:r>
      <w:r>
        <w:rPr>
          <w:spacing w:val="-5"/>
          <w:w w:val="110"/>
        </w:rPr>
        <w:t>so.</w:t>
      </w:r>
    </w:p>
    <w:p w:rsidR="00670769" w:rsidRDefault="00670769">
      <w:pPr>
        <w:pStyle w:val="BodyText"/>
        <w:sectPr w:rsidR="00670769">
          <w:pgSz w:w="11910" w:h="16840"/>
          <w:pgMar w:top="1920" w:right="850" w:bottom="1340" w:left="850" w:header="1288" w:footer="1147" w:gutter="0"/>
          <w:cols w:space="720"/>
        </w:sectPr>
      </w:pPr>
    </w:p>
    <w:p w:rsidR="00670769" w:rsidRDefault="00190BF8">
      <w:pPr>
        <w:pStyle w:val="BodyText"/>
        <w:spacing w:before="89"/>
        <w:ind w:left="906"/>
      </w:pPr>
      <w:r>
        <w:rPr>
          <w:w w:val="115"/>
        </w:rPr>
        <w:lastRenderedPageBreak/>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563" w:hanging="400"/>
        <w:rPr>
          <w:sz w:val="21"/>
        </w:rPr>
      </w:pPr>
      <w:r>
        <w:rPr>
          <w:w w:val="115"/>
          <w:sz w:val="21"/>
        </w:rPr>
        <w:t>A</w:t>
      </w:r>
      <w:r>
        <w:rPr>
          <w:spacing w:val="-14"/>
          <w:w w:val="115"/>
          <w:sz w:val="21"/>
        </w:rPr>
        <w:t xml:space="preserve"> </w:t>
      </w:r>
      <w:r>
        <w:rPr>
          <w:w w:val="115"/>
          <w:sz w:val="21"/>
        </w:rPr>
        <w:t>hotelier</w:t>
      </w:r>
      <w:r>
        <w:rPr>
          <w:spacing w:val="-18"/>
          <w:w w:val="115"/>
          <w:sz w:val="21"/>
        </w:rPr>
        <w:t xml:space="preserve"> </w:t>
      </w:r>
      <w:r>
        <w:rPr>
          <w:w w:val="115"/>
          <w:sz w:val="21"/>
        </w:rPr>
        <w:t>or</w:t>
      </w:r>
      <w:r>
        <w:rPr>
          <w:spacing w:val="-18"/>
          <w:w w:val="115"/>
          <w:sz w:val="21"/>
        </w:rPr>
        <w:t xml:space="preserve"> </w:t>
      </w:r>
      <w:r>
        <w:rPr>
          <w:w w:val="115"/>
          <w:sz w:val="21"/>
        </w:rPr>
        <w:t>registered</w:t>
      </w:r>
      <w:r>
        <w:rPr>
          <w:spacing w:val="-18"/>
          <w:w w:val="115"/>
          <w:sz w:val="21"/>
        </w:rPr>
        <w:t xml:space="preserve"> </w:t>
      </w:r>
      <w:r>
        <w:rPr>
          <w:w w:val="115"/>
          <w:sz w:val="21"/>
        </w:rPr>
        <w:t>club</w:t>
      </w:r>
      <w:r>
        <w:rPr>
          <w:spacing w:val="-19"/>
          <w:w w:val="115"/>
          <w:sz w:val="21"/>
        </w:rPr>
        <w:t xml:space="preserve"> </w:t>
      </w:r>
      <w:r>
        <w:rPr>
          <w:w w:val="115"/>
          <w:sz w:val="21"/>
        </w:rPr>
        <w:t>must</w:t>
      </w:r>
      <w:r>
        <w:rPr>
          <w:spacing w:val="-18"/>
          <w:w w:val="115"/>
          <w:sz w:val="21"/>
        </w:rPr>
        <w:t xml:space="preserve"> </w:t>
      </w:r>
      <w:r>
        <w:rPr>
          <w:w w:val="115"/>
          <w:sz w:val="21"/>
        </w:rPr>
        <w:t>not</w:t>
      </w:r>
      <w:r>
        <w:rPr>
          <w:spacing w:val="-18"/>
          <w:w w:val="115"/>
          <w:sz w:val="21"/>
        </w:rPr>
        <w:t xml:space="preserve"> </w:t>
      </w:r>
      <w:r>
        <w:rPr>
          <w:w w:val="115"/>
          <w:sz w:val="21"/>
        </w:rPr>
        <w:t>dispose</w:t>
      </w:r>
      <w:r>
        <w:rPr>
          <w:spacing w:val="-18"/>
          <w:w w:val="115"/>
          <w:sz w:val="21"/>
        </w:rPr>
        <w:t xml:space="preserve"> </w:t>
      </w:r>
      <w:r>
        <w:rPr>
          <w:w w:val="115"/>
          <w:sz w:val="21"/>
        </w:rPr>
        <w:t>of</w:t>
      </w:r>
      <w:r>
        <w:rPr>
          <w:spacing w:val="-18"/>
          <w:w w:val="115"/>
          <w:sz w:val="21"/>
        </w:rPr>
        <w:t xml:space="preserve"> </w:t>
      </w:r>
      <w:r>
        <w:rPr>
          <w:w w:val="115"/>
          <w:sz w:val="21"/>
        </w:rPr>
        <w:t>an</w:t>
      </w:r>
      <w:r>
        <w:rPr>
          <w:spacing w:val="-19"/>
          <w:w w:val="115"/>
          <w:sz w:val="21"/>
        </w:rPr>
        <w:t xml:space="preserve"> </w:t>
      </w:r>
      <w:r>
        <w:rPr>
          <w:w w:val="115"/>
          <w:sz w:val="21"/>
        </w:rPr>
        <w:t>authorised</w:t>
      </w:r>
      <w:r>
        <w:rPr>
          <w:spacing w:val="-18"/>
          <w:w w:val="115"/>
          <w:sz w:val="21"/>
        </w:rPr>
        <w:t xml:space="preserve"> </w:t>
      </w:r>
      <w:r>
        <w:rPr>
          <w:w w:val="115"/>
          <w:sz w:val="21"/>
        </w:rPr>
        <w:t>progressive</w:t>
      </w:r>
      <w:r>
        <w:rPr>
          <w:spacing w:val="-18"/>
          <w:w w:val="115"/>
          <w:sz w:val="21"/>
        </w:rPr>
        <w:t xml:space="preserve"> </w:t>
      </w:r>
      <w:r>
        <w:rPr>
          <w:w w:val="115"/>
          <w:sz w:val="21"/>
        </w:rPr>
        <w:t>gaming machine or authorised progressive system unless—</w:t>
      </w:r>
    </w:p>
    <w:p w:rsidR="00670769" w:rsidRDefault="00190BF8">
      <w:pPr>
        <w:pStyle w:val="ListParagraph"/>
        <w:numPr>
          <w:ilvl w:val="2"/>
          <w:numId w:val="63"/>
        </w:numPr>
        <w:tabs>
          <w:tab w:val="left" w:pos="1306"/>
          <w:tab w:val="left" w:pos="1327"/>
        </w:tabs>
        <w:spacing w:before="163" w:line="292" w:lineRule="auto"/>
        <w:ind w:left="1306" w:right="276" w:hanging="400"/>
        <w:rPr>
          <w:sz w:val="21"/>
        </w:rPr>
      </w:pPr>
      <w:r>
        <w:rPr>
          <w:w w:val="110"/>
          <w:sz w:val="21"/>
        </w:rPr>
        <w:t>all</w:t>
      </w:r>
      <w:r>
        <w:rPr>
          <w:spacing w:val="40"/>
          <w:w w:val="110"/>
          <w:sz w:val="21"/>
        </w:rPr>
        <w:t xml:space="preserve"> </w:t>
      </w:r>
      <w:r>
        <w:rPr>
          <w:w w:val="110"/>
          <w:sz w:val="21"/>
        </w:rPr>
        <w:t>progressive jackpot amounts accumulated on the progressive gaming machine or progressive system have been won, or</w:t>
      </w:r>
    </w:p>
    <w:p w:rsidR="00670769" w:rsidRDefault="00190BF8">
      <w:pPr>
        <w:pStyle w:val="ListParagraph"/>
        <w:numPr>
          <w:ilvl w:val="2"/>
          <w:numId w:val="63"/>
        </w:numPr>
        <w:tabs>
          <w:tab w:val="left" w:pos="1306"/>
          <w:tab w:val="left" w:pos="1332"/>
        </w:tabs>
        <w:spacing w:before="202" w:line="292" w:lineRule="auto"/>
        <w:ind w:left="1306" w:right="234" w:hanging="400"/>
        <w:rPr>
          <w:sz w:val="21"/>
        </w:rPr>
      </w:pPr>
      <w:r>
        <w:rPr>
          <w:w w:val="110"/>
          <w:sz w:val="21"/>
        </w:rPr>
        <w:t>any</w:t>
      </w:r>
      <w:r>
        <w:rPr>
          <w:spacing w:val="40"/>
          <w:w w:val="110"/>
          <w:sz w:val="21"/>
        </w:rPr>
        <w:t xml:space="preserve"> </w:t>
      </w:r>
      <w:r>
        <w:rPr>
          <w:w w:val="110"/>
          <w:sz w:val="21"/>
        </w:rPr>
        <w:t>accumulated progressive jackpot amounts are transferred to another authorised progressive gaming machine or other authorised progressive system in the hotel or on the premises of the club, or</w:t>
      </w:r>
    </w:p>
    <w:p w:rsidR="00670769" w:rsidRDefault="00190BF8">
      <w:pPr>
        <w:pStyle w:val="ListParagraph"/>
        <w:numPr>
          <w:ilvl w:val="2"/>
          <w:numId w:val="63"/>
        </w:numPr>
        <w:tabs>
          <w:tab w:val="left" w:pos="1314"/>
        </w:tabs>
        <w:spacing w:before="204"/>
        <w:ind w:left="1314" w:hanging="408"/>
        <w:rPr>
          <w:sz w:val="21"/>
        </w:rPr>
      </w:pPr>
      <w:r>
        <w:rPr>
          <w:w w:val="110"/>
          <w:sz w:val="21"/>
        </w:rPr>
        <w:t>any accumulated</w:t>
      </w:r>
      <w:r>
        <w:rPr>
          <w:spacing w:val="4"/>
          <w:w w:val="110"/>
          <w:sz w:val="21"/>
        </w:rPr>
        <w:t xml:space="preserve"> </w:t>
      </w:r>
      <w:r>
        <w:rPr>
          <w:w w:val="110"/>
          <w:sz w:val="21"/>
        </w:rPr>
        <w:t>progressive jackpot</w:t>
      </w:r>
      <w:r>
        <w:rPr>
          <w:spacing w:val="4"/>
          <w:w w:val="110"/>
          <w:sz w:val="21"/>
        </w:rPr>
        <w:t xml:space="preserve"> </w:t>
      </w:r>
      <w:r>
        <w:rPr>
          <w:w w:val="110"/>
          <w:sz w:val="21"/>
        </w:rPr>
        <w:t>amounts are</w:t>
      </w:r>
      <w:r>
        <w:rPr>
          <w:spacing w:val="1"/>
          <w:w w:val="110"/>
          <w:sz w:val="21"/>
        </w:rPr>
        <w:t xml:space="preserve"> </w:t>
      </w:r>
      <w:r>
        <w:rPr>
          <w:w w:val="110"/>
          <w:sz w:val="21"/>
        </w:rPr>
        <w:t>paid to</w:t>
      </w:r>
      <w:r>
        <w:rPr>
          <w:spacing w:val="1"/>
          <w:w w:val="110"/>
          <w:sz w:val="21"/>
        </w:rPr>
        <w:t xml:space="preserve"> </w:t>
      </w:r>
      <w:r>
        <w:rPr>
          <w:w w:val="110"/>
          <w:sz w:val="21"/>
        </w:rPr>
        <w:t xml:space="preserve">the Secretary, </w:t>
      </w:r>
      <w:r>
        <w:rPr>
          <w:spacing w:val="-5"/>
          <w:w w:val="110"/>
          <w:sz w:val="21"/>
        </w:rPr>
        <w:t>or</w:t>
      </w:r>
    </w:p>
    <w:p w:rsidR="00670769" w:rsidRDefault="00670769">
      <w:pPr>
        <w:pStyle w:val="BodyText"/>
        <w:spacing w:before="10"/>
      </w:pPr>
    </w:p>
    <w:p w:rsidR="00670769" w:rsidRDefault="00190BF8">
      <w:pPr>
        <w:pStyle w:val="ListParagraph"/>
        <w:numPr>
          <w:ilvl w:val="2"/>
          <w:numId w:val="63"/>
        </w:numPr>
        <w:tabs>
          <w:tab w:val="left" w:pos="1306"/>
          <w:tab w:val="left" w:pos="1332"/>
        </w:tabs>
        <w:spacing w:before="1" w:line="292" w:lineRule="auto"/>
        <w:ind w:left="1306" w:right="186" w:hanging="400"/>
        <w:rPr>
          <w:sz w:val="21"/>
        </w:rPr>
      </w:pPr>
      <w:r>
        <w:rPr>
          <w:w w:val="110"/>
          <w:sz w:val="21"/>
        </w:rPr>
        <w:t>the</w:t>
      </w:r>
      <w:r>
        <w:rPr>
          <w:spacing w:val="24"/>
          <w:w w:val="110"/>
          <w:sz w:val="21"/>
        </w:rPr>
        <w:t xml:space="preserve"> </w:t>
      </w:r>
      <w:r>
        <w:rPr>
          <w:w w:val="110"/>
          <w:sz w:val="21"/>
        </w:rPr>
        <w:t>Authority,</w:t>
      </w:r>
      <w:r>
        <w:rPr>
          <w:spacing w:val="-2"/>
          <w:w w:val="110"/>
          <w:sz w:val="21"/>
        </w:rPr>
        <w:t xml:space="preserve"> </w:t>
      </w:r>
      <w:r>
        <w:rPr>
          <w:w w:val="110"/>
          <w:sz w:val="21"/>
        </w:rPr>
        <w:t>in exceptional</w:t>
      </w:r>
      <w:r>
        <w:rPr>
          <w:spacing w:val="-2"/>
          <w:w w:val="110"/>
          <w:sz w:val="21"/>
        </w:rPr>
        <w:t xml:space="preserve"> </w:t>
      </w:r>
      <w:r>
        <w:rPr>
          <w:w w:val="110"/>
          <w:sz w:val="21"/>
        </w:rPr>
        <w:t>circumstances,</w:t>
      </w:r>
      <w:r>
        <w:rPr>
          <w:spacing w:val="-2"/>
          <w:w w:val="110"/>
          <w:sz w:val="21"/>
        </w:rPr>
        <w:t xml:space="preserve"> </w:t>
      </w:r>
      <w:r>
        <w:rPr>
          <w:w w:val="110"/>
          <w:sz w:val="21"/>
        </w:rPr>
        <w:t>approves</w:t>
      </w:r>
      <w:r>
        <w:rPr>
          <w:spacing w:val="-2"/>
          <w:w w:val="110"/>
          <w:sz w:val="21"/>
        </w:rPr>
        <w:t xml:space="preserve"> </w:t>
      </w:r>
      <w:r>
        <w:rPr>
          <w:w w:val="110"/>
          <w:sz w:val="21"/>
        </w:rPr>
        <w:t>of</w:t>
      </w:r>
      <w:r>
        <w:rPr>
          <w:spacing w:val="-1"/>
          <w:w w:val="110"/>
          <w:sz w:val="21"/>
        </w:rPr>
        <w:t xml:space="preserve"> </w:t>
      </w:r>
      <w:r>
        <w:rPr>
          <w:w w:val="110"/>
          <w:sz w:val="21"/>
        </w:rPr>
        <w:t>an</w:t>
      </w:r>
      <w:r>
        <w:rPr>
          <w:spacing w:val="-2"/>
          <w:w w:val="110"/>
          <w:sz w:val="21"/>
        </w:rPr>
        <w:t xml:space="preserve"> </w:t>
      </w:r>
      <w:r>
        <w:rPr>
          <w:w w:val="110"/>
          <w:sz w:val="21"/>
        </w:rPr>
        <w:t>alternative</w:t>
      </w:r>
      <w:r>
        <w:rPr>
          <w:spacing w:val="-2"/>
          <w:w w:val="110"/>
          <w:sz w:val="21"/>
        </w:rPr>
        <w:t xml:space="preserve"> </w:t>
      </w:r>
      <w:r>
        <w:rPr>
          <w:w w:val="110"/>
          <w:sz w:val="21"/>
        </w:rPr>
        <w:t>proposal</w:t>
      </w:r>
      <w:r>
        <w:rPr>
          <w:spacing w:val="-2"/>
          <w:w w:val="110"/>
          <w:sz w:val="21"/>
        </w:rPr>
        <w:t xml:space="preserve"> </w:t>
      </w:r>
      <w:r>
        <w:rPr>
          <w:w w:val="110"/>
          <w:sz w:val="21"/>
        </w:rPr>
        <w:t>to use any accumulated progressive jackpot amounts and the Authority is satisfied that those amounts are to be used in accordance with that proposal.</w:t>
      </w:r>
    </w:p>
    <w:p w:rsidR="00670769" w:rsidRDefault="00190BF8">
      <w:pPr>
        <w:pStyle w:val="BodyText"/>
        <w:spacing w:before="20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32"/>
        </w:tabs>
        <w:ind w:left="932" w:hanging="426"/>
        <w:rPr>
          <w:sz w:val="21"/>
        </w:rPr>
      </w:pPr>
      <w:r>
        <w:rPr>
          <w:w w:val="110"/>
          <w:sz w:val="21"/>
        </w:rPr>
        <w:t>An</w:t>
      </w:r>
      <w:r>
        <w:rPr>
          <w:spacing w:val="2"/>
          <w:w w:val="110"/>
          <w:sz w:val="21"/>
        </w:rPr>
        <w:t xml:space="preserve"> </w:t>
      </w:r>
      <w:r>
        <w:rPr>
          <w:w w:val="110"/>
          <w:sz w:val="21"/>
        </w:rPr>
        <w:t>amount</w:t>
      </w:r>
      <w:r>
        <w:rPr>
          <w:spacing w:val="4"/>
          <w:w w:val="110"/>
          <w:sz w:val="21"/>
        </w:rPr>
        <w:t xml:space="preserve"> </w:t>
      </w:r>
      <w:r>
        <w:rPr>
          <w:w w:val="110"/>
          <w:sz w:val="21"/>
        </w:rPr>
        <w:t>paid</w:t>
      </w:r>
      <w:r>
        <w:rPr>
          <w:spacing w:val="5"/>
          <w:w w:val="110"/>
          <w:sz w:val="21"/>
        </w:rPr>
        <w:t xml:space="preserve"> </w:t>
      </w:r>
      <w:r>
        <w:rPr>
          <w:w w:val="110"/>
          <w:sz w:val="21"/>
        </w:rPr>
        <w:t>to</w:t>
      </w:r>
      <w:r>
        <w:rPr>
          <w:spacing w:val="2"/>
          <w:w w:val="110"/>
          <w:sz w:val="21"/>
        </w:rPr>
        <w:t xml:space="preserve"> </w:t>
      </w:r>
      <w:r>
        <w:rPr>
          <w:w w:val="110"/>
          <w:sz w:val="21"/>
        </w:rPr>
        <w:t>the</w:t>
      </w:r>
      <w:r>
        <w:rPr>
          <w:spacing w:val="3"/>
          <w:w w:val="110"/>
          <w:sz w:val="21"/>
        </w:rPr>
        <w:t xml:space="preserve"> </w:t>
      </w:r>
      <w:r>
        <w:rPr>
          <w:w w:val="110"/>
          <w:sz w:val="21"/>
        </w:rPr>
        <w:t>Secretary</w:t>
      </w:r>
      <w:r>
        <w:rPr>
          <w:spacing w:val="3"/>
          <w:w w:val="110"/>
          <w:sz w:val="21"/>
        </w:rPr>
        <w:t xml:space="preserve"> </w:t>
      </w:r>
      <w:r>
        <w:rPr>
          <w:w w:val="110"/>
          <w:sz w:val="21"/>
        </w:rPr>
        <w:t>under</w:t>
      </w:r>
      <w:r>
        <w:rPr>
          <w:spacing w:val="2"/>
          <w:w w:val="110"/>
          <w:sz w:val="21"/>
        </w:rPr>
        <w:t xml:space="preserve"> </w:t>
      </w:r>
      <w:r>
        <w:rPr>
          <w:w w:val="110"/>
          <w:sz w:val="21"/>
        </w:rPr>
        <w:t>subclause</w:t>
      </w:r>
      <w:r>
        <w:rPr>
          <w:spacing w:val="6"/>
          <w:w w:val="110"/>
          <w:sz w:val="21"/>
        </w:rPr>
        <w:t xml:space="preserve"> </w:t>
      </w:r>
      <w:r>
        <w:rPr>
          <w:w w:val="110"/>
          <w:sz w:val="21"/>
        </w:rPr>
        <w:t>(2)(c)</w:t>
      </w:r>
      <w:r>
        <w:rPr>
          <w:spacing w:val="3"/>
          <w:w w:val="110"/>
          <w:sz w:val="21"/>
        </w:rPr>
        <w:t xml:space="preserve"> </w:t>
      </w:r>
      <w:r>
        <w:rPr>
          <w:spacing w:val="-5"/>
          <w:w w:val="110"/>
          <w:sz w:val="21"/>
        </w:rPr>
        <w:t>is—</w:t>
      </w:r>
    </w:p>
    <w:p w:rsidR="00670769" w:rsidRDefault="00190BF8">
      <w:pPr>
        <w:pStyle w:val="ListParagraph"/>
        <w:numPr>
          <w:ilvl w:val="2"/>
          <w:numId w:val="63"/>
        </w:numPr>
        <w:tabs>
          <w:tab w:val="left" w:pos="1306"/>
          <w:tab w:val="left" w:pos="1327"/>
        </w:tabs>
        <w:spacing w:before="215" w:line="292" w:lineRule="auto"/>
        <w:ind w:left="1306" w:right="1012" w:hanging="400"/>
        <w:rPr>
          <w:sz w:val="21"/>
        </w:rPr>
      </w:pPr>
      <w:r>
        <w:rPr>
          <w:w w:val="110"/>
          <w:sz w:val="21"/>
        </w:rPr>
        <w:t>in the</w:t>
      </w:r>
      <w:r>
        <w:rPr>
          <w:spacing w:val="-1"/>
          <w:w w:val="110"/>
          <w:sz w:val="21"/>
        </w:rPr>
        <w:t xml:space="preserve"> </w:t>
      </w:r>
      <w:r>
        <w:rPr>
          <w:w w:val="110"/>
          <w:sz w:val="21"/>
        </w:rPr>
        <w:t>case</w:t>
      </w:r>
      <w:r>
        <w:rPr>
          <w:spacing w:val="-1"/>
          <w:w w:val="110"/>
          <w:sz w:val="21"/>
        </w:rPr>
        <w:t xml:space="preserve"> </w:t>
      </w:r>
      <w:r>
        <w:rPr>
          <w:w w:val="110"/>
          <w:sz w:val="21"/>
        </w:rPr>
        <w:t>of an</w:t>
      </w:r>
      <w:r>
        <w:rPr>
          <w:spacing w:val="-1"/>
          <w:w w:val="110"/>
          <w:sz w:val="21"/>
        </w:rPr>
        <w:t xml:space="preserve"> </w:t>
      </w:r>
      <w:r>
        <w:rPr>
          <w:w w:val="110"/>
          <w:sz w:val="21"/>
        </w:rPr>
        <w:t>amount paid by</w:t>
      </w:r>
      <w:r>
        <w:rPr>
          <w:spacing w:val="-1"/>
          <w:w w:val="110"/>
          <w:sz w:val="21"/>
        </w:rPr>
        <w:t xml:space="preserve"> </w:t>
      </w:r>
      <w:r>
        <w:rPr>
          <w:w w:val="110"/>
          <w:sz w:val="21"/>
        </w:rPr>
        <w:t>a</w:t>
      </w:r>
      <w:r>
        <w:rPr>
          <w:spacing w:val="-1"/>
          <w:w w:val="110"/>
          <w:sz w:val="21"/>
        </w:rPr>
        <w:t xml:space="preserve"> </w:t>
      </w:r>
      <w:r>
        <w:rPr>
          <w:w w:val="110"/>
          <w:sz w:val="21"/>
        </w:rPr>
        <w:t>hotelier, to</w:t>
      </w:r>
      <w:r>
        <w:rPr>
          <w:spacing w:val="-1"/>
          <w:w w:val="110"/>
          <w:sz w:val="21"/>
        </w:rPr>
        <w:t xml:space="preserve"> </w:t>
      </w:r>
      <w:r>
        <w:rPr>
          <w:w w:val="110"/>
          <w:sz w:val="21"/>
        </w:rPr>
        <w:t>be</w:t>
      </w:r>
      <w:r>
        <w:rPr>
          <w:spacing w:val="-1"/>
          <w:w w:val="110"/>
          <w:sz w:val="21"/>
        </w:rPr>
        <w:t xml:space="preserve"> </w:t>
      </w:r>
      <w:r>
        <w:rPr>
          <w:w w:val="110"/>
          <w:sz w:val="21"/>
        </w:rPr>
        <w:t>paid</w:t>
      </w:r>
      <w:r>
        <w:rPr>
          <w:spacing w:val="-1"/>
          <w:w w:val="110"/>
          <w:sz w:val="21"/>
        </w:rPr>
        <w:t xml:space="preserve"> </w:t>
      </w:r>
      <w:r>
        <w:rPr>
          <w:w w:val="110"/>
          <w:sz w:val="21"/>
        </w:rPr>
        <w:t>into the</w:t>
      </w:r>
      <w:r>
        <w:rPr>
          <w:spacing w:val="-1"/>
          <w:w w:val="110"/>
          <w:sz w:val="21"/>
        </w:rPr>
        <w:t xml:space="preserve"> </w:t>
      </w:r>
      <w:r>
        <w:rPr>
          <w:w w:val="110"/>
          <w:sz w:val="21"/>
        </w:rPr>
        <w:t>Community Development Fund, or</w:t>
      </w:r>
    </w:p>
    <w:p w:rsidR="00670769" w:rsidRDefault="00190BF8">
      <w:pPr>
        <w:pStyle w:val="ListParagraph"/>
        <w:numPr>
          <w:ilvl w:val="2"/>
          <w:numId w:val="63"/>
        </w:numPr>
        <w:tabs>
          <w:tab w:val="left" w:pos="1306"/>
          <w:tab w:val="left" w:pos="1332"/>
        </w:tabs>
        <w:spacing w:before="203" w:line="292" w:lineRule="auto"/>
        <w:ind w:left="1306" w:right="422" w:hanging="400"/>
        <w:rPr>
          <w:sz w:val="21"/>
        </w:rPr>
      </w:pPr>
      <w:r>
        <w:rPr>
          <w:w w:val="110"/>
          <w:sz w:val="21"/>
        </w:rPr>
        <w:t>in</w:t>
      </w:r>
      <w:r>
        <w:rPr>
          <w:spacing w:val="38"/>
          <w:w w:val="110"/>
          <w:sz w:val="21"/>
        </w:rPr>
        <w:t xml:space="preserve"> </w:t>
      </w:r>
      <w:r>
        <w:rPr>
          <w:w w:val="110"/>
          <w:sz w:val="21"/>
        </w:rPr>
        <w:t xml:space="preserve">the case of an amount paid by a registered club, to be paid into the ClubGRANTS Fund established under section 17A of the </w:t>
      </w:r>
      <w:hyperlink r:id="rId47">
        <w:r>
          <w:rPr>
            <w:i/>
            <w:color w:val="3170AB"/>
            <w:w w:val="110"/>
            <w:sz w:val="21"/>
          </w:rPr>
          <w:t>Gaming Machine Tax Act</w:t>
        </w:r>
      </w:hyperlink>
      <w:r>
        <w:rPr>
          <w:i/>
          <w:color w:val="3170AB"/>
          <w:w w:val="110"/>
          <w:sz w:val="21"/>
        </w:rPr>
        <w:t xml:space="preserve"> </w:t>
      </w:r>
      <w:hyperlink r:id="rId48">
        <w:r>
          <w:rPr>
            <w:i/>
            <w:color w:val="3170AB"/>
            <w:spacing w:val="-4"/>
            <w:w w:val="110"/>
            <w:sz w:val="21"/>
          </w:rPr>
          <w:t>2001</w:t>
        </w:r>
      </w:hyperlink>
      <w:r>
        <w:rPr>
          <w:spacing w:val="-4"/>
          <w:w w:val="110"/>
          <w:sz w:val="21"/>
        </w:rPr>
        <w:t>.</w:t>
      </w:r>
    </w:p>
    <w:p w:rsidR="00670769" w:rsidRDefault="00190BF8">
      <w:pPr>
        <w:pStyle w:val="ListParagraph"/>
        <w:numPr>
          <w:ilvl w:val="0"/>
          <w:numId w:val="63"/>
        </w:numPr>
        <w:tabs>
          <w:tab w:val="left" w:pos="506"/>
          <w:tab w:val="left" w:pos="610"/>
        </w:tabs>
        <w:spacing w:before="202" w:line="295" w:lineRule="auto"/>
        <w:ind w:left="506" w:right="1342" w:hanging="340"/>
        <w:rPr>
          <w:b/>
          <w:sz w:val="19"/>
        </w:rPr>
      </w:pPr>
      <w:bookmarkStart w:id="248" w:name="83_Details_to_be_provided_to_Authority_i"/>
      <w:bookmarkStart w:id="249" w:name="_bookmark123"/>
      <w:bookmarkEnd w:id="248"/>
      <w:bookmarkEnd w:id="249"/>
      <w:r>
        <w:rPr>
          <w:b/>
          <w:sz w:val="19"/>
        </w:rPr>
        <w:tab/>
      </w:r>
      <w:r>
        <w:rPr>
          <w:b/>
          <w:w w:val="120"/>
          <w:sz w:val="19"/>
        </w:rPr>
        <w:t>Details to be provided to Authority in connection with disposal of authorised progressive gaming machines or systems</w:t>
      </w:r>
    </w:p>
    <w:p w:rsidR="00670769" w:rsidRDefault="00190BF8">
      <w:pPr>
        <w:pStyle w:val="ListParagraph"/>
        <w:numPr>
          <w:ilvl w:val="1"/>
          <w:numId w:val="63"/>
        </w:numPr>
        <w:tabs>
          <w:tab w:val="left" w:pos="906"/>
          <w:tab w:val="left" w:pos="932"/>
        </w:tabs>
        <w:spacing w:before="202" w:line="451" w:lineRule="auto"/>
        <w:ind w:left="906" w:right="1018" w:hanging="400"/>
        <w:rPr>
          <w:sz w:val="21"/>
        </w:rPr>
      </w:pPr>
      <w:r>
        <w:rPr>
          <w:w w:val="110"/>
          <w:sz w:val="21"/>
        </w:rPr>
        <w:t>A</w:t>
      </w:r>
      <w:r>
        <w:rPr>
          <w:spacing w:val="24"/>
          <w:w w:val="110"/>
          <w:sz w:val="21"/>
        </w:rPr>
        <w:t xml:space="preserve"> </w:t>
      </w:r>
      <w:r>
        <w:rPr>
          <w:w w:val="110"/>
          <w:sz w:val="21"/>
        </w:rPr>
        <w:t>hotelier</w:t>
      </w:r>
      <w:r>
        <w:rPr>
          <w:spacing w:val="-3"/>
          <w:w w:val="110"/>
          <w:sz w:val="21"/>
        </w:rPr>
        <w:t xml:space="preserve"> </w:t>
      </w:r>
      <w:r>
        <w:rPr>
          <w:w w:val="110"/>
          <w:sz w:val="21"/>
        </w:rPr>
        <w:t>or</w:t>
      </w:r>
      <w:r>
        <w:rPr>
          <w:spacing w:val="-3"/>
          <w:w w:val="110"/>
          <w:sz w:val="21"/>
        </w:rPr>
        <w:t xml:space="preserve"> </w:t>
      </w:r>
      <w:r>
        <w:rPr>
          <w:w w:val="110"/>
          <w:sz w:val="21"/>
        </w:rPr>
        <w:t>registered</w:t>
      </w:r>
      <w:r>
        <w:rPr>
          <w:spacing w:val="-3"/>
          <w:w w:val="110"/>
          <w:sz w:val="21"/>
        </w:rPr>
        <w:t xml:space="preserve"> </w:t>
      </w:r>
      <w:r>
        <w:rPr>
          <w:w w:val="110"/>
          <w:sz w:val="21"/>
        </w:rPr>
        <w:t>club</w:t>
      </w:r>
      <w:r>
        <w:rPr>
          <w:spacing w:val="-3"/>
          <w:w w:val="110"/>
          <w:sz w:val="21"/>
        </w:rPr>
        <w:t xml:space="preserve"> </w:t>
      </w:r>
      <w:r>
        <w:rPr>
          <w:w w:val="110"/>
          <w:sz w:val="21"/>
        </w:rPr>
        <w:t>must</w:t>
      </w:r>
      <w:r>
        <w:rPr>
          <w:spacing w:val="-2"/>
          <w:w w:val="110"/>
          <w:sz w:val="21"/>
        </w:rPr>
        <w:t xml:space="preserve"> </w:t>
      </w:r>
      <w:r>
        <w:rPr>
          <w:w w:val="110"/>
          <w:sz w:val="21"/>
        </w:rPr>
        <w:t>comply with</w:t>
      </w:r>
      <w:r>
        <w:rPr>
          <w:spacing w:val="-3"/>
          <w:w w:val="110"/>
          <w:sz w:val="21"/>
        </w:rPr>
        <w:t xml:space="preserve"> </w:t>
      </w:r>
      <w:r>
        <w:rPr>
          <w:w w:val="110"/>
          <w:sz w:val="21"/>
        </w:rPr>
        <w:t>the</w:t>
      </w:r>
      <w:r>
        <w:rPr>
          <w:spacing w:val="-3"/>
          <w:w w:val="110"/>
          <w:sz w:val="21"/>
        </w:rPr>
        <w:t xml:space="preserve"> </w:t>
      </w:r>
      <w:r>
        <w:rPr>
          <w:w w:val="110"/>
          <w:sz w:val="21"/>
        </w:rPr>
        <w:t>requirements</w:t>
      </w:r>
      <w:r>
        <w:rPr>
          <w:spacing w:val="-3"/>
          <w:w w:val="110"/>
          <w:sz w:val="21"/>
        </w:rPr>
        <w:t xml:space="preserve"> </w:t>
      </w:r>
      <w:r>
        <w:rPr>
          <w:w w:val="110"/>
          <w:sz w:val="21"/>
        </w:rPr>
        <w:t>of</w:t>
      </w:r>
      <w:r>
        <w:rPr>
          <w:spacing w:val="-2"/>
          <w:w w:val="110"/>
          <w:sz w:val="21"/>
        </w:rPr>
        <w:t xml:space="preserve"> </w:t>
      </w:r>
      <w:r>
        <w:rPr>
          <w:w w:val="110"/>
          <w:sz w:val="21"/>
        </w:rPr>
        <w:t>this</w:t>
      </w:r>
      <w:r>
        <w:rPr>
          <w:spacing w:val="-3"/>
          <w:w w:val="110"/>
          <w:sz w:val="21"/>
        </w:rPr>
        <w:t xml:space="preserve"> </w:t>
      </w:r>
      <w:r>
        <w:rPr>
          <w:w w:val="110"/>
          <w:sz w:val="21"/>
        </w:rPr>
        <w:t>clause. Maximum penalty—50 penalty units.</w:t>
      </w:r>
    </w:p>
    <w:p w:rsidR="00670769" w:rsidRDefault="00190BF8">
      <w:pPr>
        <w:pStyle w:val="ListParagraph"/>
        <w:numPr>
          <w:ilvl w:val="1"/>
          <w:numId w:val="63"/>
        </w:numPr>
        <w:tabs>
          <w:tab w:val="left" w:pos="906"/>
          <w:tab w:val="left" w:pos="932"/>
        </w:tabs>
        <w:spacing w:before="40" w:line="292" w:lineRule="auto"/>
        <w:ind w:left="906" w:right="247" w:hanging="400"/>
        <w:rPr>
          <w:sz w:val="21"/>
        </w:rPr>
      </w:pPr>
      <w:r>
        <w:rPr>
          <w:w w:val="110"/>
          <w:sz w:val="21"/>
        </w:rPr>
        <w:t>In</w:t>
      </w:r>
      <w:r>
        <w:rPr>
          <w:spacing w:val="40"/>
          <w:w w:val="110"/>
          <w:sz w:val="21"/>
        </w:rPr>
        <w:t xml:space="preserve"> </w:t>
      </w:r>
      <w:r>
        <w:rPr>
          <w:w w:val="110"/>
          <w:sz w:val="21"/>
        </w:rPr>
        <w:t>seeking approval to dispose of an authorised progressive gaming machine or authorised progressive system, or for an alternative proposal for use of accumulated progressive jackpot amounts, a hotelier or registered club must submit details of each proposal to the Authority.</w:t>
      </w:r>
    </w:p>
    <w:p w:rsidR="00670769" w:rsidRDefault="00190BF8">
      <w:pPr>
        <w:pStyle w:val="ListParagraph"/>
        <w:numPr>
          <w:ilvl w:val="1"/>
          <w:numId w:val="63"/>
        </w:numPr>
        <w:tabs>
          <w:tab w:val="left" w:pos="906"/>
          <w:tab w:val="left" w:pos="932"/>
        </w:tabs>
        <w:spacing w:before="205" w:line="292" w:lineRule="auto"/>
        <w:ind w:left="906" w:right="208" w:hanging="400"/>
        <w:rPr>
          <w:sz w:val="21"/>
        </w:rPr>
      </w:pPr>
      <w:r>
        <w:rPr>
          <w:w w:val="110"/>
          <w:sz w:val="21"/>
        </w:rPr>
        <w:t>Any</w:t>
      </w:r>
      <w:r>
        <w:rPr>
          <w:spacing w:val="40"/>
          <w:w w:val="110"/>
          <w:sz w:val="21"/>
        </w:rPr>
        <w:t xml:space="preserve"> </w:t>
      </w:r>
      <w:r>
        <w:rPr>
          <w:w w:val="110"/>
          <w:sz w:val="21"/>
        </w:rPr>
        <w:t>application</w:t>
      </w:r>
      <w:r>
        <w:rPr>
          <w:spacing w:val="15"/>
          <w:w w:val="110"/>
          <w:sz w:val="21"/>
        </w:rPr>
        <w:t xml:space="preserve"> </w:t>
      </w:r>
      <w:r>
        <w:rPr>
          <w:w w:val="110"/>
          <w:sz w:val="21"/>
        </w:rPr>
        <w:t>by</w:t>
      </w:r>
      <w:r>
        <w:rPr>
          <w:spacing w:val="12"/>
          <w:w w:val="110"/>
          <w:sz w:val="21"/>
        </w:rPr>
        <w:t xml:space="preserve"> </w:t>
      </w:r>
      <w:r>
        <w:rPr>
          <w:w w:val="110"/>
          <w:sz w:val="21"/>
        </w:rPr>
        <w:t>a</w:t>
      </w:r>
      <w:r>
        <w:rPr>
          <w:spacing w:val="12"/>
          <w:w w:val="110"/>
          <w:sz w:val="21"/>
        </w:rPr>
        <w:t xml:space="preserve"> </w:t>
      </w:r>
      <w:r>
        <w:rPr>
          <w:w w:val="110"/>
          <w:sz w:val="21"/>
        </w:rPr>
        <w:t>hotelier</w:t>
      </w:r>
      <w:r>
        <w:rPr>
          <w:spacing w:val="12"/>
          <w:w w:val="110"/>
          <w:sz w:val="21"/>
        </w:rPr>
        <w:t xml:space="preserve"> </w:t>
      </w:r>
      <w:r>
        <w:rPr>
          <w:w w:val="110"/>
          <w:sz w:val="21"/>
        </w:rPr>
        <w:t>or</w:t>
      </w:r>
      <w:r>
        <w:rPr>
          <w:spacing w:val="15"/>
          <w:w w:val="110"/>
          <w:sz w:val="21"/>
        </w:rPr>
        <w:t xml:space="preserve"> </w:t>
      </w:r>
      <w:r>
        <w:rPr>
          <w:w w:val="110"/>
          <w:sz w:val="21"/>
        </w:rPr>
        <w:t>registered</w:t>
      </w:r>
      <w:r>
        <w:rPr>
          <w:spacing w:val="12"/>
          <w:w w:val="110"/>
          <w:sz w:val="21"/>
        </w:rPr>
        <w:t xml:space="preserve"> </w:t>
      </w:r>
      <w:r>
        <w:rPr>
          <w:w w:val="110"/>
          <w:sz w:val="21"/>
        </w:rPr>
        <w:t>club</w:t>
      </w:r>
      <w:r>
        <w:rPr>
          <w:spacing w:val="12"/>
          <w:w w:val="110"/>
          <w:sz w:val="21"/>
        </w:rPr>
        <w:t xml:space="preserve"> </w:t>
      </w:r>
      <w:r>
        <w:rPr>
          <w:w w:val="110"/>
          <w:sz w:val="21"/>
        </w:rPr>
        <w:t>to</w:t>
      </w:r>
      <w:r>
        <w:rPr>
          <w:spacing w:val="12"/>
          <w:w w:val="110"/>
          <w:sz w:val="21"/>
        </w:rPr>
        <w:t xml:space="preserve"> </w:t>
      </w:r>
      <w:r>
        <w:rPr>
          <w:w w:val="110"/>
          <w:sz w:val="21"/>
        </w:rPr>
        <w:t>dispose</w:t>
      </w:r>
      <w:r>
        <w:rPr>
          <w:spacing w:val="15"/>
          <w:w w:val="110"/>
          <w:sz w:val="21"/>
        </w:rPr>
        <w:t xml:space="preserve"> </w:t>
      </w:r>
      <w:r>
        <w:rPr>
          <w:w w:val="110"/>
          <w:sz w:val="21"/>
        </w:rPr>
        <w:t>of</w:t>
      </w:r>
      <w:r>
        <w:rPr>
          <w:spacing w:val="13"/>
          <w:w w:val="110"/>
          <w:sz w:val="21"/>
        </w:rPr>
        <w:t xml:space="preserve"> </w:t>
      </w:r>
      <w:r>
        <w:rPr>
          <w:w w:val="110"/>
          <w:sz w:val="21"/>
        </w:rPr>
        <w:t>an</w:t>
      </w:r>
      <w:r>
        <w:rPr>
          <w:spacing w:val="12"/>
          <w:w w:val="110"/>
          <w:sz w:val="21"/>
        </w:rPr>
        <w:t xml:space="preserve"> </w:t>
      </w:r>
      <w:r>
        <w:rPr>
          <w:w w:val="110"/>
          <w:sz w:val="21"/>
        </w:rPr>
        <w:t>authorised progressive gaming machine or authorised progressive system and to disperse accumulated progressive jackpot amounts must clearly indicate the proposed method of dispersing the amounts and include a time frame for the dispersal. The time frame</w:t>
      </w:r>
      <w:r>
        <w:rPr>
          <w:spacing w:val="40"/>
          <w:w w:val="110"/>
          <w:sz w:val="21"/>
        </w:rPr>
        <w:t xml:space="preserve"> </w:t>
      </w:r>
      <w:r>
        <w:rPr>
          <w:w w:val="110"/>
          <w:sz w:val="21"/>
        </w:rPr>
        <w:t>is to be within 6 months of the disposal of the gaming machine or system (or any later time approved by the Authority generally or in a particular case).</w:t>
      </w:r>
    </w:p>
    <w:p w:rsidR="00670769" w:rsidRDefault="00190BF8">
      <w:pPr>
        <w:pStyle w:val="ListParagraph"/>
        <w:numPr>
          <w:ilvl w:val="1"/>
          <w:numId w:val="63"/>
        </w:numPr>
        <w:tabs>
          <w:tab w:val="left" w:pos="932"/>
        </w:tabs>
        <w:spacing w:before="207"/>
        <w:ind w:left="932" w:hanging="426"/>
        <w:rPr>
          <w:sz w:val="21"/>
        </w:rPr>
      </w:pPr>
      <w:r>
        <w:rPr>
          <w:w w:val="110"/>
          <w:sz w:val="21"/>
        </w:rPr>
        <w:t>In</w:t>
      </w:r>
      <w:r>
        <w:rPr>
          <w:spacing w:val="-2"/>
          <w:w w:val="110"/>
          <w:sz w:val="21"/>
        </w:rPr>
        <w:t xml:space="preserve"> </w:t>
      </w:r>
      <w:r>
        <w:rPr>
          <w:w w:val="110"/>
          <w:sz w:val="21"/>
        </w:rPr>
        <w:t>seeking</w:t>
      </w:r>
      <w:r>
        <w:rPr>
          <w:spacing w:val="-1"/>
          <w:w w:val="110"/>
          <w:sz w:val="21"/>
        </w:rPr>
        <w:t xml:space="preserve"> </w:t>
      </w:r>
      <w:r>
        <w:rPr>
          <w:w w:val="110"/>
          <w:sz w:val="21"/>
        </w:rPr>
        <w:t>approval</w:t>
      </w:r>
      <w:r>
        <w:rPr>
          <w:spacing w:val="-2"/>
          <w:w w:val="110"/>
          <w:sz w:val="21"/>
        </w:rPr>
        <w:t xml:space="preserve"> </w:t>
      </w:r>
      <w:r>
        <w:rPr>
          <w:w w:val="110"/>
          <w:sz w:val="21"/>
        </w:rPr>
        <w:t>for</w:t>
      </w:r>
      <w:r>
        <w:rPr>
          <w:spacing w:val="-1"/>
          <w:w w:val="110"/>
          <w:sz w:val="21"/>
        </w:rPr>
        <w:t xml:space="preserve"> </w:t>
      </w:r>
      <w:r>
        <w:rPr>
          <w:w w:val="110"/>
          <w:sz w:val="21"/>
        </w:rPr>
        <w:t>an</w:t>
      </w:r>
      <w:r>
        <w:rPr>
          <w:spacing w:val="-2"/>
          <w:w w:val="110"/>
          <w:sz w:val="21"/>
        </w:rPr>
        <w:t xml:space="preserve"> </w:t>
      </w:r>
      <w:r>
        <w:rPr>
          <w:w w:val="110"/>
          <w:sz w:val="21"/>
        </w:rPr>
        <w:t>alternative</w:t>
      </w:r>
      <w:r>
        <w:rPr>
          <w:spacing w:val="-2"/>
          <w:w w:val="110"/>
          <w:sz w:val="21"/>
        </w:rPr>
        <w:t xml:space="preserve"> </w:t>
      </w:r>
      <w:r>
        <w:rPr>
          <w:w w:val="110"/>
          <w:sz w:val="21"/>
        </w:rPr>
        <w:t>proposal</w:t>
      </w:r>
      <w:r>
        <w:rPr>
          <w:spacing w:val="-1"/>
          <w:w w:val="110"/>
          <w:sz w:val="21"/>
        </w:rPr>
        <w:t xml:space="preserve"> </w:t>
      </w:r>
      <w:r>
        <w:rPr>
          <w:w w:val="110"/>
          <w:sz w:val="21"/>
        </w:rPr>
        <w:t>for</w:t>
      </w:r>
      <w:r>
        <w:rPr>
          <w:spacing w:val="-2"/>
          <w:w w:val="110"/>
          <w:sz w:val="21"/>
        </w:rPr>
        <w:t xml:space="preserve"> </w:t>
      </w:r>
      <w:r>
        <w:rPr>
          <w:w w:val="110"/>
          <w:sz w:val="21"/>
        </w:rPr>
        <w:t>use</w:t>
      </w:r>
      <w:r>
        <w:rPr>
          <w:spacing w:val="2"/>
          <w:w w:val="110"/>
          <w:sz w:val="21"/>
        </w:rPr>
        <w:t xml:space="preserve"> </w:t>
      </w:r>
      <w:r>
        <w:rPr>
          <w:w w:val="110"/>
          <w:sz w:val="21"/>
        </w:rPr>
        <w:t>of accumulated</w:t>
      </w:r>
      <w:r>
        <w:rPr>
          <w:spacing w:val="-2"/>
          <w:w w:val="110"/>
          <w:sz w:val="21"/>
        </w:rPr>
        <w:t xml:space="preserve"> progressive</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line="292" w:lineRule="auto"/>
        <w:ind w:left="906"/>
      </w:pPr>
      <w:r>
        <w:rPr>
          <w:w w:val="110"/>
        </w:rPr>
        <w:lastRenderedPageBreak/>
        <w:t>jackpot amounts, a hotelier or registered club must also describe the nature of any exceptional circumstances on which basis the proposal is made.</w:t>
      </w:r>
    </w:p>
    <w:p w:rsidR="00670769" w:rsidRDefault="00190BF8">
      <w:pPr>
        <w:pStyle w:val="ListParagraph"/>
        <w:numPr>
          <w:ilvl w:val="0"/>
          <w:numId w:val="63"/>
        </w:numPr>
        <w:tabs>
          <w:tab w:val="left" w:pos="610"/>
        </w:tabs>
        <w:spacing w:before="201"/>
        <w:ind w:left="610" w:hanging="444"/>
        <w:rPr>
          <w:b/>
          <w:sz w:val="19"/>
        </w:rPr>
      </w:pPr>
      <w:bookmarkStart w:id="250" w:name="84_Unclaimed_jackpot_prizes"/>
      <w:bookmarkStart w:id="251" w:name="_bookmark124"/>
      <w:bookmarkEnd w:id="250"/>
      <w:bookmarkEnd w:id="251"/>
      <w:r>
        <w:rPr>
          <w:b/>
          <w:w w:val="120"/>
          <w:sz w:val="19"/>
        </w:rPr>
        <w:t>Unclaimed</w:t>
      </w:r>
      <w:r>
        <w:rPr>
          <w:b/>
          <w:spacing w:val="-15"/>
          <w:w w:val="120"/>
          <w:sz w:val="19"/>
        </w:rPr>
        <w:t xml:space="preserve"> </w:t>
      </w:r>
      <w:r>
        <w:rPr>
          <w:b/>
          <w:w w:val="120"/>
          <w:sz w:val="19"/>
        </w:rPr>
        <w:t>jackpot</w:t>
      </w:r>
      <w:r>
        <w:rPr>
          <w:b/>
          <w:spacing w:val="-14"/>
          <w:w w:val="120"/>
          <w:sz w:val="19"/>
        </w:rPr>
        <w:t xml:space="preserve"> </w:t>
      </w:r>
      <w:r>
        <w:rPr>
          <w:b/>
          <w:spacing w:val="-2"/>
          <w:w w:val="120"/>
          <w:sz w:val="19"/>
        </w:rPr>
        <w:t>prizes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215" w:hanging="400"/>
        <w:rPr>
          <w:sz w:val="21"/>
        </w:rPr>
      </w:pPr>
      <w:r>
        <w:rPr>
          <w:w w:val="110"/>
          <w:sz w:val="21"/>
        </w:rPr>
        <w:t>If</w:t>
      </w:r>
      <w:r>
        <w:rPr>
          <w:spacing w:val="40"/>
          <w:w w:val="110"/>
          <w:sz w:val="21"/>
        </w:rPr>
        <w:t xml:space="preserve"> </w:t>
      </w:r>
      <w:r>
        <w:rPr>
          <w:w w:val="110"/>
          <w:sz w:val="21"/>
        </w:rPr>
        <w:t>a jackpot prize won on any authorised progressive gaming machine or authorised progressive system kept or operated by a hotelier or registered club is not claimed by the</w:t>
      </w:r>
      <w:r>
        <w:rPr>
          <w:spacing w:val="-6"/>
          <w:w w:val="110"/>
          <w:sz w:val="21"/>
        </w:rPr>
        <w:t xml:space="preserve"> </w:t>
      </w:r>
      <w:r>
        <w:rPr>
          <w:w w:val="110"/>
          <w:sz w:val="21"/>
        </w:rPr>
        <w:t>prizewinner</w:t>
      </w:r>
      <w:r>
        <w:rPr>
          <w:spacing w:val="-6"/>
          <w:w w:val="110"/>
          <w:sz w:val="21"/>
        </w:rPr>
        <w:t xml:space="preserve"> </w:t>
      </w:r>
      <w:r>
        <w:rPr>
          <w:w w:val="110"/>
          <w:sz w:val="21"/>
        </w:rPr>
        <w:t>within</w:t>
      </w:r>
      <w:r>
        <w:rPr>
          <w:spacing w:val="-3"/>
          <w:w w:val="110"/>
          <w:sz w:val="21"/>
        </w:rPr>
        <w:t xml:space="preserve"> </w:t>
      </w:r>
      <w:r>
        <w:rPr>
          <w:w w:val="110"/>
          <w:sz w:val="21"/>
        </w:rPr>
        <w:t>the</w:t>
      </w:r>
      <w:r>
        <w:rPr>
          <w:spacing w:val="-6"/>
          <w:w w:val="110"/>
          <w:sz w:val="21"/>
        </w:rPr>
        <w:t xml:space="preserve"> </w:t>
      </w:r>
      <w:r>
        <w:rPr>
          <w:w w:val="110"/>
          <w:sz w:val="21"/>
        </w:rPr>
        <w:t>period</w:t>
      </w:r>
      <w:r>
        <w:rPr>
          <w:spacing w:val="-6"/>
          <w:w w:val="110"/>
          <w:sz w:val="21"/>
        </w:rPr>
        <w:t xml:space="preserve"> </w:t>
      </w:r>
      <w:r>
        <w:rPr>
          <w:w w:val="110"/>
          <w:sz w:val="21"/>
        </w:rPr>
        <w:t>of</w:t>
      </w:r>
      <w:r>
        <w:rPr>
          <w:spacing w:val="-5"/>
          <w:w w:val="110"/>
          <w:sz w:val="21"/>
        </w:rPr>
        <w:t xml:space="preserve"> </w:t>
      </w:r>
      <w:r>
        <w:rPr>
          <w:w w:val="110"/>
          <w:sz w:val="21"/>
        </w:rPr>
        <w:t>12</w:t>
      </w:r>
      <w:r>
        <w:rPr>
          <w:spacing w:val="-6"/>
          <w:w w:val="110"/>
          <w:sz w:val="21"/>
        </w:rPr>
        <w:t xml:space="preserve"> </w:t>
      </w:r>
      <w:r>
        <w:rPr>
          <w:w w:val="110"/>
          <w:sz w:val="21"/>
        </w:rPr>
        <w:t>months</w:t>
      </w:r>
      <w:r>
        <w:rPr>
          <w:spacing w:val="-3"/>
          <w:w w:val="110"/>
          <w:sz w:val="21"/>
        </w:rPr>
        <w:t xml:space="preserve"> </w:t>
      </w:r>
      <w:r>
        <w:rPr>
          <w:w w:val="110"/>
          <w:sz w:val="21"/>
        </w:rPr>
        <w:t>after</w:t>
      </w:r>
      <w:r>
        <w:rPr>
          <w:spacing w:val="-6"/>
          <w:w w:val="110"/>
          <w:sz w:val="21"/>
        </w:rPr>
        <w:t xml:space="preserve"> </w:t>
      </w:r>
      <w:r>
        <w:rPr>
          <w:w w:val="110"/>
          <w:sz w:val="21"/>
        </w:rPr>
        <w:t>the</w:t>
      </w:r>
      <w:r>
        <w:rPr>
          <w:spacing w:val="-6"/>
          <w:w w:val="110"/>
          <w:sz w:val="21"/>
        </w:rPr>
        <w:t xml:space="preserve"> </w:t>
      </w:r>
      <w:r>
        <w:rPr>
          <w:w w:val="110"/>
          <w:sz w:val="21"/>
        </w:rPr>
        <w:t>prize</w:t>
      </w:r>
      <w:r>
        <w:rPr>
          <w:spacing w:val="-6"/>
          <w:w w:val="110"/>
          <w:sz w:val="21"/>
        </w:rPr>
        <w:t xml:space="preserve"> </w:t>
      </w:r>
      <w:r>
        <w:rPr>
          <w:w w:val="110"/>
          <w:sz w:val="21"/>
        </w:rPr>
        <w:t>was</w:t>
      </w:r>
      <w:r>
        <w:rPr>
          <w:spacing w:val="-3"/>
          <w:w w:val="110"/>
          <w:sz w:val="21"/>
        </w:rPr>
        <w:t xml:space="preserve"> </w:t>
      </w:r>
      <w:r>
        <w:rPr>
          <w:w w:val="110"/>
          <w:sz w:val="21"/>
        </w:rPr>
        <w:t>won,</w:t>
      </w:r>
      <w:r>
        <w:rPr>
          <w:spacing w:val="-6"/>
          <w:w w:val="110"/>
          <w:sz w:val="21"/>
        </w:rPr>
        <w:t xml:space="preserve"> </w:t>
      </w:r>
      <w:r>
        <w:rPr>
          <w:w w:val="110"/>
          <w:sz w:val="21"/>
        </w:rPr>
        <w:t>the</w:t>
      </w:r>
      <w:r>
        <w:rPr>
          <w:spacing w:val="-6"/>
          <w:w w:val="110"/>
          <w:sz w:val="21"/>
        </w:rPr>
        <w:t xml:space="preserve"> </w:t>
      </w:r>
      <w:r>
        <w:rPr>
          <w:w w:val="110"/>
          <w:sz w:val="21"/>
        </w:rPr>
        <w:t>hotelier</w:t>
      </w:r>
      <w:r>
        <w:rPr>
          <w:spacing w:val="-3"/>
          <w:w w:val="110"/>
          <w:sz w:val="21"/>
        </w:rPr>
        <w:t xml:space="preserve"> </w:t>
      </w:r>
      <w:r>
        <w:rPr>
          <w:w w:val="110"/>
          <w:sz w:val="21"/>
        </w:rPr>
        <w:t>or registered club must, within 3 months after the end of that 12-month period, pay the amount of the unclaimed jackpot prize to the Secretary.</w:t>
      </w:r>
    </w:p>
    <w:p w:rsidR="00670769" w:rsidRDefault="00190BF8">
      <w:pPr>
        <w:pStyle w:val="BodyText"/>
        <w:spacing w:before="166"/>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346" w:hanging="400"/>
        <w:rPr>
          <w:sz w:val="21"/>
        </w:rPr>
      </w:pPr>
      <w:r>
        <w:rPr>
          <w:w w:val="110"/>
          <w:sz w:val="21"/>
        </w:rPr>
        <w:t>Any</w:t>
      </w:r>
      <w:r>
        <w:rPr>
          <w:spacing w:val="33"/>
          <w:w w:val="110"/>
          <w:sz w:val="21"/>
        </w:rPr>
        <w:t xml:space="preserve"> </w:t>
      </w:r>
      <w:r>
        <w:rPr>
          <w:w w:val="110"/>
          <w:sz w:val="21"/>
        </w:rPr>
        <w:t>amount paid to the Secretary under this clause is to be paid into the Community Development Fund.</w:t>
      </w:r>
    </w:p>
    <w:p w:rsidR="00670769" w:rsidRDefault="00190BF8">
      <w:pPr>
        <w:pStyle w:val="Heading1"/>
        <w:spacing w:before="215"/>
      </w:pPr>
      <w:bookmarkStart w:id="252" w:name="Division_3_Provisions_applying_specifica"/>
      <w:bookmarkStart w:id="253" w:name="_bookmark125"/>
      <w:bookmarkEnd w:id="252"/>
      <w:bookmarkEnd w:id="253"/>
      <w:r>
        <w:rPr>
          <w:w w:val="125"/>
        </w:rPr>
        <w:t>Division</w:t>
      </w:r>
      <w:r>
        <w:rPr>
          <w:spacing w:val="-7"/>
          <w:w w:val="125"/>
        </w:rPr>
        <w:t xml:space="preserve"> </w:t>
      </w:r>
      <w:r>
        <w:rPr>
          <w:w w:val="125"/>
        </w:rPr>
        <w:t>3</w:t>
      </w:r>
      <w:r>
        <w:rPr>
          <w:spacing w:val="-5"/>
          <w:w w:val="125"/>
        </w:rPr>
        <w:t xml:space="preserve"> </w:t>
      </w:r>
      <w:r>
        <w:rPr>
          <w:w w:val="125"/>
        </w:rPr>
        <w:t>Provisions</w:t>
      </w:r>
      <w:r>
        <w:rPr>
          <w:spacing w:val="-6"/>
          <w:w w:val="125"/>
        </w:rPr>
        <w:t xml:space="preserve"> </w:t>
      </w:r>
      <w:r>
        <w:rPr>
          <w:w w:val="125"/>
        </w:rPr>
        <w:t>applying</w:t>
      </w:r>
      <w:r>
        <w:rPr>
          <w:spacing w:val="-4"/>
          <w:w w:val="125"/>
        </w:rPr>
        <w:t xml:space="preserve"> </w:t>
      </w:r>
      <w:r>
        <w:rPr>
          <w:w w:val="125"/>
        </w:rPr>
        <w:t>specifically</w:t>
      </w:r>
      <w:r>
        <w:rPr>
          <w:spacing w:val="-6"/>
          <w:w w:val="125"/>
        </w:rPr>
        <w:t xml:space="preserve"> </w:t>
      </w:r>
      <w:r>
        <w:rPr>
          <w:w w:val="125"/>
        </w:rPr>
        <w:t>to</w:t>
      </w:r>
      <w:r>
        <w:rPr>
          <w:spacing w:val="-7"/>
          <w:w w:val="125"/>
        </w:rPr>
        <w:t xml:space="preserve"> </w:t>
      </w:r>
      <w:r>
        <w:rPr>
          <w:spacing w:val="-2"/>
          <w:w w:val="125"/>
        </w:rPr>
        <w:t>hoteliers</w:t>
      </w:r>
    </w:p>
    <w:p w:rsidR="00670769" w:rsidRDefault="00190BF8">
      <w:pPr>
        <w:pStyle w:val="ListParagraph"/>
        <w:numPr>
          <w:ilvl w:val="0"/>
          <w:numId w:val="63"/>
        </w:numPr>
        <w:tabs>
          <w:tab w:val="left" w:pos="610"/>
        </w:tabs>
        <w:spacing w:before="260"/>
        <w:ind w:left="610" w:hanging="444"/>
        <w:rPr>
          <w:b/>
          <w:sz w:val="19"/>
        </w:rPr>
      </w:pPr>
      <w:bookmarkStart w:id="254" w:name="85_Records_and_requirements_relating_to_"/>
      <w:bookmarkStart w:id="255" w:name="_bookmark126"/>
      <w:bookmarkEnd w:id="254"/>
      <w:bookmarkEnd w:id="255"/>
      <w:r>
        <w:rPr>
          <w:b/>
          <w:w w:val="120"/>
          <w:sz w:val="19"/>
        </w:rPr>
        <w:t>Records</w:t>
      </w:r>
      <w:r>
        <w:rPr>
          <w:b/>
          <w:spacing w:val="-1"/>
          <w:w w:val="120"/>
          <w:sz w:val="19"/>
        </w:rPr>
        <w:t xml:space="preserve"> </w:t>
      </w:r>
      <w:r>
        <w:rPr>
          <w:b/>
          <w:w w:val="120"/>
          <w:sz w:val="19"/>
        </w:rPr>
        <w:t>and</w:t>
      </w:r>
      <w:r>
        <w:rPr>
          <w:b/>
          <w:spacing w:val="-1"/>
          <w:w w:val="120"/>
          <w:sz w:val="19"/>
        </w:rPr>
        <w:t xml:space="preserve"> </w:t>
      </w:r>
      <w:r>
        <w:rPr>
          <w:b/>
          <w:w w:val="120"/>
          <w:sz w:val="19"/>
        </w:rPr>
        <w:t>requirements</w:t>
      </w:r>
      <w:r>
        <w:rPr>
          <w:b/>
          <w:spacing w:val="1"/>
          <w:w w:val="120"/>
          <w:sz w:val="19"/>
        </w:rPr>
        <w:t xml:space="preserve"> </w:t>
      </w:r>
      <w:r>
        <w:rPr>
          <w:b/>
          <w:w w:val="120"/>
          <w:sz w:val="19"/>
        </w:rPr>
        <w:t>relating</w:t>
      </w:r>
      <w:r>
        <w:rPr>
          <w:b/>
          <w:spacing w:val="-1"/>
          <w:w w:val="120"/>
          <w:sz w:val="19"/>
        </w:rPr>
        <w:t xml:space="preserve"> </w:t>
      </w:r>
      <w:r>
        <w:rPr>
          <w:b/>
          <w:w w:val="120"/>
          <w:sz w:val="19"/>
        </w:rPr>
        <w:t xml:space="preserve">to </w:t>
      </w:r>
      <w:r>
        <w:rPr>
          <w:b/>
          <w:spacing w:val="-2"/>
          <w:w w:val="120"/>
          <w:sz w:val="19"/>
        </w:rPr>
        <w:t>prizewinners</w:t>
      </w:r>
    </w:p>
    <w:p w:rsidR="00670769" w:rsidRDefault="00670769">
      <w:pPr>
        <w:pStyle w:val="BodyText"/>
        <w:spacing w:before="32"/>
        <w:rPr>
          <w:b/>
          <w:sz w:val="19"/>
        </w:rPr>
      </w:pPr>
    </w:p>
    <w:p w:rsidR="00670769" w:rsidRDefault="00190BF8">
      <w:pPr>
        <w:pStyle w:val="BodyText"/>
        <w:spacing w:line="292" w:lineRule="auto"/>
        <w:ind w:left="506" w:right="573"/>
      </w:pPr>
      <w:r>
        <w:rPr>
          <w:w w:val="110"/>
        </w:rPr>
        <w:t>A hotelier must keep or cause to be kept a written record with respect to the award or payment of each progressive jackpot prize won on any authorised progressive gaming machine or authorised progressive system kept or operated by the hotelier (other than monetary payments released directly by the gaming machine or system) and that contains the following particulars—</w:t>
      </w:r>
    </w:p>
    <w:p w:rsidR="00670769" w:rsidRDefault="00190BF8">
      <w:pPr>
        <w:pStyle w:val="ListParagraph"/>
        <w:numPr>
          <w:ilvl w:val="0"/>
          <w:numId w:val="21"/>
        </w:numPr>
        <w:tabs>
          <w:tab w:val="left" w:pos="927"/>
        </w:tabs>
        <w:spacing w:before="166"/>
        <w:ind w:left="927" w:hanging="421"/>
        <w:rPr>
          <w:sz w:val="21"/>
        </w:rPr>
      </w:pPr>
      <w:r>
        <w:rPr>
          <w:w w:val="110"/>
          <w:sz w:val="21"/>
        </w:rPr>
        <w:t>the</w:t>
      </w:r>
      <w:r>
        <w:rPr>
          <w:spacing w:val="-9"/>
          <w:w w:val="110"/>
          <w:sz w:val="21"/>
        </w:rPr>
        <w:t xml:space="preserve"> </w:t>
      </w:r>
      <w:r>
        <w:rPr>
          <w:w w:val="110"/>
          <w:sz w:val="21"/>
        </w:rPr>
        <w:t>date</w:t>
      </w:r>
      <w:r>
        <w:rPr>
          <w:spacing w:val="-8"/>
          <w:w w:val="110"/>
          <w:sz w:val="21"/>
        </w:rPr>
        <w:t xml:space="preserve"> </w:t>
      </w:r>
      <w:r>
        <w:rPr>
          <w:w w:val="110"/>
          <w:sz w:val="21"/>
        </w:rPr>
        <w:t>of</w:t>
      </w:r>
      <w:r>
        <w:rPr>
          <w:spacing w:val="-7"/>
          <w:w w:val="110"/>
          <w:sz w:val="21"/>
        </w:rPr>
        <w:t xml:space="preserve"> </w:t>
      </w:r>
      <w:r>
        <w:rPr>
          <w:w w:val="110"/>
          <w:sz w:val="21"/>
        </w:rPr>
        <w:t>the</w:t>
      </w:r>
      <w:r>
        <w:rPr>
          <w:spacing w:val="-8"/>
          <w:w w:val="110"/>
          <w:sz w:val="21"/>
        </w:rPr>
        <w:t xml:space="preserve"> </w:t>
      </w:r>
      <w:r>
        <w:rPr>
          <w:w w:val="110"/>
          <w:sz w:val="21"/>
        </w:rPr>
        <w:t>award</w:t>
      </w:r>
      <w:r>
        <w:rPr>
          <w:spacing w:val="-8"/>
          <w:w w:val="110"/>
          <w:sz w:val="21"/>
        </w:rPr>
        <w:t xml:space="preserve"> </w:t>
      </w:r>
      <w:r>
        <w:rPr>
          <w:w w:val="110"/>
          <w:sz w:val="21"/>
        </w:rPr>
        <w:t>or</w:t>
      </w:r>
      <w:r>
        <w:rPr>
          <w:spacing w:val="-8"/>
          <w:w w:val="110"/>
          <w:sz w:val="21"/>
        </w:rPr>
        <w:t xml:space="preserve"> </w:t>
      </w:r>
      <w:r>
        <w:rPr>
          <w:spacing w:val="-2"/>
          <w:w w:val="110"/>
          <w:sz w:val="21"/>
        </w:rPr>
        <w:t>payment,</w:t>
      </w:r>
    </w:p>
    <w:p w:rsidR="00670769" w:rsidRDefault="00670769">
      <w:pPr>
        <w:pStyle w:val="BodyText"/>
        <w:spacing w:before="11"/>
      </w:pPr>
    </w:p>
    <w:p w:rsidR="00670769" w:rsidRDefault="00190BF8">
      <w:pPr>
        <w:pStyle w:val="ListParagraph"/>
        <w:numPr>
          <w:ilvl w:val="0"/>
          <w:numId w:val="21"/>
        </w:numPr>
        <w:tabs>
          <w:tab w:val="left" w:pos="906"/>
          <w:tab w:val="left" w:pos="932"/>
        </w:tabs>
        <w:spacing w:line="292" w:lineRule="auto"/>
        <w:ind w:left="906" w:right="316" w:hanging="400"/>
        <w:rPr>
          <w:sz w:val="21"/>
        </w:rPr>
      </w:pPr>
      <w:r>
        <w:rPr>
          <w:w w:val="110"/>
          <w:sz w:val="21"/>
        </w:rPr>
        <w:t>the</w:t>
      </w:r>
      <w:r>
        <w:rPr>
          <w:spacing w:val="40"/>
          <w:w w:val="110"/>
          <w:sz w:val="21"/>
        </w:rPr>
        <w:t xml:space="preserve"> </w:t>
      </w:r>
      <w:r>
        <w:rPr>
          <w:w w:val="110"/>
          <w:sz w:val="21"/>
        </w:rPr>
        <w:t>serial number and gaming machine identification number of the gaming machine on which the award or payment was made,</w:t>
      </w:r>
    </w:p>
    <w:p w:rsidR="00670769" w:rsidRDefault="00190BF8">
      <w:pPr>
        <w:pStyle w:val="ListParagraph"/>
        <w:numPr>
          <w:ilvl w:val="0"/>
          <w:numId w:val="21"/>
        </w:numPr>
        <w:tabs>
          <w:tab w:val="left" w:pos="914"/>
        </w:tabs>
        <w:spacing w:before="203"/>
        <w:ind w:left="914" w:hanging="408"/>
        <w:rPr>
          <w:sz w:val="21"/>
        </w:rPr>
      </w:pPr>
      <w:r>
        <w:rPr>
          <w:w w:val="110"/>
          <w:sz w:val="21"/>
        </w:rPr>
        <w:t>the</w:t>
      </w:r>
      <w:r>
        <w:rPr>
          <w:spacing w:val="-6"/>
          <w:w w:val="110"/>
          <w:sz w:val="21"/>
        </w:rPr>
        <w:t xml:space="preserve"> </w:t>
      </w:r>
      <w:r>
        <w:rPr>
          <w:w w:val="110"/>
          <w:sz w:val="21"/>
        </w:rPr>
        <w:t>number</w:t>
      </w:r>
      <w:r>
        <w:rPr>
          <w:spacing w:val="-5"/>
          <w:w w:val="110"/>
          <w:sz w:val="21"/>
        </w:rPr>
        <w:t xml:space="preserve"> </w:t>
      </w:r>
      <w:r>
        <w:rPr>
          <w:w w:val="110"/>
          <w:sz w:val="21"/>
        </w:rPr>
        <w:t>of</w:t>
      </w:r>
      <w:r>
        <w:rPr>
          <w:spacing w:val="-4"/>
          <w:w w:val="110"/>
          <w:sz w:val="21"/>
        </w:rPr>
        <w:t xml:space="preserve"> </w:t>
      </w:r>
      <w:r>
        <w:rPr>
          <w:w w:val="110"/>
          <w:sz w:val="21"/>
        </w:rPr>
        <w:t>credits</w:t>
      </w:r>
      <w:r>
        <w:rPr>
          <w:spacing w:val="-5"/>
          <w:w w:val="110"/>
          <w:sz w:val="21"/>
        </w:rPr>
        <w:t xml:space="preserve"> </w:t>
      </w:r>
      <w:r>
        <w:rPr>
          <w:w w:val="110"/>
          <w:sz w:val="21"/>
        </w:rPr>
        <w:t>accumulated</w:t>
      </w:r>
      <w:r>
        <w:rPr>
          <w:spacing w:val="-3"/>
          <w:w w:val="110"/>
          <w:sz w:val="21"/>
        </w:rPr>
        <w:t xml:space="preserve"> </w:t>
      </w:r>
      <w:r>
        <w:rPr>
          <w:w w:val="110"/>
          <w:sz w:val="21"/>
        </w:rPr>
        <w:t>that</w:t>
      </w:r>
      <w:r>
        <w:rPr>
          <w:spacing w:val="-4"/>
          <w:w w:val="110"/>
          <w:sz w:val="21"/>
        </w:rPr>
        <w:t xml:space="preserve"> </w:t>
      </w:r>
      <w:r>
        <w:rPr>
          <w:w w:val="110"/>
          <w:sz w:val="21"/>
        </w:rPr>
        <w:t>are</w:t>
      </w:r>
      <w:r>
        <w:rPr>
          <w:spacing w:val="-5"/>
          <w:w w:val="110"/>
          <w:sz w:val="21"/>
        </w:rPr>
        <w:t xml:space="preserve"> </w:t>
      </w:r>
      <w:r>
        <w:rPr>
          <w:w w:val="110"/>
          <w:sz w:val="21"/>
        </w:rPr>
        <w:t>to</w:t>
      </w:r>
      <w:r>
        <w:rPr>
          <w:spacing w:val="-5"/>
          <w:w w:val="110"/>
          <w:sz w:val="21"/>
        </w:rPr>
        <w:t xml:space="preserve"> </w:t>
      </w:r>
      <w:r>
        <w:rPr>
          <w:w w:val="110"/>
          <w:sz w:val="21"/>
        </w:rPr>
        <w:t>be</w:t>
      </w:r>
      <w:r>
        <w:rPr>
          <w:spacing w:val="-5"/>
          <w:w w:val="110"/>
          <w:sz w:val="21"/>
        </w:rPr>
        <w:t xml:space="preserve"> </w:t>
      </w:r>
      <w:r>
        <w:rPr>
          <w:spacing w:val="-2"/>
          <w:w w:val="110"/>
          <w:sz w:val="21"/>
        </w:rPr>
        <w:t>redeemed,</w:t>
      </w:r>
    </w:p>
    <w:p w:rsidR="00670769" w:rsidRDefault="00670769">
      <w:pPr>
        <w:pStyle w:val="BodyText"/>
        <w:spacing w:before="10"/>
      </w:pPr>
    </w:p>
    <w:p w:rsidR="00670769" w:rsidRDefault="00190BF8">
      <w:pPr>
        <w:pStyle w:val="ListParagraph"/>
        <w:numPr>
          <w:ilvl w:val="0"/>
          <w:numId w:val="21"/>
        </w:numPr>
        <w:tabs>
          <w:tab w:val="left" w:pos="932"/>
        </w:tabs>
        <w:spacing w:before="1"/>
        <w:ind w:left="932" w:hanging="426"/>
        <w:rPr>
          <w:sz w:val="21"/>
        </w:rPr>
      </w:pPr>
      <w:r>
        <w:rPr>
          <w:w w:val="110"/>
          <w:sz w:val="21"/>
        </w:rPr>
        <w:t>the</w:t>
      </w:r>
      <w:r>
        <w:rPr>
          <w:spacing w:val="-8"/>
          <w:w w:val="110"/>
          <w:sz w:val="21"/>
        </w:rPr>
        <w:t xml:space="preserve"> </w:t>
      </w:r>
      <w:r>
        <w:rPr>
          <w:w w:val="110"/>
          <w:sz w:val="21"/>
        </w:rPr>
        <w:t>amount</w:t>
      </w:r>
      <w:r>
        <w:rPr>
          <w:spacing w:val="-6"/>
          <w:w w:val="110"/>
          <w:sz w:val="21"/>
        </w:rPr>
        <w:t xml:space="preserve"> </w:t>
      </w:r>
      <w:r>
        <w:rPr>
          <w:w w:val="110"/>
          <w:sz w:val="21"/>
        </w:rPr>
        <w:t>of</w:t>
      </w:r>
      <w:r>
        <w:rPr>
          <w:spacing w:val="-6"/>
          <w:w w:val="110"/>
          <w:sz w:val="21"/>
        </w:rPr>
        <w:t xml:space="preserve"> </w:t>
      </w:r>
      <w:r>
        <w:rPr>
          <w:w w:val="110"/>
          <w:sz w:val="21"/>
        </w:rPr>
        <w:t>the</w:t>
      </w:r>
      <w:r>
        <w:rPr>
          <w:spacing w:val="-4"/>
          <w:w w:val="110"/>
          <w:sz w:val="21"/>
        </w:rPr>
        <w:t xml:space="preserve"> </w:t>
      </w:r>
      <w:r>
        <w:rPr>
          <w:w w:val="110"/>
          <w:sz w:val="21"/>
        </w:rPr>
        <w:t>prize</w:t>
      </w:r>
      <w:r>
        <w:rPr>
          <w:spacing w:val="-7"/>
          <w:w w:val="110"/>
          <w:sz w:val="21"/>
        </w:rPr>
        <w:t xml:space="preserve"> </w:t>
      </w:r>
      <w:r>
        <w:rPr>
          <w:w w:val="110"/>
          <w:sz w:val="21"/>
        </w:rPr>
        <w:t>or</w:t>
      </w:r>
      <w:r>
        <w:rPr>
          <w:spacing w:val="-8"/>
          <w:w w:val="110"/>
          <w:sz w:val="21"/>
        </w:rPr>
        <w:t xml:space="preserve"> </w:t>
      </w:r>
      <w:r>
        <w:rPr>
          <w:w w:val="110"/>
          <w:sz w:val="21"/>
        </w:rPr>
        <w:t>the</w:t>
      </w:r>
      <w:r>
        <w:rPr>
          <w:spacing w:val="-7"/>
          <w:w w:val="110"/>
          <w:sz w:val="21"/>
        </w:rPr>
        <w:t xml:space="preserve"> </w:t>
      </w:r>
      <w:r>
        <w:rPr>
          <w:w w:val="110"/>
          <w:sz w:val="21"/>
        </w:rPr>
        <w:t>value</w:t>
      </w:r>
      <w:r>
        <w:rPr>
          <w:spacing w:val="-4"/>
          <w:w w:val="110"/>
          <w:sz w:val="21"/>
        </w:rPr>
        <w:t xml:space="preserve"> </w:t>
      </w:r>
      <w:r>
        <w:rPr>
          <w:w w:val="110"/>
          <w:sz w:val="21"/>
        </w:rPr>
        <w:t>of</w:t>
      </w:r>
      <w:r>
        <w:rPr>
          <w:spacing w:val="-6"/>
          <w:w w:val="110"/>
          <w:sz w:val="21"/>
        </w:rPr>
        <w:t xml:space="preserve"> </w:t>
      </w:r>
      <w:r>
        <w:rPr>
          <w:w w:val="110"/>
          <w:sz w:val="21"/>
        </w:rPr>
        <w:t>the</w:t>
      </w:r>
      <w:r>
        <w:rPr>
          <w:spacing w:val="-7"/>
          <w:w w:val="110"/>
          <w:sz w:val="21"/>
        </w:rPr>
        <w:t xml:space="preserve"> </w:t>
      </w:r>
      <w:r>
        <w:rPr>
          <w:spacing w:val="-2"/>
          <w:w w:val="110"/>
          <w:sz w:val="21"/>
        </w:rPr>
        <w:t>credits,</w:t>
      </w:r>
    </w:p>
    <w:p w:rsidR="00670769" w:rsidRDefault="00670769">
      <w:pPr>
        <w:pStyle w:val="BodyText"/>
        <w:spacing w:before="10"/>
      </w:pPr>
    </w:p>
    <w:p w:rsidR="00670769" w:rsidRDefault="00190BF8">
      <w:pPr>
        <w:pStyle w:val="ListParagraph"/>
        <w:numPr>
          <w:ilvl w:val="0"/>
          <w:numId w:val="21"/>
        </w:numPr>
        <w:tabs>
          <w:tab w:val="left" w:pos="906"/>
          <w:tab w:val="left" w:pos="928"/>
        </w:tabs>
        <w:spacing w:before="1" w:line="292" w:lineRule="auto"/>
        <w:ind w:left="906" w:right="495" w:hanging="400"/>
        <w:rPr>
          <w:sz w:val="21"/>
        </w:rPr>
      </w:pPr>
      <w:r>
        <w:rPr>
          <w:w w:val="115"/>
          <w:sz w:val="21"/>
        </w:rPr>
        <w:t>the</w:t>
      </w:r>
      <w:r>
        <w:rPr>
          <w:spacing w:val="-17"/>
          <w:w w:val="115"/>
          <w:sz w:val="21"/>
        </w:rPr>
        <w:t xml:space="preserve"> </w:t>
      </w:r>
      <w:r>
        <w:rPr>
          <w:w w:val="115"/>
          <w:sz w:val="21"/>
        </w:rPr>
        <w:t>name,</w:t>
      </w:r>
      <w:r>
        <w:rPr>
          <w:spacing w:val="-18"/>
          <w:w w:val="115"/>
          <w:sz w:val="21"/>
        </w:rPr>
        <w:t xml:space="preserve"> </w:t>
      </w:r>
      <w:r>
        <w:rPr>
          <w:w w:val="115"/>
          <w:sz w:val="21"/>
        </w:rPr>
        <w:t>address</w:t>
      </w:r>
      <w:r>
        <w:rPr>
          <w:spacing w:val="-19"/>
          <w:w w:val="115"/>
          <w:sz w:val="21"/>
        </w:rPr>
        <w:t xml:space="preserve"> </w:t>
      </w:r>
      <w:r>
        <w:rPr>
          <w:w w:val="115"/>
          <w:sz w:val="21"/>
        </w:rPr>
        <w:t>and</w:t>
      </w:r>
      <w:r>
        <w:rPr>
          <w:spacing w:val="-18"/>
          <w:w w:val="115"/>
          <w:sz w:val="21"/>
        </w:rPr>
        <w:t xml:space="preserve"> </w:t>
      </w:r>
      <w:r>
        <w:rPr>
          <w:w w:val="115"/>
          <w:sz w:val="21"/>
        </w:rPr>
        <w:t>signature</w:t>
      </w:r>
      <w:r>
        <w:rPr>
          <w:spacing w:val="-18"/>
          <w:w w:val="115"/>
          <w:sz w:val="21"/>
        </w:rPr>
        <w:t xml:space="preserve"> </w:t>
      </w:r>
      <w:r>
        <w:rPr>
          <w:w w:val="115"/>
          <w:sz w:val="21"/>
        </w:rPr>
        <w:t>of</w:t>
      </w:r>
      <w:r>
        <w:rPr>
          <w:spacing w:val="-18"/>
          <w:w w:val="115"/>
          <w:sz w:val="21"/>
        </w:rPr>
        <w:t xml:space="preserve"> </w:t>
      </w:r>
      <w:r>
        <w:rPr>
          <w:w w:val="115"/>
          <w:sz w:val="21"/>
        </w:rPr>
        <w:t>the</w:t>
      </w:r>
      <w:r>
        <w:rPr>
          <w:spacing w:val="-18"/>
          <w:w w:val="115"/>
          <w:sz w:val="21"/>
        </w:rPr>
        <w:t xml:space="preserve"> </w:t>
      </w:r>
      <w:r>
        <w:rPr>
          <w:w w:val="115"/>
          <w:sz w:val="21"/>
        </w:rPr>
        <w:t>person</w:t>
      </w:r>
      <w:r>
        <w:rPr>
          <w:spacing w:val="-18"/>
          <w:w w:val="115"/>
          <w:sz w:val="21"/>
        </w:rPr>
        <w:t xml:space="preserve"> </w:t>
      </w:r>
      <w:r>
        <w:rPr>
          <w:w w:val="115"/>
          <w:sz w:val="21"/>
        </w:rPr>
        <w:t>to</w:t>
      </w:r>
      <w:r>
        <w:rPr>
          <w:spacing w:val="-19"/>
          <w:w w:val="115"/>
          <w:sz w:val="21"/>
        </w:rPr>
        <w:t xml:space="preserve"> </w:t>
      </w:r>
      <w:r>
        <w:rPr>
          <w:w w:val="115"/>
          <w:sz w:val="21"/>
        </w:rPr>
        <w:t>whom</w:t>
      </w:r>
      <w:r>
        <w:rPr>
          <w:spacing w:val="-18"/>
          <w:w w:val="115"/>
          <w:sz w:val="21"/>
        </w:rPr>
        <w:t xml:space="preserve"> </w:t>
      </w:r>
      <w:r>
        <w:rPr>
          <w:w w:val="115"/>
          <w:sz w:val="21"/>
        </w:rPr>
        <w:t>the</w:t>
      </w:r>
      <w:r>
        <w:rPr>
          <w:spacing w:val="-18"/>
          <w:w w:val="115"/>
          <w:sz w:val="21"/>
        </w:rPr>
        <w:t xml:space="preserve"> </w:t>
      </w:r>
      <w:r>
        <w:rPr>
          <w:w w:val="115"/>
          <w:sz w:val="21"/>
        </w:rPr>
        <w:t>award</w:t>
      </w:r>
      <w:r>
        <w:rPr>
          <w:spacing w:val="-18"/>
          <w:w w:val="115"/>
          <w:sz w:val="21"/>
        </w:rPr>
        <w:t xml:space="preserve"> </w:t>
      </w:r>
      <w:r>
        <w:rPr>
          <w:w w:val="115"/>
          <w:sz w:val="21"/>
        </w:rPr>
        <w:t>or</w:t>
      </w:r>
      <w:r>
        <w:rPr>
          <w:spacing w:val="-18"/>
          <w:w w:val="115"/>
          <w:sz w:val="21"/>
        </w:rPr>
        <w:t xml:space="preserve"> </w:t>
      </w:r>
      <w:r>
        <w:rPr>
          <w:w w:val="115"/>
          <w:sz w:val="21"/>
        </w:rPr>
        <w:t>payment</w:t>
      </w:r>
      <w:r>
        <w:rPr>
          <w:spacing w:val="-19"/>
          <w:w w:val="115"/>
          <w:sz w:val="21"/>
        </w:rPr>
        <w:t xml:space="preserve"> </w:t>
      </w:r>
      <w:r>
        <w:rPr>
          <w:w w:val="115"/>
          <w:sz w:val="21"/>
        </w:rPr>
        <w:t xml:space="preserve">was </w:t>
      </w:r>
      <w:r>
        <w:rPr>
          <w:spacing w:val="-4"/>
          <w:w w:val="115"/>
          <w:sz w:val="21"/>
        </w:rPr>
        <w:t>made,</w:t>
      </w:r>
    </w:p>
    <w:p w:rsidR="00670769" w:rsidRDefault="00190BF8">
      <w:pPr>
        <w:pStyle w:val="ListParagraph"/>
        <w:numPr>
          <w:ilvl w:val="0"/>
          <w:numId w:val="21"/>
        </w:numPr>
        <w:tabs>
          <w:tab w:val="left" w:pos="873"/>
          <w:tab w:val="left" w:pos="906"/>
        </w:tabs>
        <w:spacing w:before="202" w:line="292" w:lineRule="auto"/>
        <w:ind w:left="906" w:right="315" w:hanging="400"/>
        <w:rPr>
          <w:sz w:val="21"/>
        </w:rPr>
      </w:pPr>
      <w:r>
        <w:rPr>
          <w:w w:val="110"/>
          <w:sz w:val="21"/>
        </w:rPr>
        <w:t>the name and signature of a nominee of the hotelier certifying that the nominee has seen the number of credits accumulated that are to be redeemed and that the record made in accordance with this clause is correct in all details.</w:t>
      </w:r>
    </w:p>
    <w:p w:rsidR="00670769" w:rsidRDefault="00190BF8">
      <w:pPr>
        <w:pStyle w:val="BodyText"/>
        <w:spacing w:before="204"/>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506"/>
          <w:tab w:val="left" w:pos="610"/>
        </w:tabs>
        <w:spacing w:line="295" w:lineRule="auto"/>
        <w:ind w:left="506" w:right="1140" w:hanging="340"/>
        <w:rPr>
          <w:b/>
          <w:sz w:val="19"/>
        </w:rPr>
      </w:pPr>
      <w:bookmarkStart w:id="256" w:name="86_Authorised_progressive_systems—readin"/>
      <w:bookmarkStart w:id="257" w:name="_bookmark127"/>
      <w:bookmarkEnd w:id="256"/>
      <w:bookmarkEnd w:id="257"/>
      <w:r>
        <w:rPr>
          <w:b/>
          <w:sz w:val="19"/>
        </w:rPr>
        <w:tab/>
      </w:r>
      <w:r>
        <w:rPr>
          <w:b/>
          <w:w w:val="120"/>
          <w:sz w:val="19"/>
        </w:rPr>
        <w:t xml:space="preserve">Authorised progressive systems—reading and recording of meters and jackpot </w:t>
      </w:r>
      <w:r>
        <w:rPr>
          <w:b/>
          <w:spacing w:val="-2"/>
          <w:w w:val="120"/>
          <w:sz w:val="19"/>
        </w:rPr>
        <w:t>reconciliations</w:t>
      </w:r>
    </w:p>
    <w:p w:rsidR="00670769" w:rsidRDefault="00190BF8">
      <w:pPr>
        <w:pStyle w:val="ListParagraph"/>
        <w:numPr>
          <w:ilvl w:val="1"/>
          <w:numId w:val="63"/>
        </w:numPr>
        <w:tabs>
          <w:tab w:val="left" w:pos="932"/>
        </w:tabs>
        <w:spacing w:before="202"/>
        <w:ind w:left="932" w:hanging="426"/>
        <w:rPr>
          <w:sz w:val="21"/>
        </w:rPr>
      </w:pPr>
      <w:r>
        <w:rPr>
          <w:w w:val="110"/>
          <w:sz w:val="21"/>
        </w:rPr>
        <w:t>A</w:t>
      </w:r>
      <w:r>
        <w:rPr>
          <w:spacing w:val="-5"/>
          <w:w w:val="110"/>
          <w:sz w:val="21"/>
        </w:rPr>
        <w:t xml:space="preserve"> </w:t>
      </w:r>
      <w:r>
        <w:rPr>
          <w:w w:val="110"/>
          <w:sz w:val="21"/>
        </w:rPr>
        <w:t>hotelier</w:t>
      </w:r>
      <w:r>
        <w:rPr>
          <w:spacing w:val="-6"/>
          <w:w w:val="110"/>
          <w:sz w:val="21"/>
        </w:rPr>
        <w:t xml:space="preserve"> </w:t>
      </w:r>
      <w:r>
        <w:rPr>
          <w:w w:val="110"/>
          <w:sz w:val="21"/>
        </w:rPr>
        <w:t>must</w:t>
      </w:r>
      <w:r>
        <w:rPr>
          <w:spacing w:val="-5"/>
          <w:w w:val="110"/>
          <w:sz w:val="21"/>
        </w:rPr>
        <w:t xml:space="preserve"> </w:t>
      </w:r>
      <w:r>
        <w:rPr>
          <w:w w:val="110"/>
          <w:sz w:val="21"/>
        </w:rPr>
        <w:t>comply</w:t>
      </w:r>
      <w:r>
        <w:rPr>
          <w:spacing w:val="-3"/>
          <w:w w:val="110"/>
          <w:sz w:val="21"/>
        </w:rPr>
        <w:t xml:space="preserve"> </w:t>
      </w:r>
      <w:r>
        <w:rPr>
          <w:w w:val="110"/>
          <w:sz w:val="21"/>
        </w:rPr>
        <w:t>with</w:t>
      </w:r>
      <w:r>
        <w:rPr>
          <w:spacing w:val="-6"/>
          <w:w w:val="110"/>
          <w:sz w:val="21"/>
        </w:rPr>
        <w:t xml:space="preserve"> </w:t>
      </w:r>
      <w:r>
        <w:rPr>
          <w:w w:val="110"/>
          <w:sz w:val="21"/>
        </w:rPr>
        <w:t>the</w:t>
      </w:r>
      <w:r>
        <w:rPr>
          <w:spacing w:val="-6"/>
          <w:w w:val="110"/>
          <w:sz w:val="21"/>
        </w:rPr>
        <w:t xml:space="preserve"> </w:t>
      </w:r>
      <w:r>
        <w:rPr>
          <w:w w:val="110"/>
          <w:sz w:val="21"/>
        </w:rPr>
        <w:t>requirements</w:t>
      </w:r>
      <w:r>
        <w:rPr>
          <w:spacing w:val="-6"/>
          <w:w w:val="110"/>
          <w:sz w:val="21"/>
        </w:rPr>
        <w:t xml:space="preserve"> </w:t>
      </w:r>
      <w:r>
        <w:rPr>
          <w:w w:val="110"/>
          <w:sz w:val="21"/>
        </w:rPr>
        <w:t>of</w:t>
      </w:r>
      <w:r>
        <w:rPr>
          <w:spacing w:val="-5"/>
          <w:w w:val="110"/>
          <w:sz w:val="21"/>
        </w:rPr>
        <w:t xml:space="preserve"> </w:t>
      </w:r>
      <w:r>
        <w:rPr>
          <w:w w:val="110"/>
          <w:sz w:val="21"/>
        </w:rPr>
        <w:t>this</w:t>
      </w:r>
      <w:r>
        <w:rPr>
          <w:spacing w:val="-6"/>
          <w:w w:val="110"/>
          <w:sz w:val="21"/>
        </w:rPr>
        <w:t xml:space="preserve"> </w:t>
      </w:r>
      <w:r>
        <w:rPr>
          <w:spacing w:val="-2"/>
          <w:w w:val="110"/>
          <w:sz w:val="21"/>
        </w:rPr>
        <w:t>clause.</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ind w:left="906"/>
      </w:pPr>
      <w:r>
        <w:rPr>
          <w:w w:val="115"/>
        </w:rPr>
        <w:lastRenderedPageBreak/>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257" w:hanging="400"/>
        <w:rPr>
          <w:sz w:val="21"/>
        </w:rPr>
      </w:pPr>
      <w:r>
        <w:rPr>
          <w:w w:val="115"/>
          <w:sz w:val="21"/>
        </w:rPr>
        <w:t>A</w:t>
      </w:r>
      <w:r>
        <w:rPr>
          <w:spacing w:val="-14"/>
          <w:w w:val="115"/>
          <w:sz w:val="21"/>
        </w:rPr>
        <w:t xml:space="preserve"> </w:t>
      </w:r>
      <w:r>
        <w:rPr>
          <w:w w:val="115"/>
          <w:sz w:val="21"/>
        </w:rPr>
        <w:t>hotelier</w:t>
      </w:r>
      <w:r>
        <w:rPr>
          <w:spacing w:val="-18"/>
          <w:w w:val="115"/>
          <w:sz w:val="21"/>
        </w:rPr>
        <w:t xml:space="preserve"> </w:t>
      </w:r>
      <w:r>
        <w:rPr>
          <w:w w:val="115"/>
          <w:sz w:val="21"/>
        </w:rPr>
        <w:t>must</w:t>
      </w:r>
      <w:r>
        <w:rPr>
          <w:spacing w:val="-18"/>
          <w:w w:val="115"/>
          <w:sz w:val="21"/>
        </w:rPr>
        <w:t xml:space="preserve"> </w:t>
      </w:r>
      <w:r>
        <w:rPr>
          <w:w w:val="115"/>
          <w:sz w:val="21"/>
        </w:rPr>
        <w:t>cause</w:t>
      </w:r>
      <w:r>
        <w:rPr>
          <w:spacing w:val="-18"/>
          <w:w w:val="115"/>
          <w:sz w:val="21"/>
        </w:rPr>
        <w:t xml:space="preserve"> </w:t>
      </w:r>
      <w:r>
        <w:rPr>
          <w:w w:val="115"/>
          <w:sz w:val="21"/>
        </w:rPr>
        <w:t>to</w:t>
      </w:r>
      <w:r>
        <w:rPr>
          <w:spacing w:val="-19"/>
          <w:w w:val="115"/>
          <w:sz w:val="21"/>
        </w:rPr>
        <w:t xml:space="preserve"> </w:t>
      </w:r>
      <w:r>
        <w:rPr>
          <w:w w:val="115"/>
          <w:sz w:val="21"/>
        </w:rPr>
        <w:t>be</w:t>
      </w:r>
      <w:r>
        <w:rPr>
          <w:spacing w:val="-18"/>
          <w:w w:val="115"/>
          <w:sz w:val="21"/>
        </w:rPr>
        <w:t xml:space="preserve"> </w:t>
      </w:r>
      <w:r>
        <w:rPr>
          <w:w w:val="115"/>
          <w:sz w:val="21"/>
        </w:rPr>
        <w:t>read</w:t>
      </w:r>
      <w:r>
        <w:rPr>
          <w:spacing w:val="-18"/>
          <w:w w:val="115"/>
          <w:sz w:val="21"/>
        </w:rPr>
        <w:t xml:space="preserve"> </w:t>
      </w:r>
      <w:r>
        <w:rPr>
          <w:w w:val="115"/>
          <w:sz w:val="21"/>
        </w:rPr>
        <w:t>and</w:t>
      </w:r>
      <w:r>
        <w:rPr>
          <w:spacing w:val="-18"/>
          <w:w w:val="115"/>
          <w:sz w:val="21"/>
        </w:rPr>
        <w:t xml:space="preserve"> </w:t>
      </w:r>
      <w:r>
        <w:rPr>
          <w:w w:val="115"/>
          <w:sz w:val="21"/>
        </w:rPr>
        <w:t>recorded</w:t>
      </w:r>
      <w:r>
        <w:rPr>
          <w:spacing w:val="-18"/>
          <w:w w:val="115"/>
          <w:sz w:val="21"/>
        </w:rPr>
        <w:t xml:space="preserve"> </w:t>
      </w:r>
      <w:r>
        <w:rPr>
          <w:w w:val="115"/>
          <w:sz w:val="21"/>
        </w:rPr>
        <w:t>in</w:t>
      </w:r>
      <w:r>
        <w:rPr>
          <w:spacing w:val="-19"/>
          <w:w w:val="115"/>
          <w:sz w:val="21"/>
        </w:rPr>
        <w:t xml:space="preserve"> </w:t>
      </w:r>
      <w:r>
        <w:rPr>
          <w:w w:val="115"/>
          <w:sz w:val="21"/>
        </w:rPr>
        <w:t>a</w:t>
      </w:r>
      <w:r>
        <w:rPr>
          <w:spacing w:val="-18"/>
          <w:w w:val="115"/>
          <w:sz w:val="21"/>
        </w:rPr>
        <w:t xml:space="preserve"> </w:t>
      </w:r>
      <w:r>
        <w:rPr>
          <w:w w:val="115"/>
          <w:sz w:val="21"/>
        </w:rPr>
        <w:t>form</w:t>
      </w:r>
      <w:r>
        <w:rPr>
          <w:spacing w:val="-18"/>
          <w:w w:val="115"/>
          <w:sz w:val="21"/>
        </w:rPr>
        <w:t xml:space="preserve"> </w:t>
      </w:r>
      <w:r>
        <w:rPr>
          <w:w w:val="115"/>
          <w:sz w:val="21"/>
        </w:rPr>
        <w:t>and</w:t>
      </w:r>
      <w:r>
        <w:rPr>
          <w:spacing w:val="-18"/>
          <w:w w:val="115"/>
          <w:sz w:val="21"/>
        </w:rPr>
        <w:t xml:space="preserve"> </w:t>
      </w:r>
      <w:r>
        <w:rPr>
          <w:w w:val="115"/>
          <w:sz w:val="21"/>
        </w:rPr>
        <w:t>manner</w:t>
      </w:r>
      <w:r>
        <w:rPr>
          <w:spacing w:val="-18"/>
          <w:w w:val="115"/>
          <w:sz w:val="21"/>
        </w:rPr>
        <w:t xml:space="preserve"> </w:t>
      </w:r>
      <w:r>
        <w:rPr>
          <w:w w:val="115"/>
          <w:sz w:val="21"/>
        </w:rPr>
        <w:t>approved</w:t>
      </w:r>
      <w:r>
        <w:rPr>
          <w:spacing w:val="-19"/>
          <w:w w:val="115"/>
          <w:sz w:val="21"/>
        </w:rPr>
        <w:t xml:space="preserve"> </w:t>
      </w:r>
      <w:r>
        <w:rPr>
          <w:w w:val="115"/>
          <w:sz w:val="21"/>
        </w:rPr>
        <w:t>by</w:t>
      </w:r>
      <w:r>
        <w:rPr>
          <w:spacing w:val="-18"/>
          <w:w w:val="115"/>
          <w:sz w:val="21"/>
        </w:rPr>
        <w:t xml:space="preserve"> </w:t>
      </w:r>
      <w:r>
        <w:rPr>
          <w:w w:val="115"/>
          <w:sz w:val="21"/>
        </w:rPr>
        <w:t xml:space="preserve">the </w:t>
      </w:r>
      <w:r>
        <w:rPr>
          <w:spacing w:val="-2"/>
          <w:w w:val="115"/>
          <w:sz w:val="21"/>
        </w:rPr>
        <w:t>Authority—</w:t>
      </w:r>
    </w:p>
    <w:p w:rsidR="00670769" w:rsidRDefault="00190BF8">
      <w:pPr>
        <w:pStyle w:val="ListParagraph"/>
        <w:numPr>
          <w:ilvl w:val="2"/>
          <w:numId w:val="63"/>
        </w:numPr>
        <w:tabs>
          <w:tab w:val="left" w:pos="1306"/>
          <w:tab w:val="left" w:pos="1327"/>
        </w:tabs>
        <w:spacing w:before="163" w:line="292" w:lineRule="auto"/>
        <w:ind w:left="1306" w:right="304" w:hanging="400"/>
        <w:rPr>
          <w:sz w:val="21"/>
        </w:rPr>
      </w:pPr>
      <w:r>
        <w:rPr>
          <w:w w:val="110"/>
          <w:sz w:val="21"/>
        </w:rPr>
        <w:t>monthly,</w:t>
      </w:r>
      <w:r>
        <w:rPr>
          <w:spacing w:val="28"/>
          <w:w w:val="110"/>
          <w:sz w:val="21"/>
        </w:rPr>
        <w:t xml:space="preserve"> </w:t>
      </w:r>
      <w:r>
        <w:rPr>
          <w:w w:val="110"/>
          <w:sz w:val="21"/>
        </w:rPr>
        <w:t>the electronic turnover meters of an authorised progressive system that is operated in the hotel, and</w:t>
      </w:r>
    </w:p>
    <w:p w:rsidR="00670769" w:rsidRDefault="00190BF8">
      <w:pPr>
        <w:pStyle w:val="ListParagraph"/>
        <w:numPr>
          <w:ilvl w:val="2"/>
          <w:numId w:val="63"/>
        </w:numPr>
        <w:tabs>
          <w:tab w:val="left" w:pos="1306"/>
          <w:tab w:val="left" w:pos="1332"/>
        </w:tabs>
        <w:spacing w:before="202" w:line="292" w:lineRule="auto"/>
        <w:ind w:left="1306" w:right="642" w:hanging="400"/>
        <w:rPr>
          <w:sz w:val="21"/>
        </w:rPr>
      </w:pPr>
      <w:r>
        <w:rPr>
          <w:w w:val="110"/>
          <w:sz w:val="21"/>
        </w:rPr>
        <w:t>monthly,</w:t>
      </w:r>
      <w:r>
        <w:rPr>
          <w:spacing w:val="40"/>
          <w:w w:val="110"/>
          <w:sz w:val="21"/>
        </w:rPr>
        <w:t xml:space="preserve"> </w:t>
      </w:r>
      <w:r>
        <w:rPr>
          <w:w w:val="110"/>
          <w:sz w:val="21"/>
        </w:rPr>
        <w:t>the amount shown on the progressive meters of any such authorised progressive system.</w:t>
      </w:r>
    </w:p>
    <w:p w:rsidR="00670769" w:rsidRDefault="00190BF8">
      <w:pPr>
        <w:pStyle w:val="ListParagraph"/>
        <w:numPr>
          <w:ilvl w:val="1"/>
          <w:numId w:val="63"/>
        </w:numPr>
        <w:tabs>
          <w:tab w:val="left" w:pos="906"/>
          <w:tab w:val="left" w:pos="932"/>
        </w:tabs>
        <w:spacing w:before="202" w:line="292" w:lineRule="auto"/>
        <w:ind w:left="906" w:right="254" w:hanging="400"/>
        <w:rPr>
          <w:sz w:val="21"/>
        </w:rPr>
      </w:pPr>
      <w:r>
        <w:rPr>
          <w:w w:val="110"/>
          <w:sz w:val="21"/>
        </w:rPr>
        <w:t>A</w:t>
      </w:r>
      <w:r>
        <w:rPr>
          <w:spacing w:val="26"/>
          <w:w w:val="110"/>
          <w:sz w:val="21"/>
        </w:rPr>
        <w:t xml:space="preserve"> </w:t>
      </w:r>
      <w:r>
        <w:rPr>
          <w:w w:val="110"/>
          <w:sz w:val="21"/>
        </w:rPr>
        <w:t>hotelier</w:t>
      </w:r>
      <w:r>
        <w:rPr>
          <w:spacing w:val="-2"/>
          <w:w w:val="110"/>
          <w:sz w:val="21"/>
        </w:rPr>
        <w:t xml:space="preserve"> </w:t>
      </w:r>
      <w:r>
        <w:rPr>
          <w:w w:val="110"/>
          <w:sz w:val="21"/>
        </w:rPr>
        <w:t>must</w:t>
      </w:r>
      <w:r>
        <w:rPr>
          <w:spacing w:val="-1"/>
          <w:w w:val="110"/>
          <w:sz w:val="21"/>
        </w:rPr>
        <w:t xml:space="preserve"> </w:t>
      </w:r>
      <w:r>
        <w:rPr>
          <w:w w:val="110"/>
          <w:sz w:val="21"/>
        </w:rPr>
        <w:t>carry</w:t>
      </w:r>
      <w:r>
        <w:rPr>
          <w:spacing w:val="-2"/>
          <w:w w:val="110"/>
          <w:sz w:val="21"/>
        </w:rPr>
        <w:t xml:space="preserve"> </w:t>
      </w:r>
      <w:r>
        <w:rPr>
          <w:w w:val="110"/>
          <w:sz w:val="21"/>
        </w:rPr>
        <w:t>out</w:t>
      </w:r>
      <w:r>
        <w:rPr>
          <w:spacing w:val="-1"/>
          <w:w w:val="110"/>
          <w:sz w:val="21"/>
        </w:rPr>
        <w:t xml:space="preserve"> </w:t>
      </w:r>
      <w:r>
        <w:rPr>
          <w:w w:val="110"/>
          <w:sz w:val="21"/>
        </w:rPr>
        <w:t>a</w:t>
      </w:r>
      <w:r>
        <w:rPr>
          <w:spacing w:val="-2"/>
          <w:w w:val="110"/>
          <w:sz w:val="21"/>
        </w:rPr>
        <w:t xml:space="preserve"> </w:t>
      </w:r>
      <w:r>
        <w:rPr>
          <w:w w:val="110"/>
          <w:sz w:val="21"/>
        </w:rPr>
        <w:t>monthly progressive</w:t>
      </w:r>
      <w:r>
        <w:rPr>
          <w:spacing w:val="-2"/>
          <w:w w:val="110"/>
          <w:sz w:val="21"/>
        </w:rPr>
        <w:t xml:space="preserve"> </w:t>
      </w:r>
      <w:r>
        <w:rPr>
          <w:w w:val="110"/>
          <w:sz w:val="21"/>
        </w:rPr>
        <w:t>jackpot reconciliation in</w:t>
      </w:r>
      <w:r>
        <w:rPr>
          <w:spacing w:val="-2"/>
          <w:w w:val="110"/>
          <w:sz w:val="21"/>
        </w:rPr>
        <w:t xml:space="preserve"> </w:t>
      </w:r>
      <w:r>
        <w:rPr>
          <w:w w:val="110"/>
          <w:sz w:val="21"/>
        </w:rPr>
        <w:t>respect</w:t>
      </w:r>
      <w:r>
        <w:rPr>
          <w:spacing w:val="-1"/>
          <w:w w:val="110"/>
          <w:sz w:val="21"/>
        </w:rPr>
        <w:t xml:space="preserve"> </w:t>
      </w:r>
      <w:r>
        <w:rPr>
          <w:w w:val="110"/>
          <w:sz w:val="21"/>
        </w:rPr>
        <w:t>of</w:t>
      </w:r>
      <w:r>
        <w:rPr>
          <w:spacing w:val="-1"/>
          <w:w w:val="110"/>
          <w:sz w:val="21"/>
        </w:rPr>
        <w:t xml:space="preserve"> </w:t>
      </w:r>
      <w:r>
        <w:rPr>
          <w:w w:val="110"/>
          <w:sz w:val="21"/>
        </w:rPr>
        <w:t>an authorised progressive system that is operated by the hotelier.</w:t>
      </w:r>
    </w:p>
    <w:p w:rsidR="00670769" w:rsidRDefault="00190BF8">
      <w:pPr>
        <w:pStyle w:val="ListParagraph"/>
        <w:numPr>
          <w:ilvl w:val="1"/>
          <w:numId w:val="63"/>
        </w:numPr>
        <w:tabs>
          <w:tab w:val="left" w:pos="906"/>
          <w:tab w:val="left" w:pos="932"/>
        </w:tabs>
        <w:spacing w:before="203" w:line="292" w:lineRule="auto"/>
        <w:ind w:left="906" w:right="418" w:hanging="400"/>
        <w:rPr>
          <w:sz w:val="21"/>
        </w:rPr>
      </w:pPr>
      <w:r>
        <w:rPr>
          <w:w w:val="110"/>
          <w:sz w:val="21"/>
        </w:rPr>
        <w:t>The</w:t>
      </w:r>
      <w:r>
        <w:rPr>
          <w:spacing w:val="21"/>
          <w:w w:val="110"/>
          <w:sz w:val="21"/>
        </w:rPr>
        <w:t xml:space="preserve"> </w:t>
      </w:r>
      <w:r>
        <w:rPr>
          <w:w w:val="110"/>
          <w:sz w:val="21"/>
        </w:rPr>
        <w:t>progressive</w:t>
      </w:r>
      <w:r>
        <w:rPr>
          <w:spacing w:val="-4"/>
          <w:w w:val="110"/>
          <w:sz w:val="21"/>
        </w:rPr>
        <w:t xml:space="preserve"> </w:t>
      </w:r>
      <w:r>
        <w:rPr>
          <w:w w:val="110"/>
          <w:sz w:val="21"/>
        </w:rPr>
        <w:t>jackpot</w:t>
      </w:r>
      <w:r>
        <w:rPr>
          <w:spacing w:val="-1"/>
          <w:w w:val="110"/>
          <w:sz w:val="21"/>
        </w:rPr>
        <w:t xml:space="preserve"> </w:t>
      </w:r>
      <w:r>
        <w:rPr>
          <w:w w:val="110"/>
          <w:sz w:val="21"/>
        </w:rPr>
        <w:t>reconciliation</w:t>
      </w:r>
      <w:r>
        <w:rPr>
          <w:spacing w:val="-2"/>
          <w:w w:val="110"/>
          <w:sz w:val="21"/>
        </w:rPr>
        <w:t xml:space="preserve"> </w:t>
      </w:r>
      <w:r>
        <w:rPr>
          <w:w w:val="110"/>
          <w:sz w:val="21"/>
        </w:rPr>
        <w:t>must</w:t>
      </w:r>
      <w:r>
        <w:rPr>
          <w:spacing w:val="-3"/>
          <w:w w:val="110"/>
          <w:sz w:val="21"/>
        </w:rPr>
        <w:t xml:space="preserve"> </w:t>
      </w:r>
      <w:r>
        <w:rPr>
          <w:w w:val="110"/>
          <w:sz w:val="21"/>
        </w:rPr>
        <w:t>be</w:t>
      </w:r>
      <w:r>
        <w:rPr>
          <w:spacing w:val="-4"/>
          <w:w w:val="110"/>
          <w:sz w:val="21"/>
        </w:rPr>
        <w:t xml:space="preserve"> </w:t>
      </w:r>
      <w:r>
        <w:rPr>
          <w:w w:val="110"/>
          <w:sz w:val="21"/>
        </w:rPr>
        <w:t>in</w:t>
      </w:r>
      <w:r>
        <w:rPr>
          <w:spacing w:val="-4"/>
          <w:w w:val="110"/>
          <w:sz w:val="21"/>
        </w:rPr>
        <w:t xml:space="preserve"> </w:t>
      </w:r>
      <w:r>
        <w:rPr>
          <w:w w:val="110"/>
          <w:sz w:val="21"/>
        </w:rPr>
        <w:t>or</w:t>
      </w:r>
      <w:r>
        <w:rPr>
          <w:spacing w:val="-4"/>
          <w:w w:val="110"/>
          <w:sz w:val="21"/>
        </w:rPr>
        <w:t xml:space="preserve"> </w:t>
      </w:r>
      <w:r>
        <w:rPr>
          <w:w w:val="110"/>
          <w:sz w:val="21"/>
        </w:rPr>
        <w:t>to</w:t>
      </w:r>
      <w:r>
        <w:rPr>
          <w:spacing w:val="-1"/>
          <w:w w:val="110"/>
          <w:sz w:val="21"/>
        </w:rPr>
        <w:t xml:space="preserve"> </w:t>
      </w:r>
      <w:r>
        <w:rPr>
          <w:w w:val="110"/>
          <w:sz w:val="21"/>
        </w:rPr>
        <w:t>the</w:t>
      </w:r>
      <w:r>
        <w:rPr>
          <w:spacing w:val="-4"/>
          <w:w w:val="110"/>
          <w:sz w:val="21"/>
        </w:rPr>
        <w:t xml:space="preserve"> </w:t>
      </w:r>
      <w:r>
        <w:rPr>
          <w:w w:val="110"/>
          <w:sz w:val="21"/>
        </w:rPr>
        <w:t>effect</w:t>
      </w:r>
      <w:r>
        <w:rPr>
          <w:spacing w:val="-3"/>
          <w:w w:val="110"/>
          <w:sz w:val="21"/>
        </w:rPr>
        <w:t xml:space="preserve"> </w:t>
      </w:r>
      <w:r>
        <w:rPr>
          <w:w w:val="110"/>
          <w:sz w:val="21"/>
        </w:rPr>
        <w:t>of</w:t>
      </w:r>
      <w:r>
        <w:rPr>
          <w:spacing w:val="-3"/>
          <w:w w:val="110"/>
          <w:sz w:val="21"/>
        </w:rPr>
        <w:t xml:space="preserve"> </w:t>
      </w:r>
      <w:r>
        <w:rPr>
          <w:w w:val="110"/>
          <w:sz w:val="21"/>
        </w:rPr>
        <w:t>a</w:t>
      </w:r>
      <w:r>
        <w:rPr>
          <w:spacing w:val="-4"/>
          <w:w w:val="110"/>
          <w:sz w:val="21"/>
        </w:rPr>
        <w:t xml:space="preserve"> </w:t>
      </w:r>
      <w:r>
        <w:rPr>
          <w:w w:val="110"/>
          <w:sz w:val="21"/>
        </w:rPr>
        <w:t>form</w:t>
      </w:r>
      <w:r>
        <w:rPr>
          <w:spacing w:val="-4"/>
          <w:w w:val="110"/>
          <w:sz w:val="21"/>
        </w:rPr>
        <w:t xml:space="preserve"> </w:t>
      </w:r>
      <w:r>
        <w:rPr>
          <w:w w:val="110"/>
          <w:sz w:val="21"/>
        </w:rPr>
        <w:t>approved by the Authority and must be retained by the hotelier for not less than 3 years after the reconciliation is carried out.</w:t>
      </w:r>
    </w:p>
    <w:p w:rsidR="00670769" w:rsidRDefault="00190BF8">
      <w:pPr>
        <w:pStyle w:val="ListParagraph"/>
        <w:numPr>
          <w:ilvl w:val="1"/>
          <w:numId w:val="63"/>
        </w:numPr>
        <w:tabs>
          <w:tab w:val="left" w:pos="906"/>
          <w:tab w:val="left" w:pos="932"/>
        </w:tabs>
        <w:spacing w:before="203" w:line="292" w:lineRule="auto"/>
        <w:ind w:left="906" w:right="178" w:hanging="400"/>
        <w:rPr>
          <w:sz w:val="21"/>
        </w:rPr>
      </w:pPr>
      <w:r>
        <w:rPr>
          <w:w w:val="110"/>
          <w:sz w:val="21"/>
        </w:rPr>
        <w:t>On</w:t>
      </w:r>
      <w:r>
        <w:rPr>
          <w:spacing w:val="40"/>
          <w:w w:val="110"/>
          <w:sz w:val="21"/>
        </w:rPr>
        <w:t xml:space="preserve"> </w:t>
      </w:r>
      <w:r>
        <w:rPr>
          <w:w w:val="110"/>
          <w:sz w:val="21"/>
        </w:rPr>
        <w:t>installation of a variation of an authorised progressive system, reconciliations of</w:t>
      </w:r>
      <w:r>
        <w:rPr>
          <w:spacing w:val="40"/>
          <w:w w:val="110"/>
          <w:sz w:val="21"/>
        </w:rPr>
        <w:t xml:space="preserve"> </w:t>
      </w:r>
      <w:r>
        <w:rPr>
          <w:w w:val="110"/>
          <w:sz w:val="21"/>
        </w:rPr>
        <w:t>the jackpots accumulated as at the close of business on the first day of its operation in the hotel must be carried out by the hotelier on or by the next day on which the hotel is open for business. In addition, the first jackpots of each type paid and subsequent start-up values must be fully reconciled and accord with the characteristics of the system as approved and authorised by the Authority.</w:t>
      </w:r>
    </w:p>
    <w:p w:rsidR="00670769" w:rsidRDefault="00190BF8">
      <w:pPr>
        <w:pStyle w:val="ListParagraph"/>
        <w:numPr>
          <w:ilvl w:val="1"/>
          <w:numId w:val="63"/>
        </w:numPr>
        <w:tabs>
          <w:tab w:val="left" w:pos="906"/>
          <w:tab w:val="left" w:pos="932"/>
        </w:tabs>
        <w:spacing w:before="208" w:line="292" w:lineRule="auto"/>
        <w:ind w:left="906" w:right="473" w:hanging="400"/>
        <w:rPr>
          <w:sz w:val="21"/>
        </w:rPr>
      </w:pPr>
      <w:r>
        <w:rPr>
          <w:w w:val="110"/>
          <w:sz w:val="21"/>
        </w:rPr>
        <w:t>If</w:t>
      </w:r>
      <w:r>
        <w:rPr>
          <w:spacing w:val="36"/>
          <w:w w:val="110"/>
          <w:sz w:val="21"/>
        </w:rPr>
        <w:t xml:space="preserve"> </w:t>
      </w:r>
      <w:r>
        <w:rPr>
          <w:w w:val="110"/>
          <w:sz w:val="21"/>
        </w:rPr>
        <w:t>the reconciliation referred to in subclause (3) indicates that a malfunction has occurred with an authorised progressive system, the Authority may determine and direct the hotelier to adjust the progressive jackpot amount and pay an additional amount</w:t>
      </w:r>
      <w:r>
        <w:rPr>
          <w:spacing w:val="-6"/>
          <w:w w:val="110"/>
          <w:sz w:val="21"/>
        </w:rPr>
        <w:t xml:space="preserve"> </w:t>
      </w:r>
      <w:r>
        <w:rPr>
          <w:w w:val="110"/>
          <w:sz w:val="21"/>
        </w:rPr>
        <w:t>to</w:t>
      </w:r>
      <w:r>
        <w:rPr>
          <w:spacing w:val="-7"/>
          <w:w w:val="110"/>
          <w:sz w:val="21"/>
        </w:rPr>
        <w:t xml:space="preserve"> </w:t>
      </w:r>
      <w:r>
        <w:rPr>
          <w:w w:val="110"/>
          <w:sz w:val="21"/>
        </w:rPr>
        <w:t>a</w:t>
      </w:r>
      <w:r>
        <w:rPr>
          <w:spacing w:val="-7"/>
          <w:w w:val="110"/>
          <w:sz w:val="21"/>
        </w:rPr>
        <w:t xml:space="preserve"> </w:t>
      </w:r>
      <w:r>
        <w:rPr>
          <w:w w:val="110"/>
          <w:sz w:val="21"/>
        </w:rPr>
        <w:t>jackpot</w:t>
      </w:r>
      <w:r>
        <w:rPr>
          <w:spacing w:val="-4"/>
          <w:w w:val="110"/>
          <w:sz w:val="21"/>
        </w:rPr>
        <w:t xml:space="preserve"> </w:t>
      </w:r>
      <w:r>
        <w:rPr>
          <w:w w:val="110"/>
          <w:sz w:val="21"/>
        </w:rPr>
        <w:t>recipient,</w:t>
      </w:r>
      <w:r>
        <w:rPr>
          <w:spacing w:val="-7"/>
          <w:w w:val="110"/>
          <w:sz w:val="21"/>
        </w:rPr>
        <w:t xml:space="preserve"> </w:t>
      </w:r>
      <w:r>
        <w:rPr>
          <w:w w:val="110"/>
          <w:sz w:val="21"/>
        </w:rPr>
        <w:t>if</w:t>
      </w:r>
      <w:r>
        <w:rPr>
          <w:spacing w:val="-6"/>
          <w:w w:val="110"/>
          <w:sz w:val="21"/>
        </w:rPr>
        <w:t xml:space="preserve"> </w:t>
      </w:r>
      <w:r>
        <w:rPr>
          <w:w w:val="110"/>
          <w:sz w:val="21"/>
        </w:rPr>
        <w:t>applicable.</w:t>
      </w:r>
      <w:r>
        <w:rPr>
          <w:spacing w:val="-3"/>
          <w:w w:val="110"/>
          <w:sz w:val="21"/>
        </w:rPr>
        <w:t xml:space="preserve"> </w:t>
      </w:r>
      <w:r>
        <w:rPr>
          <w:w w:val="110"/>
          <w:sz w:val="21"/>
        </w:rPr>
        <w:t>The</w:t>
      </w:r>
      <w:r>
        <w:rPr>
          <w:spacing w:val="-7"/>
          <w:w w:val="110"/>
          <w:sz w:val="21"/>
        </w:rPr>
        <w:t xml:space="preserve"> </w:t>
      </w:r>
      <w:r>
        <w:rPr>
          <w:w w:val="110"/>
          <w:sz w:val="21"/>
        </w:rPr>
        <w:t>hotelier</w:t>
      </w:r>
      <w:r>
        <w:rPr>
          <w:spacing w:val="-7"/>
          <w:w w:val="110"/>
          <w:sz w:val="21"/>
        </w:rPr>
        <w:t xml:space="preserve"> </w:t>
      </w:r>
      <w:r>
        <w:rPr>
          <w:w w:val="110"/>
          <w:sz w:val="21"/>
        </w:rPr>
        <w:t>must</w:t>
      </w:r>
      <w:r>
        <w:rPr>
          <w:spacing w:val="-4"/>
          <w:w w:val="110"/>
          <w:sz w:val="21"/>
        </w:rPr>
        <w:t xml:space="preserve"> </w:t>
      </w:r>
      <w:r>
        <w:rPr>
          <w:w w:val="110"/>
          <w:sz w:val="21"/>
        </w:rPr>
        <w:t>comply</w:t>
      </w:r>
      <w:r>
        <w:rPr>
          <w:spacing w:val="-7"/>
          <w:w w:val="110"/>
          <w:sz w:val="21"/>
        </w:rPr>
        <w:t xml:space="preserve"> </w:t>
      </w:r>
      <w:r>
        <w:rPr>
          <w:w w:val="110"/>
          <w:sz w:val="21"/>
        </w:rPr>
        <w:t>with</w:t>
      </w:r>
      <w:r>
        <w:rPr>
          <w:spacing w:val="-7"/>
          <w:w w:val="110"/>
          <w:sz w:val="21"/>
        </w:rPr>
        <w:t xml:space="preserve"> </w:t>
      </w:r>
      <w:r>
        <w:rPr>
          <w:w w:val="110"/>
          <w:sz w:val="21"/>
        </w:rPr>
        <w:t>any</w:t>
      </w:r>
      <w:r>
        <w:rPr>
          <w:spacing w:val="-4"/>
          <w:w w:val="110"/>
          <w:sz w:val="21"/>
        </w:rPr>
        <w:t xml:space="preserve"> </w:t>
      </w:r>
      <w:r>
        <w:rPr>
          <w:w w:val="110"/>
          <w:sz w:val="21"/>
        </w:rPr>
        <w:t xml:space="preserve">such </w:t>
      </w:r>
      <w:r>
        <w:rPr>
          <w:spacing w:val="-2"/>
          <w:w w:val="110"/>
          <w:sz w:val="21"/>
        </w:rPr>
        <w:t>direction.</w:t>
      </w:r>
    </w:p>
    <w:p w:rsidR="00670769" w:rsidRDefault="00190BF8">
      <w:pPr>
        <w:pStyle w:val="ListParagraph"/>
        <w:numPr>
          <w:ilvl w:val="1"/>
          <w:numId w:val="63"/>
        </w:numPr>
        <w:tabs>
          <w:tab w:val="left" w:pos="906"/>
          <w:tab w:val="left" w:pos="932"/>
        </w:tabs>
        <w:spacing w:before="206" w:line="292" w:lineRule="auto"/>
        <w:ind w:left="906" w:right="519" w:hanging="400"/>
        <w:rPr>
          <w:sz w:val="21"/>
        </w:rPr>
      </w:pPr>
      <w:r>
        <w:rPr>
          <w:w w:val="110"/>
          <w:sz w:val="21"/>
        </w:rPr>
        <w:t>The</w:t>
      </w:r>
      <w:r>
        <w:rPr>
          <w:spacing w:val="22"/>
          <w:w w:val="110"/>
          <w:sz w:val="21"/>
        </w:rPr>
        <w:t xml:space="preserve"> </w:t>
      </w:r>
      <w:r>
        <w:rPr>
          <w:w w:val="110"/>
          <w:sz w:val="21"/>
        </w:rPr>
        <w:t>information</w:t>
      </w:r>
      <w:r>
        <w:rPr>
          <w:spacing w:val="-4"/>
          <w:w w:val="110"/>
          <w:sz w:val="21"/>
        </w:rPr>
        <w:t xml:space="preserve"> </w:t>
      </w:r>
      <w:r>
        <w:rPr>
          <w:w w:val="110"/>
          <w:sz w:val="21"/>
        </w:rPr>
        <w:t>referred</w:t>
      </w:r>
      <w:r>
        <w:rPr>
          <w:spacing w:val="-4"/>
          <w:w w:val="110"/>
          <w:sz w:val="21"/>
        </w:rPr>
        <w:t xml:space="preserve"> </w:t>
      </w:r>
      <w:r>
        <w:rPr>
          <w:w w:val="110"/>
          <w:sz w:val="21"/>
        </w:rPr>
        <w:t>to</w:t>
      </w:r>
      <w:r>
        <w:rPr>
          <w:spacing w:val="-4"/>
          <w:w w:val="110"/>
          <w:sz w:val="21"/>
        </w:rPr>
        <w:t xml:space="preserve"> </w:t>
      </w:r>
      <w:r>
        <w:rPr>
          <w:w w:val="110"/>
          <w:sz w:val="21"/>
        </w:rPr>
        <w:t>in</w:t>
      </w:r>
      <w:r>
        <w:rPr>
          <w:spacing w:val="-4"/>
          <w:w w:val="110"/>
          <w:sz w:val="21"/>
        </w:rPr>
        <w:t xml:space="preserve"> </w:t>
      </w:r>
      <w:r>
        <w:rPr>
          <w:w w:val="110"/>
          <w:sz w:val="21"/>
        </w:rPr>
        <w:t>subclause</w:t>
      </w:r>
      <w:r>
        <w:rPr>
          <w:spacing w:val="-1"/>
          <w:w w:val="110"/>
          <w:sz w:val="21"/>
        </w:rPr>
        <w:t xml:space="preserve"> </w:t>
      </w:r>
      <w:r>
        <w:rPr>
          <w:w w:val="110"/>
          <w:sz w:val="21"/>
        </w:rPr>
        <w:t>(4)</w:t>
      </w:r>
      <w:r>
        <w:rPr>
          <w:spacing w:val="-4"/>
          <w:w w:val="110"/>
          <w:sz w:val="21"/>
        </w:rPr>
        <w:t xml:space="preserve"> </w:t>
      </w:r>
      <w:r>
        <w:rPr>
          <w:w w:val="110"/>
          <w:sz w:val="21"/>
        </w:rPr>
        <w:t>must</w:t>
      </w:r>
      <w:r>
        <w:rPr>
          <w:spacing w:val="-3"/>
          <w:w w:val="110"/>
          <w:sz w:val="21"/>
        </w:rPr>
        <w:t xml:space="preserve"> </w:t>
      </w:r>
      <w:r>
        <w:rPr>
          <w:w w:val="110"/>
          <w:sz w:val="21"/>
        </w:rPr>
        <w:t>be</w:t>
      </w:r>
      <w:r>
        <w:rPr>
          <w:spacing w:val="-4"/>
          <w:w w:val="110"/>
          <w:sz w:val="21"/>
        </w:rPr>
        <w:t xml:space="preserve"> </w:t>
      </w:r>
      <w:r>
        <w:rPr>
          <w:w w:val="110"/>
          <w:sz w:val="21"/>
        </w:rPr>
        <w:t>reported</w:t>
      </w:r>
      <w:r>
        <w:rPr>
          <w:spacing w:val="-4"/>
          <w:w w:val="110"/>
          <w:sz w:val="21"/>
        </w:rPr>
        <w:t xml:space="preserve"> </w:t>
      </w:r>
      <w:r>
        <w:rPr>
          <w:w w:val="110"/>
          <w:sz w:val="21"/>
        </w:rPr>
        <w:t>by</w:t>
      </w:r>
      <w:r>
        <w:rPr>
          <w:spacing w:val="-4"/>
          <w:w w:val="110"/>
          <w:sz w:val="21"/>
        </w:rPr>
        <w:t xml:space="preserve"> </w:t>
      </w:r>
      <w:r>
        <w:rPr>
          <w:w w:val="110"/>
          <w:sz w:val="21"/>
        </w:rPr>
        <w:t>the</w:t>
      </w:r>
      <w:r>
        <w:rPr>
          <w:spacing w:val="-4"/>
          <w:w w:val="110"/>
          <w:sz w:val="21"/>
        </w:rPr>
        <w:t xml:space="preserve"> </w:t>
      </w:r>
      <w:r>
        <w:rPr>
          <w:w w:val="110"/>
          <w:sz w:val="21"/>
        </w:rPr>
        <w:t>hotelier</w:t>
      </w:r>
      <w:r>
        <w:rPr>
          <w:spacing w:val="-1"/>
          <w:w w:val="110"/>
          <w:sz w:val="21"/>
        </w:rPr>
        <w:t xml:space="preserve"> </w:t>
      </w:r>
      <w:r>
        <w:rPr>
          <w:w w:val="110"/>
          <w:sz w:val="21"/>
        </w:rPr>
        <w:t>to</w:t>
      </w:r>
      <w:r>
        <w:rPr>
          <w:spacing w:val="-4"/>
          <w:w w:val="110"/>
          <w:sz w:val="21"/>
        </w:rPr>
        <w:t xml:space="preserve"> </w:t>
      </w:r>
      <w:r>
        <w:rPr>
          <w:w w:val="110"/>
          <w:sz w:val="21"/>
        </w:rPr>
        <w:t>the Authority in a form approved by the Authority within 21 days after the end of each instalment period.</w:t>
      </w:r>
    </w:p>
    <w:p w:rsidR="00670769" w:rsidRDefault="00190BF8">
      <w:pPr>
        <w:pStyle w:val="ListParagraph"/>
        <w:numPr>
          <w:ilvl w:val="0"/>
          <w:numId w:val="63"/>
        </w:numPr>
        <w:tabs>
          <w:tab w:val="left" w:pos="610"/>
        </w:tabs>
        <w:spacing w:before="202"/>
        <w:ind w:left="610" w:hanging="444"/>
        <w:rPr>
          <w:b/>
          <w:sz w:val="19"/>
        </w:rPr>
      </w:pPr>
      <w:bookmarkStart w:id="258" w:name="87_Guarantee_of_prize_payments_from_auth"/>
      <w:bookmarkStart w:id="259" w:name="_bookmark128"/>
      <w:bookmarkEnd w:id="258"/>
      <w:bookmarkEnd w:id="259"/>
      <w:r>
        <w:rPr>
          <w:b/>
          <w:w w:val="120"/>
          <w:sz w:val="19"/>
        </w:rPr>
        <w:t>Guarantee</w:t>
      </w:r>
      <w:r>
        <w:rPr>
          <w:b/>
          <w:spacing w:val="-1"/>
          <w:w w:val="120"/>
          <w:sz w:val="19"/>
        </w:rPr>
        <w:t xml:space="preserve"> </w:t>
      </w:r>
      <w:r>
        <w:rPr>
          <w:b/>
          <w:w w:val="120"/>
          <w:sz w:val="19"/>
        </w:rPr>
        <w:t>of prize payments from</w:t>
      </w:r>
      <w:r>
        <w:rPr>
          <w:b/>
          <w:spacing w:val="-1"/>
          <w:w w:val="120"/>
          <w:sz w:val="19"/>
        </w:rPr>
        <w:t xml:space="preserve"> </w:t>
      </w:r>
      <w:r>
        <w:rPr>
          <w:b/>
          <w:w w:val="120"/>
          <w:sz w:val="19"/>
        </w:rPr>
        <w:t>authorised progressive</w:t>
      </w:r>
      <w:r>
        <w:rPr>
          <w:b/>
          <w:spacing w:val="3"/>
          <w:w w:val="120"/>
          <w:sz w:val="19"/>
        </w:rPr>
        <w:t xml:space="preserve"> </w:t>
      </w:r>
      <w:r>
        <w:rPr>
          <w:b/>
          <w:w w:val="120"/>
          <w:sz w:val="19"/>
        </w:rPr>
        <w:t>machines and</w:t>
      </w:r>
      <w:r>
        <w:rPr>
          <w:b/>
          <w:spacing w:val="-1"/>
          <w:w w:val="120"/>
          <w:sz w:val="19"/>
        </w:rPr>
        <w:t xml:space="preserve"> </w:t>
      </w:r>
      <w:r>
        <w:rPr>
          <w:b/>
          <w:spacing w:val="-2"/>
          <w:w w:val="120"/>
          <w:sz w:val="19"/>
        </w:rPr>
        <w:t>systems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451" w:lineRule="auto"/>
        <w:ind w:left="906" w:right="2933" w:hanging="400"/>
        <w:rPr>
          <w:sz w:val="21"/>
        </w:rPr>
      </w:pPr>
      <w:r>
        <w:rPr>
          <w:w w:val="110"/>
          <w:sz w:val="21"/>
        </w:rPr>
        <w:t>A</w:t>
      </w:r>
      <w:r>
        <w:rPr>
          <w:spacing w:val="23"/>
          <w:w w:val="110"/>
          <w:sz w:val="21"/>
        </w:rPr>
        <w:t xml:space="preserve"> </w:t>
      </w:r>
      <w:r>
        <w:rPr>
          <w:w w:val="110"/>
          <w:sz w:val="21"/>
        </w:rPr>
        <w:t>hotelier</w:t>
      </w:r>
      <w:r>
        <w:rPr>
          <w:spacing w:val="-3"/>
          <w:w w:val="110"/>
          <w:sz w:val="21"/>
        </w:rPr>
        <w:t xml:space="preserve"> </w:t>
      </w:r>
      <w:r>
        <w:rPr>
          <w:w w:val="110"/>
          <w:sz w:val="21"/>
        </w:rPr>
        <w:t>must</w:t>
      </w:r>
      <w:r>
        <w:rPr>
          <w:spacing w:val="-2"/>
          <w:w w:val="110"/>
          <w:sz w:val="21"/>
        </w:rPr>
        <w:t xml:space="preserve"> </w:t>
      </w:r>
      <w:r>
        <w:rPr>
          <w:w w:val="110"/>
          <w:sz w:val="21"/>
        </w:rPr>
        <w:t>comply with</w:t>
      </w:r>
      <w:r>
        <w:rPr>
          <w:spacing w:val="-3"/>
          <w:w w:val="110"/>
          <w:sz w:val="21"/>
        </w:rPr>
        <w:t xml:space="preserve"> </w:t>
      </w:r>
      <w:r>
        <w:rPr>
          <w:w w:val="110"/>
          <w:sz w:val="21"/>
        </w:rPr>
        <w:t>the</w:t>
      </w:r>
      <w:r>
        <w:rPr>
          <w:spacing w:val="-3"/>
          <w:w w:val="110"/>
          <w:sz w:val="21"/>
        </w:rPr>
        <w:t xml:space="preserve"> </w:t>
      </w:r>
      <w:r>
        <w:rPr>
          <w:w w:val="110"/>
          <w:sz w:val="21"/>
        </w:rPr>
        <w:t>requirements</w:t>
      </w:r>
      <w:r>
        <w:rPr>
          <w:spacing w:val="-3"/>
          <w:w w:val="110"/>
          <w:sz w:val="21"/>
        </w:rPr>
        <w:t xml:space="preserve"> </w:t>
      </w:r>
      <w:r>
        <w:rPr>
          <w:w w:val="110"/>
          <w:sz w:val="21"/>
        </w:rPr>
        <w:t>of</w:t>
      </w:r>
      <w:r>
        <w:rPr>
          <w:spacing w:val="-2"/>
          <w:w w:val="110"/>
          <w:sz w:val="21"/>
        </w:rPr>
        <w:t xml:space="preserve"> </w:t>
      </w:r>
      <w:r>
        <w:rPr>
          <w:w w:val="110"/>
          <w:sz w:val="21"/>
        </w:rPr>
        <w:t>this</w:t>
      </w:r>
      <w:r>
        <w:rPr>
          <w:spacing w:val="-3"/>
          <w:w w:val="110"/>
          <w:sz w:val="21"/>
        </w:rPr>
        <w:t xml:space="preserve"> </w:t>
      </w:r>
      <w:r>
        <w:rPr>
          <w:w w:val="110"/>
          <w:sz w:val="21"/>
        </w:rPr>
        <w:t>clause. Maximum penalty—50 penalty units.</w:t>
      </w:r>
    </w:p>
    <w:p w:rsidR="00670769" w:rsidRDefault="00190BF8">
      <w:pPr>
        <w:pStyle w:val="ListParagraph"/>
        <w:numPr>
          <w:ilvl w:val="1"/>
          <w:numId w:val="63"/>
        </w:numPr>
        <w:tabs>
          <w:tab w:val="left" w:pos="906"/>
          <w:tab w:val="left" w:pos="932"/>
        </w:tabs>
        <w:spacing w:before="40" w:line="292" w:lineRule="auto"/>
        <w:ind w:left="906" w:right="1228" w:hanging="400"/>
        <w:rPr>
          <w:sz w:val="21"/>
        </w:rPr>
      </w:pPr>
      <w:r>
        <w:rPr>
          <w:w w:val="110"/>
          <w:sz w:val="21"/>
        </w:rPr>
        <w:t>If</w:t>
      </w:r>
      <w:r>
        <w:rPr>
          <w:spacing w:val="40"/>
          <w:w w:val="110"/>
          <w:sz w:val="21"/>
        </w:rPr>
        <w:t xml:space="preserve"> </w:t>
      </w:r>
      <w:r>
        <w:rPr>
          <w:w w:val="110"/>
          <w:sz w:val="21"/>
        </w:rPr>
        <w:t>the prize pool on an authorised progressive gaming machine or authorised progressive system in a hotel exceeds $10,000, the hotelier must—</w:t>
      </w:r>
    </w:p>
    <w:p w:rsidR="00670769" w:rsidRDefault="00190BF8">
      <w:pPr>
        <w:pStyle w:val="ListParagraph"/>
        <w:numPr>
          <w:ilvl w:val="2"/>
          <w:numId w:val="63"/>
        </w:numPr>
        <w:tabs>
          <w:tab w:val="left" w:pos="1306"/>
          <w:tab w:val="left" w:pos="1327"/>
        </w:tabs>
        <w:spacing w:before="163" w:line="292" w:lineRule="auto"/>
        <w:ind w:left="1306" w:right="212" w:hanging="400"/>
        <w:rPr>
          <w:sz w:val="21"/>
        </w:rPr>
      </w:pPr>
      <w:r>
        <w:rPr>
          <w:w w:val="110"/>
          <w:sz w:val="21"/>
        </w:rPr>
        <w:t>establish with</w:t>
      </w:r>
      <w:r>
        <w:rPr>
          <w:spacing w:val="-1"/>
          <w:w w:val="110"/>
          <w:sz w:val="21"/>
        </w:rPr>
        <w:t xml:space="preserve"> </w:t>
      </w:r>
      <w:r>
        <w:rPr>
          <w:w w:val="110"/>
          <w:sz w:val="21"/>
        </w:rPr>
        <w:t>a</w:t>
      </w:r>
      <w:r>
        <w:rPr>
          <w:spacing w:val="-4"/>
          <w:w w:val="110"/>
          <w:sz w:val="21"/>
        </w:rPr>
        <w:t xml:space="preserve"> </w:t>
      </w:r>
      <w:r>
        <w:rPr>
          <w:w w:val="110"/>
          <w:sz w:val="21"/>
        </w:rPr>
        <w:t>financial</w:t>
      </w:r>
      <w:r>
        <w:rPr>
          <w:spacing w:val="-4"/>
          <w:w w:val="110"/>
          <w:sz w:val="21"/>
        </w:rPr>
        <w:t xml:space="preserve"> </w:t>
      </w:r>
      <w:r>
        <w:rPr>
          <w:w w:val="110"/>
          <w:sz w:val="21"/>
        </w:rPr>
        <w:t>institution a</w:t>
      </w:r>
      <w:r>
        <w:rPr>
          <w:spacing w:val="-4"/>
          <w:w w:val="110"/>
          <w:sz w:val="21"/>
        </w:rPr>
        <w:t xml:space="preserve"> </w:t>
      </w:r>
      <w:r>
        <w:rPr>
          <w:w w:val="110"/>
          <w:sz w:val="21"/>
        </w:rPr>
        <w:t>special</w:t>
      </w:r>
      <w:r>
        <w:rPr>
          <w:spacing w:val="-4"/>
          <w:w w:val="110"/>
          <w:sz w:val="21"/>
        </w:rPr>
        <w:t xml:space="preserve"> </w:t>
      </w:r>
      <w:r>
        <w:rPr>
          <w:w w:val="110"/>
          <w:sz w:val="21"/>
        </w:rPr>
        <w:t>account</w:t>
      </w:r>
      <w:r>
        <w:rPr>
          <w:spacing w:val="-1"/>
          <w:w w:val="110"/>
          <w:sz w:val="21"/>
        </w:rPr>
        <w:t xml:space="preserve"> </w:t>
      </w:r>
      <w:r>
        <w:rPr>
          <w:w w:val="110"/>
          <w:sz w:val="21"/>
        </w:rPr>
        <w:t>which</w:t>
      </w:r>
      <w:r>
        <w:rPr>
          <w:spacing w:val="-4"/>
          <w:w w:val="110"/>
          <w:sz w:val="21"/>
        </w:rPr>
        <w:t xml:space="preserve"> </w:t>
      </w:r>
      <w:r>
        <w:rPr>
          <w:w w:val="110"/>
          <w:sz w:val="21"/>
        </w:rPr>
        <w:t>is</w:t>
      </w:r>
      <w:r>
        <w:rPr>
          <w:spacing w:val="-4"/>
          <w:w w:val="110"/>
          <w:sz w:val="21"/>
        </w:rPr>
        <w:t xml:space="preserve"> </w:t>
      </w:r>
      <w:r>
        <w:rPr>
          <w:w w:val="110"/>
          <w:sz w:val="21"/>
        </w:rPr>
        <w:t>to</w:t>
      </w:r>
      <w:r>
        <w:rPr>
          <w:spacing w:val="-4"/>
          <w:w w:val="110"/>
          <w:sz w:val="21"/>
        </w:rPr>
        <w:t xml:space="preserve"> </w:t>
      </w:r>
      <w:r>
        <w:rPr>
          <w:w w:val="110"/>
          <w:sz w:val="21"/>
        </w:rPr>
        <w:t>have,</w:t>
      </w:r>
      <w:r>
        <w:rPr>
          <w:spacing w:val="-1"/>
          <w:w w:val="110"/>
          <w:sz w:val="21"/>
        </w:rPr>
        <w:t xml:space="preserve"> </w:t>
      </w:r>
      <w:r>
        <w:rPr>
          <w:w w:val="110"/>
          <w:sz w:val="21"/>
        </w:rPr>
        <w:t>at</w:t>
      </w:r>
      <w:r>
        <w:rPr>
          <w:spacing w:val="-3"/>
          <w:w w:val="110"/>
          <w:sz w:val="21"/>
        </w:rPr>
        <w:t xml:space="preserve"> </w:t>
      </w:r>
      <w:r>
        <w:rPr>
          <w:w w:val="110"/>
          <w:sz w:val="21"/>
        </w:rPr>
        <w:t>the</w:t>
      </w:r>
      <w:r>
        <w:rPr>
          <w:spacing w:val="-4"/>
          <w:w w:val="110"/>
          <w:sz w:val="21"/>
        </w:rPr>
        <w:t xml:space="preserve"> </w:t>
      </w:r>
      <w:r>
        <w:rPr>
          <w:w w:val="110"/>
          <w:sz w:val="21"/>
        </w:rPr>
        <w:t>time of each progressive jackpot reconciliation that is required under this Division, a balance equal to or greater than the total value of the progressive meters on each such authorised progressive gaming machine or system, or</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06"/>
          <w:tab w:val="left" w:pos="1332"/>
        </w:tabs>
        <w:spacing w:before="89" w:line="292" w:lineRule="auto"/>
        <w:ind w:left="1306" w:right="339" w:hanging="400"/>
        <w:rPr>
          <w:sz w:val="21"/>
        </w:rPr>
      </w:pPr>
      <w:r>
        <w:rPr>
          <w:w w:val="115"/>
          <w:sz w:val="21"/>
        </w:rPr>
        <w:lastRenderedPageBreak/>
        <w:t>obtain, on</w:t>
      </w:r>
      <w:r>
        <w:rPr>
          <w:spacing w:val="-16"/>
          <w:w w:val="115"/>
          <w:sz w:val="21"/>
        </w:rPr>
        <w:t xml:space="preserve"> </w:t>
      </w:r>
      <w:r>
        <w:rPr>
          <w:w w:val="115"/>
          <w:sz w:val="21"/>
        </w:rPr>
        <w:t>the</w:t>
      </w:r>
      <w:r>
        <w:rPr>
          <w:spacing w:val="-14"/>
          <w:w w:val="115"/>
          <w:sz w:val="21"/>
        </w:rPr>
        <w:t xml:space="preserve"> </w:t>
      </w:r>
      <w:r>
        <w:rPr>
          <w:w w:val="115"/>
          <w:sz w:val="21"/>
        </w:rPr>
        <w:t>installation</w:t>
      </w:r>
      <w:r>
        <w:rPr>
          <w:spacing w:val="-16"/>
          <w:w w:val="115"/>
          <w:sz w:val="21"/>
        </w:rPr>
        <w:t xml:space="preserve"> </w:t>
      </w:r>
      <w:r>
        <w:rPr>
          <w:w w:val="115"/>
          <w:sz w:val="21"/>
        </w:rPr>
        <w:t>of</w:t>
      </w:r>
      <w:r>
        <w:rPr>
          <w:spacing w:val="-14"/>
          <w:w w:val="115"/>
          <w:sz w:val="21"/>
        </w:rPr>
        <w:t xml:space="preserve"> </w:t>
      </w:r>
      <w:r>
        <w:rPr>
          <w:w w:val="115"/>
          <w:sz w:val="21"/>
        </w:rPr>
        <w:t>the</w:t>
      </w:r>
      <w:r>
        <w:rPr>
          <w:spacing w:val="-16"/>
          <w:w w:val="115"/>
          <w:sz w:val="21"/>
        </w:rPr>
        <w:t xml:space="preserve"> </w:t>
      </w:r>
      <w:r>
        <w:rPr>
          <w:w w:val="115"/>
          <w:sz w:val="21"/>
        </w:rPr>
        <w:t>authorised</w:t>
      </w:r>
      <w:r>
        <w:rPr>
          <w:spacing w:val="-16"/>
          <w:w w:val="115"/>
          <w:sz w:val="21"/>
        </w:rPr>
        <w:t xml:space="preserve"> </w:t>
      </w:r>
      <w:r>
        <w:rPr>
          <w:w w:val="115"/>
          <w:sz w:val="21"/>
        </w:rPr>
        <w:t>progressive</w:t>
      </w:r>
      <w:r>
        <w:rPr>
          <w:spacing w:val="-16"/>
          <w:w w:val="115"/>
          <w:sz w:val="21"/>
        </w:rPr>
        <w:t xml:space="preserve"> </w:t>
      </w:r>
      <w:r>
        <w:rPr>
          <w:w w:val="115"/>
          <w:sz w:val="21"/>
        </w:rPr>
        <w:t>gaming</w:t>
      </w:r>
      <w:r>
        <w:rPr>
          <w:spacing w:val="-15"/>
          <w:w w:val="115"/>
          <w:sz w:val="21"/>
        </w:rPr>
        <w:t xml:space="preserve"> </w:t>
      </w:r>
      <w:r>
        <w:rPr>
          <w:w w:val="115"/>
          <w:sz w:val="21"/>
        </w:rPr>
        <w:t>machine</w:t>
      </w:r>
      <w:r>
        <w:rPr>
          <w:spacing w:val="-16"/>
          <w:w w:val="115"/>
          <w:sz w:val="21"/>
        </w:rPr>
        <w:t xml:space="preserve"> </w:t>
      </w:r>
      <w:r>
        <w:rPr>
          <w:w w:val="115"/>
          <w:sz w:val="21"/>
        </w:rPr>
        <w:t xml:space="preserve">or </w:t>
      </w:r>
      <w:r>
        <w:rPr>
          <w:spacing w:val="-2"/>
          <w:w w:val="115"/>
          <w:sz w:val="21"/>
        </w:rPr>
        <w:t>system,</w:t>
      </w:r>
      <w:r>
        <w:rPr>
          <w:spacing w:val="-13"/>
          <w:w w:val="115"/>
          <w:sz w:val="21"/>
        </w:rPr>
        <w:t xml:space="preserve"> </w:t>
      </w:r>
      <w:r>
        <w:rPr>
          <w:spacing w:val="-2"/>
          <w:w w:val="115"/>
          <w:sz w:val="21"/>
        </w:rPr>
        <w:t>a</w:t>
      </w:r>
      <w:r>
        <w:rPr>
          <w:spacing w:val="-13"/>
          <w:w w:val="115"/>
          <w:sz w:val="21"/>
        </w:rPr>
        <w:t xml:space="preserve"> </w:t>
      </w:r>
      <w:r>
        <w:rPr>
          <w:spacing w:val="-2"/>
          <w:w w:val="115"/>
          <w:sz w:val="21"/>
        </w:rPr>
        <w:t>formal</w:t>
      </w:r>
      <w:r>
        <w:rPr>
          <w:spacing w:val="-13"/>
          <w:w w:val="115"/>
          <w:sz w:val="21"/>
        </w:rPr>
        <w:t xml:space="preserve"> </w:t>
      </w:r>
      <w:r>
        <w:rPr>
          <w:spacing w:val="-2"/>
          <w:w w:val="115"/>
          <w:sz w:val="21"/>
        </w:rPr>
        <w:t>guarantee</w:t>
      </w:r>
      <w:r>
        <w:rPr>
          <w:spacing w:val="-13"/>
          <w:w w:val="115"/>
          <w:sz w:val="21"/>
        </w:rPr>
        <w:t xml:space="preserve"> </w:t>
      </w:r>
      <w:r>
        <w:rPr>
          <w:spacing w:val="-2"/>
          <w:w w:val="115"/>
          <w:sz w:val="21"/>
        </w:rPr>
        <w:t>from</w:t>
      </w:r>
      <w:r>
        <w:rPr>
          <w:spacing w:val="-13"/>
          <w:w w:val="115"/>
          <w:sz w:val="21"/>
        </w:rPr>
        <w:t xml:space="preserve"> </w:t>
      </w:r>
      <w:r>
        <w:rPr>
          <w:spacing w:val="-2"/>
          <w:w w:val="115"/>
          <w:sz w:val="21"/>
        </w:rPr>
        <w:t>a</w:t>
      </w:r>
      <w:r>
        <w:rPr>
          <w:spacing w:val="-13"/>
          <w:w w:val="115"/>
          <w:sz w:val="21"/>
        </w:rPr>
        <w:t xml:space="preserve"> </w:t>
      </w:r>
      <w:r>
        <w:rPr>
          <w:spacing w:val="-2"/>
          <w:w w:val="115"/>
          <w:sz w:val="21"/>
        </w:rPr>
        <w:t>financial</w:t>
      </w:r>
      <w:r>
        <w:rPr>
          <w:spacing w:val="-10"/>
          <w:w w:val="115"/>
          <w:sz w:val="21"/>
        </w:rPr>
        <w:t xml:space="preserve"> </w:t>
      </w:r>
      <w:r>
        <w:rPr>
          <w:spacing w:val="-2"/>
          <w:w w:val="115"/>
          <w:sz w:val="21"/>
        </w:rPr>
        <w:t>institution,</w:t>
      </w:r>
      <w:r>
        <w:rPr>
          <w:spacing w:val="-13"/>
          <w:w w:val="115"/>
          <w:sz w:val="21"/>
        </w:rPr>
        <w:t xml:space="preserve"> </w:t>
      </w:r>
      <w:r>
        <w:rPr>
          <w:spacing w:val="-2"/>
          <w:w w:val="115"/>
          <w:sz w:val="21"/>
        </w:rPr>
        <w:t>or</w:t>
      </w:r>
      <w:r>
        <w:rPr>
          <w:spacing w:val="-10"/>
          <w:w w:val="115"/>
          <w:sz w:val="21"/>
        </w:rPr>
        <w:t xml:space="preserve"> </w:t>
      </w:r>
      <w:r>
        <w:rPr>
          <w:spacing w:val="-2"/>
          <w:w w:val="115"/>
          <w:sz w:val="21"/>
        </w:rPr>
        <w:t>from</w:t>
      </w:r>
      <w:r>
        <w:rPr>
          <w:spacing w:val="-13"/>
          <w:w w:val="115"/>
          <w:sz w:val="21"/>
        </w:rPr>
        <w:t xml:space="preserve"> </w:t>
      </w:r>
      <w:r>
        <w:rPr>
          <w:spacing w:val="-2"/>
          <w:w w:val="115"/>
          <w:sz w:val="21"/>
        </w:rPr>
        <w:t>a</w:t>
      </w:r>
      <w:r>
        <w:rPr>
          <w:spacing w:val="-13"/>
          <w:w w:val="115"/>
          <w:sz w:val="21"/>
        </w:rPr>
        <w:t xml:space="preserve"> </w:t>
      </w:r>
      <w:r>
        <w:rPr>
          <w:spacing w:val="-2"/>
          <w:w w:val="115"/>
          <w:sz w:val="21"/>
        </w:rPr>
        <w:t>person</w:t>
      </w:r>
      <w:r>
        <w:rPr>
          <w:spacing w:val="-13"/>
          <w:w w:val="115"/>
          <w:sz w:val="21"/>
        </w:rPr>
        <w:t xml:space="preserve"> </w:t>
      </w:r>
      <w:r>
        <w:rPr>
          <w:spacing w:val="-2"/>
          <w:w w:val="115"/>
          <w:sz w:val="21"/>
        </w:rPr>
        <w:t>or</w:t>
      </w:r>
      <w:r>
        <w:rPr>
          <w:spacing w:val="-10"/>
          <w:w w:val="115"/>
          <w:sz w:val="21"/>
        </w:rPr>
        <w:t xml:space="preserve"> </w:t>
      </w:r>
      <w:r>
        <w:rPr>
          <w:spacing w:val="-2"/>
          <w:w w:val="115"/>
          <w:sz w:val="21"/>
        </w:rPr>
        <w:t xml:space="preserve">body </w:t>
      </w:r>
      <w:r>
        <w:rPr>
          <w:w w:val="110"/>
          <w:sz w:val="21"/>
        </w:rPr>
        <w:t xml:space="preserve">approved by the Authority, for an amount equal to the maximum jackpot on each </w:t>
      </w:r>
      <w:r>
        <w:rPr>
          <w:w w:val="115"/>
          <w:sz w:val="21"/>
        </w:rPr>
        <w:t>such gaming machine or system, or</w:t>
      </w:r>
    </w:p>
    <w:p w:rsidR="00670769" w:rsidRDefault="00190BF8">
      <w:pPr>
        <w:pStyle w:val="ListParagraph"/>
        <w:numPr>
          <w:ilvl w:val="2"/>
          <w:numId w:val="63"/>
        </w:numPr>
        <w:tabs>
          <w:tab w:val="left" w:pos="1306"/>
          <w:tab w:val="left" w:pos="1314"/>
        </w:tabs>
        <w:spacing w:before="205" w:line="292" w:lineRule="auto"/>
        <w:ind w:left="1306" w:right="1267" w:hanging="400"/>
        <w:rPr>
          <w:sz w:val="21"/>
        </w:rPr>
      </w:pPr>
      <w:r>
        <w:rPr>
          <w:w w:val="110"/>
          <w:sz w:val="21"/>
        </w:rPr>
        <w:t>enter into any other arrangements approved by the Authority in order to guarantee the payment of prizes.</w:t>
      </w:r>
    </w:p>
    <w:p w:rsidR="00670769" w:rsidRDefault="00190BF8">
      <w:pPr>
        <w:pStyle w:val="ListParagraph"/>
        <w:numPr>
          <w:ilvl w:val="1"/>
          <w:numId w:val="63"/>
        </w:numPr>
        <w:tabs>
          <w:tab w:val="left" w:pos="932"/>
        </w:tabs>
        <w:spacing w:before="202"/>
        <w:ind w:left="932" w:hanging="426"/>
        <w:rPr>
          <w:sz w:val="21"/>
        </w:rPr>
      </w:pPr>
      <w:r>
        <w:rPr>
          <w:w w:val="110"/>
          <w:sz w:val="21"/>
        </w:rPr>
        <w:t>A</w:t>
      </w:r>
      <w:r>
        <w:rPr>
          <w:spacing w:val="-9"/>
          <w:w w:val="110"/>
          <w:sz w:val="21"/>
        </w:rPr>
        <w:t xml:space="preserve"> </w:t>
      </w:r>
      <w:r>
        <w:rPr>
          <w:w w:val="110"/>
          <w:sz w:val="21"/>
        </w:rPr>
        <w:t>hotelier</w:t>
      </w:r>
      <w:r>
        <w:rPr>
          <w:spacing w:val="-9"/>
          <w:w w:val="110"/>
          <w:sz w:val="21"/>
        </w:rPr>
        <w:t xml:space="preserve"> </w:t>
      </w:r>
      <w:r>
        <w:rPr>
          <w:w w:val="110"/>
          <w:sz w:val="21"/>
        </w:rPr>
        <w:t>must</w:t>
      </w:r>
      <w:r>
        <w:rPr>
          <w:spacing w:val="-8"/>
          <w:w w:val="110"/>
          <w:sz w:val="21"/>
        </w:rPr>
        <w:t xml:space="preserve"> </w:t>
      </w:r>
      <w:r>
        <w:rPr>
          <w:w w:val="110"/>
          <w:sz w:val="21"/>
        </w:rPr>
        <w:t>keep</w:t>
      </w:r>
      <w:r>
        <w:rPr>
          <w:spacing w:val="-9"/>
          <w:w w:val="110"/>
          <w:sz w:val="21"/>
        </w:rPr>
        <w:t xml:space="preserve"> </w:t>
      </w:r>
      <w:r>
        <w:rPr>
          <w:w w:val="110"/>
          <w:sz w:val="21"/>
        </w:rPr>
        <w:t>a</w:t>
      </w:r>
      <w:r>
        <w:rPr>
          <w:spacing w:val="-10"/>
          <w:w w:val="110"/>
          <w:sz w:val="21"/>
        </w:rPr>
        <w:t xml:space="preserve"> </w:t>
      </w:r>
      <w:r>
        <w:rPr>
          <w:w w:val="110"/>
          <w:sz w:val="21"/>
        </w:rPr>
        <w:t>written</w:t>
      </w:r>
      <w:r>
        <w:rPr>
          <w:spacing w:val="-9"/>
          <w:w w:val="110"/>
          <w:sz w:val="21"/>
        </w:rPr>
        <w:t xml:space="preserve"> </w:t>
      </w:r>
      <w:r>
        <w:rPr>
          <w:w w:val="110"/>
          <w:sz w:val="21"/>
        </w:rPr>
        <w:t>record,</w:t>
      </w:r>
      <w:r>
        <w:rPr>
          <w:spacing w:val="-9"/>
          <w:w w:val="110"/>
          <w:sz w:val="21"/>
        </w:rPr>
        <w:t xml:space="preserve"> </w:t>
      </w:r>
      <w:r>
        <w:rPr>
          <w:w w:val="110"/>
          <w:sz w:val="21"/>
        </w:rPr>
        <w:t>in</w:t>
      </w:r>
      <w:r>
        <w:rPr>
          <w:spacing w:val="-9"/>
          <w:w w:val="110"/>
          <w:sz w:val="21"/>
        </w:rPr>
        <w:t xml:space="preserve"> </w:t>
      </w:r>
      <w:r>
        <w:rPr>
          <w:w w:val="110"/>
          <w:sz w:val="21"/>
        </w:rPr>
        <w:t>a</w:t>
      </w:r>
      <w:r>
        <w:rPr>
          <w:spacing w:val="-9"/>
          <w:w w:val="110"/>
          <w:sz w:val="21"/>
        </w:rPr>
        <w:t xml:space="preserve"> </w:t>
      </w:r>
      <w:r>
        <w:rPr>
          <w:w w:val="110"/>
          <w:sz w:val="21"/>
        </w:rPr>
        <w:t>form</w:t>
      </w:r>
      <w:r>
        <w:rPr>
          <w:spacing w:val="-10"/>
          <w:w w:val="110"/>
          <w:sz w:val="21"/>
        </w:rPr>
        <w:t xml:space="preserve"> </w:t>
      </w:r>
      <w:r>
        <w:rPr>
          <w:w w:val="110"/>
          <w:sz w:val="21"/>
        </w:rPr>
        <w:t>approved</w:t>
      </w:r>
      <w:r>
        <w:rPr>
          <w:spacing w:val="-9"/>
          <w:w w:val="110"/>
          <w:sz w:val="21"/>
        </w:rPr>
        <w:t xml:space="preserve"> </w:t>
      </w:r>
      <w:r>
        <w:rPr>
          <w:w w:val="110"/>
          <w:sz w:val="21"/>
        </w:rPr>
        <w:t>by</w:t>
      </w:r>
      <w:r>
        <w:rPr>
          <w:spacing w:val="-9"/>
          <w:w w:val="110"/>
          <w:sz w:val="21"/>
        </w:rPr>
        <w:t xml:space="preserve"> </w:t>
      </w:r>
      <w:r>
        <w:rPr>
          <w:w w:val="110"/>
          <w:sz w:val="21"/>
        </w:rPr>
        <w:t>the</w:t>
      </w:r>
      <w:r>
        <w:rPr>
          <w:spacing w:val="-9"/>
          <w:w w:val="110"/>
          <w:sz w:val="21"/>
        </w:rPr>
        <w:t xml:space="preserve"> </w:t>
      </w:r>
      <w:r>
        <w:rPr>
          <w:w w:val="110"/>
          <w:sz w:val="21"/>
        </w:rPr>
        <w:t>Authority,</w:t>
      </w:r>
      <w:r>
        <w:rPr>
          <w:spacing w:val="-7"/>
          <w:w w:val="110"/>
          <w:sz w:val="21"/>
        </w:rPr>
        <w:t xml:space="preserve"> </w:t>
      </w:r>
      <w:r>
        <w:rPr>
          <w:spacing w:val="-5"/>
          <w:w w:val="110"/>
          <w:sz w:val="21"/>
        </w:rPr>
        <w:t>of—</w:t>
      </w:r>
    </w:p>
    <w:p w:rsidR="00670769" w:rsidRDefault="00190BF8">
      <w:pPr>
        <w:pStyle w:val="ListParagraph"/>
        <w:numPr>
          <w:ilvl w:val="2"/>
          <w:numId w:val="63"/>
        </w:numPr>
        <w:tabs>
          <w:tab w:val="left" w:pos="1327"/>
        </w:tabs>
        <w:spacing w:before="215"/>
        <w:ind w:left="1327" w:hanging="421"/>
        <w:rPr>
          <w:sz w:val="21"/>
        </w:rPr>
      </w:pPr>
      <w:r>
        <w:rPr>
          <w:w w:val="110"/>
          <w:sz w:val="21"/>
        </w:rPr>
        <w:t>any</w:t>
      </w:r>
      <w:r>
        <w:rPr>
          <w:spacing w:val="3"/>
          <w:w w:val="110"/>
          <w:sz w:val="21"/>
        </w:rPr>
        <w:t xml:space="preserve"> </w:t>
      </w:r>
      <w:r>
        <w:rPr>
          <w:w w:val="110"/>
          <w:sz w:val="21"/>
        </w:rPr>
        <w:t>special</w:t>
      </w:r>
      <w:r>
        <w:rPr>
          <w:spacing w:val="4"/>
          <w:w w:val="110"/>
          <w:sz w:val="21"/>
        </w:rPr>
        <w:t xml:space="preserve"> </w:t>
      </w:r>
      <w:r>
        <w:rPr>
          <w:w w:val="110"/>
          <w:sz w:val="21"/>
        </w:rPr>
        <w:t>account</w:t>
      </w:r>
      <w:r>
        <w:rPr>
          <w:spacing w:val="9"/>
          <w:w w:val="110"/>
          <w:sz w:val="21"/>
        </w:rPr>
        <w:t xml:space="preserve"> </w:t>
      </w:r>
      <w:r>
        <w:rPr>
          <w:w w:val="110"/>
          <w:sz w:val="21"/>
        </w:rPr>
        <w:t>established</w:t>
      </w:r>
      <w:r>
        <w:rPr>
          <w:spacing w:val="3"/>
          <w:w w:val="110"/>
          <w:sz w:val="21"/>
        </w:rPr>
        <w:t xml:space="preserve"> </w:t>
      </w:r>
      <w:r>
        <w:rPr>
          <w:w w:val="110"/>
          <w:sz w:val="21"/>
        </w:rPr>
        <w:t>under</w:t>
      </w:r>
      <w:r>
        <w:rPr>
          <w:spacing w:val="8"/>
          <w:w w:val="110"/>
          <w:sz w:val="21"/>
        </w:rPr>
        <w:t xml:space="preserve"> </w:t>
      </w:r>
      <w:r>
        <w:rPr>
          <w:w w:val="110"/>
          <w:sz w:val="21"/>
        </w:rPr>
        <w:t>subclause</w:t>
      </w:r>
      <w:r>
        <w:rPr>
          <w:spacing w:val="3"/>
          <w:w w:val="110"/>
          <w:sz w:val="21"/>
        </w:rPr>
        <w:t xml:space="preserve"> </w:t>
      </w:r>
      <w:r>
        <w:rPr>
          <w:w w:val="110"/>
          <w:sz w:val="21"/>
        </w:rPr>
        <w:t>(2)(a),</w:t>
      </w:r>
      <w:r>
        <w:rPr>
          <w:spacing w:val="8"/>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any</w:t>
      </w:r>
      <w:r>
        <w:rPr>
          <w:spacing w:val="5"/>
          <w:w w:val="110"/>
          <w:sz w:val="21"/>
        </w:rPr>
        <w:t xml:space="preserve"> </w:t>
      </w:r>
      <w:r>
        <w:rPr>
          <w:w w:val="110"/>
          <w:sz w:val="21"/>
        </w:rPr>
        <w:t>guarantee</w:t>
      </w:r>
      <w:r>
        <w:rPr>
          <w:spacing w:val="5"/>
          <w:w w:val="110"/>
          <w:sz w:val="21"/>
        </w:rPr>
        <w:t xml:space="preserve"> </w:t>
      </w:r>
      <w:r>
        <w:rPr>
          <w:w w:val="110"/>
          <w:sz w:val="21"/>
        </w:rPr>
        <w:t>obtained</w:t>
      </w:r>
      <w:r>
        <w:rPr>
          <w:spacing w:val="9"/>
          <w:w w:val="110"/>
          <w:sz w:val="21"/>
        </w:rPr>
        <w:t xml:space="preserve"> </w:t>
      </w:r>
      <w:r>
        <w:rPr>
          <w:w w:val="110"/>
          <w:sz w:val="21"/>
        </w:rPr>
        <w:t>under</w:t>
      </w:r>
      <w:r>
        <w:rPr>
          <w:spacing w:val="6"/>
          <w:w w:val="110"/>
          <w:sz w:val="21"/>
        </w:rPr>
        <w:t xml:space="preserve"> </w:t>
      </w:r>
      <w:r>
        <w:rPr>
          <w:w w:val="110"/>
          <w:sz w:val="21"/>
        </w:rPr>
        <w:t>subclause</w:t>
      </w:r>
      <w:r>
        <w:rPr>
          <w:spacing w:val="8"/>
          <w:w w:val="110"/>
          <w:sz w:val="21"/>
        </w:rPr>
        <w:t xml:space="preserve"> </w:t>
      </w:r>
      <w:r>
        <w:rPr>
          <w:w w:val="110"/>
          <w:sz w:val="21"/>
        </w:rPr>
        <w:t>(2)(b),</w:t>
      </w:r>
      <w:r>
        <w:rPr>
          <w:spacing w:val="6"/>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14"/>
        </w:tabs>
        <w:ind w:left="1314" w:hanging="408"/>
        <w:rPr>
          <w:sz w:val="21"/>
        </w:rPr>
      </w:pPr>
      <w:r>
        <w:rPr>
          <w:w w:val="110"/>
          <w:sz w:val="21"/>
        </w:rPr>
        <w:t>any</w:t>
      </w:r>
      <w:r>
        <w:rPr>
          <w:spacing w:val="5"/>
          <w:w w:val="110"/>
          <w:sz w:val="21"/>
        </w:rPr>
        <w:t xml:space="preserve"> </w:t>
      </w:r>
      <w:r>
        <w:rPr>
          <w:w w:val="110"/>
          <w:sz w:val="21"/>
        </w:rPr>
        <w:t>arrangement</w:t>
      </w:r>
      <w:r>
        <w:rPr>
          <w:spacing w:val="7"/>
          <w:w w:val="110"/>
          <w:sz w:val="21"/>
        </w:rPr>
        <w:t xml:space="preserve"> </w:t>
      </w:r>
      <w:r>
        <w:rPr>
          <w:w w:val="110"/>
          <w:sz w:val="21"/>
        </w:rPr>
        <w:t>entered</w:t>
      </w:r>
      <w:r>
        <w:rPr>
          <w:spacing w:val="6"/>
          <w:w w:val="110"/>
          <w:sz w:val="21"/>
        </w:rPr>
        <w:t xml:space="preserve"> </w:t>
      </w:r>
      <w:r>
        <w:rPr>
          <w:w w:val="110"/>
          <w:sz w:val="21"/>
        </w:rPr>
        <w:t>into</w:t>
      </w:r>
      <w:r>
        <w:rPr>
          <w:spacing w:val="6"/>
          <w:w w:val="110"/>
          <w:sz w:val="21"/>
        </w:rPr>
        <w:t xml:space="preserve"> </w:t>
      </w:r>
      <w:r>
        <w:rPr>
          <w:w w:val="110"/>
          <w:sz w:val="21"/>
        </w:rPr>
        <w:t>under</w:t>
      </w:r>
      <w:r>
        <w:rPr>
          <w:spacing w:val="6"/>
          <w:w w:val="110"/>
          <w:sz w:val="21"/>
        </w:rPr>
        <w:t xml:space="preserve"> </w:t>
      </w:r>
      <w:r>
        <w:rPr>
          <w:w w:val="110"/>
          <w:sz w:val="21"/>
        </w:rPr>
        <w:t>subclause</w:t>
      </w:r>
      <w:r>
        <w:rPr>
          <w:spacing w:val="10"/>
          <w:w w:val="110"/>
          <w:sz w:val="21"/>
        </w:rPr>
        <w:t xml:space="preserve"> </w:t>
      </w:r>
      <w:r>
        <w:rPr>
          <w:spacing w:val="-2"/>
          <w:w w:val="110"/>
          <w:sz w:val="21"/>
        </w:rPr>
        <w:t>(2)(c).</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194" w:hanging="400"/>
        <w:rPr>
          <w:sz w:val="21"/>
        </w:rPr>
      </w:pPr>
      <w:r>
        <w:rPr>
          <w:w w:val="110"/>
          <w:sz w:val="21"/>
        </w:rPr>
        <w:t>The</w:t>
      </w:r>
      <w:r>
        <w:rPr>
          <w:spacing w:val="25"/>
          <w:w w:val="110"/>
          <w:sz w:val="21"/>
        </w:rPr>
        <w:t xml:space="preserve"> </w:t>
      </w:r>
      <w:r>
        <w:rPr>
          <w:w w:val="110"/>
          <w:sz w:val="21"/>
        </w:rPr>
        <w:t>information</w:t>
      </w:r>
      <w:r>
        <w:rPr>
          <w:spacing w:val="-1"/>
          <w:w w:val="110"/>
          <w:sz w:val="21"/>
        </w:rPr>
        <w:t xml:space="preserve"> </w:t>
      </w:r>
      <w:r>
        <w:rPr>
          <w:w w:val="110"/>
          <w:sz w:val="21"/>
        </w:rPr>
        <w:t>contained in</w:t>
      </w:r>
      <w:r>
        <w:rPr>
          <w:spacing w:val="-1"/>
          <w:w w:val="110"/>
          <w:sz w:val="21"/>
        </w:rPr>
        <w:t xml:space="preserve"> </w:t>
      </w:r>
      <w:r>
        <w:rPr>
          <w:w w:val="110"/>
          <w:sz w:val="21"/>
        </w:rPr>
        <w:t>a</w:t>
      </w:r>
      <w:r>
        <w:rPr>
          <w:spacing w:val="-1"/>
          <w:w w:val="110"/>
          <w:sz w:val="21"/>
        </w:rPr>
        <w:t xml:space="preserve"> </w:t>
      </w:r>
      <w:r>
        <w:rPr>
          <w:w w:val="110"/>
          <w:sz w:val="21"/>
        </w:rPr>
        <w:t>record</w:t>
      </w:r>
      <w:r>
        <w:rPr>
          <w:spacing w:val="-1"/>
          <w:w w:val="110"/>
          <w:sz w:val="21"/>
        </w:rPr>
        <w:t xml:space="preserve"> </w:t>
      </w:r>
      <w:r>
        <w:rPr>
          <w:w w:val="110"/>
          <w:sz w:val="21"/>
        </w:rPr>
        <w:t>referred</w:t>
      </w:r>
      <w:r>
        <w:rPr>
          <w:spacing w:val="-1"/>
          <w:w w:val="110"/>
          <w:sz w:val="21"/>
        </w:rPr>
        <w:t xml:space="preserve"> </w:t>
      </w:r>
      <w:r>
        <w:rPr>
          <w:w w:val="110"/>
          <w:sz w:val="21"/>
        </w:rPr>
        <w:t>to</w:t>
      </w:r>
      <w:r>
        <w:rPr>
          <w:spacing w:val="-1"/>
          <w:w w:val="110"/>
          <w:sz w:val="21"/>
        </w:rPr>
        <w:t xml:space="preserve"> </w:t>
      </w:r>
      <w:r>
        <w:rPr>
          <w:w w:val="110"/>
          <w:sz w:val="21"/>
        </w:rPr>
        <w:t>in</w:t>
      </w:r>
      <w:r>
        <w:rPr>
          <w:spacing w:val="-1"/>
          <w:w w:val="110"/>
          <w:sz w:val="21"/>
        </w:rPr>
        <w:t xml:space="preserve"> </w:t>
      </w:r>
      <w:r>
        <w:rPr>
          <w:w w:val="110"/>
          <w:sz w:val="21"/>
        </w:rPr>
        <w:t>subclause (3)</w:t>
      </w:r>
      <w:r>
        <w:rPr>
          <w:spacing w:val="-1"/>
          <w:w w:val="110"/>
          <w:sz w:val="21"/>
        </w:rPr>
        <w:t xml:space="preserve"> </w:t>
      </w:r>
      <w:r>
        <w:rPr>
          <w:w w:val="110"/>
          <w:sz w:val="21"/>
        </w:rPr>
        <w:t>must be</w:t>
      </w:r>
      <w:r>
        <w:rPr>
          <w:spacing w:val="-1"/>
          <w:w w:val="110"/>
          <w:sz w:val="21"/>
        </w:rPr>
        <w:t xml:space="preserve"> </w:t>
      </w:r>
      <w:r>
        <w:rPr>
          <w:w w:val="110"/>
          <w:sz w:val="21"/>
        </w:rPr>
        <w:t>reported</w:t>
      </w:r>
      <w:r>
        <w:rPr>
          <w:spacing w:val="-1"/>
          <w:w w:val="110"/>
          <w:sz w:val="21"/>
        </w:rPr>
        <w:t xml:space="preserve"> </w:t>
      </w:r>
      <w:r>
        <w:rPr>
          <w:w w:val="110"/>
          <w:sz w:val="21"/>
        </w:rPr>
        <w:t>by the hotelier to the Authority in a form approved by the Authority within 21 days after the end of each instalment period.</w:t>
      </w:r>
    </w:p>
    <w:p w:rsidR="00670769" w:rsidRDefault="00190BF8">
      <w:pPr>
        <w:pStyle w:val="Heading1"/>
        <w:spacing w:before="216"/>
      </w:pPr>
      <w:bookmarkStart w:id="260" w:name="Division_4_Provisions_applying_specifica"/>
      <w:bookmarkStart w:id="261" w:name="_bookmark129"/>
      <w:bookmarkEnd w:id="260"/>
      <w:bookmarkEnd w:id="261"/>
      <w:r>
        <w:rPr>
          <w:w w:val="125"/>
        </w:rPr>
        <w:t>Division</w:t>
      </w:r>
      <w:r>
        <w:rPr>
          <w:spacing w:val="-7"/>
          <w:w w:val="125"/>
        </w:rPr>
        <w:t xml:space="preserve"> </w:t>
      </w:r>
      <w:r>
        <w:rPr>
          <w:w w:val="125"/>
        </w:rPr>
        <w:t>4</w:t>
      </w:r>
      <w:r>
        <w:rPr>
          <w:spacing w:val="-5"/>
          <w:w w:val="125"/>
        </w:rPr>
        <w:t xml:space="preserve"> </w:t>
      </w:r>
      <w:r>
        <w:rPr>
          <w:w w:val="125"/>
        </w:rPr>
        <w:t>Provisions</w:t>
      </w:r>
      <w:r>
        <w:rPr>
          <w:spacing w:val="-6"/>
          <w:w w:val="125"/>
        </w:rPr>
        <w:t xml:space="preserve"> </w:t>
      </w:r>
      <w:r>
        <w:rPr>
          <w:w w:val="125"/>
        </w:rPr>
        <w:t>applying</w:t>
      </w:r>
      <w:r>
        <w:rPr>
          <w:spacing w:val="-4"/>
          <w:w w:val="125"/>
        </w:rPr>
        <w:t xml:space="preserve"> </w:t>
      </w:r>
      <w:r>
        <w:rPr>
          <w:w w:val="125"/>
        </w:rPr>
        <w:t>specifically</w:t>
      </w:r>
      <w:r>
        <w:rPr>
          <w:spacing w:val="-6"/>
          <w:w w:val="125"/>
        </w:rPr>
        <w:t xml:space="preserve"> </w:t>
      </w:r>
      <w:r>
        <w:rPr>
          <w:w w:val="125"/>
        </w:rPr>
        <w:t>to</w:t>
      </w:r>
      <w:r>
        <w:rPr>
          <w:spacing w:val="-7"/>
          <w:w w:val="125"/>
        </w:rPr>
        <w:t xml:space="preserve"> </w:t>
      </w:r>
      <w:r>
        <w:rPr>
          <w:spacing w:val="-2"/>
          <w:w w:val="125"/>
        </w:rPr>
        <w:t>clubs</w:t>
      </w:r>
    </w:p>
    <w:p w:rsidR="00670769" w:rsidRDefault="00190BF8">
      <w:pPr>
        <w:pStyle w:val="ListParagraph"/>
        <w:numPr>
          <w:ilvl w:val="0"/>
          <w:numId w:val="63"/>
        </w:numPr>
        <w:tabs>
          <w:tab w:val="left" w:pos="506"/>
          <w:tab w:val="left" w:pos="610"/>
        </w:tabs>
        <w:spacing w:before="261" w:line="295" w:lineRule="auto"/>
        <w:ind w:left="506" w:right="1140" w:hanging="340"/>
        <w:rPr>
          <w:b/>
          <w:sz w:val="19"/>
        </w:rPr>
      </w:pPr>
      <w:bookmarkStart w:id="262" w:name="88_Authorised_progressive_systems—readin"/>
      <w:bookmarkStart w:id="263" w:name="_bookmark130"/>
      <w:bookmarkEnd w:id="262"/>
      <w:bookmarkEnd w:id="263"/>
      <w:r>
        <w:rPr>
          <w:b/>
          <w:sz w:val="19"/>
        </w:rPr>
        <w:tab/>
      </w:r>
      <w:r>
        <w:rPr>
          <w:b/>
          <w:w w:val="120"/>
          <w:sz w:val="19"/>
        </w:rPr>
        <w:t xml:space="preserve">Authorised progressive systems—reading and recording of meters and jackpot </w:t>
      </w:r>
      <w:r>
        <w:rPr>
          <w:b/>
          <w:spacing w:val="-2"/>
          <w:w w:val="120"/>
          <w:sz w:val="19"/>
        </w:rPr>
        <w:t>reconciliations</w:t>
      </w:r>
    </w:p>
    <w:p w:rsidR="00670769" w:rsidRDefault="00190BF8">
      <w:pPr>
        <w:pStyle w:val="ListParagraph"/>
        <w:numPr>
          <w:ilvl w:val="1"/>
          <w:numId w:val="63"/>
        </w:numPr>
        <w:tabs>
          <w:tab w:val="left" w:pos="906"/>
          <w:tab w:val="left" w:pos="932"/>
        </w:tabs>
        <w:spacing w:before="202" w:line="451" w:lineRule="auto"/>
        <w:ind w:left="906" w:right="2167" w:hanging="400"/>
        <w:rPr>
          <w:sz w:val="21"/>
        </w:rPr>
      </w:pPr>
      <w:r>
        <w:rPr>
          <w:w w:val="110"/>
          <w:sz w:val="21"/>
        </w:rPr>
        <w:t>A</w:t>
      </w:r>
      <w:r>
        <w:rPr>
          <w:spacing w:val="27"/>
          <w:w w:val="110"/>
          <w:sz w:val="21"/>
        </w:rPr>
        <w:t xml:space="preserve"> </w:t>
      </w:r>
      <w:r>
        <w:rPr>
          <w:w w:val="110"/>
          <w:sz w:val="21"/>
        </w:rPr>
        <w:t>registered</w:t>
      </w:r>
      <w:r>
        <w:rPr>
          <w:spacing w:val="-1"/>
          <w:w w:val="110"/>
          <w:sz w:val="21"/>
        </w:rPr>
        <w:t xml:space="preserve"> </w:t>
      </w:r>
      <w:r>
        <w:rPr>
          <w:w w:val="110"/>
          <w:sz w:val="21"/>
        </w:rPr>
        <w:t>club</w:t>
      </w:r>
      <w:r>
        <w:rPr>
          <w:spacing w:val="-1"/>
          <w:w w:val="110"/>
          <w:sz w:val="21"/>
        </w:rPr>
        <w:t xml:space="preserve"> </w:t>
      </w:r>
      <w:r>
        <w:rPr>
          <w:w w:val="110"/>
          <w:sz w:val="21"/>
        </w:rPr>
        <w:t>must comply with</w:t>
      </w:r>
      <w:r>
        <w:rPr>
          <w:spacing w:val="-1"/>
          <w:w w:val="110"/>
          <w:sz w:val="21"/>
        </w:rPr>
        <w:t xml:space="preserve"> </w:t>
      </w:r>
      <w:r>
        <w:rPr>
          <w:w w:val="110"/>
          <w:sz w:val="21"/>
        </w:rPr>
        <w:t>the</w:t>
      </w:r>
      <w:r>
        <w:rPr>
          <w:spacing w:val="-1"/>
          <w:w w:val="110"/>
          <w:sz w:val="21"/>
        </w:rPr>
        <w:t xml:space="preserve"> </w:t>
      </w:r>
      <w:r>
        <w:rPr>
          <w:w w:val="110"/>
          <w:sz w:val="21"/>
        </w:rPr>
        <w:t>requirements</w:t>
      </w:r>
      <w:r>
        <w:rPr>
          <w:spacing w:val="-1"/>
          <w:w w:val="110"/>
          <w:sz w:val="21"/>
        </w:rPr>
        <w:t xml:space="preserve"> </w:t>
      </w:r>
      <w:r>
        <w:rPr>
          <w:w w:val="110"/>
          <w:sz w:val="21"/>
        </w:rPr>
        <w:t>of this</w:t>
      </w:r>
      <w:r>
        <w:rPr>
          <w:spacing w:val="-1"/>
          <w:w w:val="110"/>
          <w:sz w:val="21"/>
        </w:rPr>
        <w:t xml:space="preserve"> </w:t>
      </w:r>
      <w:r>
        <w:rPr>
          <w:w w:val="110"/>
          <w:sz w:val="21"/>
        </w:rPr>
        <w:t>clause. Maximum penalty—50 penalty units.</w:t>
      </w:r>
    </w:p>
    <w:p w:rsidR="00670769" w:rsidRDefault="00190BF8">
      <w:pPr>
        <w:pStyle w:val="ListParagraph"/>
        <w:numPr>
          <w:ilvl w:val="1"/>
          <w:numId w:val="63"/>
        </w:numPr>
        <w:tabs>
          <w:tab w:val="left" w:pos="906"/>
          <w:tab w:val="left" w:pos="932"/>
        </w:tabs>
        <w:spacing w:before="40" w:line="292" w:lineRule="auto"/>
        <w:ind w:left="906" w:right="222" w:hanging="400"/>
        <w:rPr>
          <w:sz w:val="21"/>
        </w:rPr>
      </w:pPr>
      <w:r>
        <w:rPr>
          <w:w w:val="110"/>
          <w:sz w:val="21"/>
        </w:rPr>
        <w:t>A</w:t>
      </w:r>
      <w:r>
        <w:rPr>
          <w:spacing w:val="36"/>
          <w:w w:val="110"/>
          <w:sz w:val="21"/>
        </w:rPr>
        <w:t xml:space="preserve"> </w:t>
      </w:r>
      <w:r>
        <w:rPr>
          <w:w w:val="110"/>
          <w:sz w:val="21"/>
        </w:rPr>
        <w:t>registered club must cause to be read and recorded in a form and manner approved by the Authority—</w:t>
      </w:r>
    </w:p>
    <w:p w:rsidR="00670769" w:rsidRDefault="00190BF8">
      <w:pPr>
        <w:pStyle w:val="ListParagraph"/>
        <w:numPr>
          <w:ilvl w:val="2"/>
          <w:numId w:val="63"/>
        </w:numPr>
        <w:tabs>
          <w:tab w:val="left" w:pos="1306"/>
          <w:tab w:val="left" w:pos="1327"/>
        </w:tabs>
        <w:spacing w:before="163" w:line="292" w:lineRule="auto"/>
        <w:ind w:left="1306" w:right="208" w:hanging="400"/>
        <w:rPr>
          <w:sz w:val="21"/>
        </w:rPr>
      </w:pPr>
      <w:r>
        <w:rPr>
          <w:w w:val="110"/>
          <w:sz w:val="21"/>
        </w:rPr>
        <w:t>monthly, the electronic turnover meters of the approved gaming machines comprising any authorised progressive system operated on the club premises, and</w:t>
      </w:r>
    </w:p>
    <w:p w:rsidR="00670769" w:rsidRDefault="00190BF8">
      <w:pPr>
        <w:pStyle w:val="ListParagraph"/>
        <w:numPr>
          <w:ilvl w:val="2"/>
          <w:numId w:val="63"/>
        </w:numPr>
        <w:tabs>
          <w:tab w:val="left" w:pos="1306"/>
          <w:tab w:val="left" w:pos="1332"/>
        </w:tabs>
        <w:spacing w:before="202" w:line="292" w:lineRule="auto"/>
        <w:ind w:left="1306" w:right="1238" w:hanging="400"/>
        <w:rPr>
          <w:sz w:val="21"/>
        </w:rPr>
      </w:pPr>
      <w:r>
        <w:rPr>
          <w:w w:val="110"/>
          <w:sz w:val="21"/>
        </w:rPr>
        <w:t>monthly, the amount shown on the progressive meters of the authorised progressive system.</w:t>
      </w:r>
    </w:p>
    <w:p w:rsidR="00670769" w:rsidRDefault="00190BF8">
      <w:pPr>
        <w:pStyle w:val="ListParagraph"/>
        <w:numPr>
          <w:ilvl w:val="1"/>
          <w:numId w:val="63"/>
        </w:numPr>
        <w:tabs>
          <w:tab w:val="left" w:pos="906"/>
          <w:tab w:val="left" w:pos="932"/>
        </w:tabs>
        <w:spacing w:before="203" w:line="292" w:lineRule="auto"/>
        <w:ind w:left="906" w:right="180" w:hanging="400"/>
        <w:rPr>
          <w:sz w:val="21"/>
        </w:rPr>
      </w:pPr>
      <w:r>
        <w:rPr>
          <w:w w:val="110"/>
          <w:sz w:val="21"/>
        </w:rPr>
        <w:t>A</w:t>
      </w:r>
      <w:r>
        <w:rPr>
          <w:spacing w:val="38"/>
          <w:w w:val="110"/>
          <w:sz w:val="21"/>
        </w:rPr>
        <w:t xml:space="preserve"> </w:t>
      </w:r>
      <w:r>
        <w:rPr>
          <w:w w:val="110"/>
          <w:sz w:val="21"/>
        </w:rPr>
        <w:t>registered club must keep or cause to be kept a monthly written record of the readings made under subclause (2) in a form approved by the Authority containing the following particulars—</w:t>
      </w:r>
    </w:p>
    <w:p w:rsidR="00670769" w:rsidRDefault="00190BF8">
      <w:pPr>
        <w:pStyle w:val="ListParagraph"/>
        <w:numPr>
          <w:ilvl w:val="2"/>
          <w:numId w:val="63"/>
        </w:numPr>
        <w:tabs>
          <w:tab w:val="left" w:pos="1306"/>
          <w:tab w:val="left" w:pos="1327"/>
        </w:tabs>
        <w:spacing w:before="163" w:line="292" w:lineRule="auto"/>
        <w:ind w:left="1306" w:right="467" w:hanging="400"/>
        <w:rPr>
          <w:sz w:val="21"/>
        </w:rPr>
      </w:pPr>
      <w:r>
        <w:rPr>
          <w:w w:val="110"/>
          <w:sz w:val="21"/>
        </w:rPr>
        <w:t>the serial numbers and gaming machine identification numbers of the approved gaming machines comprising the authorised progressive system,</w:t>
      </w:r>
    </w:p>
    <w:p w:rsidR="00670769" w:rsidRDefault="00190BF8">
      <w:pPr>
        <w:pStyle w:val="ListParagraph"/>
        <w:numPr>
          <w:ilvl w:val="2"/>
          <w:numId w:val="63"/>
        </w:numPr>
        <w:tabs>
          <w:tab w:val="left" w:pos="1332"/>
        </w:tabs>
        <w:spacing w:before="203"/>
        <w:ind w:left="1332" w:hanging="426"/>
        <w:rPr>
          <w:sz w:val="21"/>
        </w:rPr>
      </w:pPr>
      <w:r>
        <w:rPr>
          <w:w w:val="110"/>
          <w:sz w:val="21"/>
        </w:rPr>
        <w:t>the</w:t>
      </w:r>
      <w:r>
        <w:rPr>
          <w:spacing w:val="-11"/>
          <w:w w:val="110"/>
          <w:sz w:val="21"/>
        </w:rPr>
        <w:t xml:space="preserve"> </w:t>
      </w:r>
      <w:r>
        <w:rPr>
          <w:w w:val="110"/>
          <w:sz w:val="21"/>
        </w:rPr>
        <w:t>date</w:t>
      </w:r>
      <w:r>
        <w:rPr>
          <w:spacing w:val="-10"/>
          <w:w w:val="110"/>
          <w:sz w:val="21"/>
        </w:rPr>
        <w:t xml:space="preserve"> </w:t>
      </w:r>
      <w:r>
        <w:rPr>
          <w:w w:val="110"/>
          <w:sz w:val="21"/>
        </w:rPr>
        <w:t>of</w:t>
      </w:r>
      <w:r>
        <w:rPr>
          <w:spacing w:val="-9"/>
          <w:w w:val="110"/>
          <w:sz w:val="21"/>
        </w:rPr>
        <w:t xml:space="preserve"> </w:t>
      </w:r>
      <w:r>
        <w:rPr>
          <w:w w:val="110"/>
          <w:sz w:val="21"/>
        </w:rPr>
        <w:t>the</w:t>
      </w:r>
      <w:r>
        <w:rPr>
          <w:spacing w:val="-11"/>
          <w:w w:val="110"/>
          <w:sz w:val="21"/>
        </w:rPr>
        <w:t xml:space="preserve"> </w:t>
      </w:r>
      <w:r>
        <w:rPr>
          <w:spacing w:val="-2"/>
          <w:w w:val="110"/>
          <w:sz w:val="21"/>
        </w:rPr>
        <w:t>reading,</w:t>
      </w:r>
    </w:p>
    <w:p w:rsidR="00670769" w:rsidRDefault="00670769">
      <w:pPr>
        <w:pStyle w:val="BodyText"/>
        <w:spacing w:before="10"/>
      </w:pPr>
    </w:p>
    <w:p w:rsidR="00670769" w:rsidRDefault="00190BF8">
      <w:pPr>
        <w:pStyle w:val="ListParagraph"/>
        <w:numPr>
          <w:ilvl w:val="2"/>
          <w:numId w:val="63"/>
        </w:numPr>
        <w:tabs>
          <w:tab w:val="left" w:pos="1314"/>
        </w:tabs>
        <w:spacing w:before="1"/>
        <w:ind w:left="1314" w:hanging="408"/>
        <w:rPr>
          <w:sz w:val="21"/>
        </w:rPr>
      </w:pPr>
      <w:r>
        <w:rPr>
          <w:w w:val="110"/>
          <w:sz w:val="21"/>
        </w:rPr>
        <w:t>the</w:t>
      </w:r>
      <w:r>
        <w:rPr>
          <w:spacing w:val="-9"/>
          <w:w w:val="110"/>
          <w:sz w:val="21"/>
        </w:rPr>
        <w:t xml:space="preserve"> </w:t>
      </w:r>
      <w:r>
        <w:rPr>
          <w:w w:val="110"/>
          <w:sz w:val="21"/>
        </w:rPr>
        <w:t>turnover</w:t>
      </w:r>
      <w:r>
        <w:rPr>
          <w:spacing w:val="-8"/>
          <w:w w:val="110"/>
          <w:sz w:val="21"/>
        </w:rPr>
        <w:t xml:space="preserve"> </w:t>
      </w:r>
      <w:r>
        <w:rPr>
          <w:w w:val="110"/>
          <w:sz w:val="21"/>
        </w:rPr>
        <w:t>meter</w:t>
      </w:r>
      <w:r>
        <w:rPr>
          <w:spacing w:val="-8"/>
          <w:w w:val="110"/>
          <w:sz w:val="21"/>
        </w:rPr>
        <w:t xml:space="preserve"> </w:t>
      </w:r>
      <w:r>
        <w:rPr>
          <w:spacing w:val="-2"/>
          <w:w w:val="110"/>
          <w:sz w:val="21"/>
        </w:rPr>
        <w:t>reading,</w:t>
      </w:r>
    </w:p>
    <w:p w:rsidR="00670769" w:rsidRDefault="00670769">
      <w:pPr>
        <w:pStyle w:val="BodyText"/>
        <w:spacing w:before="10"/>
      </w:pPr>
    </w:p>
    <w:p w:rsidR="00670769" w:rsidRDefault="00190BF8">
      <w:pPr>
        <w:pStyle w:val="ListParagraph"/>
        <w:numPr>
          <w:ilvl w:val="2"/>
          <w:numId w:val="63"/>
        </w:numPr>
        <w:tabs>
          <w:tab w:val="left" w:pos="1332"/>
        </w:tabs>
        <w:spacing w:before="1"/>
        <w:ind w:left="1332" w:hanging="426"/>
        <w:rPr>
          <w:sz w:val="21"/>
        </w:rPr>
      </w:pPr>
      <w:r>
        <w:rPr>
          <w:w w:val="110"/>
          <w:sz w:val="21"/>
        </w:rPr>
        <w:t>the</w:t>
      </w:r>
      <w:r>
        <w:rPr>
          <w:spacing w:val="7"/>
          <w:w w:val="110"/>
          <w:sz w:val="21"/>
        </w:rPr>
        <w:t xml:space="preserve"> </w:t>
      </w:r>
      <w:r>
        <w:rPr>
          <w:w w:val="110"/>
          <w:sz w:val="21"/>
        </w:rPr>
        <w:t>amount</w:t>
      </w:r>
      <w:r>
        <w:rPr>
          <w:spacing w:val="8"/>
          <w:w w:val="110"/>
          <w:sz w:val="21"/>
        </w:rPr>
        <w:t xml:space="preserve"> </w:t>
      </w:r>
      <w:r>
        <w:rPr>
          <w:w w:val="110"/>
          <w:sz w:val="21"/>
        </w:rPr>
        <w:t>shown</w:t>
      </w:r>
      <w:r>
        <w:rPr>
          <w:spacing w:val="11"/>
          <w:w w:val="110"/>
          <w:sz w:val="21"/>
        </w:rPr>
        <w:t xml:space="preserve"> </w:t>
      </w:r>
      <w:r>
        <w:rPr>
          <w:w w:val="110"/>
          <w:sz w:val="21"/>
        </w:rPr>
        <w:t>on</w:t>
      </w:r>
      <w:r>
        <w:rPr>
          <w:spacing w:val="7"/>
          <w:w w:val="110"/>
          <w:sz w:val="21"/>
        </w:rPr>
        <w:t xml:space="preserve"> </w:t>
      </w:r>
      <w:r>
        <w:rPr>
          <w:w w:val="110"/>
          <w:sz w:val="21"/>
        </w:rPr>
        <w:t>the</w:t>
      </w:r>
      <w:r>
        <w:rPr>
          <w:spacing w:val="7"/>
          <w:w w:val="110"/>
          <w:sz w:val="21"/>
        </w:rPr>
        <w:t xml:space="preserve"> </w:t>
      </w:r>
      <w:r>
        <w:rPr>
          <w:w w:val="110"/>
          <w:sz w:val="21"/>
        </w:rPr>
        <w:t>progressive</w:t>
      </w:r>
      <w:r>
        <w:rPr>
          <w:spacing w:val="8"/>
          <w:w w:val="110"/>
          <w:sz w:val="21"/>
        </w:rPr>
        <w:t xml:space="preserve"> </w:t>
      </w:r>
      <w:r>
        <w:rPr>
          <w:spacing w:val="-2"/>
          <w:w w:val="110"/>
          <w:sz w:val="21"/>
        </w:rPr>
        <w:t>meters.</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63"/>
        </w:numPr>
        <w:tabs>
          <w:tab w:val="left" w:pos="906"/>
          <w:tab w:val="left" w:pos="932"/>
        </w:tabs>
        <w:spacing w:before="89" w:line="292" w:lineRule="auto"/>
        <w:ind w:left="906" w:right="927" w:hanging="400"/>
        <w:rPr>
          <w:sz w:val="21"/>
        </w:rPr>
      </w:pPr>
      <w:r>
        <w:rPr>
          <w:w w:val="110"/>
          <w:sz w:val="21"/>
        </w:rPr>
        <w:lastRenderedPageBreak/>
        <w:t>A</w:t>
      </w:r>
      <w:r>
        <w:rPr>
          <w:spacing w:val="28"/>
          <w:w w:val="110"/>
          <w:sz w:val="21"/>
        </w:rPr>
        <w:t xml:space="preserve"> </w:t>
      </w:r>
      <w:r>
        <w:rPr>
          <w:w w:val="110"/>
          <w:sz w:val="21"/>
        </w:rPr>
        <w:t>registered club must carry out a monthly progressive jackpot reconciliation in respect of any authorised progressive system operated on the club premises.</w:t>
      </w:r>
    </w:p>
    <w:p w:rsidR="00670769" w:rsidRDefault="00190BF8">
      <w:pPr>
        <w:pStyle w:val="ListParagraph"/>
        <w:numPr>
          <w:ilvl w:val="1"/>
          <w:numId w:val="63"/>
        </w:numPr>
        <w:tabs>
          <w:tab w:val="left" w:pos="906"/>
          <w:tab w:val="left" w:pos="932"/>
        </w:tabs>
        <w:spacing w:before="203" w:line="292" w:lineRule="auto"/>
        <w:ind w:left="906" w:right="295" w:hanging="400"/>
        <w:rPr>
          <w:sz w:val="21"/>
        </w:rPr>
      </w:pPr>
      <w:r>
        <w:rPr>
          <w:w w:val="110"/>
          <w:sz w:val="21"/>
        </w:rPr>
        <w:t>The</w:t>
      </w:r>
      <w:r>
        <w:rPr>
          <w:spacing w:val="32"/>
          <w:w w:val="110"/>
          <w:sz w:val="21"/>
        </w:rPr>
        <w:t xml:space="preserve"> </w:t>
      </w:r>
      <w:r>
        <w:rPr>
          <w:w w:val="110"/>
          <w:sz w:val="21"/>
        </w:rPr>
        <w:t>progressive jackpot reconciliation must be in or to the effect of a form approved by the Authority and must be retained by the registered club for not less than 3 years after the reconciliation is carried out.</w:t>
      </w:r>
    </w:p>
    <w:p w:rsidR="00670769" w:rsidRDefault="00190BF8">
      <w:pPr>
        <w:pStyle w:val="ListParagraph"/>
        <w:numPr>
          <w:ilvl w:val="1"/>
          <w:numId w:val="63"/>
        </w:numPr>
        <w:tabs>
          <w:tab w:val="left" w:pos="906"/>
          <w:tab w:val="left" w:pos="932"/>
        </w:tabs>
        <w:spacing w:before="203" w:line="292" w:lineRule="auto"/>
        <w:ind w:left="906" w:right="206" w:hanging="400"/>
        <w:rPr>
          <w:sz w:val="21"/>
        </w:rPr>
      </w:pPr>
      <w:r>
        <w:rPr>
          <w:w w:val="110"/>
          <w:sz w:val="21"/>
        </w:rPr>
        <w:t>On</w:t>
      </w:r>
      <w:r>
        <w:rPr>
          <w:spacing w:val="40"/>
          <w:w w:val="110"/>
          <w:sz w:val="21"/>
        </w:rPr>
        <w:t xml:space="preserve"> </w:t>
      </w:r>
      <w:r>
        <w:rPr>
          <w:w w:val="110"/>
          <w:sz w:val="21"/>
        </w:rPr>
        <w:t>installation</w:t>
      </w:r>
      <w:r>
        <w:rPr>
          <w:spacing w:val="15"/>
          <w:w w:val="110"/>
          <w:sz w:val="21"/>
        </w:rPr>
        <w:t xml:space="preserve"> </w:t>
      </w:r>
      <w:r>
        <w:rPr>
          <w:w w:val="110"/>
          <w:sz w:val="21"/>
        </w:rPr>
        <w:t>of a variation</w:t>
      </w:r>
      <w:r>
        <w:rPr>
          <w:spacing w:val="14"/>
          <w:w w:val="110"/>
          <w:sz w:val="21"/>
        </w:rPr>
        <w:t xml:space="preserve"> </w:t>
      </w:r>
      <w:r>
        <w:rPr>
          <w:w w:val="110"/>
          <w:sz w:val="21"/>
        </w:rPr>
        <w:t>of any authorised</w:t>
      </w:r>
      <w:r>
        <w:rPr>
          <w:spacing w:val="15"/>
          <w:w w:val="110"/>
          <w:sz w:val="21"/>
        </w:rPr>
        <w:t xml:space="preserve"> </w:t>
      </w:r>
      <w:r>
        <w:rPr>
          <w:w w:val="110"/>
          <w:sz w:val="21"/>
        </w:rPr>
        <w:t>progressive system on</w:t>
      </w:r>
      <w:r>
        <w:rPr>
          <w:spacing w:val="15"/>
          <w:w w:val="110"/>
          <w:sz w:val="21"/>
        </w:rPr>
        <w:t xml:space="preserve"> </w:t>
      </w:r>
      <w:r>
        <w:rPr>
          <w:w w:val="110"/>
          <w:sz w:val="21"/>
        </w:rPr>
        <w:t>the premises of a registered club, reconciliations of the jackpots accumulated as at the close of business on the first day of its operation in the club must be carried out by the club on or by the next day on which the club is open for business. In addition, the first</w:t>
      </w:r>
      <w:r>
        <w:rPr>
          <w:spacing w:val="40"/>
          <w:w w:val="110"/>
          <w:sz w:val="21"/>
        </w:rPr>
        <w:t xml:space="preserve"> </w:t>
      </w:r>
      <w:r>
        <w:rPr>
          <w:w w:val="110"/>
          <w:sz w:val="21"/>
        </w:rPr>
        <w:t>jackpots of each</w:t>
      </w:r>
      <w:r>
        <w:rPr>
          <w:spacing w:val="18"/>
          <w:w w:val="110"/>
          <w:sz w:val="21"/>
        </w:rPr>
        <w:t xml:space="preserve"> </w:t>
      </w:r>
      <w:r>
        <w:rPr>
          <w:w w:val="110"/>
          <w:sz w:val="21"/>
        </w:rPr>
        <w:t>type paid and subsequent start-up</w:t>
      </w:r>
      <w:r>
        <w:rPr>
          <w:spacing w:val="18"/>
          <w:w w:val="110"/>
          <w:sz w:val="21"/>
        </w:rPr>
        <w:t xml:space="preserve"> </w:t>
      </w:r>
      <w:r>
        <w:rPr>
          <w:w w:val="110"/>
          <w:sz w:val="21"/>
        </w:rPr>
        <w:t>values must be</w:t>
      </w:r>
      <w:r>
        <w:rPr>
          <w:spacing w:val="18"/>
          <w:w w:val="110"/>
          <w:sz w:val="21"/>
        </w:rPr>
        <w:t xml:space="preserve"> </w:t>
      </w:r>
      <w:r>
        <w:rPr>
          <w:w w:val="110"/>
          <w:sz w:val="21"/>
        </w:rPr>
        <w:t>fully reconciled</w:t>
      </w:r>
      <w:r>
        <w:rPr>
          <w:spacing w:val="40"/>
          <w:w w:val="110"/>
          <w:sz w:val="21"/>
        </w:rPr>
        <w:t xml:space="preserve"> </w:t>
      </w:r>
      <w:r>
        <w:rPr>
          <w:w w:val="110"/>
          <w:sz w:val="21"/>
        </w:rPr>
        <w:t xml:space="preserve">and accord with the characteristics of the system as approved and authorised by the </w:t>
      </w:r>
      <w:r>
        <w:rPr>
          <w:spacing w:val="-2"/>
          <w:w w:val="110"/>
          <w:sz w:val="21"/>
        </w:rPr>
        <w:t>Authority.</w:t>
      </w:r>
    </w:p>
    <w:p w:rsidR="00670769" w:rsidRDefault="00190BF8">
      <w:pPr>
        <w:pStyle w:val="ListParagraph"/>
        <w:numPr>
          <w:ilvl w:val="1"/>
          <w:numId w:val="63"/>
        </w:numPr>
        <w:tabs>
          <w:tab w:val="left" w:pos="906"/>
          <w:tab w:val="left" w:pos="932"/>
        </w:tabs>
        <w:spacing w:before="209" w:line="292" w:lineRule="auto"/>
        <w:ind w:left="906" w:right="492" w:hanging="400"/>
        <w:rPr>
          <w:sz w:val="21"/>
        </w:rPr>
      </w:pPr>
      <w:r>
        <w:rPr>
          <w:w w:val="110"/>
          <w:sz w:val="21"/>
        </w:rPr>
        <w:t>If</w:t>
      </w:r>
      <w:r>
        <w:rPr>
          <w:spacing w:val="36"/>
          <w:w w:val="110"/>
          <w:sz w:val="21"/>
        </w:rPr>
        <w:t xml:space="preserve"> </w:t>
      </w:r>
      <w:r>
        <w:rPr>
          <w:w w:val="110"/>
          <w:sz w:val="21"/>
        </w:rPr>
        <w:t>the reconciliation referred to in subclause (4) indicates that a malfunction has occurred with an authorised progressive system on the club premises, the Authority may determine and direct the registered club to adjust the progressive jackpot amount and</w:t>
      </w:r>
      <w:r>
        <w:rPr>
          <w:spacing w:val="-1"/>
          <w:w w:val="110"/>
          <w:sz w:val="21"/>
        </w:rPr>
        <w:t xml:space="preserve"> </w:t>
      </w:r>
      <w:r>
        <w:rPr>
          <w:w w:val="110"/>
          <w:sz w:val="21"/>
        </w:rPr>
        <w:t>pay an</w:t>
      </w:r>
      <w:r>
        <w:rPr>
          <w:spacing w:val="-1"/>
          <w:w w:val="110"/>
          <w:sz w:val="21"/>
        </w:rPr>
        <w:t xml:space="preserve"> </w:t>
      </w:r>
      <w:r>
        <w:rPr>
          <w:w w:val="110"/>
          <w:sz w:val="21"/>
        </w:rPr>
        <w:t>additional amount to</w:t>
      </w:r>
      <w:r>
        <w:rPr>
          <w:spacing w:val="-1"/>
          <w:w w:val="110"/>
          <w:sz w:val="21"/>
        </w:rPr>
        <w:t xml:space="preserve"> </w:t>
      </w:r>
      <w:r>
        <w:rPr>
          <w:w w:val="110"/>
          <w:sz w:val="21"/>
        </w:rPr>
        <w:t>a</w:t>
      </w:r>
      <w:r>
        <w:rPr>
          <w:spacing w:val="-1"/>
          <w:w w:val="110"/>
          <w:sz w:val="21"/>
        </w:rPr>
        <w:t xml:space="preserve"> </w:t>
      </w:r>
      <w:r>
        <w:rPr>
          <w:w w:val="110"/>
          <w:sz w:val="21"/>
        </w:rPr>
        <w:t>jackpot recipient,</w:t>
      </w:r>
      <w:r>
        <w:rPr>
          <w:spacing w:val="-1"/>
          <w:w w:val="110"/>
          <w:sz w:val="21"/>
        </w:rPr>
        <w:t xml:space="preserve"> </w:t>
      </w:r>
      <w:r>
        <w:rPr>
          <w:w w:val="110"/>
          <w:sz w:val="21"/>
        </w:rPr>
        <w:t>if applicable. The</w:t>
      </w:r>
      <w:r>
        <w:rPr>
          <w:spacing w:val="-1"/>
          <w:w w:val="110"/>
          <w:sz w:val="21"/>
        </w:rPr>
        <w:t xml:space="preserve"> </w:t>
      </w:r>
      <w:r>
        <w:rPr>
          <w:w w:val="110"/>
          <w:sz w:val="21"/>
        </w:rPr>
        <w:t>club must comply with any such direction.</w:t>
      </w:r>
    </w:p>
    <w:p w:rsidR="00670769" w:rsidRDefault="00190BF8">
      <w:pPr>
        <w:pStyle w:val="ListParagraph"/>
        <w:numPr>
          <w:ilvl w:val="1"/>
          <w:numId w:val="63"/>
        </w:numPr>
        <w:tabs>
          <w:tab w:val="left" w:pos="906"/>
          <w:tab w:val="left" w:pos="932"/>
        </w:tabs>
        <w:spacing w:before="206" w:line="292" w:lineRule="auto"/>
        <w:ind w:left="906" w:right="311" w:hanging="400"/>
        <w:rPr>
          <w:sz w:val="21"/>
        </w:rPr>
      </w:pPr>
      <w:r>
        <w:rPr>
          <w:w w:val="110"/>
          <w:sz w:val="21"/>
        </w:rPr>
        <w:t>The</w:t>
      </w:r>
      <w:r>
        <w:rPr>
          <w:spacing w:val="23"/>
          <w:w w:val="110"/>
          <w:sz w:val="21"/>
        </w:rPr>
        <w:t xml:space="preserve"> </w:t>
      </w:r>
      <w:r>
        <w:rPr>
          <w:w w:val="110"/>
          <w:sz w:val="21"/>
        </w:rPr>
        <w:t>information</w:t>
      </w:r>
      <w:r>
        <w:rPr>
          <w:spacing w:val="-3"/>
          <w:w w:val="110"/>
          <w:sz w:val="21"/>
        </w:rPr>
        <w:t xml:space="preserve"> </w:t>
      </w:r>
      <w:r>
        <w:rPr>
          <w:w w:val="110"/>
          <w:sz w:val="21"/>
        </w:rPr>
        <w:t>referred</w:t>
      </w:r>
      <w:r>
        <w:rPr>
          <w:spacing w:val="-3"/>
          <w:w w:val="110"/>
          <w:sz w:val="21"/>
        </w:rPr>
        <w:t xml:space="preserve"> </w:t>
      </w:r>
      <w:r>
        <w:rPr>
          <w:w w:val="110"/>
          <w:sz w:val="21"/>
        </w:rPr>
        <w:t>to</w:t>
      </w:r>
      <w:r>
        <w:rPr>
          <w:spacing w:val="-3"/>
          <w:w w:val="110"/>
          <w:sz w:val="21"/>
        </w:rPr>
        <w:t xml:space="preserve"> </w:t>
      </w:r>
      <w:r>
        <w:rPr>
          <w:w w:val="110"/>
          <w:sz w:val="21"/>
        </w:rPr>
        <w:t>in</w:t>
      </w:r>
      <w:r>
        <w:rPr>
          <w:spacing w:val="-3"/>
          <w:w w:val="110"/>
          <w:sz w:val="21"/>
        </w:rPr>
        <w:t xml:space="preserve"> </w:t>
      </w:r>
      <w:r>
        <w:rPr>
          <w:w w:val="110"/>
          <w:sz w:val="21"/>
        </w:rPr>
        <w:t>subclause (5)</w:t>
      </w:r>
      <w:r>
        <w:rPr>
          <w:spacing w:val="-3"/>
          <w:w w:val="110"/>
          <w:sz w:val="21"/>
        </w:rPr>
        <w:t xml:space="preserve"> </w:t>
      </w:r>
      <w:r>
        <w:rPr>
          <w:w w:val="110"/>
          <w:sz w:val="21"/>
        </w:rPr>
        <w:t>must</w:t>
      </w:r>
      <w:r>
        <w:rPr>
          <w:spacing w:val="-2"/>
          <w:w w:val="110"/>
          <w:sz w:val="21"/>
        </w:rPr>
        <w:t xml:space="preserve"> </w:t>
      </w:r>
      <w:r>
        <w:rPr>
          <w:w w:val="110"/>
          <w:sz w:val="21"/>
        </w:rPr>
        <w:t>be</w:t>
      </w:r>
      <w:r>
        <w:rPr>
          <w:spacing w:val="-3"/>
          <w:w w:val="110"/>
          <w:sz w:val="21"/>
        </w:rPr>
        <w:t xml:space="preserve"> </w:t>
      </w:r>
      <w:r>
        <w:rPr>
          <w:w w:val="110"/>
          <w:sz w:val="21"/>
        </w:rPr>
        <w:t>reported</w:t>
      </w:r>
      <w:r>
        <w:rPr>
          <w:spacing w:val="-3"/>
          <w:w w:val="110"/>
          <w:sz w:val="21"/>
        </w:rPr>
        <w:t xml:space="preserve"> </w:t>
      </w:r>
      <w:r>
        <w:rPr>
          <w:w w:val="110"/>
          <w:sz w:val="21"/>
        </w:rPr>
        <w:t>to</w:t>
      </w:r>
      <w:r>
        <w:rPr>
          <w:spacing w:val="-3"/>
          <w:w w:val="110"/>
          <w:sz w:val="21"/>
        </w:rPr>
        <w:t xml:space="preserve"> </w:t>
      </w:r>
      <w:r>
        <w:rPr>
          <w:w w:val="110"/>
          <w:sz w:val="21"/>
        </w:rPr>
        <w:t>the</w:t>
      </w:r>
      <w:r>
        <w:rPr>
          <w:spacing w:val="-3"/>
          <w:w w:val="110"/>
          <w:sz w:val="21"/>
        </w:rPr>
        <w:t xml:space="preserve"> </w:t>
      </w:r>
      <w:r>
        <w:rPr>
          <w:w w:val="110"/>
          <w:sz w:val="21"/>
        </w:rPr>
        <w:t>registered</w:t>
      </w:r>
      <w:r>
        <w:rPr>
          <w:spacing w:val="-3"/>
          <w:w w:val="110"/>
          <w:sz w:val="21"/>
        </w:rPr>
        <w:t xml:space="preserve"> </w:t>
      </w:r>
      <w:r>
        <w:rPr>
          <w:w w:val="110"/>
          <w:sz w:val="21"/>
        </w:rPr>
        <w:t>club’s board or committee at least once in each month.</w:t>
      </w:r>
    </w:p>
    <w:p w:rsidR="00670769" w:rsidRDefault="00190BF8">
      <w:pPr>
        <w:pStyle w:val="ListParagraph"/>
        <w:numPr>
          <w:ilvl w:val="1"/>
          <w:numId w:val="63"/>
        </w:numPr>
        <w:tabs>
          <w:tab w:val="left" w:pos="906"/>
          <w:tab w:val="left" w:pos="932"/>
        </w:tabs>
        <w:spacing w:before="202" w:line="292" w:lineRule="auto"/>
        <w:ind w:left="906" w:right="254" w:hanging="400"/>
        <w:rPr>
          <w:sz w:val="21"/>
        </w:rPr>
      </w:pPr>
      <w:r>
        <w:rPr>
          <w:w w:val="110"/>
          <w:sz w:val="21"/>
        </w:rPr>
        <w:t>A</w:t>
      </w:r>
      <w:r>
        <w:rPr>
          <w:spacing w:val="40"/>
          <w:w w:val="110"/>
          <w:sz w:val="21"/>
        </w:rPr>
        <w:t xml:space="preserve"> </w:t>
      </w:r>
      <w:r>
        <w:rPr>
          <w:w w:val="110"/>
          <w:sz w:val="21"/>
        </w:rPr>
        <w:t>registered club must ensure that the results of approved gaming machines in</w:t>
      </w:r>
      <w:r>
        <w:rPr>
          <w:spacing w:val="40"/>
          <w:w w:val="110"/>
          <w:sz w:val="21"/>
        </w:rPr>
        <w:t xml:space="preserve"> </w:t>
      </w:r>
      <w:r>
        <w:rPr>
          <w:w w:val="110"/>
          <w:sz w:val="21"/>
        </w:rPr>
        <w:t>respect of an authorised progressive system on the club premises are, in any net analysis report, kept separate from the results of all other approved gaming machines on the club premises.</w:t>
      </w:r>
    </w:p>
    <w:p w:rsidR="00670769" w:rsidRDefault="00190BF8">
      <w:pPr>
        <w:pStyle w:val="ListParagraph"/>
        <w:numPr>
          <w:ilvl w:val="0"/>
          <w:numId w:val="63"/>
        </w:numPr>
        <w:tabs>
          <w:tab w:val="left" w:pos="610"/>
        </w:tabs>
        <w:spacing w:before="204"/>
        <w:ind w:left="610" w:hanging="444"/>
        <w:rPr>
          <w:b/>
          <w:sz w:val="19"/>
        </w:rPr>
      </w:pPr>
      <w:bookmarkStart w:id="264" w:name="89_Guarantee_of_prize_payments_from_auth"/>
      <w:bookmarkStart w:id="265" w:name="_bookmark131"/>
      <w:bookmarkEnd w:id="264"/>
      <w:bookmarkEnd w:id="265"/>
      <w:r>
        <w:rPr>
          <w:b/>
          <w:w w:val="120"/>
          <w:sz w:val="19"/>
        </w:rPr>
        <w:t>Guarantee</w:t>
      </w:r>
      <w:r>
        <w:rPr>
          <w:b/>
          <w:spacing w:val="-1"/>
          <w:w w:val="120"/>
          <w:sz w:val="19"/>
        </w:rPr>
        <w:t xml:space="preserve"> </w:t>
      </w:r>
      <w:r>
        <w:rPr>
          <w:b/>
          <w:w w:val="120"/>
          <w:sz w:val="19"/>
        </w:rPr>
        <w:t>of prize payments from</w:t>
      </w:r>
      <w:r>
        <w:rPr>
          <w:b/>
          <w:spacing w:val="-1"/>
          <w:w w:val="120"/>
          <w:sz w:val="19"/>
        </w:rPr>
        <w:t xml:space="preserve"> </w:t>
      </w:r>
      <w:r>
        <w:rPr>
          <w:b/>
          <w:w w:val="120"/>
          <w:sz w:val="19"/>
        </w:rPr>
        <w:t>authorised progressive</w:t>
      </w:r>
      <w:r>
        <w:rPr>
          <w:b/>
          <w:spacing w:val="3"/>
          <w:w w:val="120"/>
          <w:sz w:val="19"/>
        </w:rPr>
        <w:t xml:space="preserve"> </w:t>
      </w:r>
      <w:r>
        <w:rPr>
          <w:b/>
          <w:w w:val="120"/>
          <w:sz w:val="19"/>
        </w:rPr>
        <w:t>machines and</w:t>
      </w:r>
      <w:r>
        <w:rPr>
          <w:b/>
          <w:spacing w:val="-1"/>
          <w:w w:val="120"/>
          <w:sz w:val="19"/>
        </w:rPr>
        <w:t xml:space="preserve"> </w:t>
      </w:r>
      <w:r>
        <w:rPr>
          <w:b/>
          <w:spacing w:val="-2"/>
          <w:w w:val="120"/>
          <w:sz w:val="19"/>
        </w:rPr>
        <w:t>systems</w:t>
      </w:r>
    </w:p>
    <w:p w:rsidR="00670769" w:rsidRDefault="00670769">
      <w:pPr>
        <w:pStyle w:val="BodyText"/>
        <w:spacing w:before="31"/>
        <w:rPr>
          <w:b/>
          <w:sz w:val="19"/>
        </w:rPr>
      </w:pPr>
    </w:p>
    <w:p w:rsidR="00670769" w:rsidRDefault="00190BF8">
      <w:pPr>
        <w:pStyle w:val="BodyText"/>
        <w:spacing w:line="292" w:lineRule="auto"/>
        <w:ind w:left="506"/>
      </w:pPr>
      <w:r>
        <w:rPr>
          <w:w w:val="110"/>
        </w:rPr>
        <w:t>If the prize pool on an authorised progressive gaming machine or authorised progressive system on the premises of a registered club exceeds $20,000, the club must—</w:t>
      </w:r>
    </w:p>
    <w:p w:rsidR="00670769" w:rsidRDefault="00190BF8">
      <w:pPr>
        <w:pStyle w:val="ListParagraph"/>
        <w:numPr>
          <w:ilvl w:val="0"/>
          <w:numId w:val="20"/>
        </w:numPr>
        <w:tabs>
          <w:tab w:val="left" w:pos="906"/>
          <w:tab w:val="left" w:pos="927"/>
        </w:tabs>
        <w:spacing w:before="163" w:line="292" w:lineRule="auto"/>
        <w:ind w:right="173" w:hanging="400"/>
        <w:rPr>
          <w:sz w:val="21"/>
        </w:rPr>
      </w:pPr>
      <w:r>
        <w:rPr>
          <w:w w:val="110"/>
          <w:sz w:val="21"/>
        </w:rPr>
        <w:t>establish with a financial institution a special account which is to have, at the time of each progressive jackpot reconciliation required under this Division, a balance equal to or greater than the total value of the progressive meters on each such authorised progressive gaming machine or system, or</w:t>
      </w:r>
    </w:p>
    <w:p w:rsidR="00670769" w:rsidRDefault="00190BF8">
      <w:pPr>
        <w:pStyle w:val="ListParagraph"/>
        <w:numPr>
          <w:ilvl w:val="0"/>
          <w:numId w:val="20"/>
        </w:numPr>
        <w:tabs>
          <w:tab w:val="left" w:pos="906"/>
          <w:tab w:val="left" w:pos="932"/>
        </w:tabs>
        <w:spacing w:before="205" w:line="292" w:lineRule="auto"/>
        <w:ind w:right="257" w:hanging="400"/>
        <w:rPr>
          <w:sz w:val="21"/>
        </w:rPr>
      </w:pPr>
      <w:r>
        <w:rPr>
          <w:spacing w:val="-2"/>
          <w:w w:val="115"/>
          <w:sz w:val="21"/>
        </w:rPr>
        <w:t>obtain,</w:t>
      </w:r>
      <w:r>
        <w:rPr>
          <w:spacing w:val="8"/>
          <w:w w:val="115"/>
          <w:sz w:val="21"/>
        </w:rPr>
        <w:t xml:space="preserve"> </w:t>
      </w:r>
      <w:r>
        <w:rPr>
          <w:spacing w:val="-2"/>
          <w:w w:val="115"/>
          <w:sz w:val="21"/>
        </w:rPr>
        <w:t>on</w:t>
      </w:r>
      <w:r>
        <w:rPr>
          <w:spacing w:val="-15"/>
          <w:w w:val="115"/>
          <w:sz w:val="21"/>
        </w:rPr>
        <w:t xml:space="preserve"> </w:t>
      </w:r>
      <w:r>
        <w:rPr>
          <w:spacing w:val="-2"/>
          <w:w w:val="115"/>
          <w:sz w:val="21"/>
        </w:rPr>
        <w:t>the</w:t>
      </w:r>
      <w:r>
        <w:rPr>
          <w:spacing w:val="-12"/>
          <w:w w:val="115"/>
          <w:sz w:val="21"/>
        </w:rPr>
        <w:t xml:space="preserve"> </w:t>
      </w:r>
      <w:r>
        <w:rPr>
          <w:spacing w:val="-2"/>
          <w:w w:val="115"/>
          <w:sz w:val="21"/>
        </w:rPr>
        <w:t>installation</w:t>
      </w:r>
      <w:r>
        <w:rPr>
          <w:spacing w:val="-15"/>
          <w:w w:val="115"/>
          <w:sz w:val="21"/>
        </w:rPr>
        <w:t xml:space="preserve"> </w:t>
      </w:r>
      <w:r>
        <w:rPr>
          <w:spacing w:val="-2"/>
          <w:w w:val="115"/>
          <w:sz w:val="21"/>
        </w:rPr>
        <w:t>of</w:t>
      </w:r>
      <w:r>
        <w:rPr>
          <w:spacing w:val="-12"/>
          <w:w w:val="115"/>
          <w:sz w:val="21"/>
        </w:rPr>
        <w:t xml:space="preserve"> </w:t>
      </w:r>
      <w:r>
        <w:rPr>
          <w:spacing w:val="-2"/>
          <w:w w:val="115"/>
          <w:sz w:val="21"/>
        </w:rPr>
        <w:t>the</w:t>
      </w:r>
      <w:r>
        <w:rPr>
          <w:spacing w:val="-15"/>
          <w:w w:val="115"/>
          <w:sz w:val="21"/>
        </w:rPr>
        <w:t xml:space="preserve"> </w:t>
      </w:r>
      <w:r>
        <w:rPr>
          <w:spacing w:val="-2"/>
          <w:w w:val="115"/>
          <w:sz w:val="21"/>
        </w:rPr>
        <w:t>authorised</w:t>
      </w:r>
      <w:r>
        <w:rPr>
          <w:spacing w:val="-15"/>
          <w:w w:val="115"/>
          <w:sz w:val="21"/>
        </w:rPr>
        <w:t xml:space="preserve"> </w:t>
      </w:r>
      <w:r>
        <w:rPr>
          <w:spacing w:val="-2"/>
          <w:w w:val="115"/>
          <w:sz w:val="21"/>
        </w:rPr>
        <w:t>progressive</w:t>
      </w:r>
      <w:r>
        <w:rPr>
          <w:spacing w:val="-15"/>
          <w:w w:val="115"/>
          <w:sz w:val="21"/>
        </w:rPr>
        <w:t xml:space="preserve"> </w:t>
      </w:r>
      <w:r>
        <w:rPr>
          <w:spacing w:val="-2"/>
          <w:w w:val="115"/>
          <w:sz w:val="21"/>
        </w:rPr>
        <w:t>gaming</w:t>
      </w:r>
      <w:r>
        <w:rPr>
          <w:spacing w:val="-13"/>
          <w:w w:val="115"/>
          <w:sz w:val="21"/>
        </w:rPr>
        <w:t xml:space="preserve"> </w:t>
      </w:r>
      <w:r>
        <w:rPr>
          <w:spacing w:val="-2"/>
          <w:w w:val="115"/>
          <w:sz w:val="21"/>
        </w:rPr>
        <w:t>machine</w:t>
      </w:r>
      <w:r>
        <w:rPr>
          <w:spacing w:val="-15"/>
          <w:w w:val="115"/>
          <w:sz w:val="21"/>
        </w:rPr>
        <w:t xml:space="preserve"> </w:t>
      </w:r>
      <w:r>
        <w:rPr>
          <w:spacing w:val="-2"/>
          <w:w w:val="115"/>
          <w:sz w:val="21"/>
        </w:rPr>
        <w:t>or</w:t>
      </w:r>
      <w:r>
        <w:rPr>
          <w:spacing w:val="-15"/>
          <w:w w:val="115"/>
          <w:sz w:val="21"/>
        </w:rPr>
        <w:t xml:space="preserve"> </w:t>
      </w:r>
      <w:r>
        <w:rPr>
          <w:spacing w:val="-2"/>
          <w:w w:val="115"/>
          <w:sz w:val="21"/>
        </w:rPr>
        <w:t>system,</w:t>
      </w:r>
      <w:r>
        <w:rPr>
          <w:spacing w:val="-12"/>
          <w:w w:val="115"/>
          <w:sz w:val="21"/>
        </w:rPr>
        <w:t xml:space="preserve"> </w:t>
      </w:r>
      <w:r>
        <w:rPr>
          <w:spacing w:val="-2"/>
          <w:w w:val="115"/>
          <w:sz w:val="21"/>
        </w:rPr>
        <w:t xml:space="preserve">a </w:t>
      </w:r>
      <w:r>
        <w:rPr>
          <w:w w:val="115"/>
          <w:sz w:val="21"/>
        </w:rPr>
        <w:t>formal</w:t>
      </w:r>
      <w:r>
        <w:rPr>
          <w:spacing w:val="-19"/>
          <w:w w:val="115"/>
          <w:sz w:val="21"/>
        </w:rPr>
        <w:t xml:space="preserve"> </w:t>
      </w:r>
      <w:r>
        <w:rPr>
          <w:w w:val="115"/>
          <w:sz w:val="21"/>
        </w:rPr>
        <w:t>guarantee</w:t>
      </w:r>
      <w:r>
        <w:rPr>
          <w:spacing w:val="-18"/>
          <w:w w:val="115"/>
          <w:sz w:val="21"/>
        </w:rPr>
        <w:t xml:space="preserve"> </w:t>
      </w:r>
      <w:r>
        <w:rPr>
          <w:w w:val="115"/>
          <w:sz w:val="21"/>
        </w:rPr>
        <w:t>from</w:t>
      </w:r>
      <w:r>
        <w:rPr>
          <w:spacing w:val="-18"/>
          <w:w w:val="115"/>
          <w:sz w:val="21"/>
        </w:rPr>
        <w:t xml:space="preserve"> </w:t>
      </w:r>
      <w:r>
        <w:rPr>
          <w:w w:val="115"/>
          <w:sz w:val="21"/>
        </w:rPr>
        <w:t>a</w:t>
      </w:r>
      <w:r>
        <w:rPr>
          <w:spacing w:val="-18"/>
          <w:w w:val="115"/>
          <w:sz w:val="21"/>
        </w:rPr>
        <w:t xml:space="preserve"> </w:t>
      </w:r>
      <w:r>
        <w:rPr>
          <w:w w:val="115"/>
          <w:sz w:val="21"/>
        </w:rPr>
        <w:t>financial</w:t>
      </w:r>
      <w:r>
        <w:rPr>
          <w:spacing w:val="-18"/>
          <w:w w:val="115"/>
          <w:sz w:val="21"/>
        </w:rPr>
        <w:t xml:space="preserve"> </w:t>
      </w:r>
      <w:r>
        <w:rPr>
          <w:w w:val="115"/>
          <w:sz w:val="21"/>
        </w:rPr>
        <w:t>institution</w:t>
      </w:r>
      <w:r>
        <w:rPr>
          <w:spacing w:val="-19"/>
          <w:w w:val="115"/>
          <w:sz w:val="21"/>
        </w:rPr>
        <w:t xml:space="preserve"> </w:t>
      </w:r>
      <w:r>
        <w:rPr>
          <w:w w:val="115"/>
          <w:sz w:val="21"/>
        </w:rPr>
        <w:t>for</w:t>
      </w:r>
      <w:r>
        <w:rPr>
          <w:spacing w:val="-18"/>
          <w:w w:val="115"/>
          <w:sz w:val="21"/>
        </w:rPr>
        <w:t xml:space="preserve"> </w:t>
      </w:r>
      <w:r>
        <w:rPr>
          <w:w w:val="115"/>
          <w:sz w:val="21"/>
        </w:rPr>
        <w:t>an</w:t>
      </w:r>
      <w:r>
        <w:rPr>
          <w:spacing w:val="-18"/>
          <w:w w:val="115"/>
          <w:sz w:val="21"/>
        </w:rPr>
        <w:t xml:space="preserve"> </w:t>
      </w:r>
      <w:r>
        <w:rPr>
          <w:w w:val="115"/>
          <w:sz w:val="21"/>
        </w:rPr>
        <w:t>amount</w:t>
      </w:r>
      <w:r>
        <w:rPr>
          <w:spacing w:val="-18"/>
          <w:w w:val="115"/>
          <w:sz w:val="21"/>
        </w:rPr>
        <w:t xml:space="preserve"> </w:t>
      </w:r>
      <w:r>
        <w:rPr>
          <w:w w:val="115"/>
          <w:sz w:val="21"/>
        </w:rPr>
        <w:t>equal</w:t>
      </w:r>
      <w:r>
        <w:rPr>
          <w:spacing w:val="-18"/>
          <w:w w:val="115"/>
          <w:sz w:val="21"/>
        </w:rPr>
        <w:t xml:space="preserve"> </w:t>
      </w:r>
      <w:r>
        <w:rPr>
          <w:w w:val="115"/>
          <w:sz w:val="21"/>
        </w:rPr>
        <w:t>to</w:t>
      </w:r>
      <w:r>
        <w:rPr>
          <w:spacing w:val="-19"/>
          <w:w w:val="115"/>
          <w:sz w:val="21"/>
        </w:rPr>
        <w:t xml:space="preserve"> </w:t>
      </w:r>
      <w:r>
        <w:rPr>
          <w:w w:val="115"/>
          <w:sz w:val="21"/>
        </w:rPr>
        <w:t>the</w:t>
      </w:r>
      <w:r>
        <w:rPr>
          <w:spacing w:val="-18"/>
          <w:w w:val="115"/>
          <w:sz w:val="21"/>
        </w:rPr>
        <w:t xml:space="preserve"> </w:t>
      </w:r>
      <w:r>
        <w:rPr>
          <w:w w:val="115"/>
          <w:sz w:val="21"/>
        </w:rPr>
        <w:t>maximum jackpot on each such gaming machine or system.</w:t>
      </w:r>
    </w:p>
    <w:p w:rsidR="00670769" w:rsidRDefault="00190BF8">
      <w:pPr>
        <w:pStyle w:val="BodyText"/>
        <w:spacing w:before="203"/>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ectPr w:rsidR="00670769">
          <w:pgSz w:w="11910" w:h="16840"/>
          <w:pgMar w:top="1920" w:right="850" w:bottom="1340" w:left="850" w:header="1288" w:footer="1147" w:gutter="0"/>
          <w:cols w:space="720"/>
        </w:sectPr>
      </w:pPr>
    </w:p>
    <w:p w:rsidR="00670769" w:rsidRDefault="00190BF8">
      <w:pPr>
        <w:pStyle w:val="Heading1"/>
        <w:spacing w:before="101"/>
      </w:pPr>
      <w:bookmarkStart w:id="266" w:name="Part_6_Player_cards_and_accounts"/>
      <w:bookmarkStart w:id="267" w:name="_bookmark132"/>
      <w:bookmarkEnd w:id="266"/>
      <w:bookmarkEnd w:id="267"/>
      <w:r>
        <w:rPr>
          <w:w w:val="125"/>
        </w:rPr>
        <w:lastRenderedPageBreak/>
        <w:t>Part</w:t>
      </w:r>
      <w:r>
        <w:rPr>
          <w:spacing w:val="-8"/>
          <w:w w:val="125"/>
        </w:rPr>
        <w:t xml:space="preserve"> </w:t>
      </w:r>
      <w:r>
        <w:rPr>
          <w:w w:val="125"/>
        </w:rPr>
        <w:t>6</w:t>
      </w:r>
      <w:r>
        <w:rPr>
          <w:spacing w:val="-8"/>
          <w:w w:val="125"/>
        </w:rPr>
        <w:t xml:space="preserve"> </w:t>
      </w:r>
      <w:r>
        <w:rPr>
          <w:w w:val="125"/>
        </w:rPr>
        <w:t>Player</w:t>
      </w:r>
      <w:r>
        <w:rPr>
          <w:spacing w:val="-7"/>
          <w:w w:val="125"/>
        </w:rPr>
        <w:t xml:space="preserve"> </w:t>
      </w:r>
      <w:r>
        <w:rPr>
          <w:w w:val="125"/>
        </w:rPr>
        <w:t>cards</w:t>
      </w:r>
      <w:r>
        <w:rPr>
          <w:spacing w:val="-8"/>
          <w:w w:val="125"/>
        </w:rPr>
        <w:t xml:space="preserve"> </w:t>
      </w:r>
      <w:r>
        <w:rPr>
          <w:w w:val="125"/>
        </w:rPr>
        <w:t>and</w:t>
      </w:r>
      <w:r>
        <w:rPr>
          <w:spacing w:val="-7"/>
          <w:w w:val="125"/>
        </w:rPr>
        <w:t xml:space="preserve"> </w:t>
      </w:r>
      <w:r>
        <w:rPr>
          <w:spacing w:val="-2"/>
          <w:w w:val="125"/>
        </w:rPr>
        <w:t>accounts</w:t>
      </w:r>
    </w:p>
    <w:p w:rsidR="00670769" w:rsidRDefault="00190BF8">
      <w:pPr>
        <w:pStyle w:val="ListParagraph"/>
        <w:numPr>
          <w:ilvl w:val="0"/>
          <w:numId w:val="63"/>
        </w:numPr>
        <w:tabs>
          <w:tab w:val="left" w:pos="610"/>
        </w:tabs>
        <w:spacing w:before="261"/>
        <w:ind w:left="610" w:hanging="444"/>
        <w:rPr>
          <w:b/>
          <w:sz w:val="19"/>
        </w:rPr>
      </w:pPr>
      <w:bookmarkStart w:id="268" w:name="90_Definitions"/>
      <w:bookmarkStart w:id="269" w:name="_bookmark133"/>
      <w:bookmarkEnd w:id="268"/>
      <w:bookmarkEnd w:id="269"/>
      <w:r>
        <w:rPr>
          <w:b/>
          <w:spacing w:val="-2"/>
          <w:w w:val="120"/>
          <w:sz w:val="19"/>
        </w:rPr>
        <w:t>Definitions</w:t>
      </w:r>
    </w:p>
    <w:p w:rsidR="00670769" w:rsidRDefault="00670769">
      <w:pPr>
        <w:pStyle w:val="BodyText"/>
        <w:spacing w:before="32"/>
        <w:rPr>
          <w:b/>
          <w:sz w:val="19"/>
        </w:rPr>
      </w:pPr>
    </w:p>
    <w:p w:rsidR="00670769" w:rsidRDefault="00190BF8">
      <w:pPr>
        <w:pStyle w:val="BodyText"/>
        <w:ind w:left="506"/>
      </w:pPr>
      <w:r>
        <w:rPr>
          <w:spacing w:val="-2"/>
          <w:w w:val="115"/>
        </w:rPr>
        <w:t>In</w:t>
      </w:r>
      <w:r>
        <w:rPr>
          <w:spacing w:val="-13"/>
          <w:w w:val="115"/>
        </w:rPr>
        <w:t xml:space="preserve"> </w:t>
      </w:r>
      <w:r>
        <w:rPr>
          <w:spacing w:val="-2"/>
          <w:w w:val="115"/>
        </w:rPr>
        <w:t>this</w:t>
      </w:r>
      <w:r>
        <w:rPr>
          <w:spacing w:val="-13"/>
          <w:w w:val="115"/>
        </w:rPr>
        <w:t xml:space="preserve"> </w:t>
      </w:r>
      <w:r>
        <w:rPr>
          <w:spacing w:val="-4"/>
          <w:w w:val="115"/>
        </w:rPr>
        <w:t>Part—</w:t>
      </w:r>
    </w:p>
    <w:p w:rsidR="00670769" w:rsidRDefault="00190BF8">
      <w:pPr>
        <w:spacing w:before="215"/>
        <w:ind w:left="506"/>
        <w:rPr>
          <w:sz w:val="21"/>
        </w:rPr>
      </w:pPr>
      <w:r>
        <w:rPr>
          <w:b/>
          <w:i/>
          <w:w w:val="110"/>
          <w:sz w:val="21"/>
        </w:rPr>
        <w:t>account</w:t>
      </w:r>
      <w:r>
        <w:rPr>
          <w:b/>
          <w:i/>
          <w:spacing w:val="18"/>
          <w:w w:val="110"/>
          <w:sz w:val="21"/>
        </w:rPr>
        <w:t xml:space="preserve"> </w:t>
      </w:r>
      <w:r>
        <w:rPr>
          <w:b/>
          <w:i/>
          <w:w w:val="110"/>
          <w:sz w:val="21"/>
        </w:rPr>
        <w:t>card</w:t>
      </w:r>
      <w:r>
        <w:rPr>
          <w:b/>
          <w:i/>
          <w:spacing w:val="10"/>
          <w:w w:val="110"/>
          <w:sz w:val="21"/>
        </w:rPr>
        <w:t xml:space="preserve"> </w:t>
      </w:r>
      <w:r>
        <w:rPr>
          <w:w w:val="110"/>
          <w:sz w:val="21"/>
        </w:rPr>
        <w:t>has</w:t>
      </w:r>
      <w:r>
        <w:rPr>
          <w:spacing w:val="10"/>
          <w:w w:val="110"/>
          <w:sz w:val="21"/>
        </w:rPr>
        <w:t xml:space="preserve"> </w:t>
      </w:r>
      <w:r>
        <w:rPr>
          <w:w w:val="110"/>
          <w:sz w:val="21"/>
        </w:rPr>
        <w:t>the</w:t>
      </w:r>
      <w:r>
        <w:rPr>
          <w:spacing w:val="10"/>
          <w:w w:val="110"/>
          <w:sz w:val="21"/>
        </w:rPr>
        <w:t xml:space="preserve"> </w:t>
      </w:r>
      <w:r>
        <w:rPr>
          <w:w w:val="110"/>
          <w:sz w:val="21"/>
        </w:rPr>
        <w:t>meaning</w:t>
      </w:r>
      <w:r>
        <w:rPr>
          <w:spacing w:val="13"/>
          <w:w w:val="110"/>
          <w:sz w:val="21"/>
        </w:rPr>
        <w:t xml:space="preserve"> </w:t>
      </w:r>
      <w:r>
        <w:rPr>
          <w:w w:val="110"/>
          <w:sz w:val="21"/>
        </w:rPr>
        <w:t>it</w:t>
      </w:r>
      <w:r>
        <w:rPr>
          <w:spacing w:val="11"/>
          <w:w w:val="110"/>
          <w:sz w:val="21"/>
        </w:rPr>
        <w:t xml:space="preserve"> </w:t>
      </w:r>
      <w:r>
        <w:rPr>
          <w:w w:val="110"/>
          <w:sz w:val="21"/>
        </w:rPr>
        <w:t>has</w:t>
      </w:r>
      <w:r>
        <w:rPr>
          <w:spacing w:val="9"/>
          <w:w w:val="110"/>
          <w:sz w:val="21"/>
        </w:rPr>
        <w:t xml:space="preserve"> </w:t>
      </w:r>
      <w:r>
        <w:rPr>
          <w:w w:val="110"/>
          <w:sz w:val="21"/>
        </w:rPr>
        <w:t>in</w:t>
      </w:r>
      <w:r>
        <w:rPr>
          <w:spacing w:val="10"/>
          <w:w w:val="110"/>
          <w:sz w:val="21"/>
        </w:rPr>
        <w:t xml:space="preserve"> </w:t>
      </w:r>
      <w:r>
        <w:rPr>
          <w:w w:val="110"/>
          <w:sz w:val="21"/>
        </w:rPr>
        <w:t>section</w:t>
      </w:r>
      <w:r>
        <w:rPr>
          <w:spacing w:val="13"/>
          <w:w w:val="110"/>
          <w:sz w:val="21"/>
        </w:rPr>
        <w:t xml:space="preserve"> </w:t>
      </w:r>
      <w:r>
        <w:rPr>
          <w:w w:val="110"/>
          <w:sz w:val="21"/>
        </w:rPr>
        <w:t>45B</w:t>
      </w:r>
      <w:r>
        <w:rPr>
          <w:spacing w:val="11"/>
          <w:w w:val="110"/>
          <w:sz w:val="21"/>
        </w:rPr>
        <w:t xml:space="preserve"> </w:t>
      </w:r>
      <w:r>
        <w:rPr>
          <w:w w:val="110"/>
          <w:sz w:val="21"/>
        </w:rPr>
        <w:t>of</w:t>
      </w:r>
      <w:r>
        <w:rPr>
          <w:spacing w:val="11"/>
          <w:w w:val="110"/>
          <w:sz w:val="21"/>
        </w:rPr>
        <w:t xml:space="preserve"> </w:t>
      </w:r>
      <w:r>
        <w:rPr>
          <w:w w:val="110"/>
          <w:sz w:val="21"/>
        </w:rPr>
        <w:t>the</w:t>
      </w:r>
      <w:r>
        <w:rPr>
          <w:spacing w:val="9"/>
          <w:w w:val="110"/>
          <w:sz w:val="21"/>
        </w:rPr>
        <w:t xml:space="preserve"> </w:t>
      </w:r>
      <w:r>
        <w:rPr>
          <w:spacing w:val="-4"/>
          <w:w w:val="110"/>
          <w:sz w:val="21"/>
        </w:rPr>
        <w:t>Act.</w:t>
      </w:r>
    </w:p>
    <w:p w:rsidR="00670769" w:rsidRDefault="00670769">
      <w:pPr>
        <w:pStyle w:val="BodyText"/>
        <w:spacing w:before="10"/>
      </w:pPr>
    </w:p>
    <w:p w:rsidR="00670769" w:rsidRDefault="00190BF8">
      <w:pPr>
        <w:spacing w:before="1"/>
        <w:ind w:left="506"/>
        <w:rPr>
          <w:sz w:val="21"/>
        </w:rPr>
      </w:pPr>
      <w:r>
        <w:rPr>
          <w:b/>
          <w:i/>
          <w:w w:val="115"/>
          <w:sz w:val="21"/>
        </w:rPr>
        <w:t>electronic</w:t>
      </w:r>
      <w:r>
        <w:rPr>
          <w:b/>
          <w:i/>
          <w:spacing w:val="1"/>
          <w:w w:val="115"/>
          <w:sz w:val="21"/>
        </w:rPr>
        <w:t xml:space="preserve"> </w:t>
      </w:r>
      <w:r>
        <w:rPr>
          <w:b/>
          <w:i/>
          <w:w w:val="115"/>
          <w:sz w:val="21"/>
        </w:rPr>
        <w:t>payment</w:t>
      </w:r>
      <w:r>
        <w:rPr>
          <w:b/>
          <w:i/>
          <w:spacing w:val="1"/>
          <w:w w:val="115"/>
          <w:sz w:val="21"/>
        </w:rPr>
        <w:t xml:space="preserve"> </w:t>
      </w:r>
      <w:r>
        <w:rPr>
          <w:b/>
          <w:i/>
          <w:w w:val="115"/>
          <w:sz w:val="21"/>
        </w:rPr>
        <w:t>gaming</w:t>
      </w:r>
      <w:r>
        <w:rPr>
          <w:b/>
          <w:i/>
          <w:spacing w:val="2"/>
          <w:w w:val="115"/>
          <w:sz w:val="21"/>
        </w:rPr>
        <w:t xml:space="preserve"> </w:t>
      </w:r>
      <w:r>
        <w:rPr>
          <w:b/>
          <w:i/>
          <w:w w:val="115"/>
          <w:sz w:val="21"/>
        </w:rPr>
        <w:t>machine</w:t>
      </w:r>
      <w:r>
        <w:rPr>
          <w:b/>
          <w:i/>
          <w:spacing w:val="-4"/>
          <w:w w:val="115"/>
          <w:sz w:val="21"/>
        </w:rPr>
        <w:t xml:space="preserve"> </w:t>
      </w:r>
      <w:r>
        <w:rPr>
          <w:w w:val="115"/>
          <w:sz w:val="21"/>
        </w:rPr>
        <w:t>has</w:t>
      </w:r>
      <w:r>
        <w:rPr>
          <w:spacing w:val="-6"/>
          <w:w w:val="115"/>
          <w:sz w:val="21"/>
        </w:rPr>
        <w:t xml:space="preserve"> </w:t>
      </w:r>
      <w:r>
        <w:rPr>
          <w:w w:val="115"/>
          <w:sz w:val="21"/>
        </w:rPr>
        <w:t>the</w:t>
      </w:r>
      <w:r>
        <w:rPr>
          <w:spacing w:val="-6"/>
          <w:w w:val="115"/>
          <w:sz w:val="21"/>
        </w:rPr>
        <w:t xml:space="preserve"> </w:t>
      </w:r>
      <w:r>
        <w:rPr>
          <w:w w:val="115"/>
          <w:sz w:val="21"/>
        </w:rPr>
        <w:t>meaning</w:t>
      </w:r>
      <w:r>
        <w:rPr>
          <w:spacing w:val="-2"/>
          <w:w w:val="115"/>
          <w:sz w:val="21"/>
        </w:rPr>
        <w:t xml:space="preserve"> </w:t>
      </w:r>
      <w:r>
        <w:rPr>
          <w:w w:val="115"/>
          <w:sz w:val="21"/>
        </w:rPr>
        <w:t>it</w:t>
      </w:r>
      <w:r>
        <w:rPr>
          <w:spacing w:val="-5"/>
          <w:w w:val="115"/>
          <w:sz w:val="21"/>
        </w:rPr>
        <w:t xml:space="preserve"> </w:t>
      </w:r>
      <w:r>
        <w:rPr>
          <w:w w:val="115"/>
          <w:sz w:val="21"/>
        </w:rPr>
        <w:t>has</w:t>
      </w:r>
      <w:r>
        <w:rPr>
          <w:spacing w:val="-6"/>
          <w:w w:val="115"/>
          <w:sz w:val="21"/>
        </w:rPr>
        <w:t xml:space="preserve"> </w:t>
      </w:r>
      <w:r>
        <w:rPr>
          <w:w w:val="115"/>
          <w:sz w:val="21"/>
        </w:rPr>
        <w:t>in</w:t>
      </w:r>
      <w:r>
        <w:rPr>
          <w:spacing w:val="-6"/>
          <w:w w:val="115"/>
          <w:sz w:val="21"/>
        </w:rPr>
        <w:t xml:space="preserve"> </w:t>
      </w:r>
      <w:r>
        <w:rPr>
          <w:w w:val="115"/>
          <w:sz w:val="21"/>
        </w:rPr>
        <w:t>section</w:t>
      </w:r>
      <w:r>
        <w:rPr>
          <w:spacing w:val="-3"/>
          <w:w w:val="115"/>
          <w:sz w:val="21"/>
        </w:rPr>
        <w:t xml:space="preserve"> </w:t>
      </w:r>
      <w:r>
        <w:rPr>
          <w:w w:val="115"/>
          <w:sz w:val="21"/>
        </w:rPr>
        <w:t>45B</w:t>
      </w:r>
      <w:r>
        <w:rPr>
          <w:spacing w:val="-4"/>
          <w:w w:val="115"/>
          <w:sz w:val="21"/>
        </w:rPr>
        <w:t xml:space="preserve"> </w:t>
      </w:r>
      <w:r>
        <w:rPr>
          <w:w w:val="115"/>
          <w:sz w:val="21"/>
        </w:rPr>
        <w:t>of</w:t>
      </w:r>
      <w:r>
        <w:rPr>
          <w:spacing w:val="-5"/>
          <w:w w:val="115"/>
          <w:sz w:val="21"/>
        </w:rPr>
        <w:t xml:space="preserve"> </w:t>
      </w:r>
      <w:r>
        <w:rPr>
          <w:w w:val="115"/>
          <w:sz w:val="21"/>
        </w:rPr>
        <w:t>the</w:t>
      </w:r>
      <w:r>
        <w:rPr>
          <w:spacing w:val="-6"/>
          <w:w w:val="115"/>
          <w:sz w:val="21"/>
        </w:rPr>
        <w:t xml:space="preserve"> </w:t>
      </w:r>
      <w:r>
        <w:rPr>
          <w:spacing w:val="-4"/>
          <w:w w:val="115"/>
          <w:sz w:val="21"/>
        </w:rPr>
        <w:t>Act.</w:t>
      </w:r>
    </w:p>
    <w:p w:rsidR="00670769" w:rsidRDefault="00670769">
      <w:pPr>
        <w:pStyle w:val="BodyText"/>
        <w:spacing w:before="10"/>
      </w:pPr>
    </w:p>
    <w:p w:rsidR="00670769" w:rsidRDefault="00190BF8">
      <w:pPr>
        <w:spacing w:before="1"/>
        <w:ind w:left="506"/>
        <w:rPr>
          <w:sz w:val="21"/>
        </w:rPr>
      </w:pPr>
      <w:r>
        <w:rPr>
          <w:b/>
          <w:i/>
          <w:w w:val="110"/>
          <w:sz w:val="21"/>
        </w:rPr>
        <w:t>player</w:t>
      </w:r>
      <w:r>
        <w:rPr>
          <w:b/>
          <w:i/>
          <w:spacing w:val="17"/>
          <w:w w:val="110"/>
          <w:sz w:val="21"/>
        </w:rPr>
        <w:t xml:space="preserve"> </w:t>
      </w:r>
      <w:r>
        <w:rPr>
          <w:b/>
          <w:i/>
          <w:w w:val="110"/>
          <w:sz w:val="21"/>
        </w:rPr>
        <w:t>account</w:t>
      </w:r>
      <w:r>
        <w:rPr>
          <w:b/>
          <w:i/>
          <w:spacing w:val="11"/>
          <w:w w:val="110"/>
          <w:sz w:val="21"/>
        </w:rPr>
        <w:t xml:space="preserve"> </w:t>
      </w:r>
      <w:r>
        <w:rPr>
          <w:w w:val="110"/>
          <w:sz w:val="21"/>
        </w:rPr>
        <w:t>has</w:t>
      </w:r>
      <w:r>
        <w:rPr>
          <w:spacing w:val="9"/>
          <w:w w:val="110"/>
          <w:sz w:val="21"/>
        </w:rPr>
        <w:t xml:space="preserve"> </w:t>
      </w:r>
      <w:r>
        <w:rPr>
          <w:w w:val="110"/>
          <w:sz w:val="21"/>
        </w:rPr>
        <w:t>the</w:t>
      </w:r>
      <w:r>
        <w:rPr>
          <w:spacing w:val="10"/>
          <w:w w:val="110"/>
          <w:sz w:val="21"/>
        </w:rPr>
        <w:t xml:space="preserve"> </w:t>
      </w:r>
      <w:r>
        <w:rPr>
          <w:w w:val="110"/>
          <w:sz w:val="21"/>
        </w:rPr>
        <w:t>meaning</w:t>
      </w:r>
      <w:r>
        <w:rPr>
          <w:spacing w:val="13"/>
          <w:w w:val="110"/>
          <w:sz w:val="21"/>
        </w:rPr>
        <w:t xml:space="preserve"> </w:t>
      </w:r>
      <w:r>
        <w:rPr>
          <w:w w:val="110"/>
          <w:sz w:val="21"/>
        </w:rPr>
        <w:t>it</w:t>
      </w:r>
      <w:r>
        <w:rPr>
          <w:spacing w:val="11"/>
          <w:w w:val="110"/>
          <w:sz w:val="21"/>
        </w:rPr>
        <w:t xml:space="preserve"> </w:t>
      </w:r>
      <w:r>
        <w:rPr>
          <w:w w:val="110"/>
          <w:sz w:val="21"/>
        </w:rPr>
        <w:t>has</w:t>
      </w:r>
      <w:r>
        <w:rPr>
          <w:spacing w:val="9"/>
          <w:w w:val="110"/>
          <w:sz w:val="21"/>
        </w:rPr>
        <w:t xml:space="preserve"> </w:t>
      </w:r>
      <w:r>
        <w:rPr>
          <w:w w:val="110"/>
          <w:sz w:val="21"/>
        </w:rPr>
        <w:t>in</w:t>
      </w:r>
      <w:r>
        <w:rPr>
          <w:spacing w:val="9"/>
          <w:w w:val="110"/>
          <w:sz w:val="21"/>
        </w:rPr>
        <w:t xml:space="preserve"> </w:t>
      </w:r>
      <w:r>
        <w:rPr>
          <w:w w:val="110"/>
          <w:sz w:val="21"/>
        </w:rPr>
        <w:t>section</w:t>
      </w:r>
      <w:r>
        <w:rPr>
          <w:spacing w:val="13"/>
          <w:w w:val="110"/>
          <w:sz w:val="21"/>
        </w:rPr>
        <w:t xml:space="preserve"> </w:t>
      </w:r>
      <w:r>
        <w:rPr>
          <w:w w:val="110"/>
          <w:sz w:val="21"/>
        </w:rPr>
        <w:t>45B</w:t>
      </w:r>
      <w:r>
        <w:rPr>
          <w:spacing w:val="11"/>
          <w:w w:val="110"/>
          <w:sz w:val="21"/>
        </w:rPr>
        <w:t xml:space="preserve"> </w:t>
      </w:r>
      <w:r>
        <w:rPr>
          <w:w w:val="110"/>
          <w:sz w:val="21"/>
        </w:rPr>
        <w:t>of</w:t>
      </w:r>
      <w:r>
        <w:rPr>
          <w:spacing w:val="11"/>
          <w:w w:val="110"/>
          <w:sz w:val="21"/>
        </w:rPr>
        <w:t xml:space="preserve"> </w:t>
      </w:r>
      <w:r>
        <w:rPr>
          <w:w w:val="110"/>
          <w:sz w:val="21"/>
        </w:rPr>
        <w:t>the</w:t>
      </w:r>
      <w:r>
        <w:rPr>
          <w:spacing w:val="9"/>
          <w:w w:val="110"/>
          <w:sz w:val="21"/>
        </w:rPr>
        <w:t xml:space="preserve"> </w:t>
      </w:r>
      <w:r>
        <w:rPr>
          <w:spacing w:val="-4"/>
          <w:w w:val="110"/>
          <w:sz w:val="21"/>
        </w:rPr>
        <w:t>Act.</w:t>
      </w:r>
    </w:p>
    <w:p w:rsidR="00670769" w:rsidRDefault="00670769">
      <w:pPr>
        <w:pStyle w:val="BodyText"/>
        <w:spacing w:before="10"/>
      </w:pPr>
    </w:p>
    <w:p w:rsidR="00670769" w:rsidRDefault="00190BF8">
      <w:pPr>
        <w:pStyle w:val="BodyText"/>
        <w:spacing w:before="1"/>
        <w:ind w:left="506"/>
      </w:pPr>
      <w:r>
        <w:rPr>
          <w:b/>
          <w:i/>
          <w:w w:val="110"/>
        </w:rPr>
        <w:t>player</w:t>
      </w:r>
      <w:r>
        <w:rPr>
          <w:b/>
          <w:i/>
          <w:spacing w:val="13"/>
          <w:w w:val="110"/>
        </w:rPr>
        <w:t xml:space="preserve"> </w:t>
      </w:r>
      <w:r>
        <w:rPr>
          <w:b/>
          <w:i/>
          <w:w w:val="110"/>
        </w:rPr>
        <w:t>card</w:t>
      </w:r>
      <w:r>
        <w:rPr>
          <w:b/>
          <w:i/>
          <w:spacing w:val="7"/>
          <w:w w:val="110"/>
        </w:rPr>
        <w:t xml:space="preserve"> </w:t>
      </w:r>
      <w:r>
        <w:rPr>
          <w:w w:val="110"/>
        </w:rPr>
        <w:t>has</w:t>
      </w:r>
      <w:r>
        <w:rPr>
          <w:spacing w:val="6"/>
          <w:w w:val="110"/>
        </w:rPr>
        <w:t xml:space="preserve"> </w:t>
      </w:r>
      <w:r>
        <w:rPr>
          <w:w w:val="110"/>
        </w:rPr>
        <w:t>the</w:t>
      </w:r>
      <w:r>
        <w:rPr>
          <w:spacing w:val="5"/>
          <w:w w:val="110"/>
        </w:rPr>
        <w:t xml:space="preserve"> </w:t>
      </w:r>
      <w:r>
        <w:rPr>
          <w:w w:val="110"/>
        </w:rPr>
        <w:t>meaning</w:t>
      </w:r>
      <w:r>
        <w:rPr>
          <w:spacing w:val="9"/>
          <w:w w:val="110"/>
        </w:rPr>
        <w:t xml:space="preserve"> </w:t>
      </w:r>
      <w:r>
        <w:rPr>
          <w:w w:val="110"/>
        </w:rPr>
        <w:t>it</w:t>
      </w:r>
      <w:r>
        <w:rPr>
          <w:spacing w:val="7"/>
          <w:w w:val="110"/>
        </w:rPr>
        <w:t xml:space="preserve"> </w:t>
      </w:r>
      <w:r>
        <w:rPr>
          <w:w w:val="110"/>
        </w:rPr>
        <w:t>has</w:t>
      </w:r>
      <w:r>
        <w:rPr>
          <w:spacing w:val="6"/>
          <w:w w:val="110"/>
        </w:rPr>
        <w:t xml:space="preserve"> </w:t>
      </w:r>
      <w:r>
        <w:rPr>
          <w:w w:val="110"/>
        </w:rPr>
        <w:t>in</w:t>
      </w:r>
      <w:r>
        <w:rPr>
          <w:spacing w:val="5"/>
          <w:w w:val="110"/>
        </w:rPr>
        <w:t xml:space="preserve"> </w:t>
      </w:r>
      <w:r>
        <w:rPr>
          <w:w w:val="110"/>
        </w:rPr>
        <w:t>section</w:t>
      </w:r>
      <w:r>
        <w:rPr>
          <w:spacing w:val="10"/>
          <w:w w:val="110"/>
        </w:rPr>
        <w:t xml:space="preserve"> </w:t>
      </w:r>
      <w:r>
        <w:rPr>
          <w:w w:val="110"/>
        </w:rPr>
        <w:t>45B</w:t>
      </w:r>
      <w:r>
        <w:rPr>
          <w:spacing w:val="6"/>
          <w:w w:val="110"/>
        </w:rPr>
        <w:t xml:space="preserve"> </w:t>
      </w:r>
      <w:r>
        <w:rPr>
          <w:w w:val="110"/>
        </w:rPr>
        <w:t>of</w:t>
      </w:r>
      <w:r>
        <w:rPr>
          <w:spacing w:val="7"/>
          <w:w w:val="110"/>
        </w:rPr>
        <w:t xml:space="preserve"> </w:t>
      </w:r>
      <w:r>
        <w:rPr>
          <w:w w:val="110"/>
        </w:rPr>
        <w:t>the</w:t>
      </w:r>
      <w:r>
        <w:rPr>
          <w:spacing w:val="6"/>
          <w:w w:val="110"/>
        </w:rPr>
        <w:t xml:space="preserve"> </w:t>
      </w:r>
      <w:r>
        <w:rPr>
          <w:spacing w:val="-4"/>
          <w:w w:val="110"/>
        </w:rPr>
        <w:t>Act.</w:t>
      </w:r>
    </w:p>
    <w:p w:rsidR="00670769" w:rsidRDefault="00670769">
      <w:pPr>
        <w:pStyle w:val="BodyText"/>
        <w:spacing w:before="11"/>
      </w:pPr>
    </w:p>
    <w:p w:rsidR="00670769" w:rsidRDefault="00190BF8">
      <w:pPr>
        <w:pStyle w:val="BodyText"/>
        <w:ind w:left="506"/>
      </w:pPr>
      <w:r>
        <w:rPr>
          <w:b/>
          <w:i/>
          <w:w w:val="110"/>
        </w:rPr>
        <w:t>Smartcard</w:t>
      </w:r>
      <w:r>
        <w:rPr>
          <w:b/>
          <w:i/>
          <w:spacing w:val="11"/>
          <w:w w:val="110"/>
        </w:rPr>
        <w:t xml:space="preserve"> </w:t>
      </w:r>
      <w:r>
        <w:rPr>
          <w:w w:val="110"/>
        </w:rPr>
        <w:t>has</w:t>
      </w:r>
      <w:r>
        <w:rPr>
          <w:spacing w:val="9"/>
          <w:w w:val="110"/>
        </w:rPr>
        <w:t xml:space="preserve"> </w:t>
      </w:r>
      <w:r>
        <w:rPr>
          <w:w w:val="110"/>
        </w:rPr>
        <w:t>the</w:t>
      </w:r>
      <w:r>
        <w:rPr>
          <w:spacing w:val="10"/>
          <w:w w:val="110"/>
        </w:rPr>
        <w:t xml:space="preserve"> </w:t>
      </w:r>
      <w:r>
        <w:rPr>
          <w:w w:val="110"/>
        </w:rPr>
        <w:t>meaning</w:t>
      </w:r>
      <w:r>
        <w:rPr>
          <w:spacing w:val="13"/>
          <w:w w:val="110"/>
        </w:rPr>
        <w:t xml:space="preserve"> </w:t>
      </w:r>
      <w:r>
        <w:rPr>
          <w:w w:val="110"/>
        </w:rPr>
        <w:t>it</w:t>
      </w:r>
      <w:r>
        <w:rPr>
          <w:spacing w:val="10"/>
          <w:w w:val="110"/>
        </w:rPr>
        <w:t xml:space="preserve"> </w:t>
      </w:r>
      <w:r>
        <w:rPr>
          <w:w w:val="110"/>
        </w:rPr>
        <w:t>has</w:t>
      </w:r>
      <w:r>
        <w:rPr>
          <w:spacing w:val="9"/>
          <w:w w:val="110"/>
        </w:rPr>
        <w:t xml:space="preserve"> </w:t>
      </w:r>
      <w:r>
        <w:rPr>
          <w:w w:val="110"/>
        </w:rPr>
        <w:t>in</w:t>
      </w:r>
      <w:r>
        <w:rPr>
          <w:spacing w:val="10"/>
          <w:w w:val="110"/>
        </w:rPr>
        <w:t xml:space="preserve"> </w:t>
      </w:r>
      <w:r>
        <w:rPr>
          <w:w w:val="110"/>
        </w:rPr>
        <w:t>section</w:t>
      </w:r>
      <w:r>
        <w:rPr>
          <w:spacing w:val="13"/>
          <w:w w:val="110"/>
        </w:rPr>
        <w:t xml:space="preserve"> </w:t>
      </w:r>
      <w:r>
        <w:rPr>
          <w:w w:val="110"/>
        </w:rPr>
        <w:t>45B</w:t>
      </w:r>
      <w:r>
        <w:rPr>
          <w:spacing w:val="10"/>
          <w:w w:val="110"/>
        </w:rPr>
        <w:t xml:space="preserve"> </w:t>
      </w:r>
      <w:r>
        <w:rPr>
          <w:w w:val="110"/>
        </w:rPr>
        <w:t>of</w:t>
      </w:r>
      <w:r>
        <w:rPr>
          <w:spacing w:val="11"/>
          <w:w w:val="110"/>
        </w:rPr>
        <w:t xml:space="preserve"> </w:t>
      </w:r>
      <w:r>
        <w:rPr>
          <w:w w:val="110"/>
        </w:rPr>
        <w:t>the</w:t>
      </w:r>
      <w:r>
        <w:rPr>
          <w:spacing w:val="9"/>
          <w:w w:val="110"/>
        </w:rPr>
        <w:t xml:space="preserve"> </w:t>
      </w:r>
      <w:r>
        <w:rPr>
          <w:spacing w:val="-4"/>
          <w:w w:val="110"/>
        </w:rPr>
        <w:t>Act.</w:t>
      </w:r>
    </w:p>
    <w:p w:rsidR="00670769" w:rsidRDefault="00670769">
      <w:pPr>
        <w:pStyle w:val="BodyText"/>
        <w:spacing w:before="9"/>
      </w:pPr>
    </w:p>
    <w:p w:rsidR="00670769" w:rsidRDefault="00190BF8">
      <w:pPr>
        <w:pStyle w:val="ListParagraph"/>
        <w:numPr>
          <w:ilvl w:val="0"/>
          <w:numId w:val="63"/>
        </w:numPr>
        <w:tabs>
          <w:tab w:val="left" w:pos="610"/>
        </w:tabs>
        <w:ind w:left="610" w:hanging="444"/>
        <w:rPr>
          <w:b/>
          <w:sz w:val="19"/>
        </w:rPr>
      </w:pPr>
      <w:bookmarkStart w:id="270" w:name="91_Compliance_with_requirements_of_this_"/>
      <w:bookmarkStart w:id="271" w:name="_bookmark134"/>
      <w:bookmarkEnd w:id="270"/>
      <w:bookmarkEnd w:id="271"/>
      <w:r>
        <w:rPr>
          <w:b/>
          <w:w w:val="120"/>
          <w:sz w:val="19"/>
        </w:rPr>
        <w:t>Compliance</w:t>
      </w:r>
      <w:r>
        <w:rPr>
          <w:b/>
          <w:spacing w:val="-9"/>
          <w:w w:val="120"/>
          <w:sz w:val="19"/>
        </w:rPr>
        <w:t xml:space="preserve"> </w:t>
      </w:r>
      <w:r>
        <w:rPr>
          <w:b/>
          <w:w w:val="120"/>
          <w:sz w:val="19"/>
        </w:rPr>
        <w:t>with</w:t>
      </w:r>
      <w:r>
        <w:rPr>
          <w:b/>
          <w:spacing w:val="-9"/>
          <w:w w:val="120"/>
          <w:sz w:val="19"/>
        </w:rPr>
        <w:t xml:space="preserve"> </w:t>
      </w:r>
      <w:r>
        <w:rPr>
          <w:b/>
          <w:w w:val="120"/>
          <w:sz w:val="19"/>
        </w:rPr>
        <w:t>requirements</w:t>
      </w:r>
      <w:r>
        <w:rPr>
          <w:b/>
          <w:spacing w:val="-6"/>
          <w:w w:val="120"/>
          <w:sz w:val="19"/>
        </w:rPr>
        <w:t xml:space="preserve"> </w:t>
      </w:r>
      <w:r>
        <w:rPr>
          <w:b/>
          <w:w w:val="120"/>
          <w:sz w:val="19"/>
        </w:rPr>
        <w:t>of</w:t>
      </w:r>
      <w:r>
        <w:rPr>
          <w:b/>
          <w:spacing w:val="-9"/>
          <w:w w:val="120"/>
          <w:sz w:val="19"/>
        </w:rPr>
        <w:t xml:space="preserve"> </w:t>
      </w:r>
      <w:r>
        <w:rPr>
          <w:b/>
          <w:w w:val="120"/>
          <w:sz w:val="19"/>
        </w:rPr>
        <w:t>this</w:t>
      </w:r>
      <w:r>
        <w:rPr>
          <w:b/>
          <w:spacing w:val="-9"/>
          <w:w w:val="120"/>
          <w:sz w:val="19"/>
        </w:rPr>
        <w:t xml:space="preserve"> </w:t>
      </w:r>
      <w:r>
        <w:rPr>
          <w:b/>
          <w:spacing w:val="-4"/>
          <w:w w:val="120"/>
          <w:sz w:val="19"/>
        </w:rPr>
        <w:t>Part</w:t>
      </w:r>
    </w:p>
    <w:p w:rsidR="00670769" w:rsidRDefault="00670769">
      <w:pPr>
        <w:pStyle w:val="BodyText"/>
        <w:spacing w:before="32"/>
        <w:rPr>
          <w:b/>
          <w:sz w:val="19"/>
        </w:rPr>
      </w:pPr>
    </w:p>
    <w:p w:rsidR="00670769" w:rsidRDefault="00190BF8">
      <w:pPr>
        <w:pStyle w:val="BodyText"/>
        <w:spacing w:line="451" w:lineRule="auto"/>
        <w:ind w:left="506" w:right="1137"/>
      </w:pPr>
      <w:r>
        <w:rPr>
          <w:w w:val="110"/>
        </w:rPr>
        <w:t>A</w:t>
      </w:r>
      <w:r>
        <w:rPr>
          <w:spacing w:val="-5"/>
          <w:w w:val="110"/>
        </w:rPr>
        <w:t xml:space="preserve"> </w:t>
      </w:r>
      <w:r>
        <w:rPr>
          <w:w w:val="110"/>
        </w:rPr>
        <w:t>hotelier</w:t>
      </w:r>
      <w:r>
        <w:rPr>
          <w:spacing w:val="-6"/>
          <w:w w:val="110"/>
        </w:rPr>
        <w:t xml:space="preserve"> </w:t>
      </w:r>
      <w:r>
        <w:rPr>
          <w:w w:val="110"/>
        </w:rPr>
        <w:t>or</w:t>
      </w:r>
      <w:r>
        <w:rPr>
          <w:spacing w:val="-6"/>
          <w:w w:val="110"/>
        </w:rPr>
        <w:t xml:space="preserve"> </w:t>
      </w:r>
      <w:r>
        <w:rPr>
          <w:w w:val="110"/>
        </w:rPr>
        <w:t>registered</w:t>
      </w:r>
      <w:r>
        <w:rPr>
          <w:spacing w:val="-6"/>
          <w:w w:val="110"/>
        </w:rPr>
        <w:t xml:space="preserve"> </w:t>
      </w:r>
      <w:r>
        <w:rPr>
          <w:w w:val="110"/>
        </w:rPr>
        <w:t>club</w:t>
      </w:r>
      <w:r>
        <w:rPr>
          <w:spacing w:val="-6"/>
          <w:w w:val="110"/>
        </w:rPr>
        <w:t xml:space="preserve"> </w:t>
      </w:r>
      <w:r>
        <w:rPr>
          <w:w w:val="110"/>
        </w:rPr>
        <w:t>must</w:t>
      </w:r>
      <w:r>
        <w:rPr>
          <w:spacing w:val="-5"/>
          <w:w w:val="110"/>
        </w:rPr>
        <w:t xml:space="preserve"> </w:t>
      </w:r>
      <w:r>
        <w:rPr>
          <w:w w:val="110"/>
        </w:rPr>
        <w:t>comply</w:t>
      </w:r>
      <w:r>
        <w:rPr>
          <w:spacing w:val="-3"/>
          <w:w w:val="110"/>
        </w:rPr>
        <w:t xml:space="preserve"> </w:t>
      </w:r>
      <w:r>
        <w:rPr>
          <w:w w:val="110"/>
        </w:rPr>
        <w:t>with</w:t>
      </w:r>
      <w:r>
        <w:rPr>
          <w:spacing w:val="-6"/>
          <w:w w:val="110"/>
        </w:rPr>
        <w:t xml:space="preserve"> </w:t>
      </w:r>
      <w:r>
        <w:rPr>
          <w:w w:val="110"/>
        </w:rPr>
        <w:t>the</w:t>
      </w:r>
      <w:r>
        <w:rPr>
          <w:spacing w:val="-6"/>
          <w:w w:val="110"/>
        </w:rPr>
        <w:t xml:space="preserve"> </w:t>
      </w:r>
      <w:r>
        <w:rPr>
          <w:w w:val="110"/>
        </w:rPr>
        <w:t>requirements</w:t>
      </w:r>
      <w:r>
        <w:rPr>
          <w:spacing w:val="-6"/>
          <w:w w:val="110"/>
        </w:rPr>
        <w:t xml:space="preserve"> </w:t>
      </w:r>
      <w:r>
        <w:rPr>
          <w:w w:val="110"/>
        </w:rPr>
        <w:t>of</w:t>
      </w:r>
      <w:r>
        <w:rPr>
          <w:spacing w:val="-5"/>
          <w:w w:val="110"/>
        </w:rPr>
        <w:t xml:space="preserve"> </w:t>
      </w:r>
      <w:r>
        <w:rPr>
          <w:w w:val="110"/>
        </w:rPr>
        <w:t>this</w:t>
      </w:r>
      <w:r>
        <w:rPr>
          <w:spacing w:val="-6"/>
          <w:w w:val="110"/>
        </w:rPr>
        <w:t xml:space="preserve"> </w:t>
      </w:r>
      <w:r>
        <w:rPr>
          <w:w w:val="110"/>
        </w:rPr>
        <w:t>Part. Maximum penalty—50 penalty units.</w:t>
      </w:r>
    </w:p>
    <w:p w:rsidR="00670769" w:rsidRDefault="00190BF8">
      <w:pPr>
        <w:pStyle w:val="ListParagraph"/>
        <w:numPr>
          <w:ilvl w:val="0"/>
          <w:numId w:val="63"/>
        </w:numPr>
        <w:tabs>
          <w:tab w:val="left" w:pos="610"/>
        </w:tabs>
        <w:spacing w:before="39"/>
        <w:ind w:left="610" w:hanging="444"/>
        <w:rPr>
          <w:b/>
          <w:sz w:val="19"/>
        </w:rPr>
      </w:pPr>
      <w:bookmarkStart w:id="272" w:name="92_Issuing_of_player_cards"/>
      <w:bookmarkStart w:id="273" w:name="_bookmark135"/>
      <w:bookmarkEnd w:id="272"/>
      <w:bookmarkEnd w:id="273"/>
      <w:r>
        <w:rPr>
          <w:b/>
          <w:w w:val="120"/>
          <w:sz w:val="19"/>
        </w:rPr>
        <w:t>Issuing</w:t>
      </w:r>
      <w:r>
        <w:rPr>
          <w:b/>
          <w:spacing w:val="8"/>
          <w:w w:val="120"/>
          <w:sz w:val="19"/>
        </w:rPr>
        <w:t xml:space="preserve"> </w:t>
      </w:r>
      <w:r>
        <w:rPr>
          <w:b/>
          <w:w w:val="120"/>
          <w:sz w:val="19"/>
        </w:rPr>
        <w:t>of</w:t>
      </w:r>
      <w:r>
        <w:rPr>
          <w:b/>
          <w:spacing w:val="8"/>
          <w:w w:val="120"/>
          <w:sz w:val="19"/>
        </w:rPr>
        <w:t xml:space="preserve"> </w:t>
      </w:r>
      <w:r>
        <w:rPr>
          <w:b/>
          <w:w w:val="120"/>
          <w:sz w:val="19"/>
        </w:rPr>
        <w:t>player</w:t>
      </w:r>
      <w:r>
        <w:rPr>
          <w:b/>
          <w:spacing w:val="8"/>
          <w:w w:val="120"/>
          <w:sz w:val="19"/>
        </w:rPr>
        <w:t xml:space="preserve"> </w:t>
      </w:r>
      <w:r>
        <w:rPr>
          <w:b/>
          <w:spacing w:val="-2"/>
          <w:w w:val="120"/>
          <w:sz w:val="19"/>
        </w:rPr>
        <w:t>cards</w:t>
      </w:r>
    </w:p>
    <w:p w:rsidR="00670769" w:rsidRDefault="00670769">
      <w:pPr>
        <w:pStyle w:val="BodyText"/>
        <w:spacing w:before="32"/>
        <w:rPr>
          <w:b/>
          <w:sz w:val="19"/>
        </w:rPr>
      </w:pPr>
    </w:p>
    <w:p w:rsidR="00670769" w:rsidRDefault="00190BF8">
      <w:pPr>
        <w:pStyle w:val="ListParagraph"/>
        <w:numPr>
          <w:ilvl w:val="1"/>
          <w:numId w:val="63"/>
        </w:numPr>
        <w:tabs>
          <w:tab w:val="left" w:pos="932"/>
        </w:tabs>
        <w:ind w:left="932" w:hanging="426"/>
        <w:rPr>
          <w:sz w:val="21"/>
        </w:rPr>
      </w:pPr>
      <w:r>
        <w:rPr>
          <w:w w:val="115"/>
          <w:sz w:val="21"/>
        </w:rPr>
        <w:t>A</w:t>
      </w:r>
      <w:r>
        <w:rPr>
          <w:spacing w:val="-17"/>
          <w:w w:val="115"/>
          <w:sz w:val="21"/>
        </w:rPr>
        <w:t xml:space="preserve"> </w:t>
      </w:r>
      <w:r>
        <w:rPr>
          <w:w w:val="115"/>
          <w:sz w:val="21"/>
        </w:rPr>
        <w:t>player</w:t>
      </w:r>
      <w:r>
        <w:rPr>
          <w:spacing w:val="-17"/>
          <w:w w:val="115"/>
          <w:sz w:val="21"/>
        </w:rPr>
        <w:t xml:space="preserve"> </w:t>
      </w:r>
      <w:r>
        <w:rPr>
          <w:w w:val="115"/>
          <w:sz w:val="21"/>
        </w:rPr>
        <w:t>card</w:t>
      </w:r>
      <w:r>
        <w:rPr>
          <w:spacing w:val="-17"/>
          <w:w w:val="115"/>
          <w:sz w:val="21"/>
        </w:rPr>
        <w:t xml:space="preserve"> </w:t>
      </w:r>
      <w:r>
        <w:rPr>
          <w:w w:val="115"/>
          <w:sz w:val="21"/>
        </w:rPr>
        <w:t>must</w:t>
      </w:r>
      <w:r>
        <w:rPr>
          <w:spacing w:val="-16"/>
          <w:w w:val="115"/>
          <w:sz w:val="21"/>
        </w:rPr>
        <w:t xml:space="preserve"> </w:t>
      </w:r>
      <w:r>
        <w:rPr>
          <w:w w:val="115"/>
          <w:sz w:val="21"/>
        </w:rPr>
        <w:t>not</w:t>
      </w:r>
      <w:r>
        <w:rPr>
          <w:spacing w:val="-16"/>
          <w:w w:val="115"/>
          <w:sz w:val="21"/>
        </w:rPr>
        <w:t xml:space="preserve"> </w:t>
      </w:r>
      <w:r>
        <w:rPr>
          <w:w w:val="115"/>
          <w:sz w:val="21"/>
        </w:rPr>
        <w:t>be</w:t>
      </w:r>
      <w:r>
        <w:rPr>
          <w:spacing w:val="-17"/>
          <w:w w:val="115"/>
          <w:sz w:val="21"/>
        </w:rPr>
        <w:t xml:space="preserve"> </w:t>
      </w:r>
      <w:r>
        <w:rPr>
          <w:w w:val="115"/>
          <w:sz w:val="21"/>
        </w:rPr>
        <w:t>issued</w:t>
      </w:r>
      <w:r>
        <w:rPr>
          <w:spacing w:val="-15"/>
          <w:w w:val="115"/>
          <w:sz w:val="21"/>
        </w:rPr>
        <w:t xml:space="preserve"> </w:t>
      </w:r>
      <w:r>
        <w:rPr>
          <w:w w:val="115"/>
          <w:sz w:val="21"/>
        </w:rPr>
        <w:t>to</w:t>
      </w:r>
      <w:r>
        <w:rPr>
          <w:spacing w:val="-17"/>
          <w:w w:val="115"/>
          <w:sz w:val="21"/>
        </w:rPr>
        <w:t xml:space="preserve"> </w:t>
      </w:r>
      <w:r>
        <w:rPr>
          <w:w w:val="115"/>
          <w:sz w:val="21"/>
        </w:rPr>
        <w:t>a</w:t>
      </w:r>
      <w:r>
        <w:rPr>
          <w:spacing w:val="-17"/>
          <w:w w:val="115"/>
          <w:sz w:val="21"/>
        </w:rPr>
        <w:t xml:space="preserve"> </w:t>
      </w:r>
      <w:r>
        <w:rPr>
          <w:w w:val="115"/>
          <w:sz w:val="21"/>
        </w:rPr>
        <w:t>person</w:t>
      </w:r>
      <w:r>
        <w:rPr>
          <w:spacing w:val="-17"/>
          <w:w w:val="115"/>
          <w:sz w:val="21"/>
        </w:rPr>
        <w:t xml:space="preserve"> </w:t>
      </w:r>
      <w:r>
        <w:rPr>
          <w:w w:val="115"/>
          <w:sz w:val="21"/>
        </w:rPr>
        <w:t>who</w:t>
      </w:r>
      <w:r>
        <w:rPr>
          <w:spacing w:val="-14"/>
          <w:w w:val="115"/>
          <w:sz w:val="21"/>
        </w:rPr>
        <w:t xml:space="preserve"> </w:t>
      </w:r>
      <w:r>
        <w:rPr>
          <w:w w:val="115"/>
          <w:sz w:val="21"/>
        </w:rPr>
        <w:t>is</w:t>
      </w:r>
      <w:r>
        <w:rPr>
          <w:spacing w:val="-17"/>
          <w:w w:val="115"/>
          <w:sz w:val="21"/>
        </w:rPr>
        <w:t xml:space="preserve"> </w:t>
      </w:r>
      <w:r>
        <w:rPr>
          <w:w w:val="115"/>
          <w:sz w:val="21"/>
        </w:rPr>
        <w:t>under</w:t>
      </w:r>
      <w:r>
        <w:rPr>
          <w:spacing w:val="-17"/>
          <w:w w:val="115"/>
          <w:sz w:val="21"/>
        </w:rPr>
        <w:t xml:space="preserve"> </w:t>
      </w:r>
      <w:r>
        <w:rPr>
          <w:w w:val="115"/>
          <w:sz w:val="21"/>
        </w:rPr>
        <w:t>the</w:t>
      </w:r>
      <w:r>
        <w:rPr>
          <w:spacing w:val="-17"/>
          <w:w w:val="115"/>
          <w:sz w:val="21"/>
        </w:rPr>
        <w:t xml:space="preserve"> </w:t>
      </w:r>
      <w:r>
        <w:rPr>
          <w:w w:val="115"/>
          <w:sz w:val="21"/>
        </w:rPr>
        <w:t>age</w:t>
      </w:r>
      <w:r>
        <w:rPr>
          <w:spacing w:val="-15"/>
          <w:w w:val="115"/>
          <w:sz w:val="21"/>
        </w:rPr>
        <w:t xml:space="preserve"> </w:t>
      </w:r>
      <w:r>
        <w:rPr>
          <w:w w:val="115"/>
          <w:sz w:val="21"/>
        </w:rPr>
        <w:t>of</w:t>
      </w:r>
      <w:r>
        <w:rPr>
          <w:spacing w:val="-16"/>
          <w:w w:val="115"/>
          <w:sz w:val="21"/>
        </w:rPr>
        <w:t xml:space="preserve"> </w:t>
      </w:r>
      <w:r>
        <w:rPr>
          <w:w w:val="115"/>
          <w:sz w:val="21"/>
        </w:rPr>
        <w:t>18</w:t>
      </w:r>
      <w:r>
        <w:rPr>
          <w:spacing w:val="-17"/>
          <w:w w:val="115"/>
          <w:sz w:val="21"/>
        </w:rPr>
        <w:t xml:space="preserve"> </w:t>
      </w:r>
      <w:r>
        <w:rPr>
          <w:spacing w:val="-2"/>
          <w:w w:val="115"/>
          <w:sz w:val="21"/>
        </w:rPr>
        <w:t>years.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189" w:hanging="400"/>
        <w:rPr>
          <w:sz w:val="21"/>
        </w:rPr>
      </w:pPr>
      <w:r>
        <w:rPr>
          <w:w w:val="110"/>
          <w:sz w:val="21"/>
        </w:rPr>
        <w:t>A</w:t>
      </w:r>
      <w:r>
        <w:rPr>
          <w:spacing w:val="40"/>
          <w:w w:val="110"/>
          <w:sz w:val="21"/>
        </w:rPr>
        <w:t xml:space="preserve"> </w:t>
      </w:r>
      <w:r>
        <w:rPr>
          <w:w w:val="110"/>
          <w:sz w:val="21"/>
        </w:rPr>
        <w:t>player card must not be issued to a person unless the person provides a responsible person</w:t>
      </w:r>
      <w:r>
        <w:rPr>
          <w:spacing w:val="-7"/>
          <w:w w:val="110"/>
          <w:sz w:val="21"/>
        </w:rPr>
        <w:t xml:space="preserve"> </w:t>
      </w:r>
      <w:r>
        <w:rPr>
          <w:w w:val="110"/>
          <w:sz w:val="21"/>
        </w:rPr>
        <w:t>for</w:t>
      </w:r>
      <w:r>
        <w:rPr>
          <w:spacing w:val="-6"/>
          <w:w w:val="110"/>
          <w:sz w:val="21"/>
        </w:rPr>
        <w:t xml:space="preserve"> </w:t>
      </w:r>
      <w:r>
        <w:rPr>
          <w:w w:val="110"/>
          <w:sz w:val="21"/>
        </w:rPr>
        <w:t>the</w:t>
      </w:r>
      <w:r>
        <w:rPr>
          <w:spacing w:val="-6"/>
          <w:w w:val="110"/>
          <w:sz w:val="21"/>
        </w:rPr>
        <w:t xml:space="preserve"> </w:t>
      </w:r>
      <w:r>
        <w:rPr>
          <w:w w:val="110"/>
          <w:sz w:val="21"/>
        </w:rPr>
        <w:t>hotel</w:t>
      </w:r>
      <w:r>
        <w:rPr>
          <w:spacing w:val="-3"/>
          <w:w w:val="110"/>
          <w:sz w:val="21"/>
        </w:rPr>
        <w:t xml:space="preserve"> </w:t>
      </w:r>
      <w:r>
        <w:rPr>
          <w:w w:val="110"/>
          <w:sz w:val="21"/>
        </w:rPr>
        <w:t>or</w:t>
      </w:r>
      <w:r>
        <w:rPr>
          <w:spacing w:val="-6"/>
          <w:w w:val="110"/>
          <w:sz w:val="21"/>
        </w:rPr>
        <w:t xml:space="preserve"> </w:t>
      </w:r>
      <w:r>
        <w:rPr>
          <w:w w:val="110"/>
          <w:sz w:val="21"/>
        </w:rPr>
        <w:t>registered</w:t>
      </w:r>
      <w:r>
        <w:rPr>
          <w:spacing w:val="-6"/>
          <w:w w:val="110"/>
          <w:sz w:val="21"/>
        </w:rPr>
        <w:t xml:space="preserve"> </w:t>
      </w:r>
      <w:r>
        <w:rPr>
          <w:w w:val="110"/>
          <w:sz w:val="21"/>
        </w:rPr>
        <w:t>club</w:t>
      </w:r>
      <w:r>
        <w:rPr>
          <w:spacing w:val="-6"/>
          <w:w w:val="110"/>
          <w:sz w:val="21"/>
        </w:rPr>
        <w:t xml:space="preserve"> </w:t>
      </w:r>
      <w:r>
        <w:rPr>
          <w:w w:val="110"/>
          <w:sz w:val="21"/>
        </w:rPr>
        <w:t>with</w:t>
      </w:r>
      <w:r>
        <w:rPr>
          <w:spacing w:val="-6"/>
          <w:w w:val="110"/>
          <w:sz w:val="21"/>
        </w:rPr>
        <w:t xml:space="preserve"> </w:t>
      </w:r>
      <w:r>
        <w:rPr>
          <w:w w:val="110"/>
          <w:sz w:val="21"/>
        </w:rPr>
        <w:t>documentary</w:t>
      </w:r>
      <w:r>
        <w:rPr>
          <w:spacing w:val="-2"/>
          <w:w w:val="110"/>
          <w:sz w:val="21"/>
        </w:rPr>
        <w:t xml:space="preserve"> </w:t>
      </w:r>
      <w:r>
        <w:rPr>
          <w:w w:val="110"/>
          <w:sz w:val="21"/>
        </w:rPr>
        <w:t>proof</w:t>
      </w:r>
      <w:r>
        <w:rPr>
          <w:spacing w:val="-5"/>
          <w:w w:val="110"/>
          <w:sz w:val="21"/>
        </w:rPr>
        <w:t xml:space="preserve"> </w:t>
      </w:r>
      <w:r>
        <w:rPr>
          <w:w w:val="110"/>
          <w:sz w:val="21"/>
        </w:rPr>
        <w:t>of</w:t>
      </w:r>
      <w:r>
        <w:rPr>
          <w:spacing w:val="-5"/>
          <w:w w:val="110"/>
          <w:sz w:val="21"/>
        </w:rPr>
        <w:t xml:space="preserve"> </w:t>
      </w:r>
      <w:r>
        <w:rPr>
          <w:w w:val="110"/>
          <w:sz w:val="21"/>
        </w:rPr>
        <w:t>the</w:t>
      </w:r>
      <w:r>
        <w:rPr>
          <w:spacing w:val="-6"/>
          <w:w w:val="110"/>
          <w:sz w:val="21"/>
        </w:rPr>
        <w:t xml:space="preserve"> </w:t>
      </w:r>
      <w:r>
        <w:rPr>
          <w:w w:val="110"/>
          <w:sz w:val="21"/>
        </w:rPr>
        <w:t>person’s</w:t>
      </w:r>
      <w:r>
        <w:rPr>
          <w:spacing w:val="-3"/>
          <w:w w:val="110"/>
          <w:sz w:val="21"/>
        </w:rPr>
        <w:t xml:space="preserve"> </w:t>
      </w:r>
      <w:r>
        <w:rPr>
          <w:spacing w:val="-2"/>
          <w:w w:val="110"/>
          <w:sz w:val="21"/>
        </w:rPr>
        <w:t>identity.</w:t>
      </w:r>
    </w:p>
    <w:p w:rsidR="00670769" w:rsidRDefault="00190BF8">
      <w:pPr>
        <w:pStyle w:val="ListParagraph"/>
        <w:numPr>
          <w:ilvl w:val="1"/>
          <w:numId w:val="63"/>
        </w:numPr>
        <w:tabs>
          <w:tab w:val="left" w:pos="906"/>
          <w:tab w:val="left" w:pos="932"/>
        </w:tabs>
        <w:spacing w:before="202" w:line="292" w:lineRule="auto"/>
        <w:ind w:left="906" w:right="211" w:hanging="400"/>
        <w:rPr>
          <w:sz w:val="21"/>
        </w:rPr>
      </w:pPr>
      <w:r>
        <w:rPr>
          <w:w w:val="110"/>
          <w:sz w:val="21"/>
        </w:rPr>
        <w:t>Only</w:t>
      </w:r>
      <w:r>
        <w:rPr>
          <w:spacing w:val="40"/>
          <w:w w:val="110"/>
          <w:sz w:val="21"/>
        </w:rPr>
        <w:t xml:space="preserve"> </w:t>
      </w:r>
      <w:r>
        <w:rPr>
          <w:w w:val="110"/>
          <w:sz w:val="21"/>
        </w:rPr>
        <w:t>one player card per person may be issued by a hotelier or registered club. However, this subclause does not prevent a hotelier or club from issuing a person with another player card as a replacement for one that has been lost, stolen or destroyed.</w:t>
      </w:r>
    </w:p>
    <w:p w:rsidR="00670769" w:rsidRDefault="00190BF8">
      <w:pPr>
        <w:pStyle w:val="ListParagraph"/>
        <w:numPr>
          <w:ilvl w:val="1"/>
          <w:numId w:val="63"/>
        </w:numPr>
        <w:tabs>
          <w:tab w:val="left" w:pos="906"/>
          <w:tab w:val="left" w:pos="932"/>
        </w:tabs>
        <w:spacing w:before="204" w:line="292" w:lineRule="auto"/>
        <w:ind w:left="906" w:right="240" w:hanging="400"/>
        <w:rPr>
          <w:sz w:val="21"/>
        </w:rPr>
      </w:pPr>
      <w:r>
        <w:rPr>
          <w:w w:val="110"/>
          <w:sz w:val="21"/>
        </w:rPr>
        <w:t>A</w:t>
      </w:r>
      <w:r>
        <w:rPr>
          <w:spacing w:val="40"/>
          <w:w w:val="110"/>
          <w:sz w:val="21"/>
        </w:rPr>
        <w:t xml:space="preserve"> </w:t>
      </w:r>
      <w:r>
        <w:rPr>
          <w:w w:val="110"/>
          <w:sz w:val="21"/>
        </w:rPr>
        <w:t>hotelier or registered club must not issue a player card to a person unless the warning and information contained in the notices referred to in clause 22 are provided to the person.</w:t>
      </w:r>
    </w:p>
    <w:p w:rsidR="00670769" w:rsidRDefault="00190BF8">
      <w:pPr>
        <w:pStyle w:val="ListParagraph"/>
        <w:numPr>
          <w:ilvl w:val="0"/>
          <w:numId w:val="63"/>
        </w:numPr>
        <w:tabs>
          <w:tab w:val="left" w:pos="610"/>
        </w:tabs>
        <w:spacing w:before="202"/>
        <w:ind w:left="610" w:hanging="444"/>
        <w:rPr>
          <w:b/>
          <w:sz w:val="19"/>
        </w:rPr>
      </w:pPr>
      <w:bookmarkStart w:id="274" w:name="93_Participation_in_player_reward_scheme"/>
      <w:bookmarkStart w:id="275" w:name="_bookmark136"/>
      <w:bookmarkEnd w:id="274"/>
      <w:bookmarkEnd w:id="275"/>
      <w:r>
        <w:rPr>
          <w:b/>
          <w:w w:val="120"/>
          <w:sz w:val="19"/>
        </w:rPr>
        <w:t>Participation</w:t>
      </w:r>
      <w:r>
        <w:rPr>
          <w:b/>
          <w:spacing w:val="-13"/>
          <w:w w:val="120"/>
          <w:sz w:val="19"/>
        </w:rPr>
        <w:t xml:space="preserve"> </w:t>
      </w:r>
      <w:r>
        <w:rPr>
          <w:b/>
          <w:w w:val="120"/>
          <w:sz w:val="19"/>
        </w:rPr>
        <w:t>in</w:t>
      </w:r>
      <w:r>
        <w:rPr>
          <w:b/>
          <w:spacing w:val="-13"/>
          <w:w w:val="120"/>
          <w:sz w:val="19"/>
        </w:rPr>
        <w:t xml:space="preserve"> </w:t>
      </w:r>
      <w:r>
        <w:rPr>
          <w:b/>
          <w:w w:val="120"/>
          <w:sz w:val="19"/>
        </w:rPr>
        <w:t>player</w:t>
      </w:r>
      <w:r>
        <w:rPr>
          <w:b/>
          <w:spacing w:val="-12"/>
          <w:w w:val="120"/>
          <w:sz w:val="19"/>
        </w:rPr>
        <w:t xml:space="preserve"> </w:t>
      </w:r>
      <w:r>
        <w:rPr>
          <w:b/>
          <w:w w:val="120"/>
          <w:sz w:val="19"/>
        </w:rPr>
        <w:t>reward</w:t>
      </w:r>
      <w:r>
        <w:rPr>
          <w:b/>
          <w:spacing w:val="-13"/>
          <w:w w:val="120"/>
          <w:sz w:val="19"/>
        </w:rPr>
        <w:t xml:space="preserve"> </w:t>
      </w:r>
      <w:r>
        <w:rPr>
          <w:b/>
          <w:spacing w:val="-2"/>
          <w:w w:val="120"/>
          <w:sz w:val="19"/>
        </w:rPr>
        <w:t>schemes</w:t>
      </w:r>
    </w:p>
    <w:p w:rsidR="00670769" w:rsidRDefault="00670769">
      <w:pPr>
        <w:pStyle w:val="BodyText"/>
        <w:spacing w:before="32"/>
        <w:rPr>
          <w:b/>
          <w:sz w:val="19"/>
        </w:rPr>
      </w:pPr>
    </w:p>
    <w:p w:rsidR="00670769" w:rsidRDefault="00190BF8">
      <w:pPr>
        <w:pStyle w:val="ListParagraph"/>
        <w:numPr>
          <w:ilvl w:val="1"/>
          <w:numId w:val="63"/>
        </w:numPr>
        <w:tabs>
          <w:tab w:val="left" w:pos="932"/>
        </w:tabs>
        <w:ind w:left="932" w:hanging="426"/>
        <w:rPr>
          <w:sz w:val="21"/>
        </w:rPr>
      </w:pPr>
      <w:r>
        <w:rPr>
          <w:spacing w:val="-5"/>
          <w:w w:val="120"/>
          <w:sz w:val="21"/>
        </w:rPr>
        <w:t>If—</w:t>
      </w:r>
    </w:p>
    <w:p w:rsidR="00670769" w:rsidRDefault="00190BF8">
      <w:pPr>
        <w:pStyle w:val="ListParagraph"/>
        <w:numPr>
          <w:ilvl w:val="2"/>
          <w:numId w:val="63"/>
        </w:numPr>
        <w:tabs>
          <w:tab w:val="left" w:pos="1306"/>
          <w:tab w:val="left" w:pos="1327"/>
        </w:tabs>
        <w:spacing w:before="215" w:line="292" w:lineRule="auto"/>
        <w:ind w:left="1306" w:right="263" w:hanging="400"/>
        <w:rPr>
          <w:sz w:val="21"/>
        </w:rPr>
      </w:pPr>
      <w:r>
        <w:rPr>
          <w:w w:val="110"/>
          <w:sz w:val="21"/>
        </w:rPr>
        <w:t>a hotelier or registered club conducts a player reward scheme within the meaning of section 45 of the Act, and</w:t>
      </w:r>
    </w:p>
    <w:p w:rsidR="00670769" w:rsidRDefault="00190BF8">
      <w:pPr>
        <w:pStyle w:val="ListParagraph"/>
        <w:numPr>
          <w:ilvl w:val="2"/>
          <w:numId w:val="63"/>
        </w:numPr>
        <w:tabs>
          <w:tab w:val="left" w:pos="1306"/>
          <w:tab w:val="left" w:pos="1332"/>
        </w:tabs>
        <w:spacing w:before="202" w:line="292" w:lineRule="auto"/>
        <w:ind w:left="1306" w:right="344" w:hanging="400"/>
        <w:rPr>
          <w:sz w:val="21"/>
        </w:rPr>
      </w:pPr>
      <w:r>
        <w:rPr>
          <w:w w:val="110"/>
          <w:sz w:val="21"/>
        </w:rPr>
        <w:t>any</w:t>
      </w:r>
      <w:r>
        <w:rPr>
          <w:spacing w:val="36"/>
          <w:w w:val="110"/>
          <w:sz w:val="21"/>
        </w:rPr>
        <w:t xml:space="preserve"> </w:t>
      </w:r>
      <w:r>
        <w:rPr>
          <w:w w:val="110"/>
          <w:sz w:val="21"/>
        </w:rPr>
        <w:t>of the approved gaming machines used in connection with the player reward scheme are electronic payment gaming machines,</w:t>
      </w:r>
    </w:p>
    <w:p w:rsidR="00670769" w:rsidRDefault="00190BF8">
      <w:pPr>
        <w:pStyle w:val="BodyText"/>
        <w:spacing w:before="203" w:line="292" w:lineRule="auto"/>
        <w:ind w:left="906" w:right="209"/>
      </w:pPr>
      <w:r>
        <w:rPr>
          <w:w w:val="110"/>
        </w:rPr>
        <w:t>any person to whom the hotelier or club issues a player card must be given the option of choosing whether or not to participate in the player reward scheme.</w:t>
      </w:r>
    </w:p>
    <w:p w:rsidR="00670769" w:rsidRDefault="00190BF8">
      <w:pPr>
        <w:pStyle w:val="ListParagraph"/>
        <w:numPr>
          <w:ilvl w:val="1"/>
          <w:numId w:val="63"/>
        </w:numPr>
        <w:tabs>
          <w:tab w:val="left" w:pos="932"/>
        </w:tabs>
        <w:spacing w:before="202"/>
        <w:ind w:left="932" w:hanging="426"/>
        <w:rPr>
          <w:sz w:val="21"/>
        </w:rPr>
      </w:pPr>
      <w:r>
        <w:rPr>
          <w:w w:val="110"/>
          <w:sz w:val="21"/>
        </w:rPr>
        <w:t>The</w:t>
      </w:r>
      <w:r>
        <w:rPr>
          <w:spacing w:val="-4"/>
          <w:w w:val="110"/>
          <w:sz w:val="21"/>
        </w:rPr>
        <w:t xml:space="preserve"> </w:t>
      </w:r>
      <w:r>
        <w:rPr>
          <w:w w:val="110"/>
          <w:sz w:val="21"/>
        </w:rPr>
        <w:t>option</w:t>
      </w:r>
      <w:r>
        <w:rPr>
          <w:spacing w:val="-4"/>
          <w:w w:val="110"/>
          <w:sz w:val="21"/>
        </w:rPr>
        <w:t xml:space="preserve"> </w:t>
      </w:r>
      <w:r>
        <w:rPr>
          <w:w w:val="110"/>
          <w:sz w:val="21"/>
        </w:rPr>
        <w:t>must be</w:t>
      </w:r>
      <w:r>
        <w:rPr>
          <w:spacing w:val="-4"/>
          <w:w w:val="110"/>
          <w:sz w:val="21"/>
        </w:rPr>
        <w:t xml:space="preserve"> </w:t>
      </w:r>
      <w:r>
        <w:rPr>
          <w:w w:val="110"/>
          <w:sz w:val="21"/>
        </w:rPr>
        <w:t>made</w:t>
      </w:r>
      <w:r>
        <w:rPr>
          <w:spacing w:val="-3"/>
          <w:w w:val="110"/>
          <w:sz w:val="21"/>
        </w:rPr>
        <w:t xml:space="preserve"> </w:t>
      </w:r>
      <w:r>
        <w:rPr>
          <w:w w:val="110"/>
          <w:sz w:val="21"/>
        </w:rPr>
        <w:t>available</w:t>
      </w:r>
      <w:r>
        <w:rPr>
          <w:spacing w:val="-1"/>
          <w:w w:val="110"/>
          <w:sz w:val="21"/>
        </w:rPr>
        <w:t xml:space="preserve"> </w:t>
      </w:r>
      <w:r>
        <w:rPr>
          <w:w w:val="110"/>
          <w:sz w:val="21"/>
        </w:rPr>
        <w:t>at</w:t>
      </w:r>
      <w:r>
        <w:rPr>
          <w:spacing w:val="-3"/>
          <w:w w:val="110"/>
          <w:sz w:val="21"/>
        </w:rPr>
        <w:t xml:space="preserve"> </w:t>
      </w:r>
      <w:r>
        <w:rPr>
          <w:w w:val="110"/>
          <w:sz w:val="21"/>
        </w:rPr>
        <w:t>all</w:t>
      </w:r>
      <w:r>
        <w:rPr>
          <w:spacing w:val="-3"/>
          <w:w w:val="110"/>
          <w:sz w:val="21"/>
        </w:rPr>
        <w:t xml:space="preserve"> </w:t>
      </w:r>
      <w:r>
        <w:rPr>
          <w:w w:val="110"/>
          <w:sz w:val="21"/>
        </w:rPr>
        <w:t>times</w:t>
      </w:r>
      <w:r>
        <w:rPr>
          <w:spacing w:val="-4"/>
          <w:w w:val="110"/>
          <w:sz w:val="21"/>
        </w:rPr>
        <w:t xml:space="preserve"> </w:t>
      </w:r>
      <w:r>
        <w:rPr>
          <w:w w:val="110"/>
          <w:sz w:val="21"/>
        </w:rPr>
        <w:t>to</w:t>
      </w:r>
      <w:r>
        <w:rPr>
          <w:spacing w:val="-1"/>
          <w:w w:val="110"/>
          <w:sz w:val="21"/>
        </w:rPr>
        <w:t xml:space="preserve"> </w:t>
      </w:r>
      <w:r>
        <w:rPr>
          <w:w w:val="110"/>
          <w:sz w:val="21"/>
        </w:rPr>
        <w:t>the</w:t>
      </w:r>
      <w:r>
        <w:rPr>
          <w:spacing w:val="-4"/>
          <w:w w:val="110"/>
          <w:sz w:val="21"/>
        </w:rPr>
        <w:t xml:space="preserve"> </w:t>
      </w:r>
      <w:r>
        <w:rPr>
          <w:spacing w:val="-2"/>
          <w:w w:val="110"/>
          <w:sz w:val="21"/>
        </w:rPr>
        <w:t>person.</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0"/>
          <w:numId w:val="63"/>
        </w:numPr>
        <w:tabs>
          <w:tab w:val="left" w:pos="610"/>
        </w:tabs>
        <w:spacing w:before="88"/>
        <w:ind w:left="610" w:hanging="444"/>
        <w:rPr>
          <w:b/>
          <w:sz w:val="19"/>
        </w:rPr>
      </w:pPr>
      <w:bookmarkStart w:id="276" w:name="94_Player_accounts"/>
      <w:bookmarkStart w:id="277" w:name="_bookmark137"/>
      <w:bookmarkEnd w:id="276"/>
      <w:bookmarkEnd w:id="277"/>
      <w:r>
        <w:rPr>
          <w:b/>
          <w:w w:val="120"/>
          <w:sz w:val="19"/>
        </w:rPr>
        <w:lastRenderedPageBreak/>
        <w:t>Player</w:t>
      </w:r>
      <w:r>
        <w:rPr>
          <w:b/>
          <w:spacing w:val="-12"/>
          <w:w w:val="120"/>
          <w:sz w:val="19"/>
        </w:rPr>
        <w:t xml:space="preserve"> </w:t>
      </w:r>
      <w:r>
        <w:rPr>
          <w:b/>
          <w:spacing w:val="-2"/>
          <w:w w:val="120"/>
          <w:sz w:val="19"/>
        </w:rPr>
        <w:t>accounts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559" w:hanging="400"/>
        <w:rPr>
          <w:sz w:val="21"/>
        </w:rPr>
      </w:pPr>
      <w:r>
        <w:rPr>
          <w:w w:val="110"/>
          <w:sz w:val="21"/>
        </w:rPr>
        <w:t>A</w:t>
      </w:r>
      <w:r>
        <w:rPr>
          <w:spacing w:val="29"/>
          <w:w w:val="110"/>
          <w:sz w:val="21"/>
        </w:rPr>
        <w:t xml:space="preserve"> </w:t>
      </w:r>
      <w:r>
        <w:rPr>
          <w:w w:val="110"/>
          <w:sz w:val="21"/>
        </w:rPr>
        <w:t>hotelier or registered club must not allow a person to open more than one player account with the hotelier or club at the one time.</w:t>
      </w:r>
    </w:p>
    <w:p w:rsidR="00670769" w:rsidRDefault="00190BF8">
      <w:pPr>
        <w:pStyle w:val="ListParagraph"/>
        <w:numPr>
          <w:ilvl w:val="1"/>
          <w:numId w:val="63"/>
        </w:numPr>
        <w:tabs>
          <w:tab w:val="left" w:pos="906"/>
          <w:tab w:val="left" w:pos="932"/>
        </w:tabs>
        <w:spacing w:before="203" w:line="292" w:lineRule="auto"/>
        <w:ind w:left="906" w:right="424" w:hanging="400"/>
        <w:rPr>
          <w:sz w:val="21"/>
        </w:rPr>
      </w:pPr>
      <w:r>
        <w:rPr>
          <w:w w:val="110"/>
          <w:sz w:val="21"/>
        </w:rPr>
        <w:t>The</w:t>
      </w:r>
      <w:r>
        <w:rPr>
          <w:spacing w:val="29"/>
          <w:w w:val="110"/>
          <w:sz w:val="21"/>
        </w:rPr>
        <w:t xml:space="preserve"> </w:t>
      </w:r>
      <w:r>
        <w:rPr>
          <w:w w:val="110"/>
          <w:sz w:val="21"/>
        </w:rPr>
        <w:t>hotelier or registered club must not extend a cash advance or any other form of credit in respect of a player account.</w:t>
      </w:r>
    </w:p>
    <w:p w:rsidR="00670769" w:rsidRDefault="00190BF8">
      <w:pPr>
        <w:pStyle w:val="ListParagraph"/>
        <w:numPr>
          <w:ilvl w:val="1"/>
          <w:numId w:val="63"/>
        </w:numPr>
        <w:tabs>
          <w:tab w:val="left" w:pos="906"/>
          <w:tab w:val="left" w:pos="932"/>
        </w:tabs>
        <w:spacing w:before="202" w:line="292" w:lineRule="auto"/>
        <w:ind w:left="906" w:right="761" w:hanging="400"/>
        <w:rPr>
          <w:sz w:val="21"/>
        </w:rPr>
      </w:pPr>
      <w:r>
        <w:rPr>
          <w:w w:val="110"/>
          <w:sz w:val="21"/>
        </w:rPr>
        <w:t>The</w:t>
      </w:r>
      <w:r>
        <w:rPr>
          <w:spacing w:val="22"/>
          <w:w w:val="110"/>
          <w:sz w:val="21"/>
        </w:rPr>
        <w:t xml:space="preserve"> </w:t>
      </w:r>
      <w:r>
        <w:rPr>
          <w:w w:val="110"/>
          <w:sz w:val="21"/>
        </w:rPr>
        <w:t>following</w:t>
      </w:r>
      <w:r>
        <w:rPr>
          <w:spacing w:val="-1"/>
          <w:w w:val="110"/>
          <w:sz w:val="21"/>
        </w:rPr>
        <w:t xml:space="preserve"> </w:t>
      </w:r>
      <w:r>
        <w:rPr>
          <w:w w:val="110"/>
          <w:sz w:val="21"/>
        </w:rPr>
        <w:t>information</w:t>
      </w:r>
      <w:r>
        <w:rPr>
          <w:spacing w:val="-3"/>
          <w:w w:val="110"/>
          <w:sz w:val="21"/>
        </w:rPr>
        <w:t xml:space="preserve"> </w:t>
      </w:r>
      <w:r>
        <w:rPr>
          <w:w w:val="110"/>
          <w:sz w:val="21"/>
        </w:rPr>
        <w:t>must</w:t>
      </w:r>
      <w:r>
        <w:rPr>
          <w:spacing w:val="-2"/>
          <w:w w:val="110"/>
          <w:sz w:val="21"/>
        </w:rPr>
        <w:t xml:space="preserve"> </w:t>
      </w:r>
      <w:r>
        <w:rPr>
          <w:w w:val="110"/>
          <w:sz w:val="21"/>
        </w:rPr>
        <w:t>be</w:t>
      </w:r>
      <w:r>
        <w:rPr>
          <w:spacing w:val="-3"/>
          <w:w w:val="110"/>
          <w:sz w:val="21"/>
        </w:rPr>
        <w:t xml:space="preserve"> </w:t>
      </w:r>
      <w:r>
        <w:rPr>
          <w:w w:val="110"/>
          <w:sz w:val="21"/>
        </w:rPr>
        <w:t>provided</w:t>
      </w:r>
      <w:r>
        <w:rPr>
          <w:spacing w:val="-3"/>
          <w:w w:val="110"/>
          <w:sz w:val="21"/>
        </w:rPr>
        <w:t xml:space="preserve"> </w:t>
      </w:r>
      <w:r>
        <w:rPr>
          <w:w w:val="110"/>
          <w:sz w:val="21"/>
        </w:rPr>
        <w:t>to</w:t>
      </w:r>
      <w:r>
        <w:rPr>
          <w:spacing w:val="-3"/>
          <w:w w:val="110"/>
          <w:sz w:val="21"/>
        </w:rPr>
        <w:t xml:space="preserve"> </w:t>
      </w:r>
      <w:r>
        <w:rPr>
          <w:w w:val="110"/>
          <w:sz w:val="21"/>
        </w:rPr>
        <w:t>a</w:t>
      </w:r>
      <w:r>
        <w:rPr>
          <w:spacing w:val="-3"/>
          <w:w w:val="110"/>
          <w:sz w:val="21"/>
        </w:rPr>
        <w:t xml:space="preserve"> </w:t>
      </w:r>
      <w:r>
        <w:rPr>
          <w:w w:val="110"/>
          <w:sz w:val="21"/>
        </w:rPr>
        <w:t>person in</w:t>
      </w:r>
      <w:r>
        <w:rPr>
          <w:spacing w:val="-3"/>
          <w:w w:val="110"/>
          <w:sz w:val="21"/>
        </w:rPr>
        <w:t xml:space="preserve"> </w:t>
      </w:r>
      <w:r>
        <w:rPr>
          <w:w w:val="110"/>
          <w:sz w:val="21"/>
        </w:rPr>
        <w:t>writing</w:t>
      </w:r>
      <w:r>
        <w:rPr>
          <w:spacing w:val="-3"/>
          <w:w w:val="110"/>
          <w:sz w:val="21"/>
        </w:rPr>
        <w:t xml:space="preserve"> </w:t>
      </w:r>
      <w:r>
        <w:rPr>
          <w:w w:val="110"/>
          <w:sz w:val="21"/>
        </w:rPr>
        <w:t>at</w:t>
      </w:r>
      <w:r>
        <w:rPr>
          <w:spacing w:val="-2"/>
          <w:w w:val="110"/>
          <w:sz w:val="21"/>
        </w:rPr>
        <w:t xml:space="preserve"> </w:t>
      </w:r>
      <w:r>
        <w:rPr>
          <w:w w:val="110"/>
          <w:sz w:val="21"/>
        </w:rPr>
        <w:t>the time</w:t>
      </w:r>
      <w:r>
        <w:rPr>
          <w:spacing w:val="-3"/>
          <w:w w:val="110"/>
          <w:sz w:val="21"/>
        </w:rPr>
        <w:t xml:space="preserve"> </w:t>
      </w:r>
      <w:r>
        <w:rPr>
          <w:w w:val="110"/>
          <w:sz w:val="21"/>
        </w:rPr>
        <w:t>the person opens a player account—</w:t>
      </w:r>
    </w:p>
    <w:p w:rsidR="00670769" w:rsidRDefault="00190BF8">
      <w:pPr>
        <w:pStyle w:val="BodyText"/>
        <w:spacing w:before="163"/>
        <w:ind w:left="906"/>
      </w:pPr>
      <w:r>
        <w:rPr>
          <w:w w:val="110"/>
        </w:rPr>
        <w:t>The</w:t>
      </w:r>
      <w:r>
        <w:rPr>
          <w:spacing w:val="-4"/>
          <w:w w:val="110"/>
        </w:rPr>
        <w:t xml:space="preserve"> </w:t>
      </w:r>
      <w:r>
        <w:rPr>
          <w:w w:val="110"/>
        </w:rPr>
        <w:t>security</w:t>
      </w:r>
      <w:r>
        <w:rPr>
          <w:spacing w:val="-3"/>
          <w:w w:val="110"/>
        </w:rPr>
        <w:t xml:space="preserve"> </w:t>
      </w:r>
      <w:r>
        <w:rPr>
          <w:w w:val="110"/>
        </w:rPr>
        <w:t>of money</w:t>
      </w:r>
      <w:r>
        <w:rPr>
          <w:spacing w:val="-3"/>
          <w:w w:val="110"/>
        </w:rPr>
        <w:t xml:space="preserve"> </w:t>
      </w:r>
      <w:r>
        <w:rPr>
          <w:w w:val="110"/>
        </w:rPr>
        <w:t>in</w:t>
      </w:r>
      <w:r>
        <w:rPr>
          <w:spacing w:val="-4"/>
          <w:w w:val="110"/>
        </w:rPr>
        <w:t xml:space="preserve"> </w:t>
      </w:r>
      <w:r>
        <w:rPr>
          <w:w w:val="110"/>
        </w:rPr>
        <w:t>player accounts</w:t>
      </w:r>
      <w:r>
        <w:rPr>
          <w:spacing w:val="-3"/>
          <w:w w:val="110"/>
        </w:rPr>
        <w:t xml:space="preserve"> </w:t>
      </w:r>
      <w:r>
        <w:rPr>
          <w:w w:val="110"/>
        </w:rPr>
        <w:t>is</w:t>
      </w:r>
      <w:r>
        <w:rPr>
          <w:spacing w:val="-3"/>
          <w:w w:val="110"/>
        </w:rPr>
        <w:t xml:space="preserve"> </w:t>
      </w:r>
      <w:r>
        <w:rPr>
          <w:w w:val="110"/>
        </w:rPr>
        <w:t>the responsibility of</w:t>
      </w:r>
      <w:r>
        <w:rPr>
          <w:spacing w:val="-3"/>
          <w:w w:val="110"/>
        </w:rPr>
        <w:t xml:space="preserve"> </w:t>
      </w:r>
      <w:r>
        <w:rPr>
          <w:w w:val="110"/>
        </w:rPr>
        <w:t>both</w:t>
      </w:r>
      <w:r>
        <w:rPr>
          <w:spacing w:val="-3"/>
          <w:w w:val="110"/>
        </w:rPr>
        <w:t xml:space="preserve"> </w:t>
      </w:r>
      <w:r>
        <w:rPr>
          <w:spacing w:val="-5"/>
          <w:w w:val="110"/>
        </w:rPr>
        <w:t>the</w:t>
      </w:r>
    </w:p>
    <w:p w:rsidR="00670769" w:rsidRDefault="00190BF8">
      <w:pPr>
        <w:pStyle w:val="BodyText"/>
        <w:spacing w:before="55" w:line="292" w:lineRule="auto"/>
        <w:ind w:left="906"/>
      </w:pPr>
      <w:r>
        <w:rPr>
          <w:w w:val="110"/>
        </w:rPr>
        <w:t>*hotelier/*registered club (</w:t>
      </w:r>
      <w:r>
        <w:rPr>
          <w:i/>
          <w:w w:val="110"/>
        </w:rPr>
        <w:t>*delete whichever is inapplicable</w:t>
      </w:r>
      <w:r>
        <w:rPr>
          <w:w w:val="110"/>
        </w:rPr>
        <w:t>) and the account holder. The government and its agencies take no responsibility for any losses that might occur from the account.</w:t>
      </w:r>
    </w:p>
    <w:p w:rsidR="00670769" w:rsidRDefault="00190BF8">
      <w:pPr>
        <w:pStyle w:val="BodyText"/>
        <w:spacing w:before="203" w:line="292" w:lineRule="auto"/>
        <w:ind w:left="906" w:right="209"/>
      </w:pPr>
      <w:r>
        <w:rPr>
          <w:w w:val="110"/>
        </w:rPr>
        <w:t>An account holder is solely responsible for ensuring that the account holder’s personal identification number (“PIN”) is kept confidential and that no other person has access to the account holder’s player card. The account holder is liable for any losses that might arise from, or in connection with, the account holder’s failure to comply with such responsibilities.</w:t>
      </w:r>
    </w:p>
    <w:p w:rsidR="00670769" w:rsidRDefault="00190BF8">
      <w:pPr>
        <w:pStyle w:val="ListParagraph"/>
        <w:numPr>
          <w:ilvl w:val="1"/>
          <w:numId w:val="63"/>
        </w:numPr>
        <w:tabs>
          <w:tab w:val="left" w:pos="906"/>
          <w:tab w:val="left" w:pos="932"/>
        </w:tabs>
        <w:spacing w:before="206" w:line="292" w:lineRule="auto"/>
        <w:ind w:left="906" w:right="755" w:hanging="400"/>
        <w:rPr>
          <w:sz w:val="21"/>
        </w:rPr>
      </w:pPr>
      <w:r>
        <w:rPr>
          <w:w w:val="110"/>
          <w:sz w:val="21"/>
        </w:rPr>
        <w:t>Player</w:t>
      </w:r>
      <w:r>
        <w:rPr>
          <w:spacing w:val="32"/>
          <w:w w:val="110"/>
          <w:sz w:val="21"/>
        </w:rPr>
        <w:t xml:space="preserve"> </w:t>
      </w:r>
      <w:r>
        <w:rPr>
          <w:w w:val="110"/>
          <w:sz w:val="21"/>
        </w:rPr>
        <w:t>information within the meaning of clause 19 must be provided to a person when the person opens a player account.</w:t>
      </w:r>
    </w:p>
    <w:p w:rsidR="00670769" w:rsidRDefault="00190BF8">
      <w:pPr>
        <w:pStyle w:val="ListParagraph"/>
        <w:numPr>
          <w:ilvl w:val="1"/>
          <w:numId w:val="63"/>
        </w:numPr>
        <w:tabs>
          <w:tab w:val="left" w:pos="932"/>
        </w:tabs>
        <w:spacing w:before="203"/>
        <w:ind w:left="932" w:hanging="426"/>
        <w:rPr>
          <w:sz w:val="21"/>
        </w:rPr>
      </w:pPr>
      <w:r>
        <w:rPr>
          <w:w w:val="110"/>
          <w:sz w:val="21"/>
        </w:rPr>
        <w:t>Any</w:t>
      </w:r>
      <w:r>
        <w:rPr>
          <w:spacing w:val="-3"/>
          <w:w w:val="110"/>
          <w:sz w:val="21"/>
        </w:rPr>
        <w:t xml:space="preserve"> </w:t>
      </w:r>
      <w:r>
        <w:rPr>
          <w:w w:val="110"/>
          <w:sz w:val="21"/>
        </w:rPr>
        <w:t>money</w:t>
      </w:r>
      <w:r>
        <w:rPr>
          <w:spacing w:val="-2"/>
          <w:w w:val="110"/>
          <w:sz w:val="21"/>
        </w:rPr>
        <w:t xml:space="preserve"> </w:t>
      </w:r>
      <w:r>
        <w:rPr>
          <w:w w:val="110"/>
          <w:sz w:val="21"/>
        </w:rPr>
        <w:t>that</w:t>
      </w:r>
      <w:r>
        <w:rPr>
          <w:spacing w:val="-1"/>
          <w:w w:val="110"/>
          <w:sz w:val="21"/>
        </w:rPr>
        <w:t xml:space="preserve"> </w:t>
      </w:r>
      <w:r>
        <w:rPr>
          <w:w w:val="110"/>
          <w:sz w:val="21"/>
        </w:rPr>
        <w:t>is</w:t>
      </w:r>
      <w:r>
        <w:rPr>
          <w:spacing w:val="1"/>
          <w:w w:val="110"/>
          <w:sz w:val="21"/>
        </w:rPr>
        <w:t xml:space="preserve"> </w:t>
      </w:r>
      <w:r>
        <w:rPr>
          <w:w w:val="110"/>
          <w:sz w:val="21"/>
        </w:rPr>
        <w:t>held</w:t>
      </w:r>
      <w:r>
        <w:rPr>
          <w:spacing w:val="-2"/>
          <w:w w:val="110"/>
          <w:sz w:val="21"/>
        </w:rPr>
        <w:t xml:space="preserve"> </w:t>
      </w:r>
      <w:r>
        <w:rPr>
          <w:w w:val="110"/>
          <w:sz w:val="21"/>
        </w:rPr>
        <w:t>by</w:t>
      </w:r>
      <w:r>
        <w:rPr>
          <w:spacing w:val="-2"/>
          <w:w w:val="110"/>
          <w:sz w:val="21"/>
        </w:rPr>
        <w:t xml:space="preserve"> </w:t>
      </w:r>
      <w:r>
        <w:rPr>
          <w:w w:val="110"/>
          <w:sz w:val="21"/>
        </w:rPr>
        <w:t>a</w:t>
      </w:r>
      <w:r>
        <w:rPr>
          <w:spacing w:val="-2"/>
          <w:w w:val="110"/>
          <w:sz w:val="21"/>
        </w:rPr>
        <w:t xml:space="preserve"> </w:t>
      </w:r>
      <w:r>
        <w:rPr>
          <w:w w:val="110"/>
          <w:sz w:val="21"/>
        </w:rPr>
        <w:t>hotelier</w:t>
      </w:r>
      <w:r>
        <w:rPr>
          <w:spacing w:val="1"/>
          <w:w w:val="110"/>
          <w:sz w:val="21"/>
        </w:rPr>
        <w:t xml:space="preserve"> </w:t>
      </w:r>
      <w:r>
        <w:rPr>
          <w:w w:val="110"/>
          <w:sz w:val="21"/>
        </w:rPr>
        <w:t>or</w:t>
      </w:r>
      <w:r>
        <w:rPr>
          <w:spacing w:val="-2"/>
          <w:w w:val="110"/>
          <w:sz w:val="21"/>
        </w:rPr>
        <w:t xml:space="preserve"> </w:t>
      </w:r>
      <w:r>
        <w:rPr>
          <w:w w:val="110"/>
          <w:sz w:val="21"/>
        </w:rPr>
        <w:t>registered</w:t>
      </w:r>
      <w:r>
        <w:rPr>
          <w:spacing w:val="-2"/>
          <w:w w:val="110"/>
          <w:sz w:val="21"/>
        </w:rPr>
        <w:t xml:space="preserve"> </w:t>
      </w:r>
      <w:r>
        <w:rPr>
          <w:w w:val="110"/>
          <w:sz w:val="21"/>
        </w:rPr>
        <w:t>club</w:t>
      </w:r>
      <w:r>
        <w:rPr>
          <w:spacing w:val="-3"/>
          <w:w w:val="110"/>
          <w:sz w:val="21"/>
        </w:rPr>
        <w:t xml:space="preserve"> </w:t>
      </w:r>
      <w:r>
        <w:rPr>
          <w:w w:val="110"/>
          <w:sz w:val="21"/>
        </w:rPr>
        <w:t>in</w:t>
      </w:r>
      <w:r>
        <w:rPr>
          <w:spacing w:val="-2"/>
          <w:w w:val="110"/>
          <w:sz w:val="21"/>
        </w:rPr>
        <w:t xml:space="preserve"> </w:t>
      </w:r>
      <w:r>
        <w:rPr>
          <w:w w:val="110"/>
          <w:sz w:val="21"/>
        </w:rPr>
        <w:t>a player</w:t>
      </w:r>
      <w:r>
        <w:rPr>
          <w:spacing w:val="-2"/>
          <w:w w:val="110"/>
          <w:sz w:val="21"/>
        </w:rPr>
        <w:t xml:space="preserve"> </w:t>
      </w:r>
      <w:r>
        <w:rPr>
          <w:w w:val="110"/>
          <w:sz w:val="21"/>
        </w:rPr>
        <w:t>account</w:t>
      </w:r>
      <w:r>
        <w:rPr>
          <w:spacing w:val="1"/>
          <w:w w:val="110"/>
          <w:sz w:val="21"/>
        </w:rPr>
        <w:t xml:space="preserve"> </w:t>
      </w:r>
      <w:r>
        <w:rPr>
          <w:spacing w:val="-4"/>
          <w:w w:val="110"/>
          <w:sz w:val="21"/>
        </w:rPr>
        <w:t>must—</w:t>
      </w:r>
    </w:p>
    <w:p w:rsidR="00670769" w:rsidRDefault="00190BF8">
      <w:pPr>
        <w:pStyle w:val="ListParagraph"/>
        <w:numPr>
          <w:ilvl w:val="2"/>
          <w:numId w:val="63"/>
        </w:numPr>
        <w:tabs>
          <w:tab w:val="left" w:pos="1306"/>
          <w:tab w:val="left" w:pos="1327"/>
        </w:tabs>
        <w:spacing w:before="215" w:line="292" w:lineRule="auto"/>
        <w:ind w:left="1306" w:right="753" w:hanging="400"/>
        <w:rPr>
          <w:sz w:val="21"/>
        </w:rPr>
      </w:pPr>
      <w:r>
        <w:rPr>
          <w:w w:val="110"/>
          <w:sz w:val="21"/>
        </w:rPr>
        <w:t>be kept separate from any other funds or accounts held or maintained by the hotelier or registered club, and</w:t>
      </w:r>
    </w:p>
    <w:p w:rsidR="00670769" w:rsidRDefault="00190BF8">
      <w:pPr>
        <w:pStyle w:val="ListParagraph"/>
        <w:numPr>
          <w:ilvl w:val="2"/>
          <w:numId w:val="63"/>
        </w:numPr>
        <w:tabs>
          <w:tab w:val="left" w:pos="1332"/>
        </w:tabs>
        <w:spacing w:before="202"/>
        <w:ind w:left="1332" w:hanging="426"/>
        <w:rPr>
          <w:sz w:val="21"/>
        </w:rPr>
      </w:pPr>
      <w:r>
        <w:rPr>
          <w:w w:val="110"/>
          <w:sz w:val="21"/>
        </w:rPr>
        <w:t>not</w:t>
      </w:r>
      <w:r>
        <w:rPr>
          <w:spacing w:val="-4"/>
          <w:w w:val="110"/>
          <w:sz w:val="21"/>
        </w:rPr>
        <w:t xml:space="preserve"> </w:t>
      </w:r>
      <w:r>
        <w:rPr>
          <w:w w:val="110"/>
          <w:sz w:val="21"/>
        </w:rPr>
        <w:t>be</w:t>
      </w:r>
      <w:r>
        <w:rPr>
          <w:spacing w:val="-5"/>
          <w:w w:val="110"/>
          <w:sz w:val="21"/>
        </w:rPr>
        <w:t xml:space="preserve"> </w:t>
      </w:r>
      <w:r>
        <w:rPr>
          <w:w w:val="110"/>
          <w:sz w:val="21"/>
        </w:rPr>
        <w:t>used</w:t>
      </w:r>
      <w:r>
        <w:rPr>
          <w:spacing w:val="-4"/>
          <w:w w:val="110"/>
          <w:sz w:val="21"/>
        </w:rPr>
        <w:t xml:space="preserve"> </w:t>
      </w:r>
      <w:r>
        <w:rPr>
          <w:w w:val="110"/>
          <w:sz w:val="21"/>
        </w:rPr>
        <w:t>by</w:t>
      </w:r>
      <w:r>
        <w:rPr>
          <w:spacing w:val="-2"/>
          <w:w w:val="110"/>
          <w:sz w:val="21"/>
        </w:rPr>
        <w:t xml:space="preserve"> </w:t>
      </w:r>
      <w:r>
        <w:rPr>
          <w:w w:val="110"/>
          <w:sz w:val="21"/>
        </w:rPr>
        <w:t>the</w:t>
      </w:r>
      <w:r>
        <w:rPr>
          <w:spacing w:val="-4"/>
          <w:w w:val="110"/>
          <w:sz w:val="21"/>
        </w:rPr>
        <w:t xml:space="preserve"> </w:t>
      </w:r>
      <w:r>
        <w:rPr>
          <w:w w:val="110"/>
          <w:sz w:val="21"/>
        </w:rPr>
        <w:t>hotelier</w:t>
      </w:r>
      <w:r>
        <w:rPr>
          <w:spacing w:val="-5"/>
          <w:w w:val="110"/>
          <w:sz w:val="21"/>
        </w:rPr>
        <w:t xml:space="preserve"> </w:t>
      </w:r>
      <w:r>
        <w:rPr>
          <w:w w:val="110"/>
          <w:sz w:val="21"/>
        </w:rPr>
        <w:t>or</w:t>
      </w:r>
      <w:r>
        <w:rPr>
          <w:spacing w:val="-4"/>
          <w:w w:val="110"/>
          <w:sz w:val="21"/>
        </w:rPr>
        <w:t xml:space="preserve"> </w:t>
      </w:r>
      <w:r>
        <w:rPr>
          <w:w w:val="110"/>
          <w:sz w:val="21"/>
        </w:rPr>
        <w:t>registered</w:t>
      </w:r>
      <w:r>
        <w:rPr>
          <w:spacing w:val="-5"/>
          <w:w w:val="110"/>
          <w:sz w:val="21"/>
        </w:rPr>
        <w:t xml:space="preserve"> </w:t>
      </w:r>
      <w:r>
        <w:rPr>
          <w:w w:val="110"/>
          <w:sz w:val="21"/>
        </w:rPr>
        <w:t>club</w:t>
      </w:r>
      <w:r>
        <w:rPr>
          <w:spacing w:val="-4"/>
          <w:w w:val="110"/>
          <w:sz w:val="21"/>
        </w:rPr>
        <w:t xml:space="preserve"> </w:t>
      </w:r>
      <w:r>
        <w:rPr>
          <w:w w:val="110"/>
          <w:sz w:val="21"/>
        </w:rPr>
        <w:t>for</w:t>
      </w:r>
      <w:r>
        <w:rPr>
          <w:spacing w:val="-5"/>
          <w:w w:val="110"/>
          <w:sz w:val="21"/>
        </w:rPr>
        <w:t xml:space="preserve"> </w:t>
      </w:r>
      <w:r>
        <w:rPr>
          <w:w w:val="110"/>
          <w:sz w:val="21"/>
        </w:rPr>
        <w:t>any</w:t>
      </w:r>
      <w:r>
        <w:rPr>
          <w:spacing w:val="-1"/>
          <w:w w:val="110"/>
          <w:sz w:val="21"/>
        </w:rPr>
        <w:t xml:space="preserve"> </w:t>
      </w:r>
      <w:r>
        <w:rPr>
          <w:spacing w:val="-2"/>
          <w:w w:val="110"/>
          <w:sz w:val="21"/>
        </w:rPr>
        <w:t>purpose.</w:t>
      </w:r>
    </w:p>
    <w:p w:rsidR="00670769" w:rsidRDefault="00670769">
      <w:pPr>
        <w:pStyle w:val="BodyText"/>
        <w:spacing w:before="9"/>
      </w:pPr>
    </w:p>
    <w:p w:rsidR="00670769" w:rsidRDefault="00190BF8">
      <w:pPr>
        <w:pStyle w:val="ListParagraph"/>
        <w:numPr>
          <w:ilvl w:val="0"/>
          <w:numId w:val="63"/>
        </w:numPr>
        <w:tabs>
          <w:tab w:val="left" w:pos="610"/>
        </w:tabs>
        <w:spacing w:before="1"/>
        <w:ind w:left="610" w:hanging="444"/>
        <w:rPr>
          <w:b/>
          <w:sz w:val="19"/>
        </w:rPr>
      </w:pPr>
      <w:bookmarkStart w:id="278" w:name="95_Maximum_amount_held_in_player_account"/>
      <w:bookmarkStart w:id="279" w:name="_bookmark138"/>
      <w:bookmarkEnd w:id="278"/>
      <w:bookmarkEnd w:id="279"/>
      <w:r>
        <w:rPr>
          <w:b/>
          <w:w w:val="120"/>
          <w:sz w:val="19"/>
        </w:rPr>
        <w:t>Maximum</w:t>
      </w:r>
      <w:r>
        <w:rPr>
          <w:b/>
          <w:spacing w:val="-3"/>
          <w:w w:val="120"/>
          <w:sz w:val="19"/>
        </w:rPr>
        <w:t xml:space="preserve"> </w:t>
      </w:r>
      <w:r>
        <w:rPr>
          <w:b/>
          <w:w w:val="120"/>
          <w:sz w:val="19"/>
        </w:rPr>
        <w:t>amount</w:t>
      </w:r>
      <w:r>
        <w:rPr>
          <w:b/>
          <w:spacing w:val="-3"/>
          <w:w w:val="120"/>
          <w:sz w:val="19"/>
        </w:rPr>
        <w:t xml:space="preserve"> </w:t>
      </w:r>
      <w:r>
        <w:rPr>
          <w:b/>
          <w:w w:val="120"/>
          <w:sz w:val="19"/>
        </w:rPr>
        <w:t>held</w:t>
      </w:r>
      <w:r>
        <w:rPr>
          <w:b/>
          <w:spacing w:val="-1"/>
          <w:w w:val="120"/>
          <w:sz w:val="19"/>
        </w:rPr>
        <w:t xml:space="preserve"> </w:t>
      </w:r>
      <w:r>
        <w:rPr>
          <w:b/>
          <w:w w:val="120"/>
          <w:sz w:val="19"/>
        </w:rPr>
        <w:t>in</w:t>
      </w:r>
      <w:r>
        <w:rPr>
          <w:b/>
          <w:spacing w:val="-3"/>
          <w:w w:val="120"/>
          <w:sz w:val="19"/>
        </w:rPr>
        <w:t xml:space="preserve"> </w:t>
      </w:r>
      <w:r>
        <w:rPr>
          <w:b/>
          <w:w w:val="120"/>
          <w:sz w:val="19"/>
        </w:rPr>
        <w:t>player</w:t>
      </w:r>
      <w:r>
        <w:rPr>
          <w:b/>
          <w:spacing w:val="-3"/>
          <w:w w:val="120"/>
          <w:sz w:val="19"/>
        </w:rPr>
        <w:t xml:space="preserve"> </w:t>
      </w:r>
      <w:r>
        <w:rPr>
          <w:b/>
          <w:w w:val="120"/>
          <w:sz w:val="19"/>
        </w:rPr>
        <w:t>accounts</w:t>
      </w:r>
      <w:r>
        <w:rPr>
          <w:b/>
          <w:spacing w:val="-3"/>
          <w:w w:val="120"/>
          <w:sz w:val="19"/>
        </w:rPr>
        <w:t xml:space="preserve"> </w:t>
      </w:r>
      <w:r>
        <w:rPr>
          <w:b/>
          <w:w w:val="120"/>
          <w:sz w:val="19"/>
        </w:rPr>
        <w:t>or</w:t>
      </w:r>
      <w:r>
        <w:rPr>
          <w:b/>
          <w:spacing w:val="-3"/>
          <w:w w:val="120"/>
          <w:sz w:val="19"/>
        </w:rPr>
        <w:t xml:space="preserve"> </w:t>
      </w:r>
      <w:r>
        <w:rPr>
          <w:b/>
          <w:w w:val="120"/>
          <w:sz w:val="19"/>
        </w:rPr>
        <w:t>stored</w:t>
      </w:r>
      <w:r>
        <w:rPr>
          <w:b/>
          <w:spacing w:val="-3"/>
          <w:w w:val="120"/>
          <w:sz w:val="19"/>
        </w:rPr>
        <w:t xml:space="preserve"> </w:t>
      </w:r>
      <w:r>
        <w:rPr>
          <w:b/>
          <w:w w:val="120"/>
          <w:sz w:val="19"/>
        </w:rPr>
        <w:t>on</w:t>
      </w:r>
      <w:r>
        <w:rPr>
          <w:b/>
          <w:spacing w:val="-2"/>
          <w:w w:val="120"/>
          <w:sz w:val="19"/>
        </w:rPr>
        <w:t xml:space="preserve"> Smartcards</w:t>
      </w:r>
    </w:p>
    <w:p w:rsidR="00670769" w:rsidRDefault="00670769">
      <w:pPr>
        <w:pStyle w:val="BodyText"/>
        <w:spacing w:before="31"/>
        <w:rPr>
          <w:b/>
          <w:sz w:val="19"/>
        </w:rPr>
      </w:pPr>
    </w:p>
    <w:p w:rsidR="00670769" w:rsidRDefault="00190BF8">
      <w:pPr>
        <w:pStyle w:val="BodyText"/>
        <w:spacing w:line="292" w:lineRule="auto"/>
        <w:ind w:left="506" w:right="174"/>
      </w:pPr>
      <w:r>
        <w:rPr>
          <w:w w:val="110"/>
        </w:rPr>
        <w:t>The amount of money that can be held in a player account or stored on a Smartcard must not exceed $5,000.</w:t>
      </w:r>
    </w:p>
    <w:p w:rsidR="00670769" w:rsidRDefault="00190BF8">
      <w:pPr>
        <w:pStyle w:val="ListParagraph"/>
        <w:numPr>
          <w:ilvl w:val="0"/>
          <w:numId w:val="63"/>
        </w:numPr>
        <w:tabs>
          <w:tab w:val="left" w:pos="610"/>
        </w:tabs>
        <w:spacing w:before="201"/>
        <w:ind w:left="610" w:hanging="444"/>
        <w:rPr>
          <w:b/>
          <w:sz w:val="19"/>
        </w:rPr>
      </w:pPr>
      <w:bookmarkStart w:id="280" w:name="96_Transaction_records—player_accounts"/>
      <w:bookmarkStart w:id="281" w:name="_bookmark139"/>
      <w:bookmarkEnd w:id="280"/>
      <w:bookmarkEnd w:id="281"/>
      <w:r>
        <w:rPr>
          <w:b/>
          <w:w w:val="120"/>
          <w:sz w:val="19"/>
        </w:rPr>
        <w:t>Transaction</w:t>
      </w:r>
      <w:r>
        <w:rPr>
          <w:b/>
          <w:spacing w:val="-12"/>
          <w:w w:val="120"/>
          <w:sz w:val="19"/>
        </w:rPr>
        <w:t xml:space="preserve"> </w:t>
      </w:r>
      <w:r>
        <w:rPr>
          <w:b/>
          <w:w w:val="120"/>
          <w:sz w:val="19"/>
        </w:rPr>
        <w:t>records—player</w:t>
      </w:r>
      <w:r>
        <w:rPr>
          <w:b/>
          <w:spacing w:val="-12"/>
          <w:w w:val="120"/>
          <w:sz w:val="19"/>
        </w:rPr>
        <w:t xml:space="preserve"> </w:t>
      </w:r>
      <w:r>
        <w:rPr>
          <w:b/>
          <w:spacing w:val="-2"/>
          <w:w w:val="120"/>
          <w:sz w:val="19"/>
        </w:rPr>
        <w:t>accounts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627" w:hanging="400"/>
        <w:rPr>
          <w:sz w:val="21"/>
        </w:rPr>
      </w:pPr>
      <w:r>
        <w:rPr>
          <w:w w:val="110"/>
          <w:sz w:val="21"/>
        </w:rPr>
        <w:t>A</w:t>
      </w:r>
      <w:r>
        <w:rPr>
          <w:spacing w:val="36"/>
          <w:w w:val="110"/>
          <w:sz w:val="21"/>
        </w:rPr>
        <w:t xml:space="preserve"> </w:t>
      </w:r>
      <w:r>
        <w:rPr>
          <w:w w:val="110"/>
          <w:sz w:val="21"/>
        </w:rPr>
        <w:t>transaction record must be provided on each occasion any money is paid into or withdrawn from a player account.</w:t>
      </w:r>
    </w:p>
    <w:p w:rsidR="00670769" w:rsidRDefault="00190BF8">
      <w:pPr>
        <w:pStyle w:val="ListParagraph"/>
        <w:numPr>
          <w:ilvl w:val="1"/>
          <w:numId w:val="63"/>
        </w:numPr>
        <w:tabs>
          <w:tab w:val="left" w:pos="932"/>
        </w:tabs>
        <w:spacing w:before="203"/>
        <w:ind w:left="932" w:hanging="426"/>
        <w:rPr>
          <w:sz w:val="21"/>
        </w:rPr>
      </w:pPr>
      <w:r>
        <w:rPr>
          <w:w w:val="110"/>
          <w:sz w:val="21"/>
        </w:rPr>
        <w:t>The</w:t>
      </w:r>
      <w:r>
        <w:rPr>
          <w:spacing w:val="-9"/>
          <w:w w:val="110"/>
          <w:sz w:val="21"/>
        </w:rPr>
        <w:t xml:space="preserve"> </w:t>
      </w:r>
      <w:r>
        <w:rPr>
          <w:w w:val="110"/>
          <w:sz w:val="21"/>
        </w:rPr>
        <w:t>transaction</w:t>
      </w:r>
      <w:r>
        <w:rPr>
          <w:spacing w:val="-6"/>
          <w:w w:val="110"/>
          <w:sz w:val="21"/>
        </w:rPr>
        <w:t xml:space="preserve"> </w:t>
      </w:r>
      <w:r>
        <w:rPr>
          <w:w w:val="110"/>
          <w:sz w:val="21"/>
        </w:rPr>
        <w:t>record</w:t>
      </w:r>
      <w:r>
        <w:rPr>
          <w:spacing w:val="-9"/>
          <w:w w:val="110"/>
          <w:sz w:val="21"/>
        </w:rPr>
        <w:t xml:space="preserve"> </w:t>
      </w:r>
      <w:r>
        <w:rPr>
          <w:w w:val="110"/>
          <w:sz w:val="21"/>
        </w:rPr>
        <w:t>must</w:t>
      </w:r>
      <w:r>
        <w:rPr>
          <w:spacing w:val="-7"/>
          <w:w w:val="110"/>
          <w:sz w:val="21"/>
        </w:rPr>
        <w:t xml:space="preserve"> </w:t>
      </w:r>
      <w:r>
        <w:rPr>
          <w:w w:val="110"/>
          <w:sz w:val="21"/>
        </w:rPr>
        <w:t>include</w:t>
      </w:r>
      <w:r>
        <w:rPr>
          <w:spacing w:val="-6"/>
          <w:w w:val="110"/>
          <w:sz w:val="21"/>
        </w:rPr>
        <w:t xml:space="preserve"> </w:t>
      </w:r>
      <w:r>
        <w:rPr>
          <w:w w:val="110"/>
          <w:sz w:val="21"/>
        </w:rPr>
        <w:t>the</w:t>
      </w:r>
      <w:r>
        <w:rPr>
          <w:spacing w:val="-9"/>
          <w:w w:val="110"/>
          <w:sz w:val="21"/>
        </w:rPr>
        <w:t xml:space="preserve"> </w:t>
      </w:r>
      <w:r>
        <w:rPr>
          <w:w w:val="110"/>
          <w:sz w:val="21"/>
        </w:rPr>
        <w:t>following</w:t>
      </w:r>
      <w:r>
        <w:rPr>
          <w:spacing w:val="-8"/>
          <w:w w:val="110"/>
          <w:sz w:val="21"/>
        </w:rPr>
        <w:t xml:space="preserve"> </w:t>
      </w:r>
      <w:r>
        <w:rPr>
          <w:spacing w:val="-2"/>
          <w:w w:val="110"/>
          <w:sz w:val="21"/>
        </w:rPr>
        <w:t>information—</w:t>
      </w:r>
    </w:p>
    <w:p w:rsidR="00670769" w:rsidRDefault="00190BF8">
      <w:pPr>
        <w:pStyle w:val="ListParagraph"/>
        <w:numPr>
          <w:ilvl w:val="2"/>
          <w:numId w:val="63"/>
        </w:numPr>
        <w:tabs>
          <w:tab w:val="left" w:pos="1327"/>
        </w:tabs>
        <w:spacing w:before="214"/>
        <w:ind w:left="1327" w:hanging="421"/>
        <w:rPr>
          <w:sz w:val="21"/>
        </w:rPr>
      </w:pPr>
      <w:r>
        <w:rPr>
          <w:w w:val="110"/>
          <w:sz w:val="21"/>
        </w:rPr>
        <w:t>the</w:t>
      </w:r>
      <w:r>
        <w:rPr>
          <w:spacing w:val="-8"/>
          <w:w w:val="110"/>
          <w:sz w:val="21"/>
        </w:rPr>
        <w:t xml:space="preserve"> </w:t>
      </w:r>
      <w:r>
        <w:rPr>
          <w:w w:val="110"/>
          <w:sz w:val="21"/>
        </w:rPr>
        <w:t>type</w:t>
      </w:r>
      <w:r>
        <w:rPr>
          <w:spacing w:val="-8"/>
          <w:w w:val="110"/>
          <w:sz w:val="21"/>
        </w:rPr>
        <w:t xml:space="preserve"> </w:t>
      </w:r>
      <w:r>
        <w:rPr>
          <w:w w:val="110"/>
          <w:sz w:val="21"/>
        </w:rPr>
        <w:t>of</w:t>
      </w:r>
      <w:r>
        <w:rPr>
          <w:spacing w:val="-7"/>
          <w:w w:val="110"/>
          <w:sz w:val="21"/>
        </w:rPr>
        <w:t xml:space="preserve"> </w:t>
      </w:r>
      <w:r>
        <w:rPr>
          <w:w w:val="110"/>
          <w:sz w:val="21"/>
        </w:rPr>
        <w:t>transaction</w:t>
      </w:r>
      <w:r>
        <w:rPr>
          <w:spacing w:val="-5"/>
          <w:w w:val="110"/>
          <w:sz w:val="21"/>
        </w:rPr>
        <w:t xml:space="preserve"> </w:t>
      </w:r>
      <w:r>
        <w:rPr>
          <w:spacing w:val="-2"/>
          <w:w w:val="110"/>
          <w:sz w:val="21"/>
        </w:rPr>
        <w:t>completed,</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the</w:t>
      </w:r>
      <w:r>
        <w:rPr>
          <w:spacing w:val="2"/>
          <w:w w:val="110"/>
          <w:sz w:val="21"/>
        </w:rPr>
        <w:t xml:space="preserve"> </w:t>
      </w:r>
      <w:r>
        <w:rPr>
          <w:w w:val="110"/>
          <w:sz w:val="21"/>
        </w:rPr>
        <w:t>amount</w:t>
      </w:r>
      <w:r>
        <w:rPr>
          <w:spacing w:val="4"/>
          <w:w w:val="110"/>
          <w:sz w:val="21"/>
        </w:rPr>
        <w:t xml:space="preserve"> </w:t>
      </w:r>
      <w:r>
        <w:rPr>
          <w:w w:val="110"/>
          <w:sz w:val="21"/>
        </w:rPr>
        <w:t>of</w:t>
      </w:r>
      <w:r>
        <w:rPr>
          <w:spacing w:val="3"/>
          <w:w w:val="110"/>
          <w:sz w:val="21"/>
        </w:rPr>
        <w:t xml:space="preserve"> </w:t>
      </w:r>
      <w:r>
        <w:rPr>
          <w:w w:val="110"/>
          <w:sz w:val="21"/>
        </w:rPr>
        <w:t>money</w:t>
      </w:r>
      <w:r>
        <w:rPr>
          <w:spacing w:val="6"/>
          <w:w w:val="110"/>
          <w:sz w:val="21"/>
        </w:rPr>
        <w:t xml:space="preserve"> </w:t>
      </w:r>
      <w:r>
        <w:rPr>
          <w:spacing w:val="-2"/>
          <w:w w:val="110"/>
          <w:sz w:val="21"/>
        </w:rPr>
        <w:t>involved,</w:t>
      </w:r>
    </w:p>
    <w:p w:rsidR="00670769" w:rsidRDefault="00670769">
      <w:pPr>
        <w:pStyle w:val="BodyText"/>
        <w:spacing w:before="11"/>
      </w:pPr>
    </w:p>
    <w:p w:rsidR="00670769" w:rsidRDefault="00190BF8">
      <w:pPr>
        <w:pStyle w:val="ListParagraph"/>
        <w:numPr>
          <w:ilvl w:val="2"/>
          <w:numId w:val="63"/>
        </w:numPr>
        <w:tabs>
          <w:tab w:val="left" w:pos="1314"/>
        </w:tabs>
        <w:ind w:left="1314" w:hanging="408"/>
        <w:rPr>
          <w:sz w:val="21"/>
        </w:rPr>
      </w:pPr>
      <w:r>
        <w:rPr>
          <w:w w:val="110"/>
          <w:sz w:val="21"/>
        </w:rPr>
        <w:t>the</w:t>
      </w:r>
      <w:r>
        <w:rPr>
          <w:spacing w:val="-8"/>
          <w:w w:val="110"/>
          <w:sz w:val="21"/>
        </w:rPr>
        <w:t xml:space="preserve"> </w:t>
      </w:r>
      <w:r>
        <w:rPr>
          <w:w w:val="110"/>
          <w:sz w:val="21"/>
        </w:rPr>
        <w:t>time</w:t>
      </w:r>
      <w:r>
        <w:rPr>
          <w:spacing w:val="-8"/>
          <w:w w:val="110"/>
          <w:sz w:val="21"/>
        </w:rPr>
        <w:t xml:space="preserve"> </w:t>
      </w:r>
      <w:r>
        <w:rPr>
          <w:w w:val="110"/>
          <w:sz w:val="21"/>
        </w:rPr>
        <w:t>and</w:t>
      </w:r>
      <w:r>
        <w:rPr>
          <w:spacing w:val="-7"/>
          <w:w w:val="110"/>
          <w:sz w:val="21"/>
        </w:rPr>
        <w:t xml:space="preserve"> </w:t>
      </w:r>
      <w:r>
        <w:rPr>
          <w:w w:val="110"/>
          <w:sz w:val="21"/>
        </w:rPr>
        <w:t>date</w:t>
      </w:r>
      <w:r>
        <w:rPr>
          <w:spacing w:val="-5"/>
          <w:w w:val="110"/>
          <w:sz w:val="21"/>
        </w:rPr>
        <w:t xml:space="preserve"> </w:t>
      </w:r>
      <w:r>
        <w:rPr>
          <w:w w:val="110"/>
          <w:sz w:val="21"/>
        </w:rPr>
        <w:t>of</w:t>
      </w:r>
      <w:r>
        <w:rPr>
          <w:spacing w:val="-6"/>
          <w:w w:val="110"/>
          <w:sz w:val="21"/>
        </w:rPr>
        <w:t xml:space="preserve"> </w:t>
      </w:r>
      <w:r>
        <w:rPr>
          <w:w w:val="110"/>
          <w:sz w:val="21"/>
        </w:rPr>
        <w:t>the</w:t>
      </w:r>
      <w:r>
        <w:rPr>
          <w:spacing w:val="-8"/>
          <w:w w:val="110"/>
          <w:sz w:val="21"/>
        </w:rPr>
        <w:t xml:space="preserve"> </w:t>
      </w:r>
      <w:r>
        <w:rPr>
          <w:spacing w:val="-2"/>
          <w:w w:val="110"/>
          <w:sz w:val="21"/>
        </w:rPr>
        <w:t>transaction,</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32"/>
        </w:tabs>
        <w:spacing w:before="89"/>
        <w:ind w:left="1332" w:hanging="426"/>
        <w:rPr>
          <w:sz w:val="21"/>
        </w:rPr>
      </w:pPr>
      <w:r>
        <w:rPr>
          <w:w w:val="110"/>
          <w:sz w:val="21"/>
        </w:rPr>
        <w:lastRenderedPageBreak/>
        <w:t>the</w:t>
      </w:r>
      <w:r>
        <w:rPr>
          <w:spacing w:val="-8"/>
          <w:w w:val="110"/>
          <w:sz w:val="21"/>
        </w:rPr>
        <w:t xml:space="preserve"> </w:t>
      </w:r>
      <w:r>
        <w:rPr>
          <w:w w:val="110"/>
          <w:sz w:val="21"/>
        </w:rPr>
        <w:t>current</w:t>
      </w:r>
      <w:r>
        <w:rPr>
          <w:spacing w:val="-7"/>
          <w:w w:val="110"/>
          <w:sz w:val="21"/>
        </w:rPr>
        <w:t xml:space="preserve"> </w:t>
      </w:r>
      <w:r>
        <w:rPr>
          <w:w w:val="110"/>
          <w:sz w:val="21"/>
        </w:rPr>
        <w:t>balance</w:t>
      </w:r>
      <w:r>
        <w:rPr>
          <w:spacing w:val="-8"/>
          <w:w w:val="110"/>
          <w:sz w:val="21"/>
        </w:rPr>
        <w:t xml:space="preserve"> </w:t>
      </w:r>
      <w:r>
        <w:rPr>
          <w:w w:val="110"/>
          <w:sz w:val="21"/>
        </w:rPr>
        <w:t>in</w:t>
      </w:r>
      <w:r>
        <w:rPr>
          <w:spacing w:val="-5"/>
          <w:w w:val="110"/>
          <w:sz w:val="21"/>
        </w:rPr>
        <w:t xml:space="preserve"> </w:t>
      </w:r>
      <w:r>
        <w:rPr>
          <w:w w:val="110"/>
          <w:sz w:val="21"/>
        </w:rPr>
        <w:t>the</w:t>
      </w:r>
      <w:r>
        <w:rPr>
          <w:spacing w:val="-7"/>
          <w:w w:val="110"/>
          <w:sz w:val="21"/>
        </w:rPr>
        <w:t xml:space="preserve"> </w:t>
      </w:r>
      <w:r>
        <w:rPr>
          <w:w w:val="110"/>
          <w:sz w:val="21"/>
        </w:rPr>
        <w:t>player</w:t>
      </w:r>
      <w:r>
        <w:rPr>
          <w:spacing w:val="-8"/>
          <w:w w:val="110"/>
          <w:sz w:val="21"/>
        </w:rPr>
        <w:t xml:space="preserve"> </w:t>
      </w:r>
      <w:r>
        <w:rPr>
          <w:spacing w:val="-2"/>
          <w:w w:val="110"/>
          <w:sz w:val="21"/>
        </w:rPr>
        <w:t>account.</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657" w:hanging="400"/>
        <w:rPr>
          <w:sz w:val="21"/>
        </w:rPr>
      </w:pPr>
      <w:r>
        <w:rPr>
          <w:w w:val="110"/>
          <w:sz w:val="21"/>
        </w:rPr>
        <w:t>Subclause</w:t>
      </w:r>
      <w:r>
        <w:rPr>
          <w:spacing w:val="29"/>
          <w:w w:val="110"/>
          <w:sz w:val="21"/>
        </w:rPr>
        <w:t xml:space="preserve"> </w:t>
      </w:r>
      <w:r>
        <w:rPr>
          <w:w w:val="110"/>
          <w:sz w:val="21"/>
        </w:rPr>
        <w:t xml:space="preserve">(2) does not limit the information that may be included in a transaction </w:t>
      </w:r>
      <w:r>
        <w:rPr>
          <w:spacing w:val="-2"/>
          <w:w w:val="110"/>
          <w:sz w:val="21"/>
        </w:rPr>
        <w:t>record.</w:t>
      </w:r>
    </w:p>
    <w:p w:rsidR="00670769" w:rsidRDefault="00190BF8">
      <w:pPr>
        <w:pStyle w:val="ListParagraph"/>
        <w:numPr>
          <w:ilvl w:val="0"/>
          <w:numId w:val="63"/>
        </w:numPr>
        <w:tabs>
          <w:tab w:val="left" w:pos="610"/>
        </w:tabs>
        <w:spacing w:before="201"/>
        <w:ind w:left="610" w:hanging="444"/>
        <w:rPr>
          <w:b/>
          <w:sz w:val="19"/>
        </w:rPr>
      </w:pPr>
      <w:bookmarkStart w:id="282" w:name="97_Player_activity_statements—player_acc"/>
      <w:bookmarkStart w:id="283" w:name="_bookmark140"/>
      <w:bookmarkEnd w:id="282"/>
      <w:bookmarkEnd w:id="283"/>
      <w:r>
        <w:rPr>
          <w:b/>
          <w:w w:val="120"/>
          <w:sz w:val="19"/>
        </w:rPr>
        <w:t>Player</w:t>
      </w:r>
      <w:r>
        <w:rPr>
          <w:b/>
          <w:spacing w:val="2"/>
          <w:w w:val="120"/>
          <w:sz w:val="19"/>
        </w:rPr>
        <w:t xml:space="preserve"> </w:t>
      </w:r>
      <w:r>
        <w:rPr>
          <w:b/>
          <w:w w:val="120"/>
          <w:sz w:val="19"/>
        </w:rPr>
        <w:t>activity</w:t>
      </w:r>
      <w:r>
        <w:rPr>
          <w:b/>
          <w:spacing w:val="2"/>
          <w:w w:val="120"/>
          <w:sz w:val="19"/>
        </w:rPr>
        <w:t xml:space="preserve"> </w:t>
      </w:r>
      <w:r>
        <w:rPr>
          <w:b/>
          <w:w w:val="120"/>
          <w:sz w:val="19"/>
        </w:rPr>
        <w:t>statements—player</w:t>
      </w:r>
      <w:r>
        <w:rPr>
          <w:b/>
          <w:spacing w:val="2"/>
          <w:w w:val="120"/>
          <w:sz w:val="19"/>
        </w:rPr>
        <w:t xml:space="preserve"> </w:t>
      </w:r>
      <w:r>
        <w:rPr>
          <w:b/>
          <w:spacing w:val="-2"/>
          <w:w w:val="120"/>
          <w:sz w:val="19"/>
        </w:rPr>
        <w:t>accounts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799" w:hanging="400"/>
        <w:rPr>
          <w:sz w:val="21"/>
        </w:rPr>
      </w:pPr>
      <w:r>
        <w:rPr>
          <w:w w:val="110"/>
          <w:sz w:val="21"/>
        </w:rPr>
        <w:t>Information</w:t>
      </w:r>
      <w:r>
        <w:rPr>
          <w:spacing w:val="20"/>
          <w:w w:val="110"/>
          <w:sz w:val="21"/>
        </w:rPr>
        <w:t xml:space="preserve"> </w:t>
      </w:r>
      <w:r>
        <w:rPr>
          <w:w w:val="110"/>
          <w:sz w:val="21"/>
        </w:rPr>
        <w:t>to</w:t>
      </w:r>
      <w:r>
        <w:rPr>
          <w:spacing w:val="-5"/>
          <w:w w:val="110"/>
          <w:sz w:val="21"/>
        </w:rPr>
        <w:t xml:space="preserve"> </w:t>
      </w:r>
      <w:r>
        <w:rPr>
          <w:w w:val="110"/>
          <w:sz w:val="21"/>
        </w:rPr>
        <w:t>the</w:t>
      </w:r>
      <w:r>
        <w:rPr>
          <w:spacing w:val="-5"/>
          <w:w w:val="110"/>
          <w:sz w:val="21"/>
        </w:rPr>
        <w:t xml:space="preserve"> </w:t>
      </w:r>
      <w:r>
        <w:rPr>
          <w:w w:val="110"/>
          <w:sz w:val="21"/>
        </w:rPr>
        <w:t>effect</w:t>
      </w:r>
      <w:r>
        <w:rPr>
          <w:spacing w:val="-2"/>
          <w:w w:val="110"/>
          <w:sz w:val="21"/>
        </w:rPr>
        <w:t xml:space="preserve"> </w:t>
      </w:r>
      <w:r>
        <w:rPr>
          <w:w w:val="110"/>
          <w:sz w:val="21"/>
        </w:rPr>
        <w:t>that</w:t>
      </w:r>
      <w:r>
        <w:rPr>
          <w:spacing w:val="-4"/>
          <w:w w:val="110"/>
          <w:sz w:val="21"/>
        </w:rPr>
        <w:t xml:space="preserve"> </w:t>
      </w:r>
      <w:r>
        <w:rPr>
          <w:w w:val="110"/>
          <w:sz w:val="21"/>
        </w:rPr>
        <w:t>player</w:t>
      </w:r>
      <w:r>
        <w:rPr>
          <w:spacing w:val="-5"/>
          <w:w w:val="110"/>
          <w:sz w:val="21"/>
        </w:rPr>
        <w:t xml:space="preserve"> </w:t>
      </w:r>
      <w:r>
        <w:rPr>
          <w:w w:val="110"/>
          <w:sz w:val="21"/>
        </w:rPr>
        <w:t>activity</w:t>
      </w:r>
      <w:r>
        <w:rPr>
          <w:spacing w:val="-2"/>
          <w:w w:val="110"/>
          <w:sz w:val="21"/>
        </w:rPr>
        <w:t xml:space="preserve"> </w:t>
      </w:r>
      <w:r>
        <w:rPr>
          <w:w w:val="110"/>
          <w:sz w:val="21"/>
        </w:rPr>
        <w:t>statements</w:t>
      </w:r>
      <w:r>
        <w:rPr>
          <w:spacing w:val="-5"/>
          <w:w w:val="110"/>
          <w:sz w:val="21"/>
        </w:rPr>
        <w:t xml:space="preserve"> </w:t>
      </w:r>
      <w:r>
        <w:rPr>
          <w:w w:val="110"/>
          <w:sz w:val="21"/>
        </w:rPr>
        <w:t>are</w:t>
      </w:r>
      <w:r>
        <w:rPr>
          <w:spacing w:val="-5"/>
          <w:w w:val="110"/>
          <w:sz w:val="21"/>
        </w:rPr>
        <w:t xml:space="preserve"> </w:t>
      </w:r>
      <w:r>
        <w:rPr>
          <w:w w:val="110"/>
          <w:sz w:val="21"/>
        </w:rPr>
        <w:t>available</w:t>
      </w:r>
      <w:r>
        <w:rPr>
          <w:spacing w:val="-5"/>
          <w:w w:val="110"/>
          <w:sz w:val="21"/>
        </w:rPr>
        <w:t xml:space="preserve"> </w:t>
      </w:r>
      <w:r>
        <w:rPr>
          <w:w w:val="110"/>
          <w:sz w:val="21"/>
        </w:rPr>
        <w:t>on</w:t>
      </w:r>
      <w:r>
        <w:rPr>
          <w:spacing w:val="-2"/>
          <w:w w:val="110"/>
          <w:sz w:val="21"/>
        </w:rPr>
        <w:t xml:space="preserve"> </w:t>
      </w:r>
      <w:r>
        <w:rPr>
          <w:w w:val="110"/>
          <w:sz w:val="21"/>
        </w:rPr>
        <w:t xml:space="preserve">request </w:t>
      </w:r>
      <w:r>
        <w:rPr>
          <w:spacing w:val="-4"/>
          <w:w w:val="110"/>
          <w:sz w:val="21"/>
        </w:rPr>
        <w:t>must—</w:t>
      </w:r>
    </w:p>
    <w:p w:rsidR="00670769" w:rsidRDefault="00190BF8">
      <w:pPr>
        <w:pStyle w:val="ListParagraph"/>
        <w:numPr>
          <w:ilvl w:val="2"/>
          <w:numId w:val="63"/>
        </w:numPr>
        <w:tabs>
          <w:tab w:val="left" w:pos="1327"/>
        </w:tabs>
        <w:spacing w:before="162"/>
        <w:ind w:left="1327" w:hanging="421"/>
        <w:rPr>
          <w:sz w:val="21"/>
        </w:rPr>
      </w:pPr>
      <w:r>
        <w:rPr>
          <w:w w:val="110"/>
          <w:sz w:val="21"/>
        </w:rPr>
        <w:t>be</w:t>
      </w:r>
      <w:r>
        <w:rPr>
          <w:spacing w:val="-1"/>
          <w:w w:val="110"/>
          <w:sz w:val="21"/>
        </w:rPr>
        <w:t xml:space="preserve"> </w:t>
      </w:r>
      <w:r>
        <w:rPr>
          <w:w w:val="110"/>
          <w:sz w:val="21"/>
        </w:rPr>
        <w:t>given</w:t>
      </w:r>
      <w:r>
        <w:rPr>
          <w:spacing w:val="-1"/>
          <w:w w:val="110"/>
          <w:sz w:val="21"/>
        </w:rPr>
        <w:t xml:space="preserve"> </w:t>
      </w:r>
      <w:r>
        <w:rPr>
          <w:w w:val="110"/>
          <w:sz w:val="21"/>
        </w:rPr>
        <w:t>to</w:t>
      </w:r>
      <w:r>
        <w:rPr>
          <w:spacing w:val="-1"/>
          <w:w w:val="110"/>
          <w:sz w:val="21"/>
        </w:rPr>
        <w:t xml:space="preserve"> </w:t>
      </w:r>
      <w:r>
        <w:rPr>
          <w:w w:val="110"/>
          <w:sz w:val="21"/>
        </w:rPr>
        <w:t>each</w:t>
      </w:r>
      <w:r>
        <w:rPr>
          <w:spacing w:val="2"/>
          <w:w w:val="110"/>
          <w:sz w:val="21"/>
        </w:rPr>
        <w:t xml:space="preserve"> </w:t>
      </w:r>
      <w:r>
        <w:rPr>
          <w:w w:val="110"/>
          <w:sz w:val="21"/>
        </w:rPr>
        <w:t>person</w:t>
      </w:r>
      <w:r>
        <w:rPr>
          <w:spacing w:val="-1"/>
          <w:w w:val="110"/>
          <w:sz w:val="21"/>
        </w:rPr>
        <w:t xml:space="preserve"> </w:t>
      </w:r>
      <w:r>
        <w:rPr>
          <w:w w:val="110"/>
          <w:sz w:val="21"/>
        </w:rPr>
        <w:t>at</w:t>
      </w:r>
      <w:r>
        <w:rPr>
          <w:spacing w:val="1"/>
          <w:w w:val="110"/>
          <w:sz w:val="21"/>
        </w:rPr>
        <w:t xml:space="preserve"> </w:t>
      </w:r>
      <w:r>
        <w:rPr>
          <w:w w:val="110"/>
          <w:sz w:val="21"/>
        </w:rPr>
        <w:t>the</w:t>
      </w:r>
      <w:r>
        <w:rPr>
          <w:spacing w:val="-1"/>
          <w:w w:val="110"/>
          <w:sz w:val="21"/>
        </w:rPr>
        <w:t xml:space="preserve"> </w:t>
      </w:r>
      <w:r>
        <w:rPr>
          <w:w w:val="110"/>
          <w:sz w:val="21"/>
        </w:rPr>
        <w:t>time</w:t>
      </w:r>
      <w:r>
        <w:rPr>
          <w:spacing w:val="2"/>
          <w:w w:val="110"/>
          <w:sz w:val="21"/>
        </w:rPr>
        <w:t xml:space="preserve"> </w:t>
      </w:r>
      <w:r>
        <w:rPr>
          <w:w w:val="110"/>
          <w:sz w:val="21"/>
        </w:rPr>
        <w:t>the</w:t>
      </w:r>
      <w:r>
        <w:rPr>
          <w:spacing w:val="-1"/>
          <w:w w:val="110"/>
          <w:sz w:val="21"/>
        </w:rPr>
        <w:t xml:space="preserve"> </w:t>
      </w:r>
      <w:r>
        <w:rPr>
          <w:w w:val="110"/>
          <w:sz w:val="21"/>
        </w:rPr>
        <w:t>person</w:t>
      </w:r>
      <w:r>
        <w:rPr>
          <w:spacing w:val="-1"/>
          <w:w w:val="110"/>
          <w:sz w:val="21"/>
        </w:rPr>
        <w:t xml:space="preserve"> </w:t>
      </w:r>
      <w:r>
        <w:rPr>
          <w:w w:val="110"/>
          <w:sz w:val="21"/>
        </w:rPr>
        <w:t>is</w:t>
      </w:r>
      <w:r>
        <w:rPr>
          <w:spacing w:val="-1"/>
          <w:w w:val="110"/>
          <w:sz w:val="21"/>
        </w:rPr>
        <w:t xml:space="preserve"> </w:t>
      </w:r>
      <w:r>
        <w:rPr>
          <w:w w:val="110"/>
          <w:sz w:val="21"/>
        </w:rPr>
        <w:t>issued</w:t>
      </w:r>
      <w:r>
        <w:rPr>
          <w:spacing w:val="3"/>
          <w:w w:val="110"/>
          <w:sz w:val="21"/>
        </w:rPr>
        <w:t xml:space="preserve"> </w:t>
      </w:r>
      <w:r>
        <w:rPr>
          <w:w w:val="110"/>
          <w:sz w:val="21"/>
        </w:rPr>
        <w:t>with</w:t>
      </w:r>
      <w:r>
        <w:rPr>
          <w:spacing w:val="-1"/>
          <w:w w:val="110"/>
          <w:sz w:val="21"/>
        </w:rPr>
        <w:t xml:space="preserve"> </w:t>
      </w:r>
      <w:r>
        <w:rPr>
          <w:w w:val="110"/>
          <w:sz w:val="21"/>
        </w:rPr>
        <w:t>a</w:t>
      </w:r>
      <w:r>
        <w:rPr>
          <w:spacing w:val="-1"/>
          <w:w w:val="110"/>
          <w:sz w:val="21"/>
        </w:rPr>
        <w:t xml:space="preserve"> </w:t>
      </w:r>
      <w:r>
        <w:rPr>
          <w:w w:val="110"/>
          <w:sz w:val="21"/>
        </w:rPr>
        <w:t>player</w:t>
      </w:r>
      <w:r>
        <w:rPr>
          <w:spacing w:val="-1"/>
          <w:w w:val="110"/>
          <w:sz w:val="21"/>
        </w:rPr>
        <w:t xml:space="preserve"> </w:t>
      </w:r>
      <w:r>
        <w:rPr>
          <w:w w:val="110"/>
          <w:sz w:val="21"/>
        </w:rPr>
        <w:t>card,</w:t>
      </w:r>
      <w:r>
        <w:rPr>
          <w:spacing w:val="-1"/>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173" w:hanging="400"/>
        <w:rPr>
          <w:sz w:val="21"/>
        </w:rPr>
      </w:pPr>
      <w:r>
        <w:rPr>
          <w:w w:val="110"/>
          <w:sz w:val="21"/>
        </w:rPr>
        <w:t>be</w:t>
      </w:r>
      <w:r>
        <w:rPr>
          <w:spacing w:val="25"/>
          <w:w w:val="110"/>
          <w:sz w:val="21"/>
        </w:rPr>
        <w:t xml:space="preserve"> </w:t>
      </w:r>
      <w:r>
        <w:rPr>
          <w:w w:val="110"/>
          <w:sz w:val="21"/>
        </w:rPr>
        <w:t>included</w:t>
      </w:r>
      <w:r>
        <w:rPr>
          <w:spacing w:val="-2"/>
          <w:w w:val="110"/>
          <w:sz w:val="21"/>
        </w:rPr>
        <w:t xml:space="preserve"> </w:t>
      </w:r>
      <w:r>
        <w:rPr>
          <w:w w:val="110"/>
          <w:sz w:val="21"/>
        </w:rPr>
        <w:t>in any</w:t>
      </w:r>
      <w:r>
        <w:rPr>
          <w:spacing w:val="-2"/>
          <w:w w:val="110"/>
          <w:sz w:val="21"/>
        </w:rPr>
        <w:t xml:space="preserve"> </w:t>
      </w:r>
      <w:r>
        <w:rPr>
          <w:w w:val="110"/>
          <w:sz w:val="21"/>
        </w:rPr>
        <w:t>promotional</w:t>
      </w:r>
      <w:r>
        <w:rPr>
          <w:spacing w:val="-2"/>
          <w:w w:val="110"/>
          <w:sz w:val="21"/>
        </w:rPr>
        <w:t xml:space="preserve"> </w:t>
      </w:r>
      <w:r>
        <w:rPr>
          <w:w w:val="110"/>
          <w:sz w:val="21"/>
        </w:rPr>
        <w:t>material displayed</w:t>
      </w:r>
      <w:r>
        <w:rPr>
          <w:spacing w:val="-2"/>
          <w:w w:val="110"/>
          <w:sz w:val="21"/>
        </w:rPr>
        <w:t xml:space="preserve"> </w:t>
      </w:r>
      <w:r>
        <w:rPr>
          <w:w w:val="110"/>
          <w:sz w:val="21"/>
        </w:rPr>
        <w:t>in the</w:t>
      </w:r>
      <w:r>
        <w:rPr>
          <w:spacing w:val="-2"/>
          <w:w w:val="110"/>
          <w:sz w:val="21"/>
        </w:rPr>
        <w:t xml:space="preserve"> </w:t>
      </w:r>
      <w:r>
        <w:rPr>
          <w:w w:val="110"/>
          <w:sz w:val="21"/>
        </w:rPr>
        <w:t>hotel</w:t>
      </w:r>
      <w:r>
        <w:rPr>
          <w:spacing w:val="-2"/>
          <w:w w:val="110"/>
          <w:sz w:val="21"/>
        </w:rPr>
        <w:t xml:space="preserve"> </w:t>
      </w:r>
      <w:r>
        <w:rPr>
          <w:w w:val="110"/>
          <w:sz w:val="21"/>
        </w:rPr>
        <w:t>or</w:t>
      </w:r>
      <w:r>
        <w:rPr>
          <w:spacing w:val="-2"/>
          <w:w w:val="110"/>
          <w:sz w:val="21"/>
        </w:rPr>
        <w:t xml:space="preserve"> </w:t>
      </w:r>
      <w:r>
        <w:rPr>
          <w:w w:val="110"/>
          <w:sz w:val="21"/>
        </w:rPr>
        <w:t>registered</w:t>
      </w:r>
      <w:r>
        <w:rPr>
          <w:spacing w:val="-2"/>
          <w:w w:val="110"/>
          <w:sz w:val="21"/>
        </w:rPr>
        <w:t xml:space="preserve"> </w:t>
      </w:r>
      <w:r>
        <w:rPr>
          <w:w w:val="110"/>
          <w:sz w:val="21"/>
        </w:rPr>
        <w:t>club</w:t>
      </w:r>
      <w:r>
        <w:rPr>
          <w:spacing w:val="-2"/>
          <w:w w:val="110"/>
          <w:sz w:val="21"/>
        </w:rPr>
        <w:t xml:space="preserve"> </w:t>
      </w:r>
      <w:r>
        <w:rPr>
          <w:w w:val="110"/>
          <w:sz w:val="21"/>
        </w:rPr>
        <w:t>in relation to electronic payment gaming machines.</w:t>
      </w:r>
    </w:p>
    <w:p w:rsidR="00670769" w:rsidRDefault="00190BF8">
      <w:pPr>
        <w:pStyle w:val="ListParagraph"/>
        <w:numPr>
          <w:ilvl w:val="1"/>
          <w:numId w:val="63"/>
        </w:numPr>
        <w:tabs>
          <w:tab w:val="left" w:pos="906"/>
          <w:tab w:val="left" w:pos="932"/>
        </w:tabs>
        <w:spacing w:before="203" w:line="292" w:lineRule="auto"/>
        <w:ind w:left="906" w:right="164" w:hanging="400"/>
        <w:rPr>
          <w:sz w:val="21"/>
        </w:rPr>
      </w:pPr>
      <w:r>
        <w:rPr>
          <w:w w:val="110"/>
          <w:sz w:val="21"/>
        </w:rPr>
        <w:t>A</w:t>
      </w:r>
      <w:r>
        <w:rPr>
          <w:spacing w:val="32"/>
          <w:w w:val="110"/>
          <w:sz w:val="21"/>
        </w:rPr>
        <w:t xml:space="preserve"> </w:t>
      </w:r>
      <w:r>
        <w:rPr>
          <w:w w:val="110"/>
          <w:sz w:val="21"/>
        </w:rPr>
        <w:t xml:space="preserve">player activity statement must, on the request of a person who has a player account with a hotelier or registered club, be provided by the hotelier or club on a monthly </w:t>
      </w:r>
      <w:r>
        <w:rPr>
          <w:spacing w:val="-2"/>
          <w:w w:val="110"/>
          <w:sz w:val="21"/>
        </w:rPr>
        <w:t>basis.</w:t>
      </w:r>
    </w:p>
    <w:p w:rsidR="00670769" w:rsidRDefault="00190BF8">
      <w:pPr>
        <w:pStyle w:val="ListParagraph"/>
        <w:numPr>
          <w:ilvl w:val="1"/>
          <w:numId w:val="63"/>
        </w:numPr>
        <w:tabs>
          <w:tab w:val="left" w:pos="906"/>
          <w:tab w:val="left" w:pos="932"/>
        </w:tabs>
        <w:spacing w:before="203" w:line="292" w:lineRule="auto"/>
        <w:ind w:left="906" w:right="742" w:hanging="400"/>
        <w:jc w:val="both"/>
        <w:rPr>
          <w:sz w:val="21"/>
        </w:rPr>
      </w:pPr>
      <w:r>
        <w:rPr>
          <w:w w:val="110"/>
          <w:sz w:val="21"/>
        </w:rPr>
        <w:t>The following information,</w:t>
      </w:r>
      <w:r>
        <w:rPr>
          <w:spacing w:val="-1"/>
          <w:w w:val="110"/>
          <w:sz w:val="21"/>
        </w:rPr>
        <w:t xml:space="preserve"> </w:t>
      </w:r>
      <w:r>
        <w:rPr>
          <w:w w:val="110"/>
          <w:sz w:val="21"/>
        </w:rPr>
        <w:t>provided</w:t>
      </w:r>
      <w:r>
        <w:rPr>
          <w:spacing w:val="-1"/>
          <w:w w:val="110"/>
          <w:sz w:val="21"/>
        </w:rPr>
        <w:t xml:space="preserve"> </w:t>
      </w:r>
      <w:r>
        <w:rPr>
          <w:w w:val="110"/>
          <w:sz w:val="21"/>
        </w:rPr>
        <w:t>in</w:t>
      </w:r>
      <w:r>
        <w:rPr>
          <w:spacing w:val="-1"/>
          <w:w w:val="110"/>
          <w:sz w:val="21"/>
        </w:rPr>
        <w:t xml:space="preserve"> </w:t>
      </w:r>
      <w:r>
        <w:rPr>
          <w:w w:val="110"/>
          <w:sz w:val="21"/>
        </w:rPr>
        <w:t>the</w:t>
      </w:r>
      <w:r>
        <w:rPr>
          <w:spacing w:val="-1"/>
          <w:w w:val="110"/>
          <w:sz w:val="21"/>
        </w:rPr>
        <w:t xml:space="preserve"> </w:t>
      </w:r>
      <w:r>
        <w:rPr>
          <w:w w:val="110"/>
          <w:sz w:val="21"/>
        </w:rPr>
        <w:t>form</w:t>
      </w:r>
      <w:r>
        <w:rPr>
          <w:spacing w:val="-1"/>
          <w:w w:val="110"/>
          <w:sz w:val="21"/>
        </w:rPr>
        <w:t xml:space="preserve"> </w:t>
      </w:r>
      <w:r>
        <w:rPr>
          <w:w w:val="110"/>
          <w:sz w:val="21"/>
        </w:rPr>
        <w:t>approved</w:t>
      </w:r>
      <w:r>
        <w:rPr>
          <w:spacing w:val="-1"/>
          <w:w w:val="110"/>
          <w:sz w:val="21"/>
        </w:rPr>
        <w:t xml:space="preserve"> </w:t>
      </w:r>
      <w:r>
        <w:rPr>
          <w:w w:val="110"/>
          <w:sz w:val="21"/>
        </w:rPr>
        <w:t>by</w:t>
      </w:r>
      <w:r>
        <w:rPr>
          <w:spacing w:val="-1"/>
          <w:w w:val="110"/>
          <w:sz w:val="21"/>
        </w:rPr>
        <w:t xml:space="preserve"> </w:t>
      </w:r>
      <w:r>
        <w:rPr>
          <w:w w:val="110"/>
          <w:sz w:val="21"/>
        </w:rPr>
        <w:t>the</w:t>
      </w:r>
      <w:r>
        <w:rPr>
          <w:spacing w:val="-1"/>
          <w:w w:val="110"/>
          <w:sz w:val="21"/>
        </w:rPr>
        <w:t xml:space="preserve"> </w:t>
      </w:r>
      <w:r>
        <w:rPr>
          <w:w w:val="110"/>
          <w:sz w:val="21"/>
        </w:rPr>
        <w:t>Authority, is</w:t>
      </w:r>
      <w:r>
        <w:rPr>
          <w:spacing w:val="-1"/>
          <w:w w:val="110"/>
          <w:sz w:val="21"/>
        </w:rPr>
        <w:t xml:space="preserve"> </w:t>
      </w:r>
      <w:r>
        <w:rPr>
          <w:w w:val="110"/>
          <w:sz w:val="21"/>
        </w:rPr>
        <w:t>the minimum</w:t>
      </w:r>
      <w:r>
        <w:rPr>
          <w:spacing w:val="-1"/>
          <w:w w:val="110"/>
          <w:sz w:val="21"/>
        </w:rPr>
        <w:t xml:space="preserve"> </w:t>
      </w:r>
      <w:r>
        <w:rPr>
          <w:w w:val="110"/>
          <w:sz w:val="21"/>
        </w:rPr>
        <w:t>information</w:t>
      </w:r>
      <w:r>
        <w:rPr>
          <w:spacing w:val="-1"/>
          <w:w w:val="110"/>
          <w:sz w:val="21"/>
        </w:rPr>
        <w:t xml:space="preserve"> </w:t>
      </w:r>
      <w:r>
        <w:rPr>
          <w:w w:val="110"/>
          <w:sz w:val="21"/>
        </w:rPr>
        <w:t>that must be</w:t>
      </w:r>
      <w:r>
        <w:rPr>
          <w:spacing w:val="-1"/>
          <w:w w:val="110"/>
          <w:sz w:val="21"/>
        </w:rPr>
        <w:t xml:space="preserve"> </w:t>
      </w:r>
      <w:r>
        <w:rPr>
          <w:w w:val="110"/>
          <w:sz w:val="21"/>
        </w:rPr>
        <w:t>included</w:t>
      </w:r>
      <w:r>
        <w:rPr>
          <w:spacing w:val="-1"/>
          <w:w w:val="110"/>
          <w:sz w:val="21"/>
        </w:rPr>
        <w:t xml:space="preserve"> </w:t>
      </w:r>
      <w:r>
        <w:rPr>
          <w:w w:val="110"/>
          <w:sz w:val="21"/>
        </w:rPr>
        <w:t>in a</w:t>
      </w:r>
      <w:r>
        <w:rPr>
          <w:spacing w:val="-1"/>
          <w:w w:val="110"/>
          <w:sz w:val="21"/>
        </w:rPr>
        <w:t xml:space="preserve"> </w:t>
      </w:r>
      <w:r>
        <w:rPr>
          <w:w w:val="110"/>
          <w:sz w:val="21"/>
        </w:rPr>
        <w:t>player</w:t>
      </w:r>
      <w:r>
        <w:rPr>
          <w:spacing w:val="-1"/>
          <w:w w:val="110"/>
          <w:sz w:val="21"/>
        </w:rPr>
        <w:t xml:space="preserve"> </w:t>
      </w:r>
      <w:r>
        <w:rPr>
          <w:w w:val="110"/>
          <w:sz w:val="21"/>
        </w:rPr>
        <w:t>activity statement for</w:t>
      </w:r>
      <w:r>
        <w:rPr>
          <w:spacing w:val="-1"/>
          <w:w w:val="110"/>
          <w:sz w:val="21"/>
        </w:rPr>
        <w:t xml:space="preserve"> </w:t>
      </w:r>
      <w:r>
        <w:rPr>
          <w:w w:val="110"/>
          <w:sz w:val="21"/>
        </w:rPr>
        <w:t>the period covered by the statement—</w:t>
      </w:r>
    </w:p>
    <w:p w:rsidR="00670769" w:rsidRDefault="00190BF8">
      <w:pPr>
        <w:pStyle w:val="ListParagraph"/>
        <w:numPr>
          <w:ilvl w:val="2"/>
          <w:numId w:val="63"/>
        </w:numPr>
        <w:tabs>
          <w:tab w:val="left" w:pos="1306"/>
          <w:tab w:val="left" w:pos="1327"/>
        </w:tabs>
        <w:spacing w:before="164" w:line="292" w:lineRule="auto"/>
        <w:ind w:left="1306" w:right="388" w:hanging="400"/>
        <w:rPr>
          <w:sz w:val="21"/>
        </w:rPr>
      </w:pPr>
      <w:r>
        <w:rPr>
          <w:w w:val="110"/>
          <w:sz w:val="21"/>
        </w:rPr>
        <w:t>the total amount of turnover by the player during the monthly period covered by the statement,</w:t>
      </w:r>
    </w:p>
    <w:p w:rsidR="00670769" w:rsidRDefault="00190BF8">
      <w:pPr>
        <w:pStyle w:val="ListParagraph"/>
        <w:numPr>
          <w:ilvl w:val="2"/>
          <w:numId w:val="63"/>
        </w:numPr>
        <w:tabs>
          <w:tab w:val="left" w:pos="1332"/>
        </w:tabs>
        <w:spacing w:before="202"/>
        <w:ind w:left="1332" w:hanging="426"/>
        <w:rPr>
          <w:sz w:val="21"/>
        </w:rPr>
      </w:pPr>
      <w:r>
        <w:rPr>
          <w:w w:val="110"/>
          <w:sz w:val="21"/>
        </w:rPr>
        <w:t>the</w:t>
      </w:r>
      <w:r>
        <w:rPr>
          <w:spacing w:val="-7"/>
          <w:w w:val="110"/>
          <w:sz w:val="21"/>
        </w:rPr>
        <w:t xml:space="preserve"> </w:t>
      </w:r>
      <w:r>
        <w:rPr>
          <w:w w:val="110"/>
          <w:sz w:val="21"/>
        </w:rPr>
        <w:t>total</w:t>
      </w:r>
      <w:r>
        <w:rPr>
          <w:spacing w:val="-6"/>
          <w:w w:val="110"/>
          <w:sz w:val="21"/>
        </w:rPr>
        <w:t xml:space="preserve"> </w:t>
      </w:r>
      <w:r>
        <w:rPr>
          <w:w w:val="110"/>
          <w:sz w:val="21"/>
        </w:rPr>
        <w:t>wins</w:t>
      </w:r>
      <w:r>
        <w:rPr>
          <w:spacing w:val="-4"/>
          <w:w w:val="110"/>
          <w:sz w:val="21"/>
        </w:rPr>
        <w:t xml:space="preserve"> </w:t>
      </w:r>
      <w:r>
        <w:rPr>
          <w:w w:val="110"/>
          <w:sz w:val="21"/>
        </w:rPr>
        <w:t>recorded</w:t>
      </w:r>
      <w:r>
        <w:rPr>
          <w:spacing w:val="-6"/>
          <w:w w:val="110"/>
          <w:sz w:val="21"/>
        </w:rPr>
        <w:t xml:space="preserve"> </w:t>
      </w:r>
      <w:r>
        <w:rPr>
          <w:w w:val="110"/>
          <w:sz w:val="21"/>
        </w:rPr>
        <w:t>during</w:t>
      </w:r>
      <w:r>
        <w:rPr>
          <w:spacing w:val="-6"/>
          <w:w w:val="110"/>
          <w:sz w:val="21"/>
        </w:rPr>
        <w:t xml:space="preserve"> </w:t>
      </w:r>
      <w:r>
        <w:rPr>
          <w:w w:val="110"/>
          <w:sz w:val="21"/>
        </w:rPr>
        <w:t>the</w:t>
      </w:r>
      <w:r>
        <w:rPr>
          <w:spacing w:val="-4"/>
          <w:w w:val="110"/>
          <w:sz w:val="21"/>
        </w:rPr>
        <w:t xml:space="preserve"> </w:t>
      </w:r>
      <w:r>
        <w:rPr>
          <w:w w:val="110"/>
          <w:sz w:val="21"/>
        </w:rPr>
        <w:t>monthly</w:t>
      </w:r>
      <w:r>
        <w:rPr>
          <w:spacing w:val="-7"/>
          <w:w w:val="110"/>
          <w:sz w:val="21"/>
        </w:rPr>
        <w:t xml:space="preserve"> </w:t>
      </w:r>
      <w:r>
        <w:rPr>
          <w:spacing w:val="-2"/>
          <w:w w:val="110"/>
          <w:sz w:val="21"/>
        </w:rPr>
        <w:t>period,</w:t>
      </w:r>
    </w:p>
    <w:p w:rsidR="00670769" w:rsidRDefault="00670769">
      <w:pPr>
        <w:pStyle w:val="BodyText"/>
        <w:spacing w:before="11"/>
      </w:pPr>
    </w:p>
    <w:p w:rsidR="00670769" w:rsidRDefault="00190BF8">
      <w:pPr>
        <w:pStyle w:val="ListParagraph"/>
        <w:numPr>
          <w:ilvl w:val="2"/>
          <w:numId w:val="63"/>
        </w:numPr>
        <w:tabs>
          <w:tab w:val="left" w:pos="1314"/>
        </w:tabs>
        <w:ind w:left="1314" w:hanging="408"/>
        <w:rPr>
          <w:sz w:val="21"/>
        </w:rPr>
      </w:pPr>
      <w:r>
        <w:rPr>
          <w:w w:val="110"/>
          <w:sz w:val="21"/>
        </w:rPr>
        <w:t>the</w:t>
      </w:r>
      <w:r>
        <w:rPr>
          <w:spacing w:val="-4"/>
          <w:w w:val="110"/>
          <w:sz w:val="21"/>
        </w:rPr>
        <w:t xml:space="preserve"> </w:t>
      </w:r>
      <w:r>
        <w:rPr>
          <w:w w:val="110"/>
          <w:sz w:val="21"/>
        </w:rPr>
        <w:t>net</w:t>
      </w:r>
      <w:r>
        <w:rPr>
          <w:spacing w:val="-3"/>
          <w:w w:val="110"/>
          <w:sz w:val="21"/>
        </w:rPr>
        <w:t xml:space="preserve"> </w:t>
      </w:r>
      <w:r>
        <w:rPr>
          <w:w w:val="110"/>
          <w:sz w:val="21"/>
        </w:rPr>
        <w:t>expenditure</w:t>
      </w:r>
      <w:r>
        <w:rPr>
          <w:spacing w:val="-3"/>
          <w:w w:val="110"/>
          <w:sz w:val="21"/>
        </w:rPr>
        <w:t xml:space="preserve"> </w:t>
      </w:r>
      <w:r>
        <w:rPr>
          <w:w w:val="110"/>
          <w:sz w:val="21"/>
        </w:rPr>
        <w:t>(ie</w:t>
      </w:r>
      <w:r>
        <w:rPr>
          <w:spacing w:val="-4"/>
          <w:w w:val="110"/>
          <w:sz w:val="21"/>
        </w:rPr>
        <w:t xml:space="preserve"> </w:t>
      </w:r>
      <w:r>
        <w:rPr>
          <w:w w:val="110"/>
          <w:sz w:val="21"/>
        </w:rPr>
        <w:t>turnover</w:t>
      </w:r>
      <w:r>
        <w:rPr>
          <w:spacing w:val="-3"/>
          <w:w w:val="110"/>
          <w:sz w:val="21"/>
        </w:rPr>
        <w:t xml:space="preserve"> </w:t>
      </w:r>
      <w:r>
        <w:rPr>
          <w:w w:val="110"/>
          <w:sz w:val="21"/>
        </w:rPr>
        <w:t>less</w:t>
      </w:r>
      <w:r>
        <w:rPr>
          <w:spacing w:val="-4"/>
          <w:w w:val="110"/>
          <w:sz w:val="21"/>
        </w:rPr>
        <w:t xml:space="preserve"> </w:t>
      </w:r>
      <w:r>
        <w:rPr>
          <w:w w:val="110"/>
          <w:sz w:val="21"/>
        </w:rPr>
        <w:t>wins)</w:t>
      </w:r>
      <w:r>
        <w:rPr>
          <w:spacing w:val="-1"/>
          <w:w w:val="110"/>
          <w:sz w:val="21"/>
        </w:rPr>
        <w:t xml:space="preserve"> </w:t>
      </w:r>
      <w:r>
        <w:rPr>
          <w:w w:val="110"/>
          <w:sz w:val="21"/>
        </w:rPr>
        <w:t>during</w:t>
      </w:r>
      <w:r>
        <w:rPr>
          <w:spacing w:val="-3"/>
          <w:w w:val="110"/>
          <w:sz w:val="21"/>
        </w:rPr>
        <w:t xml:space="preserve"> </w:t>
      </w:r>
      <w:r>
        <w:rPr>
          <w:w w:val="110"/>
          <w:sz w:val="21"/>
        </w:rPr>
        <w:t>the</w:t>
      </w:r>
      <w:r>
        <w:rPr>
          <w:spacing w:val="-4"/>
          <w:w w:val="110"/>
          <w:sz w:val="21"/>
        </w:rPr>
        <w:t xml:space="preserve"> </w:t>
      </w:r>
      <w:r>
        <w:rPr>
          <w:w w:val="110"/>
          <w:sz w:val="21"/>
        </w:rPr>
        <w:t xml:space="preserve">monthly </w:t>
      </w:r>
      <w:r>
        <w:rPr>
          <w:spacing w:val="-2"/>
          <w:w w:val="110"/>
          <w:sz w:val="21"/>
        </w:rPr>
        <w:t>period,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before="1" w:line="292" w:lineRule="auto"/>
        <w:ind w:left="1306" w:right="277" w:hanging="400"/>
        <w:rPr>
          <w:sz w:val="21"/>
        </w:rPr>
      </w:pPr>
      <w:r>
        <w:rPr>
          <w:w w:val="110"/>
          <w:sz w:val="21"/>
        </w:rPr>
        <w:t>the</w:t>
      </w:r>
      <w:r>
        <w:rPr>
          <w:spacing w:val="28"/>
          <w:w w:val="110"/>
          <w:sz w:val="21"/>
        </w:rPr>
        <w:t xml:space="preserve"> </w:t>
      </w:r>
      <w:r>
        <w:rPr>
          <w:w w:val="110"/>
          <w:sz w:val="21"/>
        </w:rPr>
        <w:t xml:space="preserve">total length of time over each 24-hour period during the monthly period when the person’s player card was inserted in electronic payment gaming machines in the hotel or on the club premises (the </w:t>
      </w:r>
      <w:r>
        <w:rPr>
          <w:b/>
          <w:i/>
          <w:w w:val="110"/>
          <w:sz w:val="21"/>
        </w:rPr>
        <w:t>daily record</w:t>
      </w:r>
      <w:r>
        <w:rPr>
          <w:w w:val="110"/>
          <w:sz w:val="21"/>
        </w:rPr>
        <w:t>),</w:t>
      </w:r>
    </w:p>
    <w:p w:rsidR="00670769" w:rsidRDefault="00190BF8">
      <w:pPr>
        <w:pStyle w:val="ListParagraph"/>
        <w:numPr>
          <w:ilvl w:val="2"/>
          <w:numId w:val="63"/>
        </w:numPr>
        <w:tabs>
          <w:tab w:val="left" w:pos="1306"/>
          <w:tab w:val="left" w:pos="1328"/>
        </w:tabs>
        <w:spacing w:before="203" w:line="292" w:lineRule="auto"/>
        <w:ind w:left="1306" w:right="588" w:hanging="400"/>
        <w:rPr>
          <w:sz w:val="21"/>
        </w:rPr>
      </w:pPr>
      <w:r>
        <w:rPr>
          <w:w w:val="110"/>
          <w:sz w:val="21"/>
        </w:rPr>
        <w:t>the total</w:t>
      </w:r>
      <w:r>
        <w:rPr>
          <w:spacing w:val="-5"/>
          <w:w w:val="110"/>
          <w:sz w:val="21"/>
        </w:rPr>
        <w:t xml:space="preserve"> </w:t>
      </w:r>
      <w:r>
        <w:rPr>
          <w:w w:val="110"/>
          <w:sz w:val="21"/>
        </w:rPr>
        <w:t>length</w:t>
      </w:r>
      <w:r>
        <w:rPr>
          <w:spacing w:val="-3"/>
          <w:w w:val="110"/>
          <w:sz w:val="21"/>
        </w:rPr>
        <w:t xml:space="preserve"> </w:t>
      </w:r>
      <w:r>
        <w:rPr>
          <w:w w:val="110"/>
          <w:sz w:val="21"/>
        </w:rPr>
        <w:t>of</w:t>
      </w:r>
      <w:r>
        <w:rPr>
          <w:spacing w:val="-4"/>
          <w:w w:val="110"/>
          <w:sz w:val="21"/>
        </w:rPr>
        <w:t xml:space="preserve"> </w:t>
      </w:r>
      <w:r>
        <w:rPr>
          <w:w w:val="110"/>
          <w:sz w:val="21"/>
        </w:rPr>
        <w:t>time</w:t>
      </w:r>
      <w:r>
        <w:rPr>
          <w:spacing w:val="-5"/>
          <w:w w:val="110"/>
          <w:sz w:val="21"/>
        </w:rPr>
        <w:t xml:space="preserve"> </w:t>
      </w:r>
      <w:r>
        <w:rPr>
          <w:w w:val="110"/>
          <w:sz w:val="21"/>
        </w:rPr>
        <w:t>that</w:t>
      </w:r>
      <w:r>
        <w:rPr>
          <w:spacing w:val="-4"/>
          <w:w w:val="110"/>
          <w:sz w:val="21"/>
        </w:rPr>
        <w:t xml:space="preserve"> </w:t>
      </w:r>
      <w:r>
        <w:rPr>
          <w:w w:val="110"/>
          <w:sz w:val="21"/>
        </w:rPr>
        <w:t>the</w:t>
      </w:r>
      <w:r>
        <w:rPr>
          <w:spacing w:val="-5"/>
          <w:w w:val="110"/>
          <w:sz w:val="21"/>
        </w:rPr>
        <w:t xml:space="preserve"> </w:t>
      </w:r>
      <w:r>
        <w:rPr>
          <w:w w:val="110"/>
          <w:sz w:val="21"/>
        </w:rPr>
        <w:t>person’s</w:t>
      </w:r>
      <w:r>
        <w:rPr>
          <w:spacing w:val="-2"/>
          <w:w w:val="110"/>
          <w:sz w:val="21"/>
        </w:rPr>
        <w:t xml:space="preserve"> </w:t>
      </w:r>
      <w:r>
        <w:rPr>
          <w:w w:val="110"/>
          <w:sz w:val="21"/>
        </w:rPr>
        <w:t>player</w:t>
      </w:r>
      <w:r>
        <w:rPr>
          <w:spacing w:val="-5"/>
          <w:w w:val="110"/>
          <w:sz w:val="21"/>
        </w:rPr>
        <w:t xml:space="preserve"> </w:t>
      </w:r>
      <w:r>
        <w:rPr>
          <w:w w:val="110"/>
          <w:sz w:val="21"/>
        </w:rPr>
        <w:t>card</w:t>
      </w:r>
      <w:r>
        <w:rPr>
          <w:spacing w:val="-5"/>
          <w:w w:val="110"/>
          <w:sz w:val="21"/>
        </w:rPr>
        <w:t xml:space="preserve"> </w:t>
      </w:r>
      <w:r>
        <w:rPr>
          <w:w w:val="110"/>
          <w:sz w:val="21"/>
        </w:rPr>
        <w:t>was</w:t>
      </w:r>
      <w:r>
        <w:rPr>
          <w:spacing w:val="-5"/>
          <w:w w:val="110"/>
          <w:sz w:val="21"/>
        </w:rPr>
        <w:t xml:space="preserve"> </w:t>
      </w:r>
      <w:r>
        <w:rPr>
          <w:w w:val="110"/>
          <w:sz w:val="21"/>
        </w:rPr>
        <w:t>inserted</w:t>
      </w:r>
      <w:r>
        <w:rPr>
          <w:spacing w:val="-3"/>
          <w:w w:val="110"/>
          <w:sz w:val="21"/>
        </w:rPr>
        <w:t xml:space="preserve"> </w:t>
      </w:r>
      <w:r>
        <w:rPr>
          <w:w w:val="110"/>
          <w:sz w:val="21"/>
        </w:rPr>
        <w:t>in</w:t>
      </w:r>
      <w:r>
        <w:rPr>
          <w:spacing w:val="-5"/>
          <w:w w:val="110"/>
          <w:sz w:val="21"/>
        </w:rPr>
        <w:t xml:space="preserve"> </w:t>
      </w:r>
      <w:r>
        <w:rPr>
          <w:w w:val="110"/>
          <w:sz w:val="21"/>
        </w:rPr>
        <w:t>electronic payment gaming machines in the hotel or on the club premises during the monthly period.</w:t>
      </w:r>
    </w:p>
    <w:p w:rsidR="00670769" w:rsidRDefault="00190BF8">
      <w:pPr>
        <w:pStyle w:val="ListParagraph"/>
        <w:numPr>
          <w:ilvl w:val="1"/>
          <w:numId w:val="63"/>
        </w:numPr>
        <w:tabs>
          <w:tab w:val="left" w:pos="906"/>
          <w:tab w:val="left" w:pos="932"/>
        </w:tabs>
        <w:spacing w:before="204" w:line="292" w:lineRule="auto"/>
        <w:ind w:left="906" w:right="205" w:hanging="400"/>
        <w:rPr>
          <w:sz w:val="21"/>
        </w:rPr>
      </w:pPr>
      <w:r>
        <w:rPr>
          <w:w w:val="110"/>
          <w:sz w:val="21"/>
        </w:rPr>
        <w:t>In</w:t>
      </w:r>
      <w:r>
        <w:rPr>
          <w:spacing w:val="19"/>
          <w:w w:val="110"/>
          <w:sz w:val="21"/>
        </w:rPr>
        <w:t xml:space="preserve"> </w:t>
      </w:r>
      <w:r>
        <w:rPr>
          <w:w w:val="110"/>
          <w:sz w:val="21"/>
        </w:rPr>
        <w:t>addition</w:t>
      </w:r>
      <w:r>
        <w:rPr>
          <w:spacing w:val="-5"/>
          <w:w w:val="110"/>
          <w:sz w:val="21"/>
        </w:rPr>
        <w:t xml:space="preserve"> </w:t>
      </w:r>
      <w:r>
        <w:rPr>
          <w:w w:val="110"/>
          <w:sz w:val="21"/>
        </w:rPr>
        <w:t>to</w:t>
      </w:r>
      <w:r>
        <w:rPr>
          <w:spacing w:val="-3"/>
          <w:w w:val="110"/>
          <w:sz w:val="21"/>
        </w:rPr>
        <w:t xml:space="preserve"> </w:t>
      </w:r>
      <w:r>
        <w:rPr>
          <w:w w:val="110"/>
          <w:sz w:val="21"/>
        </w:rPr>
        <w:t>subclause</w:t>
      </w:r>
      <w:r>
        <w:rPr>
          <w:spacing w:val="-5"/>
          <w:w w:val="110"/>
          <w:sz w:val="21"/>
        </w:rPr>
        <w:t xml:space="preserve"> </w:t>
      </w:r>
      <w:r>
        <w:rPr>
          <w:w w:val="110"/>
          <w:sz w:val="21"/>
        </w:rPr>
        <w:t>(3),</w:t>
      </w:r>
      <w:r>
        <w:rPr>
          <w:spacing w:val="-4"/>
          <w:w w:val="110"/>
          <w:sz w:val="21"/>
        </w:rPr>
        <w:t xml:space="preserve"> </w:t>
      </w:r>
      <w:r>
        <w:rPr>
          <w:w w:val="110"/>
          <w:sz w:val="21"/>
        </w:rPr>
        <w:t>the</w:t>
      </w:r>
      <w:r>
        <w:rPr>
          <w:spacing w:val="-5"/>
          <w:w w:val="110"/>
          <w:sz w:val="21"/>
        </w:rPr>
        <w:t xml:space="preserve"> </w:t>
      </w:r>
      <w:r>
        <w:rPr>
          <w:w w:val="110"/>
          <w:sz w:val="21"/>
        </w:rPr>
        <w:t>following</w:t>
      </w:r>
      <w:r>
        <w:rPr>
          <w:spacing w:val="-5"/>
          <w:w w:val="110"/>
          <w:sz w:val="21"/>
        </w:rPr>
        <w:t xml:space="preserve"> </w:t>
      </w:r>
      <w:r>
        <w:rPr>
          <w:w w:val="110"/>
          <w:sz w:val="21"/>
        </w:rPr>
        <w:t>information</w:t>
      </w:r>
      <w:r>
        <w:rPr>
          <w:spacing w:val="-5"/>
          <w:w w:val="110"/>
          <w:sz w:val="21"/>
        </w:rPr>
        <w:t xml:space="preserve"> </w:t>
      </w:r>
      <w:r>
        <w:rPr>
          <w:w w:val="110"/>
          <w:sz w:val="21"/>
        </w:rPr>
        <w:t>in</w:t>
      </w:r>
      <w:r>
        <w:rPr>
          <w:spacing w:val="-5"/>
          <w:w w:val="110"/>
          <w:sz w:val="21"/>
        </w:rPr>
        <w:t xml:space="preserve"> </w:t>
      </w:r>
      <w:r>
        <w:rPr>
          <w:w w:val="110"/>
          <w:sz w:val="21"/>
        </w:rPr>
        <w:t>relation</w:t>
      </w:r>
      <w:r>
        <w:rPr>
          <w:spacing w:val="-5"/>
          <w:w w:val="110"/>
          <w:sz w:val="21"/>
        </w:rPr>
        <w:t xml:space="preserve"> </w:t>
      </w:r>
      <w:r>
        <w:rPr>
          <w:w w:val="110"/>
          <w:sz w:val="21"/>
        </w:rPr>
        <w:t>to</w:t>
      </w:r>
      <w:r>
        <w:rPr>
          <w:spacing w:val="-5"/>
          <w:w w:val="110"/>
          <w:sz w:val="21"/>
        </w:rPr>
        <w:t xml:space="preserve"> </w:t>
      </w:r>
      <w:r>
        <w:rPr>
          <w:w w:val="110"/>
          <w:sz w:val="21"/>
        </w:rPr>
        <w:t>the</w:t>
      </w:r>
      <w:r>
        <w:rPr>
          <w:spacing w:val="-5"/>
          <w:w w:val="110"/>
          <w:sz w:val="21"/>
        </w:rPr>
        <w:t xml:space="preserve"> </w:t>
      </w:r>
      <w:r>
        <w:rPr>
          <w:w w:val="110"/>
          <w:sz w:val="21"/>
        </w:rPr>
        <w:t>period</w:t>
      </w:r>
      <w:r>
        <w:rPr>
          <w:spacing w:val="-3"/>
          <w:w w:val="110"/>
          <w:sz w:val="21"/>
        </w:rPr>
        <w:t xml:space="preserve"> </w:t>
      </w:r>
      <w:r>
        <w:rPr>
          <w:w w:val="110"/>
          <w:sz w:val="21"/>
        </w:rPr>
        <w:t>covered by a player activity statement must be kept by the hotelier or registered club and be provided to the player on request—</w:t>
      </w:r>
    </w:p>
    <w:p w:rsidR="00670769" w:rsidRDefault="00190BF8">
      <w:pPr>
        <w:pStyle w:val="ListParagraph"/>
        <w:numPr>
          <w:ilvl w:val="2"/>
          <w:numId w:val="63"/>
        </w:numPr>
        <w:tabs>
          <w:tab w:val="left" w:pos="1306"/>
          <w:tab w:val="left" w:pos="1327"/>
        </w:tabs>
        <w:spacing w:before="163" w:line="292" w:lineRule="auto"/>
        <w:ind w:left="1306" w:right="1048" w:hanging="400"/>
        <w:rPr>
          <w:sz w:val="21"/>
        </w:rPr>
      </w:pPr>
      <w:r>
        <w:rPr>
          <w:w w:val="110"/>
          <w:sz w:val="21"/>
        </w:rPr>
        <w:t>a list of each transaction involving the depositing of money into the player account at the cashier,</w:t>
      </w:r>
    </w:p>
    <w:p w:rsidR="00670769" w:rsidRDefault="00190BF8">
      <w:pPr>
        <w:pStyle w:val="ListParagraph"/>
        <w:numPr>
          <w:ilvl w:val="2"/>
          <w:numId w:val="63"/>
        </w:numPr>
        <w:tabs>
          <w:tab w:val="left" w:pos="1306"/>
          <w:tab w:val="left" w:pos="1332"/>
        </w:tabs>
        <w:spacing w:before="203" w:line="292" w:lineRule="auto"/>
        <w:ind w:left="1306" w:right="238" w:hanging="400"/>
        <w:rPr>
          <w:sz w:val="21"/>
        </w:rPr>
      </w:pPr>
      <w:r>
        <w:rPr>
          <w:w w:val="110"/>
          <w:sz w:val="21"/>
        </w:rPr>
        <w:t>a</w:t>
      </w:r>
      <w:r>
        <w:rPr>
          <w:spacing w:val="28"/>
          <w:w w:val="110"/>
          <w:sz w:val="21"/>
        </w:rPr>
        <w:t xml:space="preserve"> </w:t>
      </w:r>
      <w:r>
        <w:rPr>
          <w:w w:val="110"/>
          <w:sz w:val="21"/>
        </w:rPr>
        <w:t>list of each transaction involving the paying of credits into the player account as a result of playing electronic payment gaming machines,</w:t>
      </w:r>
    </w:p>
    <w:p w:rsidR="00670769" w:rsidRDefault="00190BF8">
      <w:pPr>
        <w:pStyle w:val="ListParagraph"/>
        <w:numPr>
          <w:ilvl w:val="2"/>
          <w:numId w:val="63"/>
        </w:numPr>
        <w:tabs>
          <w:tab w:val="left" w:pos="1314"/>
        </w:tabs>
        <w:spacing w:before="202"/>
        <w:ind w:left="1314" w:hanging="408"/>
        <w:rPr>
          <w:sz w:val="21"/>
        </w:rPr>
      </w:pPr>
      <w:r>
        <w:rPr>
          <w:w w:val="110"/>
          <w:sz w:val="21"/>
        </w:rPr>
        <w:t>a</w:t>
      </w:r>
      <w:r>
        <w:rPr>
          <w:spacing w:val="-6"/>
          <w:w w:val="110"/>
          <w:sz w:val="21"/>
        </w:rPr>
        <w:t xml:space="preserve"> </w:t>
      </w:r>
      <w:r>
        <w:rPr>
          <w:w w:val="110"/>
          <w:sz w:val="21"/>
        </w:rPr>
        <w:t>list</w:t>
      </w:r>
      <w:r>
        <w:rPr>
          <w:spacing w:val="-5"/>
          <w:w w:val="110"/>
          <w:sz w:val="21"/>
        </w:rPr>
        <w:t xml:space="preserve"> </w:t>
      </w:r>
      <w:r>
        <w:rPr>
          <w:w w:val="110"/>
          <w:sz w:val="21"/>
        </w:rPr>
        <w:t>of</w:t>
      </w:r>
      <w:r>
        <w:rPr>
          <w:spacing w:val="-4"/>
          <w:w w:val="110"/>
          <w:sz w:val="21"/>
        </w:rPr>
        <w:t xml:space="preserve"> </w:t>
      </w:r>
      <w:r>
        <w:rPr>
          <w:w w:val="110"/>
          <w:sz w:val="21"/>
        </w:rPr>
        <w:t>each</w:t>
      </w:r>
      <w:r>
        <w:rPr>
          <w:spacing w:val="-3"/>
          <w:w w:val="110"/>
          <w:sz w:val="21"/>
        </w:rPr>
        <w:t xml:space="preserve"> </w:t>
      </w:r>
      <w:r>
        <w:rPr>
          <w:w w:val="110"/>
          <w:sz w:val="21"/>
        </w:rPr>
        <w:t>transaction</w:t>
      </w:r>
      <w:r>
        <w:rPr>
          <w:spacing w:val="-5"/>
          <w:w w:val="110"/>
          <w:sz w:val="21"/>
        </w:rPr>
        <w:t xml:space="preserve"> </w:t>
      </w:r>
      <w:r>
        <w:rPr>
          <w:w w:val="110"/>
          <w:sz w:val="21"/>
        </w:rPr>
        <w:t>involving</w:t>
      </w:r>
      <w:r>
        <w:rPr>
          <w:spacing w:val="-2"/>
          <w:w w:val="110"/>
          <w:sz w:val="21"/>
        </w:rPr>
        <w:t xml:space="preserve"> </w:t>
      </w:r>
      <w:r>
        <w:rPr>
          <w:w w:val="110"/>
          <w:sz w:val="21"/>
        </w:rPr>
        <w:t>the</w:t>
      </w:r>
      <w:r>
        <w:rPr>
          <w:spacing w:val="-5"/>
          <w:w w:val="110"/>
          <w:sz w:val="21"/>
        </w:rPr>
        <w:t xml:space="preserve"> </w:t>
      </w:r>
      <w:r>
        <w:rPr>
          <w:w w:val="110"/>
          <w:sz w:val="21"/>
        </w:rPr>
        <w:t>withdrawal</w:t>
      </w:r>
      <w:r>
        <w:rPr>
          <w:spacing w:val="-4"/>
          <w:w w:val="110"/>
          <w:sz w:val="21"/>
        </w:rPr>
        <w:t xml:space="preserve"> </w:t>
      </w:r>
      <w:r>
        <w:rPr>
          <w:w w:val="110"/>
          <w:sz w:val="21"/>
        </w:rPr>
        <w:t>of</w:t>
      </w:r>
      <w:r>
        <w:rPr>
          <w:spacing w:val="-4"/>
          <w:w w:val="110"/>
          <w:sz w:val="21"/>
        </w:rPr>
        <w:t xml:space="preserve"> </w:t>
      </w:r>
      <w:r>
        <w:rPr>
          <w:w w:val="110"/>
          <w:sz w:val="21"/>
        </w:rPr>
        <w:t>money</w:t>
      </w:r>
      <w:r>
        <w:rPr>
          <w:spacing w:val="-6"/>
          <w:w w:val="110"/>
          <w:sz w:val="21"/>
        </w:rPr>
        <w:t xml:space="preserve"> </w:t>
      </w:r>
      <w:r>
        <w:rPr>
          <w:w w:val="110"/>
          <w:sz w:val="21"/>
        </w:rPr>
        <w:t>from</w:t>
      </w:r>
      <w:r>
        <w:rPr>
          <w:spacing w:val="-5"/>
          <w:w w:val="110"/>
          <w:sz w:val="21"/>
        </w:rPr>
        <w:t xml:space="preserve"> </w:t>
      </w:r>
      <w:r>
        <w:rPr>
          <w:w w:val="110"/>
          <w:sz w:val="21"/>
        </w:rPr>
        <w:t>the</w:t>
      </w:r>
      <w:r>
        <w:rPr>
          <w:spacing w:val="-6"/>
          <w:w w:val="110"/>
          <w:sz w:val="21"/>
        </w:rPr>
        <w:t xml:space="preserve"> </w:t>
      </w:r>
      <w:r>
        <w:rPr>
          <w:spacing w:val="-2"/>
          <w:w w:val="110"/>
          <w:sz w:val="21"/>
        </w:rPr>
        <w:t>player</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ind w:left="1306"/>
      </w:pPr>
      <w:r>
        <w:rPr>
          <w:w w:val="110"/>
        </w:rPr>
        <w:lastRenderedPageBreak/>
        <w:t>account</w:t>
      </w:r>
      <w:r>
        <w:rPr>
          <w:spacing w:val="-4"/>
          <w:w w:val="110"/>
        </w:rPr>
        <w:t xml:space="preserve"> </w:t>
      </w:r>
      <w:r>
        <w:rPr>
          <w:w w:val="110"/>
        </w:rPr>
        <w:t>at</w:t>
      </w:r>
      <w:r>
        <w:rPr>
          <w:spacing w:val="-4"/>
          <w:w w:val="110"/>
        </w:rPr>
        <w:t xml:space="preserve"> </w:t>
      </w:r>
      <w:r>
        <w:rPr>
          <w:w w:val="110"/>
        </w:rPr>
        <w:t>the</w:t>
      </w:r>
      <w:r>
        <w:rPr>
          <w:spacing w:val="-5"/>
          <w:w w:val="110"/>
        </w:rPr>
        <w:t xml:space="preserve"> </w:t>
      </w:r>
      <w:r>
        <w:rPr>
          <w:spacing w:val="-2"/>
          <w:w w:val="110"/>
        </w:rPr>
        <w:t>cashier.</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705" w:hanging="400"/>
        <w:rPr>
          <w:sz w:val="21"/>
        </w:rPr>
      </w:pPr>
      <w:r>
        <w:rPr>
          <w:w w:val="110"/>
          <w:sz w:val="21"/>
        </w:rPr>
        <w:t>The</w:t>
      </w:r>
      <w:r>
        <w:rPr>
          <w:spacing w:val="22"/>
          <w:w w:val="110"/>
          <w:sz w:val="21"/>
        </w:rPr>
        <w:t xml:space="preserve"> </w:t>
      </w:r>
      <w:r>
        <w:rPr>
          <w:w w:val="110"/>
          <w:sz w:val="21"/>
        </w:rPr>
        <w:t>daily</w:t>
      </w:r>
      <w:r>
        <w:rPr>
          <w:spacing w:val="-4"/>
          <w:w w:val="110"/>
          <w:sz w:val="21"/>
        </w:rPr>
        <w:t xml:space="preserve"> </w:t>
      </w:r>
      <w:r>
        <w:rPr>
          <w:w w:val="110"/>
          <w:sz w:val="21"/>
        </w:rPr>
        <w:t>record</w:t>
      </w:r>
      <w:r>
        <w:rPr>
          <w:spacing w:val="-4"/>
          <w:w w:val="110"/>
          <w:sz w:val="21"/>
        </w:rPr>
        <w:t xml:space="preserve"> </w:t>
      </w:r>
      <w:r>
        <w:rPr>
          <w:w w:val="110"/>
          <w:sz w:val="21"/>
        </w:rPr>
        <w:t>is</w:t>
      </w:r>
      <w:r>
        <w:rPr>
          <w:spacing w:val="-4"/>
          <w:w w:val="110"/>
          <w:sz w:val="21"/>
        </w:rPr>
        <w:t xml:space="preserve"> </w:t>
      </w:r>
      <w:r>
        <w:rPr>
          <w:w w:val="110"/>
          <w:sz w:val="21"/>
        </w:rPr>
        <w:t>required</w:t>
      </w:r>
      <w:r>
        <w:rPr>
          <w:spacing w:val="-4"/>
          <w:w w:val="110"/>
          <w:sz w:val="21"/>
        </w:rPr>
        <w:t xml:space="preserve"> </w:t>
      </w:r>
      <w:r>
        <w:rPr>
          <w:w w:val="110"/>
          <w:sz w:val="21"/>
        </w:rPr>
        <w:t>to</w:t>
      </w:r>
      <w:r>
        <w:rPr>
          <w:spacing w:val="-4"/>
          <w:w w:val="110"/>
          <w:sz w:val="21"/>
        </w:rPr>
        <w:t xml:space="preserve"> </w:t>
      </w:r>
      <w:r>
        <w:rPr>
          <w:w w:val="110"/>
          <w:sz w:val="21"/>
        </w:rPr>
        <w:t>be</w:t>
      </w:r>
      <w:r>
        <w:rPr>
          <w:spacing w:val="-4"/>
          <w:w w:val="110"/>
          <w:sz w:val="21"/>
        </w:rPr>
        <w:t xml:space="preserve"> </w:t>
      </w:r>
      <w:r>
        <w:rPr>
          <w:w w:val="110"/>
          <w:sz w:val="21"/>
        </w:rPr>
        <w:t>included</w:t>
      </w:r>
      <w:r>
        <w:rPr>
          <w:spacing w:val="-1"/>
          <w:w w:val="110"/>
          <w:sz w:val="21"/>
        </w:rPr>
        <w:t xml:space="preserve"> </w:t>
      </w:r>
      <w:r>
        <w:rPr>
          <w:w w:val="110"/>
          <w:sz w:val="21"/>
        </w:rPr>
        <w:t>in</w:t>
      </w:r>
      <w:r>
        <w:rPr>
          <w:spacing w:val="-4"/>
          <w:w w:val="110"/>
          <w:sz w:val="21"/>
        </w:rPr>
        <w:t xml:space="preserve"> </w:t>
      </w:r>
      <w:r>
        <w:rPr>
          <w:w w:val="110"/>
          <w:sz w:val="21"/>
        </w:rPr>
        <w:t>the</w:t>
      </w:r>
      <w:r>
        <w:rPr>
          <w:spacing w:val="-4"/>
          <w:w w:val="110"/>
          <w:sz w:val="21"/>
        </w:rPr>
        <w:t xml:space="preserve"> </w:t>
      </w:r>
      <w:r>
        <w:rPr>
          <w:w w:val="110"/>
          <w:sz w:val="21"/>
        </w:rPr>
        <w:t>player</w:t>
      </w:r>
      <w:r>
        <w:rPr>
          <w:spacing w:val="-4"/>
          <w:w w:val="110"/>
          <w:sz w:val="21"/>
        </w:rPr>
        <w:t xml:space="preserve"> </w:t>
      </w:r>
      <w:r>
        <w:rPr>
          <w:w w:val="110"/>
          <w:sz w:val="21"/>
        </w:rPr>
        <w:t>activity</w:t>
      </w:r>
      <w:r>
        <w:rPr>
          <w:spacing w:val="-1"/>
          <w:w w:val="110"/>
          <w:sz w:val="21"/>
        </w:rPr>
        <w:t xml:space="preserve"> </w:t>
      </w:r>
      <w:r>
        <w:rPr>
          <w:w w:val="110"/>
          <w:sz w:val="21"/>
        </w:rPr>
        <w:t>statement</w:t>
      </w:r>
      <w:r>
        <w:rPr>
          <w:spacing w:val="-3"/>
          <w:w w:val="110"/>
          <w:sz w:val="21"/>
        </w:rPr>
        <w:t xml:space="preserve"> </w:t>
      </w:r>
      <w:r>
        <w:rPr>
          <w:w w:val="110"/>
          <w:sz w:val="21"/>
        </w:rPr>
        <w:t>only</w:t>
      </w:r>
      <w:r>
        <w:rPr>
          <w:spacing w:val="-4"/>
          <w:w w:val="110"/>
          <w:sz w:val="21"/>
        </w:rPr>
        <w:t xml:space="preserve"> </w:t>
      </w:r>
      <w:r>
        <w:rPr>
          <w:w w:val="110"/>
          <w:sz w:val="21"/>
        </w:rPr>
        <w:t>in respect of those days that the person’s player card was used.</w:t>
      </w:r>
    </w:p>
    <w:p w:rsidR="00670769" w:rsidRDefault="00190BF8">
      <w:pPr>
        <w:pStyle w:val="ListParagraph"/>
        <w:numPr>
          <w:ilvl w:val="1"/>
          <w:numId w:val="63"/>
        </w:numPr>
        <w:tabs>
          <w:tab w:val="left" w:pos="906"/>
          <w:tab w:val="left" w:pos="932"/>
        </w:tabs>
        <w:spacing w:before="203" w:line="292" w:lineRule="auto"/>
        <w:ind w:left="906" w:right="901" w:hanging="400"/>
        <w:rPr>
          <w:sz w:val="21"/>
        </w:rPr>
      </w:pPr>
      <w:r>
        <w:rPr>
          <w:w w:val="110"/>
          <w:sz w:val="21"/>
        </w:rPr>
        <w:t>A</w:t>
      </w:r>
      <w:r>
        <w:rPr>
          <w:spacing w:val="25"/>
          <w:w w:val="110"/>
          <w:sz w:val="21"/>
        </w:rPr>
        <w:t xml:space="preserve"> </w:t>
      </w:r>
      <w:r>
        <w:rPr>
          <w:w w:val="110"/>
          <w:sz w:val="21"/>
        </w:rPr>
        <w:t>player</w:t>
      </w:r>
      <w:r>
        <w:rPr>
          <w:spacing w:val="-2"/>
          <w:w w:val="110"/>
          <w:sz w:val="21"/>
        </w:rPr>
        <w:t xml:space="preserve"> </w:t>
      </w:r>
      <w:r>
        <w:rPr>
          <w:w w:val="110"/>
          <w:sz w:val="21"/>
        </w:rPr>
        <w:t>activity statement</w:t>
      </w:r>
      <w:r>
        <w:rPr>
          <w:spacing w:val="-1"/>
          <w:w w:val="110"/>
          <w:sz w:val="21"/>
        </w:rPr>
        <w:t xml:space="preserve"> </w:t>
      </w:r>
      <w:r>
        <w:rPr>
          <w:w w:val="110"/>
          <w:sz w:val="21"/>
        </w:rPr>
        <w:t>is</w:t>
      </w:r>
      <w:r>
        <w:rPr>
          <w:spacing w:val="-2"/>
          <w:w w:val="110"/>
          <w:sz w:val="21"/>
        </w:rPr>
        <w:t xml:space="preserve"> </w:t>
      </w:r>
      <w:r>
        <w:rPr>
          <w:w w:val="110"/>
          <w:sz w:val="21"/>
        </w:rPr>
        <w:t>to</w:t>
      </w:r>
      <w:r>
        <w:rPr>
          <w:spacing w:val="-2"/>
          <w:w w:val="110"/>
          <w:sz w:val="21"/>
        </w:rPr>
        <w:t xml:space="preserve"> </w:t>
      </w:r>
      <w:r>
        <w:rPr>
          <w:w w:val="110"/>
          <w:sz w:val="21"/>
        </w:rPr>
        <w:t>also include</w:t>
      </w:r>
      <w:r>
        <w:rPr>
          <w:spacing w:val="-2"/>
          <w:w w:val="110"/>
          <w:sz w:val="21"/>
        </w:rPr>
        <w:t xml:space="preserve"> </w:t>
      </w:r>
      <w:r>
        <w:rPr>
          <w:w w:val="110"/>
          <w:sz w:val="21"/>
        </w:rPr>
        <w:t>a</w:t>
      </w:r>
      <w:r>
        <w:rPr>
          <w:spacing w:val="-2"/>
          <w:w w:val="110"/>
          <w:sz w:val="21"/>
        </w:rPr>
        <w:t xml:space="preserve"> </w:t>
      </w:r>
      <w:r>
        <w:rPr>
          <w:w w:val="110"/>
          <w:sz w:val="21"/>
        </w:rPr>
        <w:t>note stating</w:t>
      </w:r>
      <w:r>
        <w:rPr>
          <w:spacing w:val="-2"/>
          <w:w w:val="110"/>
          <w:sz w:val="21"/>
        </w:rPr>
        <w:t xml:space="preserve"> </w:t>
      </w:r>
      <w:r>
        <w:rPr>
          <w:w w:val="110"/>
          <w:sz w:val="21"/>
        </w:rPr>
        <w:t>that</w:t>
      </w:r>
      <w:r>
        <w:rPr>
          <w:spacing w:val="-1"/>
          <w:w w:val="110"/>
          <w:sz w:val="21"/>
        </w:rPr>
        <w:t xml:space="preserve"> </w:t>
      </w:r>
      <w:r>
        <w:rPr>
          <w:w w:val="110"/>
          <w:sz w:val="21"/>
        </w:rPr>
        <w:t>the information detailed in the statement—</w:t>
      </w:r>
    </w:p>
    <w:p w:rsidR="00670769" w:rsidRDefault="00190BF8">
      <w:pPr>
        <w:pStyle w:val="ListParagraph"/>
        <w:numPr>
          <w:ilvl w:val="2"/>
          <w:numId w:val="63"/>
        </w:numPr>
        <w:tabs>
          <w:tab w:val="left" w:pos="1306"/>
          <w:tab w:val="left" w:pos="1327"/>
        </w:tabs>
        <w:spacing w:before="162" w:line="292" w:lineRule="auto"/>
        <w:ind w:left="1306" w:right="350" w:hanging="400"/>
        <w:rPr>
          <w:sz w:val="21"/>
        </w:rPr>
      </w:pPr>
      <w:r>
        <w:rPr>
          <w:w w:val="110"/>
          <w:sz w:val="21"/>
        </w:rPr>
        <w:t>only relates to the occasions on which the player used the player account to play an electronic payment gaming machine, and</w:t>
      </w:r>
    </w:p>
    <w:p w:rsidR="00670769" w:rsidRDefault="00190BF8">
      <w:pPr>
        <w:pStyle w:val="ListParagraph"/>
        <w:numPr>
          <w:ilvl w:val="2"/>
          <w:numId w:val="63"/>
        </w:numPr>
        <w:tabs>
          <w:tab w:val="left" w:pos="1306"/>
          <w:tab w:val="left" w:pos="1332"/>
        </w:tabs>
        <w:spacing w:before="202" w:line="292" w:lineRule="auto"/>
        <w:ind w:left="1306" w:right="483" w:hanging="400"/>
        <w:rPr>
          <w:sz w:val="21"/>
        </w:rPr>
      </w:pPr>
      <w:r>
        <w:rPr>
          <w:w w:val="110"/>
          <w:sz w:val="21"/>
        </w:rPr>
        <w:t>does not necessarily relate to all of the player’s gaming machine activity during the monthly period, and</w:t>
      </w:r>
    </w:p>
    <w:p w:rsidR="00670769" w:rsidRDefault="00190BF8">
      <w:pPr>
        <w:pStyle w:val="ListParagraph"/>
        <w:numPr>
          <w:ilvl w:val="2"/>
          <w:numId w:val="63"/>
        </w:numPr>
        <w:tabs>
          <w:tab w:val="left" w:pos="1306"/>
          <w:tab w:val="left" w:pos="1314"/>
        </w:tabs>
        <w:spacing w:before="203" w:line="292" w:lineRule="auto"/>
        <w:ind w:left="1306" w:right="507" w:hanging="400"/>
        <w:rPr>
          <w:sz w:val="21"/>
        </w:rPr>
      </w:pPr>
      <w:r>
        <w:rPr>
          <w:w w:val="110"/>
          <w:sz w:val="21"/>
        </w:rPr>
        <w:t>may not include information about wins from playing gaming machines that are part of a linked gaming system within the meaning of Part 10 of the Act.</w:t>
      </w:r>
    </w:p>
    <w:p w:rsidR="00670769" w:rsidRDefault="00190BF8">
      <w:pPr>
        <w:pStyle w:val="ListParagraph"/>
        <w:numPr>
          <w:ilvl w:val="1"/>
          <w:numId w:val="63"/>
        </w:numPr>
        <w:tabs>
          <w:tab w:val="left" w:pos="906"/>
          <w:tab w:val="left" w:pos="932"/>
        </w:tabs>
        <w:spacing w:before="202" w:line="292" w:lineRule="auto"/>
        <w:ind w:left="906" w:right="317" w:hanging="400"/>
        <w:rPr>
          <w:sz w:val="21"/>
        </w:rPr>
      </w:pPr>
      <w:r>
        <w:rPr>
          <w:w w:val="110"/>
          <w:sz w:val="21"/>
        </w:rPr>
        <w:t>A</w:t>
      </w:r>
      <w:r>
        <w:rPr>
          <w:spacing w:val="23"/>
          <w:w w:val="110"/>
          <w:sz w:val="21"/>
        </w:rPr>
        <w:t xml:space="preserve"> </w:t>
      </w:r>
      <w:r>
        <w:rPr>
          <w:w w:val="110"/>
          <w:sz w:val="21"/>
        </w:rPr>
        <w:t>player</w:t>
      </w:r>
      <w:r>
        <w:rPr>
          <w:spacing w:val="-3"/>
          <w:w w:val="110"/>
          <w:sz w:val="21"/>
        </w:rPr>
        <w:t xml:space="preserve"> </w:t>
      </w:r>
      <w:r>
        <w:rPr>
          <w:w w:val="110"/>
          <w:sz w:val="21"/>
        </w:rPr>
        <w:t>activity statement,</w:t>
      </w:r>
      <w:r>
        <w:rPr>
          <w:spacing w:val="-3"/>
          <w:w w:val="110"/>
          <w:sz w:val="21"/>
        </w:rPr>
        <w:t xml:space="preserve"> </w:t>
      </w:r>
      <w:r>
        <w:rPr>
          <w:w w:val="110"/>
          <w:sz w:val="21"/>
        </w:rPr>
        <w:t>if</w:t>
      </w:r>
      <w:r>
        <w:rPr>
          <w:spacing w:val="-2"/>
          <w:w w:val="110"/>
          <w:sz w:val="21"/>
        </w:rPr>
        <w:t xml:space="preserve"> </w:t>
      </w:r>
      <w:r>
        <w:rPr>
          <w:w w:val="110"/>
          <w:sz w:val="21"/>
        </w:rPr>
        <w:t>requested</w:t>
      </w:r>
      <w:r>
        <w:rPr>
          <w:spacing w:val="-3"/>
          <w:w w:val="110"/>
          <w:sz w:val="21"/>
        </w:rPr>
        <w:t xml:space="preserve"> </w:t>
      </w:r>
      <w:r>
        <w:rPr>
          <w:w w:val="110"/>
          <w:sz w:val="21"/>
        </w:rPr>
        <w:t>to</w:t>
      </w:r>
      <w:r>
        <w:rPr>
          <w:spacing w:val="-3"/>
          <w:w w:val="110"/>
          <w:sz w:val="21"/>
        </w:rPr>
        <w:t xml:space="preserve"> </w:t>
      </w:r>
      <w:r>
        <w:rPr>
          <w:w w:val="110"/>
          <w:sz w:val="21"/>
        </w:rPr>
        <w:t>be</w:t>
      </w:r>
      <w:r>
        <w:rPr>
          <w:spacing w:val="-3"/>
          <w:w w:val="110"/>
          <w:sz w:val="21"/>
        </w:rPr>
        <w:t xml:space="preserve"> </w:t>
      </w:r>
      <w:r>
        <w:rPr>
          <w:w w:val="110"/>
          <w:sz w:val="21"/>
        </w:rPr>
        <w:t>provided,</w:t>
      </w:r>
      <w:r>
        <w:rPr>
          <w:spacing w:val="-3"/>
          <w:w w:val="110"/>
          <w:sz w:val="21"/>
        </w:rPr>
        <w:t xml:space="preserve"> </w:t>
      </w:r>
      <w:r>
        <w:rPr>
          <w:w w:val="110"/>
          <w:sz w:val="21"/>
        </w:rPr>
        <w:t>is</w:t>
      </w:r>
      <w:r>
        <w:rPr>
          <w:spacing w:val="-3"/>
          <w:w w:val="110"/>
          <w:sz w:val="21"/>
        </w:rPr>
        <w:t xml:space="preserve"> </w:t>
      </w:r>
      <w:r>
        <w:rPr>
          <w:w w:val="110"/>
          <w:sz w:val="21"/>
        </w:rPr>
        <w:t>to be</w:t>
      </w:r>
      <w:r>
        <w:rPr>
          <w:spacing w:val="-3"/>
          <w:w w:val="110"/>
          <w:sz w:val="21"/>
        </w:rPr>
        <w:t xml:space="preserve"> </w:t>
      </w:r>
      <w:r>
        <w:rPr>
          <w:w w:val="110"/>
          <w:sz w:val="21"/>
        </w:rPr>
        <w:t>made</w:t>
      </w:r>
      <w:r>
        <w:rPr>
          <w:spacing w:val="-3"/>
          <w:w w:val="110"/>
          <w:sz w:val="21"/>
        </w:rPr>
        <w:t xml:space="preserve"> </w:t>
      </w:r>
      <w:r>
        <w:rPr>
          <w:w w:val="110"/>
          <w:sz w:val="21"/>
        </w:rPr>
        <w:t>available from the cashier or other appropriate outlet at the hotel or club concerned.</w:t>
      </w:r>
    </w:p>
    <w:p w:rsidR="00670769" w:rsidRDefault="00190BF8">
      <w:pPr>
        <w:pStyle w:val="ListParagraph"/>
        <w:numPr>
          <w:ilvl w:val="1"/>
          <w:numId w:val="63"/>
        </w:numPr>
        <w:tabs>
          <w:tab w:val="left" w:pos="906"/>
          <w:tab w:val="left" w:pos="932"/>
        </w:tabs>
        <w:spacing w:before="203" w:line="292" w:lineRule="auto"/>
        <w:ind w:left="906" w:right="259" w:hanging="400"/>
        <w:rPr>
          <w:sz w:val="21"/>
        </w:rPr>
      </w:pPr>
      <w:r>
        <w:rPr>
          <w:w w:val="110"/>
          <w:sz w:val="21"/>
        </w:rPr>
        <w:t>A</w:t>
      </w:r>
      <w:r>
        <w:rPr>
          <w:spacing w:val="24"/>
          <w:w w:val="110"/>
          <w:sz w:val="21"/>
        </w:rPr>
        <w:t xml:space="preserve"> </w:t>
      </w:r>
      <w:r>
        <w:rPr>
          <w:w w:val="110"/>
          <w:sz w:val="21"/>
        </w:rPr>
        <w:t>player</w:t>
      </w:r>
      <w:r>
        <w:rPr>
          <w:spacing w:val="-2"/>
          <w:w w:val="110"/>
          <w:sz w:val="21"/>
        </w:rPr>
        <w:t xml:space="preserve"> </w:t>
      </w:r>
      <w:r>
        <w:rPr>
          <w:w w:val="110"/>
          <w:sz w:val="21"/>
        </w:rPr>
        <w:t>activity statement</w:t>
      </w:r>
      <w:r>
        <w:rPr>
          <w:spacing w:val="-1"/>
          <w:w w:val="110"/>
          <w:sz w:val="21"/>
        </w:rPr>
        <w:t xml:space="preserve"> </w:t>
      </w:r>
      <w:r>
        <w:rPr>
          <w:w w:val="110"/>
          <w:sz w:val="21"/>
        </w:rPr>
        <w:t>is</w:t>
      </w:r>
      <w:r>
        <w:rPr>
          <w:spacing w:val="-2"/>
          <w:w w:val="110"/>
          <w:sz w:val="21"/>
        </w:rPr>
        <w:t xml:space="preserve"> </w:t>
      </w:r>
      <w:r>
        <w:rPr>
          <w:w w:val="110"/>
          <w:sz w:val="21"/>
        </w:rPr>
        <w:t>to</w:t>
      </w:r>
      <w:r>
        <w:rPr>
          <w:spacing w:val="-2"/>
          <w:w w:val="110"/>
          <w:sz w:val="21"/>
        </w:rPr>
        <w:t xml:space="preserve"> </w:t>
      </w:r>
      <w:r>
        <w:rPr>
          <w:w w:val="110"/>
          <w:sz w:val="21"/>
        </w:rPr>
        <w:t>be provided</w:t>
      </w:r>
      <w:r>
        <w:rPr>
          <w:spacing w:val="-2"/>
          <w:w w:val="110"/>
          <w:sz w:val="21"/>
        </w:rPr>
        <w:t xml:space="preserve"> </w:t>
      </w:r>
      <w:r>
        <w:rPr>
          <w:w w:val="110"/>
          <w:sz w:val="21"/>
        </w:rPr>
        <w:t>in</w:t>
      </w:r>
      <w:r>
        <w:rPr>
          <w:spacing w:val="-2"/>
          <w:w w:val="110"/>
          <w:sz w:val="21"/>
        </w:rPr>
        <w:t xml:space="preserve"> </w:t>
      </w:r>
      <w:r>
        <w:rPr>
          <w:w w:val="110"/>
          <w:sz w:val="21"/>
        </w:rPr>
        <w:t>respect</w:t>
      </w:r>
      <w:r>
        <w:rPr>
          <w:spacing w:val="-1"/>
          <w:w w:val="110"/>
          <w:sz w:val="21"/>
        </w:rPr>
        <w:t xml:space="preserve"> </w:t>
      </w:r>
      <w:r>
        <w:rPr>
          <w:w w:val="110"/>
          <w:sz w:val="21"/>
        </w:rPr>
        <w:t>of</w:t>
      </w:r>
      <w:r>
        <w:rPr>
          <w:spacing w:val="-1"/>
          <w:w w:val="110"/>
          <w:sz w:val="21"/>
        </w:rPr>
        <w:t xml:space="preserve"> </w:t>
      </w:r>
      <w:r>
        <w:rPr>
          <w:w w:val="110"/>
          <w:sz w:val="21"/>
        </w:rPr>
        <w:t>a</w:t>
      </w:r>
      <w:r>
        <w:rPr>
          <w:spacing w:val="-2"/>
          <w:w w:val="110"/>
          <w:sz w:val="21"/>
        </w:rPr>
        <w:t xml:space="preserve"> </w:t>
      </w:r>
      <w:r>
        <w:rPr>
          <w:w w:val="110"/>
          <w:sz w:val="21"/>
        </w:rPr>
        <w:t>monthly period</w:t>
      </w:r>
      <w:r>
        <w:rPr>
          <w:spacing w:val="-2"/>
          <w:w w:val="110"/>
          <w:sz w:val="21"/>
        </w:rPr>
        <w:t xml:space="preserve"> </w:t>
      </w:r>
      <w:r>
        <w:rPr>
          <w:w w:val="110"/>
          <w:sz w:val="21"/>
        </w:rPr>
        <w:t>only</w:t>
      </w:r>
      <w:r>
        <w:rPr>
          <w:spacing w:val="-2"/>
          <w:w w:val="110"/>
          <w:sz w:val="21"/>
        </w:rPr>
        <w:t xml:space="preserve"> </w:t>
      </w:r>
      <w:r>
        <w:rPr>
          <w:w w:val="110"/>
          <w:sz w:val="21"/>
        </w:rPr>
        <w:t>if the player account has actually been used during that period.</w:t>
      </w:r>
    </w:p>
    <w:p w:rsidR="00670769" w:rsidRDefault="00190BF8">
      <w:pPr>
        <w:pStyle w:val="ListParagraph"/>
        <w:numPr>
          <w:ilvl w:val="1"/>
          <w:numId w:val="63"/>
        </w:numPr>
        <w:tabs>
          <w:tab w:val="left" w:pos="906"/>
          <w:tab w:val="left" w:pos="932"/>
        </w:tabs>
        <w:spacing w:before="202" w:line="292" w:lineRule="auto"/>
        <w:ind w:left="906" w:right="1207" w:hanging="400"/>
        <w:rPr>
          <w:sz w:val="21"/>
        </w:rPr>
      </w:pPr>
      <w:r>
        <w:rPr>
          <w:w w:val="110"/>
          <w:sz w:val="21"/>
        </w:rPr>
        <w:t>Player</w:t>
      </w:r>
      <w:r>
        <w:rPr>
          <w:spacing w:val="26"/>
          <w:w w:val="110"/>
          <w:sz w:val="21"/>
        </w:rPr>
        <w:t xml:space="preserve"> </w:t>
      </w:r>
      <w:r>
        <w:rPr>
          <w:w w:val="110"/>
          <w:sz w:val="21"/>
        </w:rPr>
        <w:t>activity statements</w:t>
      </w:r>
      <w:r>
        <w:rPr>
          <w:spacing w:val="-1"/>
          <w:w w:val="110"/>
          <w:sz w:val="21"/>
        </w:rPr>
        <w:t xml:space="preserve"> </w:t>
      </w:r>
      <w:r>
        <w:rPr>
          <w:w w:val="110"/>
          <w:sz w:val="21"/>
        </w:rPr>
        <w:t>must be provided</w:t>
      </w:r>
      <w:r>
        <w:rPr>
          <w:spacing w:val="-1"/>
          <w:w w:val="110"/>
          <w:sz w:val="21"/>
        </w:rPr>
        <w:t xml:space="preserve"> </w:t>
      </w:r>
      <w:r>
        <w:rPr>
          <w:w w:val="110"/>
          <w:sz w:val="21"/>
        </w:rPr>
        <w:t>free</w:t>
      </w:r>
      <w:r>
        <w:rPr>
          <w:spacing w:val="-1"/>
          <w:w w:val="110"/>
          <w:sz w:val="21"/>
        </w:rPr>
        <w:t xml:space="preserve"> </w:t>
      </w:r>
      <w:r>
        <w:rPr>
          <w:w w:val="110"/>
          <w:sz w:val="21"/>
        </w:rPr>
        <w:t>of charge</w:t>
      </w:r>
      <w:r>
        <w:rPr>
          <w:spacing w:val="-1"/>
          <w:w w:val="110"/>
          <w:sz w:val="21"/>
        </w:rPr>
        <w:t xml:space="preserve"> </w:t>
      </w:r>
      <w:r>
        <w:rPr>
          <w:w w:val="110"/>
          <w:sz w:val="21"/>
        </w:rPr>
        <w:t>by</w:t>
      </w:r>
      <w:r>
        <w:rPr>
          <w:spacing w:val="-1"/>
          <w:w w:val="110"/>
          <w:sz w:val="21"/>
        </w:rPr>
        <w:t xml:space="preserve"> </w:t>
      </w:r>
      <w:r>
        <w:rPr>
          <w:w w:val="110"/>
          <w:sz w:val="21"/>
        </w:rPr>
        <w:t>the</w:t>
      </w:r>
      <w:r>
        <w:rPr>
          <w:spacing w:val="-1"/>
          <w:w w:val="110"/>
          <w:sz w:val="21"/>
        </w:rPr>
        <w:t xml:space="preserve"> </w:t>
      </w:r>
      <w:r>
        <w:rPr>
          <w:w w:val="110"/>
          <w:sz w:val="21"/>
        </w:rPr>
        <w:t>hotelier or registered club.</w:t>
      </w:r>
    </w:p>
    <w:p w:rsidR="00670769" w:rsidRDefault="00190BF8">
      <w:pPr>
        <w:pStyle w:val="ListParagraph"/>
        <w:numPr>
          <w:ilvl w:val="0"/>
          <w:numId w:val="63"/>
        </w:numPr>
        <w:tabs>
          <w:tab w:val="left" w:pos="610"/>
        </w:tabs>
        <w:spacing w:before="201"/>
        <w:ind w:left="610" w:hanging="444"/>
        <w:rPr>
          <w:b/>
          <w:sz w:val="19"/>
        </w:rPr>
      </w:pPr>
      <w:bookmarkStart w:id="284" w:name="98_Requirement_to_keep_record_or_copy_of"/>
      <w:bookmarkStart w:id="285" w:name="_bookmark141"/>
      <w:bookmarkEnd w:id="284"/>
      <w:bookmarkEnd w:id="285"/>
      <w:r>
        <w:rPr>
          <w:b/>
          <w:w w:val="120"/>
          <w:sz w:val="19"/>
        </w:rPr>
        <w:t>Requirement</w:t>
      </w:r>
      <w:r>
        <w:rPr>
          <w:b/>
          <w:spacing w:val="-7"/>
          <w:w w:val="120"/>
          <w:sz w:val="19"/>
        </w:rPr>
        <w:t xml:space="preserve"> </w:t>
      </w:r>
      <w:r>
        <w:rPr>
          <w:b/>
          <w:w w:val="120"/>
          <w:sz w:val="19"/>
        </w:rPr>
        <w:t>to</w:t>
      </w:r>
      <w:r>
        <w:rPr>
          <w:b/>
          <w:spacing w:val="-6"/>
          <w:w w:val="120"/>
          <w:sz w:val="19"/>
        </w:rPr>
        <w:t xml:space="preserve"> </w:t>
      </w:r>
      <w:r>
        <w:rPr>
          <w:b/>
          <w:w w:val="120"/>
          <w:sz w:val="19"/>
        </w:rPr>
        <w:t>keep</w:t>
      </w:r>
      <w:r>
        <w:rPr>
          <w:b/>
          <w:spacing w:val="-6"/>
          <w:w w:val="120"/>
          <w:sz w:val="19"/>
        </w:rPr>
        <w:t xml:space="preserve"> </w:t>
      </w:r>
      <w:r>
        <w:rPr>
          <w:b/>
          <w:w w:val="120"/>
          <w:sz w:val="19"/>
        </w:rPr>
        <w:t>record</w:t>
      </w:r>
      <w:r>
        <w:rPr>
          <w:b/>
          <w:spacing w:val="-7"/>
          <w:w w:val="120"/>
          <w:sz w:val="19"/>
        </w:rPr>
        <w:t xml:space="preserve"> </w:t>
      </w:r>
      <w:r>
        <w:rPr>
          <w:b/>
          <w:w w:val="120"/>
          <w:sz w:val="19"/>
        </w:rPr>
        <w:t>or</w:t>
      </w:r>
      <w:r>
        <w:rPr>
          <w:b/>
          <w:spacing w:val="-6"/>
          <w:w w:val="120"/>
          <w:sz w:val="19"/>
        </w:rPr>
        <w:t xml:space="preserve"> </w:t>
      </w:r>
      <w:r>
        <w:rPr>
          <w:b/>
          <w:w w:val="120"/>
          <w:sz w:val="19"/>
        </w:rPr>
        <w:t>copy</w:t>
      </w:r>
      <w:r>
        <w:rPr>
          <w:b/>
          <w:spacing w:val="-6"/>
          <w:w w:val="120"/>
          <w:sz w:val="19"/>
        </w:rPr>
        <w:t xml:space="preserve"> </w:t>
      </w:r>
      <w:r>
        <w:rPr>
          <w:b/>
          <w:w w:val="120"/>
          <w:sz w:val="19"/>
        </w:rPr>
        <w:t>of</w:t>
      </w:r>
      <w:r>
        <w:rPr>
          <w:b/>
          <w:spacing w:val="-7"/>
          <w:w w:val="120"/>
          <w:sz w:val="19"/>
        </w:rPr>
        <w:t xml:space="preserve"> </w:t>
      </w:r>
      <w:r>
        <w:rPr>
          <w:b/>
          <w:w w:val="120"/>
          <w:sz w:val="19"/>
        </w:rPr>
        <w:t>player</w:t>
      </w:r>
      <w:r>
        <w:rPr>
          <w:b/>
          <w:spacing w:val="-6"/>
          <w:w w:val="120"/>
          <w:sz w:val="19"/>
        </w:rPr>
        <w:t xml:space="preserve"> </w:t>
      </w:r>
      <w:r>
        <w:rPr>
          <w:b/>
          <w:w w:val="120"/>
          <w:sz w:val="19"/>
        </w:rPr>
        <w:t>activity</w:t>
      </w:r>
      <w:r>
        <w:rPr>
          <w:b/>
          <w:spacing w:val="-6"/>
          <w:w w:val="120"/>
          <w:sz w:val="19"/>
        </w:rPr>
        <w:t xml:space="preserve"> </w:t>
      </w:r>
      <w:r>
        <w:rPr>
          <w:b/>
          <w:w w:val="120"/>
          <w:sz w:val="19"/>
        </w:rPr>
        <w:t>statement</w:t>
      </w:r>
      <w:r>
        <w:rPr>
          <w:b/>
          <w:spacing w:val="-7"/>
          <w:w w:val="120"/>
          <w:sz w:val="19"/>
        </w:rPr>
        <w:t xml:space="preserve"> </w:t>
      </w:r>
      <w:r>
        <w:rPr>
          <w:b/>
          <w:w w:val="120"/>
          <w:sz w:val="19"/>
        </w:rPr>
        <w:t>under</w:t>
      </w:r>
      <w:r>
        <w:rPr>
          <w:b/>
          <w:spacing w:val="-3"/>
          <w:w w:val="120"/>
          <w:sz w:val="19"/>
        </w:rPr>
        <w:t xml:space="preserve"> </w:t>
      </w:r>
      <w:r>
        <w:rPr>
          <w:b/>
          <w:w w:val="120"/>
          <w:sz w:val="19"/>
        </w:rPr>
        <w:t>this</w:t>
      </w:r>
      <w:r>
        <w:rPr>
          <w:b/>
          <w:spacing w:val="-6"/>
          <w:w w:val="120"/>
          <w:sz w:val="19"/>
        </w:rPr>
        <w:t xml:space="preserve"> </w:t>
      </w:r>
      <w:r>
        <w:rPr>
          <w:b/>
          <w:spacing w:val="-4"/>
          <w:w w:val="120"/>
          <w:sz w:val="19"/>
        </w:rPr>
        <w:t>Part</w:t>
      </w:r>
    </w:p>
    <w:p w:rsidR="00670769" w:rsidRDefault="00670769">
      <w:pPr>
        <w:pStyle w:val="BodyText"/>
        <w:spacing w:before="32"/>
        <w:rPr>
          <w:b/>
          <w:sz w:val="19"/>
        </w:rPr>
      </w:pPr>
    </w:p>
    <w:p w:rsidR="00670769" w:rsidRDefault="00190BF8">
      <w:pPr>
        <w:pStyle w:val="BodyText"/>
        <w:spacing w:line="292" w:lineRule="auto"/>
        <w:ind w:left="506"/>
      </w:pPr>
      <w:r>
        <w:rPr>
          <w:w w:val="110"/>
        </w:rPr>
        <w:t>A hotelier</w:t>
      </w:r>
      <w:r>
        <w:rPr>
          <w:spacing w:val="-1"/>
          <w:w w:val="110"/>
        </w:rPr>
        <w:t xml:space="preserve"> </w:t>
      </w:r>
      <w:r>
        <w:rPr>
          <w:w w:val="110"/>
        </w:rPr>
        <w:t>or</w:t>
      </w:r>
      <w:r>
        <w:rPr>
          <w:spacing w:val="-1"/>
          <w:w w:val="110"/>
        </w:rPr>
        <w:t xml:space="preserve"> </w:t>
      </w:r>
      <w:r>
        <w:rPr>
          <w:w w:val="110"/>
        </w:rPr>
        <w:t>registered</w:t>
      </w:r>
      <w:r>
        <w:rPr>
          <w:spacing w:val="-1"/>
          <w:w w:val="110"/>
        </w:rPr>
        <w:t xml:space="preserve"> </w:t>
      </w:r>
      <w:r>
        <w:rPr>
          <w:w w:val="110"/>
        </w:rPr>
        <w:t>club</w:t>
      </w:r>
      <w:r>
        <w:rPr>
          <w:spacing w:val="-1"/>
          <w:w w:val="110"/>
        </w:rPr>
        <w:t xml:space="preserve"> </w:t>
      </w:r>
      <w:r>
        <w:rPr>
          <w:w w:val="110"/>
        </w:rPr>
        <w:t>must keep</w:t>
      </w:r>
      <w:r>
        <w:rPr>
          <w:spacing w:val="-1"/>
          <w:w w:val="110"/>
        </w:rPr>
        <w:t xml:space="preserve"> </w:t>
      </w:r>
      <w:r>
        <w:rPr>
          <w:w w:val="110"/>
        </w:rPr>
        <w:t>a</w:t>
      </w:r>
      <w:r>
        <w:rPr>
          <w:spacing w:val="-1"/>
          <w:w w:val="110"/>
        </w:rPr>
        <w:t xml:space="preserve"> </w:t>
      </w:r>
      <w:r>
        <w:rPr>
          <w:w w:val="110"/>
        </w:rPr>
        <w:t>record</w:t>
      </w:r>
      <w:r>
        <w:rPr>
          <w:spacing w:val="-1"/>
          <w:w w:val="110"/>
        </w:rPr>
        <w:t xml:space="preserve"> </w:t>
      </w:r>
      <w:r>
        <w:rPr>
          <w:w w:val="110"/>
        </w:rPr>
        <w:t>or</w:t>
      </w:r>
      <w:r>
        <w:rPr>
          <w:spacing w:val="-1"/>
          <w:w w:val="110"/>
        </w:rPr>
        <w:t xml:space="preserve"> </w:t>
      </w:r>
      <w:r>
        <w:rPr>
          <w:w w:val="110"/>
        </w:rPr>
        <w:t>copy</w:t>
      </w:r>
      <w:r>
        <w:rPr>
          <w:spacing w:val="-1"/>
          <w:w w:val="110"/>
        </w:rPr>
        <w:t xml:space="preserve"> </w:t>
      </w:r>
      <w:r>
        <w:rPr>
          <w:w w:val="110"/>
        </w:rPr>
        <w:t>of any player</w:t>
      </w:r>
      <w:r>
        <w:rPr>
          <w:spacing w:val="-1"/>
          <w:w w:val="110"/>
        </w:rPr>
        <w:t xml:space="preserve"> </w:t>
      </w:r>
      <w:r>
        <w:rPr>
          <w:w w:val="110"/>
        </w:rPr>
        <w:t>activity statement made available by the hotelier or club under this Part.</w:t>
      </w:r>
    </w:p>
    <w:p w:rsidR="00670769" w:rsidRDefault="00190BF8">
      <w:pPr>
        <w:pStyle w:val="BodyText"/>
        <w:spacing w:before="162"/>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0"/>
          <w:numId w:val="63"/>
        </w:numPr>
        <w:tabs>
          <w:tab w:val="left" w:pos="610"/>
        </w:tabs>
        <w:ind w:left="610" w:hanging="444"/>
        <w:rPr>
          <w:b/>
          <w:sz w:val="19"/>
        </w:rPr>
      </w:pPr>
      <w:bookmarkStart w:id="286" w:name="99_Weekly_account_limits"/>
      <w:bookmarkStart w:id="287" w:name="_bookmark142"/>
      <w:bookmarkEnd w:id="286"/>
      <w:bookmarkEnd w:id="287"/>
      <w:r>
        <w:rPr>
          <w:b/>
          <w:w w:val="120"/>
          <w:sz w:val="19"/>
        </w:rPr>
        <w:t>Weekly</w:t>
      </w:r>
      <w:r>
        <w:rPr>
          <w:b/>
          <w:spacing w:val="-8"/>
          <w:w w:val="120"/>
          <w:sz w:val="19"/>
        </w:rPr>
        <w:t xml:space="preserve"> </w:t>
      </w:r>
      <w:r>
        <w:rPr>
          <w:b/>
          <w:w w:val="120"/>
          <w:sz w:val="19"/>
        </w:rPr>
        <w:t>account</w:t>
      </w:r>
      <w:r>
        <w:rPr>
          <w:b/>
          <w:spacing w:val="-8"/>
          <w:w w:val="120"/>
          <w:sz w:val="19"/>
        </w:rPr>
        <w:t xml:space="preserve"> </w:t>
      </w:r>
      <w:r>
        <w:rPr>
          <w:b/>
          <w:spacing w:val="-2"/>
          <w:w w:val="120"/>
          <w:sz w:val="19"/>
        </w:rPr>
        <w:t>limits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before="1" w:line="292" w:lineRule="auto"/>
        <w:ind w:left="906" w:right="338" w:hanging="400"/>
        <w:rPr>
          <w:sz w:val="21"/>
        </w:rPr>
      </w:pPr>
      <w:r>
        <w:rPr>
          <w:w w:val="110"/>
          <w:sz w:val="21"/>
        </w:rPr>
        <w:t>A</w:t>
      </w:r>
      <w:r>
        <w:rPr>
          <w:spacing w:val="40"/>
          <w:w w:val="110"/>
          <w:sz w:val="21"/>
        </w:rPr>
        <w:t xml:space="preserve"> </w:t>
      </w:r>
      <w:r>
        <w:rPr>
          <w:w w:val="110"/>
          <w:sz w:val="21"/>
        </w:rPr>
        <w:t>person who opens a player account may, by written notice to the hotelier or registered club, set a limit on the amount of net expenditure (ie turnover less wins) per week from the account (</w:t>
      </w:r>
      <w:r>
        <w:rPr>
          <w:b/>
          <w:i/>
          <w:w w:val="110"/>
          <w:sz w:val="21"/>
        </w:rPr>
        <w:t>weekly account limit</w:t>
      </w:r>
      <w:r>
        <w:rPr>
          <w:w w:val="110"/>
          <w:sz w:val="21"/>
        </w:rPr>
        <w:t>). The setting of a weekly account limit may also include arrangements for the deactivation of the account card.</w:t>
      </w:r>
    </w:p>
    <w:p w:rsidR="00670769" w:rsidRDefault="00190BF8">
      <w:pPr>
        <w:pStyle w:val="ListParagraph"/>
        <w:numPr>
          <w:ilvl w:val="1"/>
          <w:numId w:val="63"/>
        </w:numPr>
        <w:tabs>
          <w:tab w:val="left" w:pos="906"/>
          <w:tab w:val="left" w:pos="932"/>
        </w:tabs>
        <w:spacing w:before="205" w:line="292" w:lineRule="auto"/>
        <w:ind w:left="906" w:right="306" w:hanging="400"/>
        <w:rPr>
          <w:sz w:val="21"/>
        </w:rPr>
      </w:pPr>
      <w:r>
        <w:rPr>
          <w:w w:val="110"/>
          <w:sz w:val="21"/>
        </w:rPr>
        <w:t>The</w:t>
      </w:r>
      <w:r>
        <w:rPr>
          <w:spacing w:val="28"/>
          <w:w w:val="110"/>
          <w:sz w:val="21"/>
        </w:rPr>
        <w:t xml:space="preserve"> </w:t>
      </w:r>
      <w:r>
        <w:rPr>
          <w:w w:val="110"/>
          <w:sz w:val="21"/>
        </w:rPr>
        <w:t>person is to be advised in writing at the time the player account is opened that a weekly account limit may be set.</w:t>
      </w:r>
    </w:p>
    <w:p w:rsidR="00670769" w:rsidRDefault="00190BF8">
      <w:pPr>
        <w:pStyle w:val="ListParagraph"/>
        <w:numPr>
          <w:ilvl w:val="1"/>
          <w:numId w:val="63"/>
        </w:numPr>
        <w:tabs>
          <w:tab w:val="left" w:pos="906"/>
          <w:tab w:val="left" w:pos="932"/>
        </w:tabs>
        <w:spacing w:before="202" w:line="292" w:lineRule="auto"/>
        <w:ind w:left="906" w:right="302" w:hanging="400"/>
        <w:rPr>
          <w:sz w:val="21"/>
        </w:rPr>
      </w:pPr>
      <w:r>
        <w:rPr>
          <w:w w:val="110"/>
          <w:sz w:val="21"/>
        </w:rPr>
        <w:t>If</w:t>
      </w:r>
      <w:r>
        <w:rPr>
          <w:spacing w:val="19"/>
          <w:w w:val="110"/>
          <w:sz w:val="21"/>
        </w:rPr>
        <w:t xml:space="preserve"> </w:t>
      </w:r>
      <w:r>
        <w:rPr>
          <w:w w:val="110"/>
          <w:sz w:val="21"/>
        </w:rPr>
        <w:t>a</w:t>
      </w:r>
      <w:r>
        <w:rPr>
          <w:spacing w:val="-7"/>
          <w:w w:val="110"/>
          <w:sz w:val="21"/>
        </w:rPr>
        <w:t xml:space="preserve"> </w:t>
      </w:r>
      <w:r>
        <w:rPr>
          <w:w w:val="110"/>
          <w:sz w:val="21"/>
        </w:rPr>
        <w:t>weekly</w:t>
      </w:r>
      <w:r>
        <w:rPr>
          <w:spacing w:val="-7"/>
          <w:w w:val="110"/>
          <w:sz w:val="21"/>
        </w:rPr>
        <w:t xml:space="preserve"> </w:t>
      </w:r>
      <w:r>
        <w:rPr>
          <w:w w:val="110"/>
          <w:sz w:val="21"/>
        </w:rPr>
        <w:t>account</w:t>
      </w:r>
      <w:r>
        <w:rPr>
          <w:spacing w:val="-4"/>
          <w:w w:val="110"/>
          <w:sz w:val="21"/>
        </w:rPr>
        <w:t xml:space="preserve"> </w:t>
      </w:r>
      <w:r>
        <w:rPr>
          <w:w w:val="110"/>
          <w:sz w:val="21"/>
        </w:rPr>
        <w:t>limit</w:t>
      </w:r>
      <w:r>
        <w:rPr>
          <w:spacing w:val="-6"/>
          <w:w w:val="110"/>
          <w:sz w:val="21"/>
        </w:rPr>
        <w:t xml:space="preserve"> </w:t>
      </w:r>
      <w:r>
        <w:rPr>
          <w:w w:val="110"/>
          <w:sz w:val="21"/>
        </w:rPr>
        <w:t>is</w:t>
      </w:r>
      <w:r>
        <w:rPr>
          <w:spacing w:val="-7"/>
          <w:w w:val="110"/>
          <w:sz w:val="21"/>
        </w:rPr>
        <w:t xml:space="preserve"> </w:t>
      </w:r>
      <w:r>
        <w:rPr>
          <w:w w:val="110"/>
          <w:sz w:val="21"/>
        </w:rPr>
        <w:t>set,</w:t>
      </w:r>
      <w:r>
        <w:rPr>
          <w:spacing w:val="-7"/>
          <w:w w:val="110"/>
          <w:sz w:val="21"/>
        </w:rPr>
        <w:t xml:space="preserve"> </w:t>
      </w:r>
      <w:r>
        <w:rPr>
          <w:w w:val="110"/>
          <w:sz w:val="21"/>
        </w:rPr>
        <w:t>the</w:t>
      </w:r>
      <w:r>
        <w:rPr>
          <w:spacing w:val="-4"/>
          <w:w w:val="110"/>
          <w:sz w:val="21"/>
        </w:rPr>
        <w:t xml:space="preserve"> </w:t>
      </w:r>
      <w:r>
        <w:rPr>
          <w:w w:val="110"/>
          <w:sz w:val="21"/>
        </w:rPr>
        <w:t>person</w:t>
      </w:r>
      <w:r>
        <w:rPr>
          <w:spacing w:val="-7"/>
          <w:w w:val="110"/>
          <w:sz w:val="21"/>
        </w:rPr>
        <w:t xml:space="preserve"> </w:t>
      </w:r>
      <w:r>
        <w:rPr>
          <w:w w:val="110"/>
          <w:sz w:val="21"/>
        </w:rPr>
        <w:t>may</w:t>
      </w:r>
      <w:r>
        <w:rPr>
          <w:spacing w:val="-7"/>
          <w:w w:val="110"/>
          <w:sz w:val="21"/>
        </w:rPr>
        <w:t xml:space="preserve"> </w:t>
      </w:r>
      <w:r>
        <w:rPr>
          <w:w w:val="110"/>
          <w:sz w:val="21"/>
        </w:rPr>
        <w:t>alter</w:t>
      </w:r>
      <w:r>
        <w:rPr>
          <w:spacing w:val="-4"/>
          <w:w w:val="110"/>
          <w:sz w:val="21"/>
        </w:rPr>
        <w:t xml:space="preserve"> </w:t>
      </w:r>
      <w:r>
        <w:rPr>
          <w:w w:val="110"/>
          <w:sz w:val="21"/>
        </w:rPr>
        <w:t>the</w:t>
      </w:r>
      <w:r>
        <w:rPr>
          <w:spacing w:val="-7"/>
          <w:w w:val="110"/>
          <w:sz w:val="21"/>
        </w:rPr>
        <w:t xml:space="preserve"> </w:t>
      </w:r>
      <w:r>
        <w:rPr>
          <w:w w:val="110"/>
          <w:sz w:val="21"/>
        </w:rPr>
        <w:t>limit</w:t>
      </w:r>
      <w:r>
        <w:rPr>
          <w:spacing w:val="-6"/>
          <w:w w:val="110"/>
          <w:sz w:val="21"/>
        </w:rPr>
        <w:t xml:space="preserve"> </w:t>
      </w:r>
      <w:r>
        <w:rPr>
          <w:w w:val="110"/>
          <w:sz w:val="21"/>
        </w:rPr>
        <w:t>by</w:t>
      </w:r>
      <w:r>
        <w:rPr>
          <w:spacing w:val="-7"/>
          <w:w w:val="110"/>
          <w:sz w:val="21"/>
        </w:rPr>
        <w:t xml:space="preserve"> </w:t>
      </w:r>
      <w:r>
        <w:rPr>
          <w:w w:val="110"/>
          <w:sz w:val="21"/>
        </w:rPr>
        <w:t>written</w:t>
      </w:r>
      <w:r>
        <w:rPr>
          <w:spacing w:val="-4"/>
          <w:w w:val="110"/>
          <w:sz w:val="21"/>
        </w:rPr>
        <w:t xml:space="preserve"> </w:t>
      </w:r>
      <w:r>
        <w:rPr>
          <w:w w:val="110"/>
          <w:sz w:val="21"/>
        </w:rPr>
        <w:t>notice</w:t>
      </w:r>
      <w:r>
        <w:rPr>
          <w:spacing w:val="-7"/>
          <w:w w:val="110"/>
          <w:sz w:val="21"/>
        </w:rPr>
        <w:t xml:space="preserve"> </w:t>
      </w:r>
      <w:r>
        <w:rPr>
          <w:w w:val="110"/>
          <w:sz w:val="21"/>
        </w:rPr>
        <w:t>to</w:t>
      </w:r>
      <w:r>
        <w:rPr>
          <w:spacing w:val="-7"/>
          <w:w w:val="110"/>
          <w:sz w:val="21"/>
        </w:rPr>
        <w:t xml:space="preserve"> </w:t>
      </w:r>
      <w:r>
        <w:rPr>
          <w:w w:val="110"/>
          <w:sz w:val="21"/>
        </w:rPr>
        <w:t>the hotelier or registered club.</w:t>
      </w:r>
    </w:p>
    <w:p w:rsidR="00670769" w:rsidRDefault="00190BF8">
      <w:pPr>
        <w:pStyle w:val="ListParagraph"/>
        <w:numPr>
          <w:ilvl w:val="1"/>
          <w:numId w:val="63"/>
        </w:numPr>
        <w:tabs>
          <w:tab w:val="left" w:pos="906"/>
          <w:tab w:val="left" w:pos="932"/>
        </w:tabs>
        <w:spacing w:before="202" w:line="292" w:lineRule="auto"/>
        <w:ind w:left="906" w:right="359" w:hanging="400"/>
        <w:rPr>
          <w:sz w:val="21"/>
        </w:rPr>
      </w:pPr>
      <w:r>
        <w:rPr>
          <w:w w:val="110"/>
          <w:sz w:val="21"/>
        </w:rPr>
        <w:t>If</w:t>
      </w:r>
      <w:r>
        <w:rPr>
          <w:spacing w:val="19"/>
          <w:w w:val="110"/>
          <w:sz w:val="21"/>
        </w:rPr>
        <w:t xml:space="preserve"> </w:t>
      </w:r>
      <w:r>
        <w:rPr>
          <w:w w:val="110"/>
          <w:sz w:val="21"/>
        </w:rPr>
        <w:t>the</w:t>
      </w:r>
      <w:r>
        <w:rPr>
          <w:spacing w:val="-7"/>
          <w:w w:val="110"/>
          <w:sz w:val="21"/>
        </w:rPr>
        <w:t xml:space="preserve"> </w:t>
      </w:r>
      <w:r>
        <w:rPr>
          <w:w w:val="110"/>
          <w:sz w:val="21"/>
        </w:rPr>
        <w:t>notice</w:t>
      </w:r>
      <w:r>
        <w:rPr>
          <w:spacing w:val="-7"/>
          <w:w w:val="110"/>
          <w:sz w:val="21"/>
        </w:rPr>
        <w:t xml:space="preserve"> </w:t>
      </w:r>
      <w:r>
        <w:rPr>
          <w:w w:val="110"/>
          <w:sz w:val="21"/>
        </w:rPr>
        <w:t>is</w:t>
      </w:r>
      <w:r>
        <w:rPr>
          <w:spacing w:val="-4"/>
          <w:w w:val="110"/>
          <w:sz w:val="21"/>
        </w:rPr>
        <w:t xml:space="preserve"> </w:t>
      </w:r>
      <w:r>
        <w:rPr>
          <w:w w:val="110"/>
          <w:sz w:val="21"/>
        </w:rPr>
        <w:t>to</w:t>
      </w:r>
      <w:r>
        <w:rPr>
          <w:spacing w:val="-7"/>
          <w:w w:val="110"/>
          <w:sz w:val="21"/>
        </w:rPr>
        <w:t xml:space="preserve"> </w:t>
      </w:r>
      <w:r>
        <w:rPr>
          <w:w w:val="110"/>
          <w:sz w:val="21"/>
        </w:rPr>
        <w:t>decrease</w:t>
      </w:r>
      <w:r>
        <w:rPr>
          <w:spacing w:val="-7"/>
          <w:w w:val="110"/>
          <w:sz w:val="21"/>
        </w:rPr>
        <w:t xml:space="preserve"> </w:t>
      </w:r>
      <w:r>
        <w:rPr>
          <w:w w:val="110"/>
          <w:sz w:val="21"/>
        </w:rPr>
        <w:t>the</w:t>
      </w:r>
      <w:r>
        <w:rPr>
          <w:spacing w:val="-7"/>
          <w:w w:val="110"/>
          <w:sz w:val="21"/>
        </w:rPr>
        <w:t xml:space="preserve"> </w:t>
      </w:r>
      <w:r>
        <w:rPr>
          <w:w w:val="110"/>
          <w:sz w:val="21"/>
        </w:rPr>
        <w:t>weekly</w:t>
      </w:r>
      <w:r>
        <w:rPr>
          <w:spacing w:val="-7"/>
          <w:w w:val="110"/>
          <w:sz w:val="21"/>
        </w:rPr>
        <w:t xml:space="preserve"> </w:t>
      </w:r>
      <w:r>
        <w:rPr>
          <w:w w:val="110"/>
          <w:sz w:val="21"/>
        </w:rPr>
        <w:t>account</w:t>
      </w:r>
      <w:r>
        <w:rPr>
          <w:spacing w:val="-3"/>
          <w:w w:val="110"/>
          <w:sz w:val="21"/>
        </w:rPr>
        <w:t xml:space="preserve"> </w:t>
      </w:r>
      <w:r>
        <w:rPr>
          <w:w w:val="110"/>
          <w:sz w:val="21"/>
        </w:rPr>
        <w:t>limit,</w:t>
      </w:r>
      <w:r>
        <w:rPr>
          <w:spacing w:val="-7"/>
          <w:w w:val="110"/>
          <w:sz w:val="21"/>
        </w:rPr>
        <w:t xml:space="preserve"> </w:t>
      </w:r>
      <w:r>
        <w:rPr>
          <w:w w:val="110"/>
          <w:sz w:val="21"/>
        </w:rPr>
        <w:t>the</w:t>
      </w:r>
      <w:r>
        <w:rPr>
          <w:spacing w:val="-7"/>
          <w:w w:val="110"/>
          <w:sz w:val="21"/>
        </w:rPr>
        <w:t xml:space="preserve"> </w:t>
      </w:r>
      <w:r>
        <w:rPr>
          <w:w w:val="110"/>
          <w:sz w:val="21"/>
        </w:rPr>
        <w:t>hotelier</w:t>
      </w:r>
      <w:r>
        <w:rPr>
          <w:spacing w:val="-4"/>
          <w:w w:val="110"/>
          <w:sz w:val="21"/>
        </w:rPr>
        <w:t xml:space="preserve"> </w:t>
      </w:r>
      <w:r>
        <w:rPr>
          <w:w w:val="110"/>
          <w:sz w:val="21"/>
        </w:rPr>
        <w:t>or</w:t>
      </w:r>
      <w:r>
        <w:rPr>
          <w:spacing w:val="-7"/>
          <w:w w:val="110"/>
          <w:sz w:val="21"/>
        </w:rPr>
        <w:t xml:space="preserve"> </w:t>
      </w:r>
      <w:r>
        <w:rPr>
          <w:w w:val="110"/>
          <w:sz w:val="21"/>
        </w:rPr>
        <w:t>registered</w:t>
      </w:r>
      <w:r>
        <w:rPr>
          <w:spacing w:val="-7"/>
          <w:w w:val="110"/>
          <w:sz w:val="21"/>
        </w:rPr>
        <w:t xml:space="preserve"> </w:t>
      </w:r>
      <w:r>
        <w:rPr>
          <w:w w:val="110"/>
          <w:sz w:val="21"/>
        </w:rPr>
        <w:t>club</w:t>
      </w:r>
      <w:r>
        <w:rPr>
          <w:spacing w:val="-7"/>
          <w:w w:val="110"/>
          <w:sz w:val="21"/>
        </w:rPr>
        <w:t xml:space="preserve"> </w:t>
      </w:r>
      <w:r>
        <w:rPr>
          <w:w w:val="110"/>
          <w:sz w:val="21"/>
        </w:rPr>
        <w:t>is to give effect to the alteration as soon as practicable (but not later than 24 hours in any case).</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63"/>
        </w:numPr>
        <w:tabs>
          <w:tab w:val="left" w:pos="906"/>
          <w:tab w:val="left" w:pos="932"/>
        </w:tabs>
        <w:spacing w:before="89" w:line="292" w:lineRule="auto"/>
        <w:ind w:left="906" w:right="340" w:hanging="400"/>
        <w:rPr>
          <w:sz w:val="21"/>
        </w:rPr>
      </w:pPr>
      <w:r>
        <w:rPr>
          <w:w w:val="110"/>
          <w:sz w:val="21"/>
        </w:rPr>
        <w:lastRenderedPageBreak/>
        <w:t>If</w:t>
      </w:r>
      <w:r>
        <w:rPr>
          <w:spacing w:val="19"/>
          <w:w w:val="110"/>
          <w:sz w:val="21"/>
        </w:rPr>
        <w:t xml:space="preserve"> </w:t>
      </w:r>
      <w:r>
        <w:rPr>
          <w:w w:val="110"/>
          <w:sz w:val="21"/>
        </w:rPr>
        <w:t>the</w:t>
      </w:r>
      <w:r>
        <w:rPr>
          <w:spacing w:val="-6"/>
          <w:w w:val="110"/>
          <w:sz w:val="21"/>
        </w:rPr>
        <w:t xml:space="preserve"> </w:t>
      </w:r>
      <w:r>
        <w:rPr>
          <w:w w:val="110"/>
          <w:sz w:val="21"/>
        </w:rPr>
        <w:t>notice</w:t>
      </w:r>
      <w:r>
        <w:rPr>
          <w:spacing w:val="-6"/>
          <w:w w:val="110"/>
          <w:sz w:val="21"/>
        </w:rPr>
        <w:t xml:space="preserve"> </w:t>
      </w:r>
      <w:r>
        <w:rPr>
          <w:w w:val="110"/>
          <w:sz w:val="21"/>
        </w:rPr>
        <w:t>is</w:t>
      </w:r>
      <w:r>
        <w:rPr>
          <w:spacing w:val="-4"/>
          <w:w w:val="110"/>
          <w:sz w:val="21"/>
        </w:rPr>
        <w:t xml:space="preserve"> </w:t>
      </w:r>
      <w:r>
        <w:rPr>
          <w:w w:val="110"/>
          <w:sz w:val="21"/>
        </w:rPr>
        <w:t>to</w:t>
      </w:r>
      <w:r>
        <w:rPr>
          <w:spacing w:val="-6"/>
          <w:w w:val="110"/>
          <w:sz w:val="21"/>
        </w:rPr>
        <w:t xml:space="preserve"> </w:t>
      </w:r>
      <w:r>
        <w:rPr>
          <w:w w:val="110"/>
          <w:sz w:val="21"/>
        </w:rPr>
        <w:t>increase</w:t>
      </w:r>
      <w:r>
        <w:rPr>
          <w:spacing w:val="-6"/>
          <w:w w:val="110"/>
          <w:sz w:val="21"/>
        </w:rPr>
        <w:t xml:space="preserve"> </w:t>
      </w:r>
      <w:r>
        <w:rPr>
          <w:w w:val="110"/>
          <w:sz w:val="21"/>
        </w:rPr>
        <w:t>the</w:t>
      </w:r>
      <w:r>
        <w:rPr>
          <w:spacing w:val="-6"/>
          <w:w w:val="110"/>
          <w:sz w:val="21"/>
        </w:rPr>
        <w:t xml:space="preserve"> </w:t>
      </w:r>
      <w:r>
        <w:rPr>
          <w:w w:val="110"/>
          <w:sz w:val="21"/>
        </w:rPr>
        <w:t>weekly</w:t>
      </w:r>
      <w:r>
        <w:rPr>
          <w:spacing w:val="-6"/>
          <w:w w:val="110"/>
          <w:sz w:val="21"/>
        </w:rPr>
        <w:t xml:space="preserve"> </w:t>
      </w:r>
      <w:r>
        <w:rPr>
          <w:w w:val="110"/>
          <w:sz w:val="21"/>
        </w:rPr>
        <w:t>account</w:t>
      </w:r>
      <w:r>
        <w:rPr>
          <w:spacing w:val="-3"/>
          <w:w w:val="110"/>
          <w:sz w:val="21"/>
        </w:rPr>
        <w:t xml:space="preserve"> </w:t>
      </w:r>
      <w:r>
        <w:rPr>
          <w:w w:val="110"/>
          <w:sz w:val="21"/>
        </w:rPr>
        <w:t>limit,</w:t>
      </w:r>
      <w:r>
        <w:rPr>
          <w:spacing w:val="-6"/>
          <w:w w:val="110"/>
          <w:sz w:val="21"/>
        </w:rPr>
        <w:t xml:space="preserve"> </w:t>
      </w:r>
      <w:r>
        <w:rPr>
          <w:w w:val="110"/>
          <w:sz w:val="21"/>
        </w:rPr>
        <w:t>the</w:t>
      </w:r>
      <w:r>
        <w:rPr>
          <w:spacing w:val="-6"/>
          <w:w w:val="110"/>
          <w:sz w:val="21"/>
        </w:rPr>
        <w:t xml:space="preserve"> </w:t>
      </w:r>
      <w:r>
        <w:rPr>
          <w:w w:val="110"/>
          <w:sz w:val="21"/>
        </w:rPr>
        <w:t>increase</w:t>
      </w:r>
      <w:r>
        <w:rPr>
          <w:spacing w:val="-6"/>
          <w:w w:val="110"/>
          <w:sz w:val="21"/>
        </w:rPr>
        <w:t xml:space="preserve"> </w:t>
      </w:r>
      <w:r>
        <w:rPr>
          <w:w w:val="110"/>
          <w:sz w:val="21"/>
        </w:rPr>
        <w:t>does</w:t>
      </w:r>
      <w:r>
        <w:rPr>
          <w:spacing w:val="-6"/>
          <w:w w:val="110"/>
          <w:sz w:val="21"/>
        </w:rPr>
        <w:t xml:space="preserve"> </w:t>
      </w:r>
      <w:r>
        <w:rPr>
          <w:w w:val="110"/>
          <w:sz w:val="21"/>
        </w:rPr>
        <w:t>not</w:t>
      </w:r>
      <w:r>
        <w:rPr>
          <w:spacing w:val="-6"/>
          <w:w w:val="110"/>
          <w:sz w:val="21"/>
        </w:rPr>
        <w:t xml:space="preserve"> </w:t>
      </w:r>
      <w:r>
        <w:rPr>
          <w:w w:val="110"/>
          <w:sz w:val="21"/>
        </w:rPr>
        <w:t>take</w:t>
      </w:r>
      <w:r>
        <w:rPr>
          <w:spacing w:val="-6"/>
          <w:w w:val="110"/>
          <w:sz w:val="21"/>
        </w:rPr>
        <w:t xml:space="preserve"> </w:t>
      </w:r>
      <w:r>
        <w:rPr>
          <w:w w:val="110"/>
          <w:sz w:val="21"/>
        </w:rPr>
        <w:t>effect until 48 hours after the notice is given to the hotelier or registered club.</w:t>
      </w:r>
    </w:p>
    <w:p w:rsidR="00670769" w:rsidRDefault="00190BF8">
      <w:pPr>
        <w:pStyle w:val="ListParagraph"/>
        <w:numPr>
          <w:ilvl w:val="1"/>
          <w:numId w:val="63"/>
        </w:numPr>
        <w:tabs>
          <w:tab w:val="left" w:pos="906"/>
          <w:tab w:val="left" w:pos="932"/>
        </w:tabs>
        <w:spacing w:before="203" w:line="292" w:lineRule="auto"/>
        <w:ind w:left="906" w:right="334" w:hanging="400"/>
        <w:rPr>
          <w:sz w:val="21"/>
        </w:rPr>
      </w:pPr>
      <w:r>
        <w:rPr>
          <w:w w:val="110"/>
          <w:sz w:val="21"/>
        </w:rPr>
        <w:t>Information</w:t>
      </w:r>
      <w:r>
        <w:rPr>
          <w:spacing w:val="23"/>
          <w:w w:val="110"/>
          <w:sz w:val="21"/>
        </w:rPr>
        <w:t xml:space="preserve"> </w:t>
      </w:r>
      <w:r>
        <w:rPr>
          <w:w w:val="110"/>
          <w:sz w:val="21"/>
        </w:rPr>
        <w:t>about</w:t>
      </w:r>
      <w:r>
        <w:rPr>
          <w:spacing w:val="-2"/>
          <w:w w:val="110"/>
          <w:sz w:val="21"/>
        </w:rPr>
        <w:t xml:space="preserve"> </w:t>
      </w:r>
      <w:r>
        <w:rPr>
          <w:w w:val="110"/>
          <w:sz w:val="21"/>
        </w:rPr>
        <w:t>altering the</w:t>
      </w:r>
      <w:r>
        <w:rPr>
          <w:spacing w:val="-3"/>
          <w:w w:val="110"/>
          <w:sz w:val="21"/>
        </w:rPr>
        <w:t xml:space="preserve"> </w:t>
      </w:r>
      <w:r>
        <w:rPr>
          <w:w w:val="110"/>
          <w:sz w:val="21"/>
        </w:rPr>
        <w:t>weekly</w:t>
      </w:r>
      <w:r>
        <w:rPr>
          <w:spacing w:val="-3"/>
          <w:w w:val="110"/>
          <w:sz w:val="21"/>
        </w:rPr>
        <w:t xml:space="preserve"> </w:t>
      </w:r>
      <w:r>
        <w:rPr>
          <w:w w:val="110"/>
          <w:sz w:val="21"/>
        </w:rPr>
        <w:t>account limit</w:t>
      </w:r>
      <w:r>
        <w:rPr>
          <w:spacing w:val="-2"/>
          <w:w w:val="110"/>
          <w:sz w:val="21"/>
        </w:rPr>
        <w:t xml:space="preserve"> </w:t>
      </w:r>
      <w:r>
        <w:rPr>
          <w:w w:val="110"/>
          <w:sz w:val="21"/>
        </w:rPr>
        <w:t>is</w:t>
      </w:r>
      <w:r>
        <w:rPr>
          <w:spacing w:val="-3"/>
          <w:w w:val="110"/>
          <w:sz w:val="21"/>
        </w:rPr>
        <w:t xml:space="preserve"> </w:t>
      </w:r>
      <w:r>
        <w:rPr>
          <w:w w:val="110"/>
          <w:sz w:val="21"/>
        </w:rPr>
        <w:t>to</w:t>
      </w:r>
      <w:r>
        <w:rPr>
          <w:spacing w:val="-3"/>
          <w:w w:val="110"/>
          <w:sz w:val="21"/>
        </w:rPr>
        <w:t xml:space="preserve"> </w:t>
      </w:r>
      <w:r>
        <w:rPr>
          <w:w w:val="110"/>
          <w:sz w:val="21"/>
        </w:rPr>
        <w:t>be provided</w:t>
      </w:r>
      <w:r>
        <w:rPr>
          <w:spacing w:val="-3"/>
          <w:w w:val="110"/>
          <w:sz w:val="21"/>
        </w:rPr>
        <w:t xml:space="preserve"> </w:t>
      </w:r>
      <w:r>
        <w:rPr>
          <w:w w:val="110"/>
          <w:sz w:val="21"/>
        </w:rPr>
        <w:t>to</w:t>
      </w:r>
      <w:r>
        <w:rPr>
          <w:spacing w:val="-3"/>
          <w:w w:val="110"/>
          <w:sz w:val="21"/>
        </w:rPr>
        <w:t xml:space="preserve"> </w:t>
      </w:r>
      <w:r>
        <w:rPr>
          <w:w w:val="110"/>
          <w:sz w:val="21"/>
        </w:rPr>
        <w:t>the</w:t>
      </w:r>
      <w:r>
        <w:rPr>
          <w:spacing w:val="-3"/>
          <w:w w:val="110"/>
          <w:sz w:val="21"/>
        </w:rPr>
        <w:t xml:space="preserve"> </w:t>
      </w:r>
      <w:r>
        <w:rPr>
          <w:w w:val="110"/>
          <w:sz w:val="21"/>
        </w:rPr>
        <w:t>person in writing at the time the player account is opened.</w:t>
      </w:r>
    </w:p>
    <w:p w:rsidR="00670769" w:rsidRDefault="00190BF8">
      <w:pPr>
        <w:pStyle w:val="Heading1"/>
        <w:spacing w:before="214"/>
        <w:ind w:left="0" w:right="5760"/>
        <w:jc w:val="right"/>
      </w:pPr>
      <w:bookmarkStart w:id="288" w:name="Part_7_Gaming_machine_tickets"/>
      <w:bookmarkStart w:id="289" w:name="_bookmark143"/>
      <w:bookmarkEnd w:id="288"/>
      <w:bookmarkEnd w:id="289"/>
      <w:r>
        <w:rPr>
          <w:w w:val="125"/>
        </w:rPr>
        <w:t>Part</w:t>
      </w:r>
      <w:r>
        <w:rPr>
          <w:spacing w:val="-9"/>
          <w:w w:val="125"/>
        </w:rPr>
        <w:t xml:space="preserve"> </w:t>
      </w:r>
      <w:r>
        <w:rPr>
          <w:w w:val="125"/>
        </w:rPr>
        <w:t>7</w:t>
      </w:r>
      <w:r>
        <w:rPr>
          <w:spacing w:val="-9"/>
          <w:w w:val="125"/>
        </w:rPr>
        <w:t xml:space="preserve"> </w:t>
      </w:r>
      <w:r>
        <w:rPr>
          <w:w w:val="125"/>
        </w:rPr>
        <w:t>Gaming</w:t>
      </w:r>
      <w:r>
        <w:rPr>
          <w:spacing w:val="-9"/>
          <w:w w:val="125"/>
        </w:rPr>
        <w:t xml:space="preserve"> </w:t>
      </w:r>
      <w:r>
        <w:rPr>
          <w:w w:val="125"/>
        </w:rPr>
        <w:t>machine</w:t>
      </w:r>
      <w:r>
        <w:rPr>
          <w:spacing w:val="-6"/>
          <w:w w:val="125"/>
        </w:rPr>
        <w:t xml:space="preserve"> </w:t>
      </w:r>
      <w:r>
        <w:rPr>
          <w:spacing w:val="-2"/>
          <w:w w:val="125"/>
        </w:rPr>
        <w:t>tickets</w:t>
      </w:r>
    </w:p>
    <w:p w:rsidR="00670769" w:rsidRDefault="00190BF8">
      <w:pPr>
        <w:pStyle w:val="ListParagraph"/>
        <w:numPr>
          <w:ilvl w:val="0"/>
          <w:numId w:val="63"/>
        </w:numPr>
        <w:tabs>
          <w:tab w:val="left" w:pos="741"/>
        </w:tabs>
        <w:spacing w:before="261"/>
        <w:ind w:left="741" w:hanging="575"/>
        <w:rPr>
          <w:b/>
          <w:sz w:val="19"/>
        </w:rPr>
      </w:pPr>
      <w:bookmarkStart w:id="290" w:name="100_Definitions"/>
      <w:bookmarkStart w:id="291" w:name="_bookmark144"/>
      <w:bookmarkEnd w:id="290"/>
      <w:bookmarkEnd w:id="291"/>
      <w:r>
        <w:rPr>
          <w:b/>
          <w:spacing w:val="-2"/>
          <w:w w:val="120"/>
          <w:sz w:val="19"/>
        </w:rPr>
        <w:t>Definitions</w:t>
      </w:r>
    </w:p>
    <w:p w:rsidR="00670769" w:rsidRDefault="00670769">
      <w:pPr>
        <w:pStyle w:val="BodyText"/>
        <w:spacing w:before="31"/>
        <w:rPr>
          <w:b/>
          <w:sz w:val="19"/>
        </w:rPr>
      </w:pPr>
    </w:p>
    <w:p w:rsidR="00670769" w:rsidRDefault="00190BF8">
      <w:pPr>
        <w:pStyle w:val="ListParagraph"/>
        <w:numPr>
          <w:ilvl w:val="1"/>
          <w:numId w:val="63"/>
        </w:numPr>
        <w:tabs>
          <w:tab w:val="left" w:pos="932"/>
        </w:tabs>
        <w:spacing w:before="1"/>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4"/>
          <w:w w:val="115"/>
          <w:sz w:val="21"/>
        </w:rPr>
        <w:t>Part—</w:t>
      </w:r>
    </w:p>
    <w:p w:rsidR="00670769" w:rsidRDefault="00190BF8">
      <w:pPr>
        <w:spacing w:before="214"/>
        <w:ind w:left="906"/>
        <w:rPr>
          <w:sz w:val="21"/>
        </w:rPr>
      </w:pPr>
      <w:r>
        <w:rPr>
          <w:b/>
          <w:i/>
          <w:w w:val="115"/>
          <w:sz w:val="21"/>
        </w:rPr>
        <w:t>authorised</w:t>
      </w:r>
      <w:r>
        <w:rPr>
          <w:b/>
          <w:i/>
          <w:spacing w:val="11"/>
          <w:w w:val="115"/>
          <w:sz w:val="21"/>
        </w:rPr>
        <w:t xml:space="preserve"> </w:t>
      </w:r>
      <w:r>
        <w:rPr>
          <w:b/>
          <w:i/>
          <w:w w:val="115"/>
          <w:sz w:val="21"/>
        </w:rPr>
        <w:t>person</w:t>
      </w:r>
      <w:r>
        <w:rPr>
          <w:b/>
          <w:i/>
          <w:spacing w:val="7"/>
          <w:w w:val="115"/>
          <w:sz w:val="21"/>
        </w:rPr>
        <w:t xml:space="preserve"> </w:t>
      </w:r>
      <w:r>
        <w:rPr>
          <w:w w:val="115"/>
          <w:sz w:val="21"/>
        </w:rPr>
        <w:t>means</w:t>
      </w:r>
      <w:r>
        <w:rPr>
          <w:spacing w:val="3"/>
          <w:w w:val="115"/>
          <w:sz w:val="21"/>
        </w:rPr>
        <w:t xml:space="preserve"> </w:t>
      </w:r>
      <w:r>
        <w:rPr>
          <w:w w:val="115"/>
          <w:sz w:val="21"/>
        </w:rPr>
        <w:t>a</w:t>
      </w:r>
      <w:r>
        <w:rPr>
          <w:spacing w:val="4"/>
          <w:w w:val="115"/>
          <w:sz w:val="21"/>
        </w:rPr>
        <w:t xml:space="preserve"> </w:t>
      </w:r>
      <w:r>
        <w:rPr>
          <w:w w:val="115"/>
          <w:sz w:val="21"/>
        </w:rPr>
        <w:t>person</w:t>
      </w:r>
      <w:r>
        <w:rPr>
          <w:spacing w:val="5"/>
          <w:w w:val="115"/>
          <w:sz w:val="21"/>
        </w:rPr>
        <w:t xml:space="preserve"> </w:t>
      </w:r>
      <w:r>
        <w:rPr>
          <w:spacing w:val="-4"/>
          <w:w w:val="115"/>
          <w:sz w:val="21"/>
        </w:rPr>
        <w:t>who—</w:t>
      </w:r>
    </w:p>
    <w:p w:rsidR="00670769" w:rsidRDefault="00190BF8">
      <w:pPr>
        <w:pStyle w:val="ListParagraph"/>
        <w:numPr>
          <w:ilvl w:val="2"/>
          <w:numId w:val="63"/>
        </w:numPr>
        <w:tabs>
          <w:tab w:val="left" w:pos="1306"/>
          <w:tab w:val="left" w:pos="1327"/>
        </w:tabs>
        <w:spacing w:before="215" w:line="292" w:lineRule="auto"/>
        <w:ind w:left="1306" w:right="380" w:hanging="400"/>
        <w:rPr>
          <w:sz w:val="21"/>
        </w:rPr>
      </w:pPr>
      <w:r>
        <w:rPr>
          <w:w w:val="110"/>
          <w:sz w:val="21"/>
        </w:rPr>
        <w:t>is authorised in writing by a hotelier to redeem gaming machine tickets issued in the hotel, or</w:t>
      </w:r>
    </w:p>
    <w:p w:rsidR="00670769" w:rsidRDefault="00190BF8">
      <w:pPr>
        <w:pStyle w:val="ListParagraph"/>
        <w:numPr>
          <w:ilvl w:val="2"/>
          <w:numId w:val="63"/>
        </w:numPr>
        <w:tabs>
          <w:tab w:val="left" w:pos="1306"/>
          <w:tab w:val="left" w:pos="1332"/>
        </w:tabs>
        <w:spacing w:before="203" w:line="292" w:lineRule="auto"/>
        <w:ind w:left="1306" w:right="274" w:hanging="400"/>
        <w:rPr>
          <w:sz w:val="21"/>
        </w:rPr>
      </w:pPr>
      <w:r>
        <w:rPr>
          <w:w w:val="110"/>
          <w:sz w:val="21"/>
        </w:rPr>
        <w:t>is</w:t>
      </w:r>
      <w:r>
        <w:rPr>
          <w:spacing w:val="33"/>
          <w:w w:val="110"/>
          <w:sz w:val="21"/>
        </w:rPr>
        <w:t xml:space="preserve"> </w:t>
      </w:r>
      <w:r>
        <w:rPr>
          <w:w w:val="110"/>
          <w:sz w:val="21"/>
        </w:rPr>
        <w:t>authorised in writing by a registered club to redeem gaming machine tickets on its behalf.</w:t>
      </w:r>
    </w:p>
    <w:p w:rsidR="00670769" w:rsidRDefault="00190BF8">
      <w:pPr>
        <w:spacing w:before="202"/>
        <w:ind w:left="906"/>
        <w:rPr>
          <w:sz w:val="21"/>
        </w:rPr>
      </w:pPr>
      <w:r>
        <w:rPr>
          <w:b/>
          <w:i/>
          <w:w w:val="115"/>
          <w:sz w:val="21"/>
        </w:rPr>
        <w:t>gaming</w:t>
      </w:r>
      <w:r>
        <w:rPr>
          <w:b/>
          <w:i/>
          <w:spacing w:val="4"/>
          <w:w w:val="115"/>
          <w:sz w:val="21"/>
        </w:rPr>
        <w:t xml:space="preserve"> </w:t>
      </w:r>
      <w:r>
        <w:rPr>
          <w:b/>
          <w:i/>
          <w:w w:val="115"/>
          <w:sz w:val="21"/>
        </w:rPr>
        <w:t>machine</w:t>
      </w:r>
      <w:r>
        <w:rPr>
          <w:b/>
          <w:i/>
          <w:spacing w:val="7"/>
          <w:w w:val="115"/>
          <w:sz w:val="21"/>
        </w:rPr>
        <w:t xml:space="preserve"> </w:t>
      </w:r>
      <w:r>
        <w:rPr>
          <w:b/>
          <w:i/>
          <w:w w:val="115"/>
          <w:sz w:val="21"/>
        </w:rPr>
        <w:t>ticket</w:t>
      </w:r>
      <w:r>
        <w:rPr>
          <w:b/>
          <w:i/>
          <w:spacing w:val="-2"/>
          <w:w w:val="115"/>
          <w:sz w:val="21"/>
        </w:rPr>
        <w:t xml:space="preserve"> </w:t>
      </w:r>
      <w:r>
        <w:rPr>
          <w:w w:val="115"/>
          <w:sz w:val="21"/>
        </w:rPr>
        <w:t>means</w:t>
      </w:r>
      <w:r>
        <w:rPr>
          <w:spacing w:val="-2"/>
          <w:w w:val="115"/>
          <w:sz w:val="21"/>
        </w:rPr>
        <w:t xml:space="preserve"> </w:t>
      </w:r>
      <w:r>
        <w:rPr>
          <w:w w:val="115"/>
          <w:sz w:val="21"/>
        </w:rPr>
        <w:t>a</w:t>
      </w:r>
      <w:r>
        <w:rPr>
          <w:spacing w:val="-3"/>
          <w:w w:val="115"/>
          <w:sz w:val="21"/>
        </w:rPr>
        <w:t xml:space="preserve"> </w:t>
      </w:r>
      <w:r>
        <w:rPr>
          <w:w w:val="115"/>
          <w:sz w:val="21"/>
        </w:rPr>
        <w:t>ticket</w:t>
      </w:r>
      <w:r>
        <w:rPr>
          <w:spacing w:val="-2"/>
          <w:w w:val="115"/>
          <w:sz w:val="21"/>
        </w:rPr>
        <w:t xml:space="preserve"> that—</w:t>
      </w:r>
    </w:p>
    <w:p w:rsidR="00670769" w:rsidRDefault="00190BF8">
      <w:pPr>
        <w:pStyle w:val="ListParagraph"/>
        <w:numPr>
          <w:ilvl w:val="0"/>
          <w:numId w:val="19"/>
        </w:numPr>
        <w:tabs>
          <w:tab w:val="left" w:pos="1306"/>
          <w:tab w:val="left" w:pos="1327"/>
        </w:tabs>
        <w:spacing w:before="215" w:line="292" w:lineRule="auto"/>
        <w:ind w:right="420" w:hanging="400"/>
        <w:rPr>
          <w:sz w:val="21"/>
        </w:rPr>
      </w:pPr>
      <w:r>
        <w:rPr>
          <w:w w:val="115"/>
          <w:sz w:val="21"/>
        </w:rPr>
        <w:t>is issued</w:t>
      </w:r>
      <w:r>
        <w:rPr>
          <w:spacing w:val="-8"/>
          <w:w w:val="115"/>
          <w:sz w:val="21"/>
        </w:rPr>
        <w:t xml:space="preserve"> </w:t>
      </w:r>
      <w:r>
        <w:rPr>
          <w:w w:val="115"/>
          <w:sz w:val="21"/>
        </w:rPr>
        <w:t>from</w:t>
      </w:r>
      <w:r>
        <w:rPr>
          <w:spacing w:val="-8"/>
          <w:w w:val="115"/>
          <w:sz w:val="21"/>
        </w:rPr>
        <w:t xml:space="preserve"> </w:t>
      </w:r>
      <w:r>
        <w:rPr>
          <w:w w:val="115"/>
          <w:sz w:val="21"/>
        </w:rPr>
        <w:t>an</w:t>
      </w:r>
      <w:r>
        <w:rPr>
          <w:spacing w:val="-8"/>
          <w:w w:val="115"/>
          <w:sz w:val="21"/>
        </w:rPr>
        <w:t xml:space="preserve"> </w:t>
      </w:r>
      <w:r>
        <w:rPr>
          <w:w w:val="115"/>
          <w:sz w:val="21"/>
        </w:rPr>
        <w:t>approved</w:t>
      </w:r>
      <w:r>
        <w:rPr>
          <w:spacing w:val="-8"/>
          <w:w w:val="115"/>
          <w:sz w:val="21"/>
        </w:rPr>
        <w:t xml:space="preserve"> </w:t>
      </w:r>
      <w:r>
        <w:rPr>
          <w:w w:val="115"/>
          <w:sz w:val="21"/>
        </w:rPr>
        <w:t>gaming</w:t>
      </w:r>
      <w:r>
        <w:rPr>
          <w:spacing w:val="-8"/>
          <w:w w:val="115"/>
          <w:sz w:val="21"/>
        </w:rPr>
        <w:t xml:space="preserve"> </w:t>
      </w:r>
      <w:r>
        <w:rPr>
          <w:w w:val="115"/>
          <w:sz w:val="21"/>
        </w:rPr>
        <w:t>machine</w:t>
      </w:r>
      <w:r>
        <w:rPr>
          <w:spacing w:val="-5"/>
          <w:w w:val="115"/>
          <w:sz w:val="21"/>
        </w:rPr>
        <w:t xml:space="preserve"> </w:t>
      </w:r>
      <w:r>
        <w:rPr>
          <w:w w:val="115"/>
          <w:sz w:val="21"/>
        </w:rPr>
        <w:t>(or</w:t>
      </w:r>
      <w:r>
        <w:rPr>
          <w:spacing w:val="-8"/>
          <w:w w:val="115"/>
          <w:sz w:val="21"/>
        </w:rPr>
        <w:t xml:space="preserve"> </w:t>
      </w:r>
      <w:r>
        <w:rPr>
          <w:w w:val="115"/>
          <w:sz w:val="21"/>
        </w:rPr>
        <w:t>equipment</w:t>
      </w:r>
      <w:r>
        <w:rPr>
          <w:spacing w:val="-7"/>
          <w:w w:val="115"/>
          <w:sz w:val="21"/>
        </w:rPr>
        <w:t xml:space="preserve"> </w:t>
      </w:r>
      <w:r>
        <w:rPr>
          <w:w w:val="115"/>
          <w:sz w:val="21"/>
        </w:rPr>
        <w:t>subsidiary</w:t>
      </w:r>
      <w:r>
        <w:rPr>
          <w:spacing w:val="-4"/>
          <w:w w:val="115"/>
          <w:sz w:val="21"/>
        </w:rPr>
        <w:t xml:space="preserve"> </w:t>
      </w:r>
      <w:r>
        <w:rPr>
          <w:w w:val="115"/>
          <w:sz w:val="21"/>
        </w:rPr>
        <w:t>to</w:t>
      </w:r>
      <w:r>
        <w:rPr>
          <w:spacing w:val="-8"/>
          <w:w w:val="115"/>
          <w:sz w:val="21"/>
        </w:rPr>
        <w:t xml:space="preserve"> </w:t>
      </w:r>
      <w:r>
        <w:rPr>
          <w:w w:val="115"/>
          <w:sz w:val="21"/>
        </w:rPr>
        <w:t xml:space="preserve">the </w:t>
      </w:r>
      <w:r>
        <w:rPr>
          <w:spacing w:val="-2"/>
          <w:w w:val="115"/>
          <w:sz w:val="21"/>
        </w:rPr>
        <w:t>gaming</w:t>
      </w:r>
      <w:r>
        <w:rPr>
          <w:spacing w:val="-15"/>
          <w:w w:val="115"/>
          <w:sz w:val="21"/>
        </w:rPr>
        <w:t xml:space="preserve"> </w:t>
      </w:r>
      <w:r>
        <w:rPr>
          <w:spacing w:val="-2"/>
          <w:w w:val="115"/>
          <w:sz w:val="21"/>
        </w:rPr>
        <w:t>machine</w:t>
      </w:r>
      <w:r>
        <w:rPr>
          <w:spacing w:val="-13"/>
          <w:w w:val="115"/>
          <w:sz w:val="21"/>
        </w:rPr>
        <w:t xml:space="preserve"> </w:t>
      </w:r>
      <w:r>
        <w:rPr>
          <w:spacing w:val="-2"/>
          <w:w w:val="115"/>
          <w:sz w:val="21"/>
        </w:rPr>
        <w:t>that</w:t>
      </w:r>
      <w:r>
        <w:rPr>
          <w:spacing w:val="-15"/>
          <w:w w:val="115"/>
          <w:sz w:val="21"/>
        </w:rPr>
        <w:t xml:space="preserve"> </w:t>
      </w:r>
      <w:r>
        <w:rPr>
          <w:spacing w:val="-2"/>
          <w:w w:val="115"/>
          <w:sz w:val="21"/>
        </w:rPr>
        <w:t>is</w:t>
      </w:r>
      <w:r>
        <w:rPr>
          <w:spacing w:val="-15"/>
          <w:w w:val="115"/>
          <w:sz w:val="21"/>
        </w:rPr>
        <w:t xml:space="preserve"> </w:t>
      </w:r>
      <w:r>
        <w:rPr>
          <w:spacing w:val="-2"/>
          <w:w w:val="115"/>
          <w:sz w:val="21"/>
        </w:rPr>
        <w:t>installed</w:t>
      </w:r>
      <w:r>
        <w:rPr>
          <w:spacing w:val="-13"/>
          <w:w w:val="115"/>
          <w:sz w:val="21"/>
        </w:rPr>
        <w:t xml:space="preserve"> </w:t>
      </w:r>
      <w:r>
        <w:rPr>
          <w:spacing w:val="-2"/>
          <w:w w:val="115"/>
          <w:sz w:val="21"/>
        </w:rPr>
        <w:t>for</w:t>
      </w:r>
      <w:r>
        <w:rPr>
          <w:spacing w:val="-15"/>
          <w:w w:val="115"/>
          <w:sz w:val="21"/>
        </w:rPr>
        <w:t xml:space="preserve"> </w:t>
      </w:r>
      <w:r>
        <w:rPr>
          <w:spacing w:val="-2"/>
          <w:w w:val="115"/>
          <w:sz w:val="21"/>
        </w:rPr>
        <w:t>the</w:t>
      </w:r>
      <w:r>
        <w:rPr>
          <w:spacing w:val="-15"/>
          <w:w w:val="115"/>
          <w:sz w:val="21"/>
        </w:rPr>
        <w:t xml:space="preserve"> </w:t>
      </w:r>
      <w:r>
        <w:rPr>
          <w:spacing w:val="-2"/>
          <w:w w:val="115"/>
          <w:sz w:val="21"/>
        </w:rPr>
        <w:t>purpose</w:t>
      </w:r>
      <w:r>
        <w:rPr>
          <w:spacing w:val="-15"/>
          <w:w w:val="115"/>
          <w:sz w:val="21"/>
        </w:rPr>
        <w:t xml:space="preserve"> </w:t>
      </w:r>
      <w:r>
        <w:rPr>
          <w:spacing w:val="-2"/>
          <w:w w:val="115"/>
          <w:sz w:val="21"/>
        </w:rPr>
        <w:t>of</w:t>
      </w:r>
      <w:r>
        <w:rPr>
          <w:spacing w:val="-13"/>
          <w:w w:val="115"/>
          <w:sz w:val="21"/>
        </w:rPr>
        <w:t xml:space="preserve"> </w:t>
      </w:r>
      <w:r>
        <w:rPr>
          <w:spacing w:val="-2"/>
          <w:w w:val="115"/>
          <w:sz w:val="21"/>
        </w:rPr>
        <w:t>issuing</w:t>
      </w:r>
      <w:r>
        <w:rPr>
          <w:spacing w:val="-15"/>
          <w:w w:val="115"/>
          <w:sz w:val="21"/>
        </w:rPr>
        <w:t xml:space="preserve"> </w:t>
      </w:r>
      <w:r>
        <w:rPr>
          <w:spacing w:val="-2"/>
          <w:w w:val="115"/>
          <w:sz w:val="21"/>
        </w:rPr>
        <w:t>tickets)</w:t>
      </w:r>
      <w:r>
        <w:rPr>
          <w:spacing w:val="-15"/>
          <w:w w:val="115"/>
          <w:sz w:val="21"/>
        </w:rPr>
        <w:t xml:space="preserve"> </w:t>
      </w:r>
      <w:r>
        <w:rPr>
          <w:spacing w:val="-2"/>
          <w:w w:val="115"/>
          <w:sz w:val="21"/>
        </w:rPr>
        <w:t>to</w:t>
      </w:r>
      <w:r>
        <w:rPr>
          <w:spacing w:val="-15"/>
          <w:w w:val="115"/>
          <w:sz w:val="21"/>
        </w:rPr>
        <w:t xml:space="preserve"> </w:t>
      </w:r>
      <w:r>
        <w:rPr>
          <w:spacing w:val="-2"/>
          <w:w w:val="115"/>
          <w:sz w:val="21"/>
        </w:rPr>
        <w:t>a</w:t>
      </w:r>
      <w:r>
        <w:rPr>
          <w:spacing w:val="-15"/>
          <w:w w:val="115"/>
          <w:sz w:val="21"/>
        </w:rPr>
        <w:t xml:space="preserve"> </w:t>
      </w:r>
      <w:r>
        <w:rPr>
          <w:spacing w:val="-2"/>
          <w:w w:val="115"/>
          <w:sz w:val="21"/>
        </w:rPr>
        <w:t>player</w:t>
      </w:r>
      <w:r>
        <w:rPr>
          <w:spacing w:val="-13"/>
          <w:w w:val="115"/>
          <w:sz w:val="21"/>
        </w:rPr>
        <w:t xml:space="preserve"> </w:t>
      </w:r>
      <w:r>
        <w:rPr>
          <w:spacing w:val="-2"/>
          <w:w w:val="115"/>
          <w:sz w:val="21"/>
        </w:rPr>
        <w:t xml:space="preserve">of </w:t>
      </w:r>
      <w:r>
        <w:rPr>
          <w:w w:val="115"/>
          <w:sz w:val="21"/>
        </w:rPr>
        <w:t>the gaming machine, and</w:t>
      </w:r>
    </w:p>
    <w:p w:rsidR="00670769" w:rsidRDefault="00190BF8">
      <w:pPr>
        <w:pStyle w:val="ListParagraph"/>
        <w:numPr>
          <w:ilvl w:val="0"/>
          <w:numId w:val="19"/>
        </w:numPr>
        <w:tabs>
          <w:tab w:val="left" w:pos="1306"/>
          <w:tab w:val="left" w:pos="1332"/>
        </w:tabs>
        <w:spacing w:before="204" w:line="292" w:lineRule="auto"/>
        <w:ind w:right="542" w:hanging="400"/>
        <w:rPr>
          <w:sz w:val="21"/>
        </w:rPr>
      </w:pPr>
      <w:r>
        <w:rPr>
          <w:w w:val="110"/>
          <w:sz w:val="21"/>
        </w:rPr>
        <w:t>shows</w:t>
      </w:r>
      <w:r>
        <w:rPr>
          <w:spacing w:val="30"/>
          <w:w w:val="110"/>
          <w:sz w:val="21"/>
        </w:rPr>
        <w:t xml:space="preserve"> </w:t>
      </w:r>
      <w:r>
        <w:rPr>
          <w:w w:val="110"/>
          <w:sz w:val="21"/>
        </w:rPr>
        <w:t>the value of the credits accumulated and not otherwise redeemed in the course of play on that gaming machine.</w:t>
      </w:r>
    </w:p>
    <w:p w:rsidR="00670769" w:rsidRDefault="00190BF8">
      <w:pPr>
        <w:spacing w:before="202" w:line="292" w:lineRule="auto"/>
        <w:ind w:left="906" w:right="209"/>
        <w:rPr>
          <w:sz w:val="21"/>
        </w:rPr>
      </w:pPr>
      <w:r>
        <w:rPr>
          <w:b/>
          <w:i/>
          <w:w w:val="115"/>
          <w:sz w:val="21"/>
        </w:rPr>
        <w:t>unclaimed gaming machine ticket</w:t>
      </w:r>
      <w:r>
        <w:rPr>
          <w:b/>
          <w:i/>
          <w:spacing w:val="-1"/>
          <w:w w:val="115"/>
          <w:sz w:val="21"/>
        </w:rPr>
        <w:t xml:space="preserve"> </w:t>
      </w:r>
      <w:r>
        <w:rPr>
          <w:w w:val="115"/>
          <w:sz w:val="21"/>
        </w:rPr>
        <w:t>means</w:t>
      </w:r>
      <w:r>
        <w:rPr>
          <w:spacing w:val="-3"/>
          <w:w w:val="115"/>
          <w:sz w:val="21"/>
        </w:rPr>
        <w:t xml:space="preserve"> </w:t>
      </w:r>
      <w:r>
        <w:rPr>
          <w:w w:val="115"/>
          <w:sz w:val="21"/>
        </w:rPr>
        <w:t>a</w:t>
      </w:r>
      <w:r>
        <w:rPr>
          <w:spacing w:val="-3"/>
          <w:w w:val="115"/>
          <w:sz w:val="21"/>
        </w:rPr>
        <w:t xml:space="preserve"> </w:t>
      </w:r>
      <w:r>
        <w:rPr>
          <w:w w:val="115"/>
          <w:sz w:val="21"/>
        </w:rPr>
        <w:t>gaming machine</w:t>
      </w:r>
      <w:r>
        <w:rPr>
          <w:spacing w:val="-3"/>
          <w:w w:val="115"/>
          <w:sz w:val="21"/>
        </w:rPr>
        <w:t xml:space="preserve"> </w:t>
      </w:r>
      <w:r>
        <w:rPr>
          <w:w w:val="115"/>
          <w:sz w:val="21"/>
        </w:rPr>
        <w:t>ticket</w:t>
      </w:r>
      <w:r>
        <w:rPr>
          <w:spacing w:val="-1"/>
          <w:w w:val="115"/>
          <w:sz w:val="21"/>
        </w:rPr>
        <w:t xml:space="preserve"> </w:t>
      </w:r>
      <w:r>
        <w:rPr>
          <w:w w:val="115"/>
          <w:sz w:val="21"/>
        </w:rPr>
        <w:t>that</w:t>
      </w:r>
      <w:r>
        <w:rPr>
          <w:spacing w:val="-1"/>
          <w:w w:val="115"/>
          <w:sz w:val="21"/>
        </w:rPr>
        <w:t xml:space="preserve"> </w:t>
      </w:r>
      <w:r>
        <w:rPr>
          <w:w w:val="115"/>
          <w:sz w:val="21"/>
        </w:rPr>
        <w:t>has</w:t>
      </w:r>
      <w:r>
        <w:rPr>
          <w:spacing w:val="-3"/>
          <w:w w:val="115"/>
          <w:sz w:val="21"/>
        </w:rPr>
        <w:t xml:space="preserve"> </w:t>
      </w:r>
      <w:r>
        <w:rPr>
          <w:w w:val="115"/>
          <w:sz w:val="21"/>
        </w:rPr>
        <w:t>not been redeemed.</w:t>
      </w:r>
    </w:p>
    <w:p w:rsidR="00670769" w:rsidRDefault="00190BF8">
      <w:pPr>
        <w:pStyle w:val="ListParagraph"/>
        <w:numPr>
          <w:ilvl w:val="1"/>
          <w:numId w:val="63"/>
        </w:numPr>
        <w:tabs>
          <w:tab w:val="left" w:pos="906"/>
          <w:tab w:val="left" w:pos="932"/>
        </w:tabs>
        <w:spacing w:before="203" w:line="292" w:lineRule="auto"/>
        <w:ind w:left="906" w:right="168" w:hanging="400"/>
        <w:rPr>
          <w:sz w:val="21"/>
        </w:rPr>
      </w:pPr>
      <w:r>
        <w:rPr>
          <w:w w:val="110"/>
          <w:sz w:val="21"/>
        </w:rPr>
        <w:t>For</w:t>
      </w:r>
      <w:r>
        <w:rPr>
          <w:spacing w:val="36"/>
          <w:w w:val="110"/>
          <w:sz w:val="21"/>
        </w:rPr>
        <w:t xml:space="preserve"> </w:t>
      </w:r>
      <w:r>
        <w:rPr>
          <w:w w:val="110"/>
          <w:sz w:val="21"/>
        </w:rPr>
        <w:t xml:space="preserve">the purposes of this Part, a hotelier or registered club </w:t>
      </w:r>
      <w:r>
        <w:rPr>
          <w:b/>
          <w:i/>
          <w:w w:val="110"/>
          <w:sz w:val="21"/>
        </w:rPr>
        <w:t xml:space="preserve">redeems </w:t>
      </w:r>
      <w:r>
        <w:rPr>
          <w:w w:val="110"/>
          <w:sz w:val="21"/>
        </w:rPr>
        <w:t>a gaming machine ticket if the hotelier or club causes money to the total value of the accumulated</w:t>
      </w:r>
      <w:r>
        <w:rPr>
          <w:spacing w:val="40"/>
          <w:w w:val="110"/>
          <w:sz w:val="21"/>
        </w:rPr>
        <w:t xml:space="preserve"> </w:t>
      </w:r>
      <w:r>
        <w:rPr>
          <w:w w:val="110"/>
          <w:sz w:val="21"/>
        </w:rPr>
        <w:t>credits represented by the ticket to be paid to a person claiming (whether by way of presentation of the ticket or otherwise) in respect of the ticket.</w:t>
      </w:r>
    </w:p>
    <w:p w:rsidR="00670769" w:rsidRDefault="00190BF8">
      <w:pPr>
        <w:pStyle w:val="ListParagraph"/>
        <w:numPr>
          <w:ilvl w:val="0"/>
          <w:numId w:val="63"/>
        </w:numPr>
        <w:tabs>
          <w:tab w:val="left" w:pos="741"/>
        </w:tabs>
        <w:spacing w:before="203"/>
        <w:ind w:left="741" w:hanging="575"/>
        <w:rPr>
          <w:b/>
          <w:sz w:val="19"/>
        </w:rPr>
      </w:pPr>
      <w:bookmarkStart w:id="292" w:name="101_Compliance_with_this_Part"/>
      <w:bookmarkStart w:id="293" w:name="_bookmark145"/>
      <w:bookmarkEnd w:id="292"/>
      <w:bookmarkEnd w:id="293"/>
      <w:r>
        <w:rPr>
          <w:b/>
          <w:w w:val="120"/>
          <w:sz w:val="19"/>
        </w:rPr>
        <w:t>Compliance</w:t>
      </w:r>
      <w:r>
        <w:rPr>
          <w:b/>
          <w:spacing w:val="-8"/>
          <w:w w:val="120"/>
          <w:sz w:val="19"/>
        </w:rPr>
        <w:t xml:space="preserve"> </w:t>
      </w:r>
      <w:r>
        <w:rPr>
          <w:b/>
          <w:w w:val="120"/>
          <w:sz w:val="19"/>
        </w:rPr>
        <w:t>with</w:t>
      </w:r>
      <w:r>
        <w:rPr>
          <w:b/>
          <w:spacing w:val="-8"/>
          <w:w w:val="120"/>
          <w:sz w:val="19"/>
        </w:rPr>
        <w:t xml:space="preserve"> </w:t>
      </w:r>
      <w:r>
        <w:rPr>
          <w:b/>
          <w:w w:val="120"/>
          <w:sz w:val="19"/>
        </w:rPr>
        <w:t>this</w:t>
      </w:r>
      <w:r>
        <w:rPr>
          <w:b/>
          <w:spacing w:val="-5"/>
          <w:w w:val="120"/>
          <w:sz w:val="19"/>
        </w:rPr>
        <w:t xml:space="preserve"> </w:t>
      </w:r>
      <w:r>
        <w:rPr>
          <w:b/>
          <w:spacing w:val="-4"/>
          <w:w w:val="120"/>
          <w:sz w:val="19"/>
        </w:rPr>
        <w:t>Part</w:t>
      </w:r>
    </w:p>
    <w:p w:rsidR="00670769" w:rsidRDefault="00670769">
      <w:pPr>
        <w:pStyle w:val="BodyText"/>
        <w:spacing w:before="32"/>
        <w:rPr>
          <w:b/>
          <w:sz w:val="19"/>
        </w:rPr>
      </w:pPr>
    </w:p>
    <w:p w:rsidR="00670769" w:rsidRDefault="00190BF8">
      <w:pPr>
        <w:pStyle w:val="BodyText"/>
        <w:spacing w:line="292" w:lineRule="auto"/>
        <w:ind w:left="506"/>
      </w:pPr>
      <w:r>
        <w:rPr>
          <w:w w:val="110"/>
        </w:rPr>
        <w:t>A hotelier or registered club is guilty of an offence if the requirements of this Part with respect to</w:t>
      </w:r>
      <w:r>
        <w:rPr>
          <w:spacing w:val="-1"/>
          <w:w w:val="110"/>
        </w:rPr>
        <w:t xml:space="preserve"> </w:t>
      </w:r>
      <w:r>
        <w:rPr>
          <w:w w:val="110"/>
        </w:rPr>
        <w:t>any</w:t>
      </w:r>
      <w:r>
        <w:rPr>
          <w:spacing w:val="-1"/>
          <w:w w:val="110"/>
        </w:rPr>
        <w:t xml:space="preserve"> </w:t>
      </w:r>
      <w:r>
        <w:rPr>
          <w:w w:val="110"/>
        </w:rPr>
        <w:t>gaming machine</w:t>
      </w:r>
      <w:r>
        <w:rPr>
          <w:spacing w:val="-1"/>
          <w:w w:val="110"/>
        </w:rPr>
        <w:t xml:space="preserve"> </w:t>
      </w:r>
      <w:r>
        <w:rPr>
          <w:w w:val="110"/>
        </w:rPr>
        <w:t>ticket issued</w:t>
      </w:r>
      <w:r>
        <w:rPr>
          <w:spacing w:val="-1"/>
          <w:w w:val="110"/>
        </w:rPr>
        <w:t xml:space="preserve"> </w:t>
      </w:r>
      <w:r>
        <w:rPr>
          <w:w w:val="110"/>
        </w:rPr>
        <w:t>by</w:t>
      </w:r>
      <w:r>
        <w:rPr>
          <w:spacing w:val="-1"/>
          <w:w w:val="110"/>
        </w:rPr>
        <w:t xml:space="preserve"> </w:t>
      </w:r>
      <w:r>
        <w:rPr>
          <w:w w:val="110"/>
        </w:rPr>
        <w:t>the hotelier</w:t>
      </w:r>
      <w:r>
        <w:rPr>
          <w:spacing w:val="-1"/>
          <w:w w:val="110"/>
        </w:rPr>
        <w:t xml:space="preserve"> </w:t>
      </w:r>
      <w:r>
        <w:rPr>
          <w:w w:val="110"/>
        </w:rPr>
        <w:t>or</w:t>
      </w:r>
      <w:r>
        <w:rPr>
          <w:spacing w:val="-1"/>
          <w:w w:val="110"/>
        </w:rPr>
        <w:t xml:space="preserve"> </w:t>
      </w:r>
      <w:r>
        <w:rPr>
          <w:w w:val="110"/>
        </w:rPr>
        <w:t>club are</w:t>
      </w:r>
      <w:r>
        <w:rPr>
          <w:spacing w:val="-1"/>
          <w:w w:val="110"/>
        </w:rPr>
        <w:t xml:space="preserve"> </w:t>
      </w:r>
      <w:r>
        <w:rPr>
          <w:w w:val="110"/>
        </w:rPr>
        <w:t>not complied with.</w:t>
      </w:r>
    </w:p>
    <w:p w:rsidR="00670769" w:rsidRDefault="00190BF8">
      <w:pPr>
        <w:pStyle w:val="BodyText"/>
        <w:spacing w:before="162"/>
        <w:ind w:right="5840"/>
        <w:jc w:val="right"/>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0"/>
          <w:numId w:val="63"/>
        </w:numPr>
        <w:tabs>
          <w:tab w:val="left" w:pos="741"/>
        </w:tabs>
        <w:ind w:left="741" w:hanging="575"/>
        <w:rPr>
          <w:b/>
          <w:sz w:val="19"/>
        </w:rPr>
      </w:pPr>
      <w:bookmarkStart w:id="294" w:name="102_Information_on_gaming_machine_ticket"/>
      <w:bookmarkStart w:id="295" w:name="_bookmark146"/>
      <w:bookmarkEnd w:id="294"/>
      <w:bookmarkEnd w:id="295"/>
      <w:r>
        <w:rPr>
          <w:b/>
          <w:w w:val="120"/>
          <w:sz w:val="19"/>
        </w:rPr>
        <w:t>Information</w:t>
      </w:r>
      <w:r>
        <w:rPr>
          <w:b/>
          <w:spacing w:val="4"/>
          <w:w w:val="120"/>
          <w:sz w:val="19"/>
        </w:rPr>
        <w:t xml:space="preserve"> </w:t>
      </w:r>
      <w:r>
        <w:rPr>
          <w:b/>
          <w:w w:val="120"/>
          <w:sz w:val="19"/>
        </w:rPr>
        <w:t>on</w:t>
      </w:r>
      <w:r>
        <w:rPr>
          <w:b/>
          <w:spacing w:val="5"/>
          <w:w w:val="120"/>
          <w:sz w:val="19"/>
        </w:rPr>
        <w:t xml:space="preserve"> </w:t>
      </w:r>
      <w:r>
        <w:rPr>
          <w:b/>
          <w:w w:val="120"/>
          <w:sz w:val="19"/>
        </w:rPr>
        <w:t>gaming</w:t>
      </w:r>
      <w:r>
        <w:rPr>
          <w:b/>
          <w:spacing w:val="6"/>
          <w:w w:val="120"/>
          <w:sz w:val="19"/>
        </w:rPr>
        <w:t xml:space="preserve"> </w:t>
      </w:r>
      <w:r>
        <w:rPr>
          <w:b/>
          <w:w w:val="120"/>
          <w:sz w:val="19"/>
        </w:rPr>
        <w:t>machine</w:t>
      </w:r>
      <w:r>
        <w:rPr>
          <w:b/>
          <w:spacing w:val="5"/>
          <w:w w:val="120"/>
          <w:sz w:val="19"/>
        </w:rPr>
        <w:t xml:space="preserve"> </w:t>
      </w:r>
      <w:r>
        <w:rPr>
          <w:b/>
          <w:spacing w:val="-2"/>
          <w:w w:val="120"/>
          <w:sz w:val="19"/>
        </w:rPr>
        <w:t>tickets</w:t>
      </w:r>
    </w:p>
    <w:p w:rsidR="00670769" w:rsidRDefault="00670769">
      <w:pPr>
        <w:pStyle w:val="BodyText"/>
        <w:spacing w:before="31"/>
        <w:rPr>
          <w:b/>
          <w:sz w:val="19"/>
        </w:rPr>
      </w:pPr>
    </w:p>
    <w:p w:rsidR="00670769" w:rsidRDefault="00190BF8">
      <w:pPr>
        <w:pStyle w:val="BodyText"/>
        <w:ind w:left="506"/>
      </w:pPr>
      <w:r>
        <w:rPr>
          <w:w w:val="110"/>
        </w:rPr>
        <w:t>The following</w:t>
      </w:r>
      <w:r>
        <w:rPr>
          <w:spacing w:val="2"/>
          <w:w w:val="110"/>
        </w:rPr>
        <w:t xml:space="preserve"> </w:t>
      </w:r>
      <w:r>
        <w:rPr>
          <w:w w:val="110"/>
        </w:rPr>
        <w:t>must</w:t>
      </w:r>
      <w:r>
        <w:rPr>
          <w:spacing w:val="1"/>
          <w:w w:val="110"/>
        </w:rPr>
        <w:t xml:space="preserve"> </w:t>
      </w:r>
      <w:r>
        <w:rPr>
          <w:w w:val="110"/>
        </w:rPr>
        <w:t>be</w:t>
      </w:r>
      <w:r>
        <w:rPr>
          <w:spacing w:val="1"/>
          <w:w w:val="110"/>
        </w:rPr>
        <w:t xml:space="preserve"> </w:t>
      </w:r>
      <w:r>
        <w:rPr>
          <w:w w:val="110"/>
        </w:rPr>
        <w:t>clearly</w:t>
      </w:r>
      <w:r>
        <w:rPr>
          <w:spacing w:val="2"/>
          <w:w w:val="110"/>
        </w:rPr>
        <w:t xml:space="preserve"> </w:t>
      </w:r>
      <w:r>
        <w:rPr>
          <w:w w:val="110"/>
        </w:rPr>
        <w:t>legible on a</w:t>
      </w:r>
      <w:r>
        <w:rPr>
          <w:spacing w:val="1"/>
          <w:w w:val="110"/>
        </w:rPr>
        <w:t xml:space="preserve"> </w:t>
      </w:r>
      <w:r>
        <w:rPr>
          <w:w w:val="110"/>
        </w:rPr>
        <w:t>gaming</w:t>
      </w:r>
      <w:r>
        <w:rPr>
          <w:spacing w:val="3"/>
          <w:w w:val="110"/>
        </w:rPr>
        <w:t xml:space="preserve"> </w:t>
      </w:r>
      <w:r>
        <w:rPr>
          <w:w w:val="110"/>
        </w:rPr>
        <w:t xml:space="preserve">machine </w:t>
      </w:r>
      <w:r>
        <w:rPr>
          <w:spacing w:val="-2"/>
          <w:w w:val="110"/>
        </w:rPr>
        <w:t>ticket—</w:t>
      </w:r>
    </w:p>
    <w:p w:rsidR="00670769" w:rsidRDefault="00190BF8">
      <w:pPr>
        <w:pStyle w:val="ListParagraph"/>
        <w:numPr>
          <w:ilvl w:val="0"/>
          <w:numId w:val="18"/>
        </w:numPr>
        <w:tabs>
          <w:tab w:val="left" w:pos="906"/>
          <w:tab w:val="left" w:pos="927"/>
        </w:tabs>
        <w:spacing w:before="215" w:line="292" w:lineRule="auto"/>
        <w:ind w:right="252" w:hanging="400"/>
        <w:rPr>
          <w:sz w:val="21"/>
        </w:rPr>
      </w:pPr>
      <w:r>
        <w:rPr>
          <w:w w:val="110"/>
          <w:sz w:val="21"/>
        </w:rPr>
        <w:t>the value, in dollars and cents, of the accumulated credits represented by the gaming machine ticket,</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0"/>
          <w:numId w:val="18"/>
        </w:numPr>
        <w:tabs>
          <w:tab w:val="left" w:pos="932"/>
        </w:tabs>
        <w:spacing w:before="89"/>
        <w:ind w:left="932" w:hanging="426"/>
        <w:rPr>
          <w:sz w:val="21"/>
        </w:rPr>
      </w:pPr>
      <w:r>
        <w:rPr>
          <w:w w:val="110"/>
          <w:sz w:val="21"/>
        </w:rPr>
        <w:lastRenderedPageBreak/>
        <w:t>the</w:t>
      </w:r>
      <w:r>
        <w:rPr>
          <w:spacing w:val="-3"/>
          <w:w w:val="110"/>
          <w:sz w:val="21"/>
        </w:rPr>
        <w:t xml:space="preserve"> </w:t>
      </w:r>
      <w:r>
        <w:rPr>
          <w:w w:val="110"/>
          <w:sz w:val="21"/>
        </w:rPr>
        <w:t>unique</w:t>
      </w:r>
      <w:r>
        <w:rPr>
          <w:spacing w:val="-3"/>
          <w:w w:val="110"/>
          <w:sz w:val="21"/>
        </w:rPr>
        <w:t xml:space="preserve"> </w:t>
      </w:r>
      <w:r>
        <w:rPr>
          <w:w w:val="110"/>
          <w:sz w:val="21"/>
        </w:rPr>
        <w:t>identification</w:t>
      </w:r>
      <w:r>
        <w:rPr>
          <w:spacing w:val="1"/>
          <w:w w:val="110"/>
          <w:sz w:val="21"/>
        </w:rPr>
        <w:t xml:space="preserve"> </w:t>
      </w:r>
      <w:r>
        <w:rPr>
          <w:w w:val="110"/>
          <w:sz w:val="21"/>
        </w:rPr>
        <w:t>number</w:t>
      </w:r>
      <w:r>
        <w:rPr>
          <w:spacing w:val="-3"/>
          <w:w w:val="110"/>
          <w:sz w:val="21"/>
        </w:rPr>
        <w:t xml:space="preserve"> </w:t>
      </w:r>
      <w:r>
        <w:rPr>
          <w:w w:val="110"/>
          <w:sz w:val="21"/>
        </w:rPr>
        <w:t>of</w:t>
      </w:r>
      <w:r>
        <w:rPr>
          <w:spacing w:val="-2"/>
          <w:w w:val="110"/>
          <w:sz w:val="21"/>
        </w:rPr>
        <w:t xml:space="preserve"> </w:t>
      </w:r>
      <w:r>
        <w:rPr>
          <w:w w:val="110"/>
          <w:sz w:val="21"/>
        </w:rPr>
        <w:t>the</w:t>
      </w:r>
      <w:r>
        <w:rPr>
          <w:spacing w:val="-2"/>
          <w:w w:val="110"/>
          <w:sz w:val="21"/>
        </w:rPr>
        <w:t xml:space="preserve"> </w:t>
      </w:r>
      <w:r>
        <w:rPr>
          <w:w w:val="110"/>
          <w:sz w:val="21"/>
        </w:rPr>
        <w:t>gaming machine</w:t>
      </w:r>
      <w:r>
        <w:rPr>
          <w:spacing w:val="-3"/>
          <w:w w:val="110"/>
          <w:sz w:val="21"/>
        </w:rPr>
        <w:t xml:space="preserve"> </w:t>
      </w:r>
      <w:r>
        <w:rPr>
          <w:spacing w:val="-2"/>
          <w:w w:val="110"/>
          <w:sz w:val="21"/>
        </w:rPr>
        <w:t>ticket.</w:t>
      </w:r>
    </w:p>
    <w:p w:rsidR="00670769" w:rsidRDefault="00670769">
      <w:pPr>
        <w:pStyle w:val="BodyText"/>
        <w:spacing w:before="10"/>
      </w:pPr>
    </w:p>
    <w:p w:rsidR="00670769" w:rsidRDefault="00190BF8">
      <w:pPr>
        <w:pStyle w:val="ListParagraph"/>
        <w:numPr>
          <w:ilvl w:val="0"/>
          <w:numId w:val="63"/>
        </w:numPr>
        <w:tabs>
          <w:tab w:val="left" w:pos="741"/>
        </w:tabs>
        <w:ind w:left="741" w:hanging="575"/>
        <w:rPr>
          <w:b/>
          <w:sz w:val="19"/>
        </w:rPr>
      </w:pPr>
      <w:bookmarkStart w:id="296" w:name="103_Issue_of_certain_gaming_machine_tick"/>
      <w:bookmarkStart w:id="297" w:name="_bookmark147"/>
      <w:bookmarkEnd w:id="296"/>
      <w:bookmarkEnd w:id="297"/>
      <w:r>
        <w:rPr>
          <w:b/>
          <w:w w:val="120"/>
          <w:sz w:val="19"/>
        </w:rPr>
        <w:t>Issue</w:t>
      </w:r>
      <w:r>
        <w:rPr>
          <w:b/>
          <w:spacing w:val="6"/>
          <w:w w:val="120"/>
          <w:sz w:val="19"/>
        </w:rPr>
        <w:t xml:space="preserve"> </w:t>
      </w:r>
      <w:r>
        <w:rPr>
          <w:b/>
          <w:w w:val="120"/>
          <w:sz w:val="19"/>
        </w:rPr>
        <w:t>of</w:t>
      </w:r>
      <w:r>
        <w:rPr>
          <w:b/>
          <w:spacing w:val="6"/>
          <w:w w:val="120"/>
          <w:sz w:val="19"/>
        </w:rPr>
        <w:t xml:space="preserve"> </w:t>
      </w:r>
      <w:r>
        <w:rPr>
          <w:b/>
          <w:w w:val="120"/>
          <w:sz w:val="19"/>
        </w:rPr>
        <w:t>certain</w:t>
      </w:r>
      <w:r>
        <w:rPr>
          <w:b/>
          <w:spacing w:val="6"/>
          <w:w w:val="120"/>
          <w:sz w:val="19"/>
        </w:rPr>
        <w:t xml:space="preserve"> </w:t>
      </w:r>
      <w:r>
        <w:rPr>
          <w:b/>
          <w:w w:val="120"/>
          <w:sz w:val="19"/>
        </w:rPr>
        <w:t>gaming</w:t>
      </w:r>
      <w:r>
        <w:rPr>
          <w:b/>
          <w:spacing w:val="9"/>
          <w:w w:val="120"/>
          <w:sz w:val="19"/>
        </w:rPr>
        <w:t xml:space="preserve"> </w:t>
      </w:r>
      <w:r>
        <w:rPr>
          <w:b/>
          <w:w w:val="120"/>
          <w:sz w:val="19"/>
        </w:rPr>
        <w:t>machine</w:t>
      </w:r>
      <w:r>
        <w:rPr>
          <w:b/>
          <w:spacing w:val="6"/>
          <w:w w:val="120"/>
          <w:sz w:val="19"/>
        </w:rPr>
        <w:t xml:space="preserve"> </w:t>
      </w:r>
      <w:r>
        <w:rPr>
          <w:b/>
          <w:spacing w:val="-2"/>
          <w:w w:val="120"/>
          <w:sz w:val="19"/>
        </w:rPr>
        <w:t>tickets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191" w:hanging="400"/>
        <w:rPr>
          <w:sz w:val="21"/>
        </w:rPr>
      </w:pPr>
      <w:r>
        <w:rPr>
          <w:w w:val="110"/>
          <w:sz w:val="21"/>
        </w:rPr>
        <w:t>An</w:t>
      </w:r>
      <w:r>
        <w:rPr>
          <w:spacing w:val="40"/>
          <w:w w:val="110"/>
          <w:sz w:val="21"/>
        </w:rPr>
        <w:t xml:space="preserve"> </w:t>
      </w:r>
      <w:r>
        <w:rPr>
          <w:w w:val="110"/>
          <w:sz w:val="21"/>
        </w:rPr>
        <w:t>approved gaming machine (or equipment subsidiary to the gaming machine that is installed for the purpose of issuing gaming machine tickets) must be so designed and constructed as to require the release of a lock or other security mechanism on the machine or equipment before the machine or equipment can issue a gaming machine ticket representing accumulated credits to a monetary value of more than $10,000.</w:t>
      </w:r>
    </w:p>
    <w:p w:rsidR="00670769" w:rsidRDefault="00190BF8">
      <w:pPr>
        <w:pStyle w:val="ListParagraph"/>
        <w:numPr>
          <w:ilvl w:val="1"/>
          <w:numId w:val="63"/>
        </w:numPr>
        <w:tabs>
          <w:tab w:val="left" w:pos="906"/>
          <w:tab w:val="left" w:pos="932"/>
        </w:tabs>
        <w:spacing w:before="207" w:line="292" w:lineRule="auto"/>
        <w:ind w:left="906" w:right="725" w:hanging="400"/>
        <w:rPr>
          <w:sz w:val="21"/>
        </w:rPr>
      </w:pPr>
      <w:r>
        <w:rPr>
          <w:spacing w:val="-2"/>
          <w:w w:val="115"/>
          <w:sz w:val="21"/>
        </w:rPr>
        <w:t>In</w:t>
      </w:r>
      <w:r>
        <w:rPr>
          <w:spacing w:val="9"/>
          <w:w w:val="115"/>
          <w:sz w:val="21"/>
        </w:rPr>
        <w:t xml:space="preserve"> </w:t>
      </w:r>
      <w:r>
        <w:rPr>
          <w:spacing w:val="-2"/>
          <w:w w:val="115"/>
          <w:sz w:val="21"/>
        </w:rPr>
        <w:t>the</w:t>
      </w:r>
      <w:r>
        <w:rPr>
          <w:spacing w:val="-14"/>
          <w:w w:val="115"/>
          <w:sz w:val="21"/>
        </w:rPr>
        <w:t xml:space="preserve"> </w:t>
      </w:r>
      <w:r>
        <w:rPr>
          <w:spacing w:val="-2"/>
          <w:w w:val="115"/>
          <w:sz w:val="21"/>
        </w:rPr>
        <w:t>case</w:t>
      </w:r>
      <w:r>
        <w:rPr>
          <w:spacing w:val="-14"/>
          <w:w w:val="115"/>
          <w:sz w:val="21"/>
        </w:rPr>
        <w:t xml:space="preserve"> </w:t>
      </w:r>
      <w:r>
        <w:rPr>
          <w:spacing w:val="-2"/>
          <w:w w:val="115"/>
          <w:sz w:val="21"/>
        </w:rPr>
        <w:t>of</w:t>
      </w:r>
      <w:r>
        <w:rPr>
          <w:spacing w:val="-11"/>
          <w:w w:val="115"/>
          <w:sz w:val="21"/>
        </w:rPr>
        <w:t xml:space="preserve"> </w:t>
      </w:r>
      <w:r>
        <w:rPr>
          <w:spacing w:val="-2"/>
          <w:w w:val="115"/>
          <w:sz w:val="21"/>
        </w:rPr>
        <w:t>a</w:t>
      </w:r>
      <w:r>
        <w:rPr>
          <w:spacing w:val="-14"/>
          <w:w w:val="115"/>
          <w:sz w:val="21"/>
        </w:rPr>
        <w:t xml:space="preserve"> </w:t>
      </w:r>
      <w:r>
        <w:rPr>
          <w:spacing w:val="-2"/>
          <w:w w:val="115"/>
          <w:sz w:val="21"/>
        </w:rPr>
        <w:t>hotel,</w:t>
      </w:r>
      <w:r>
        <w:rPr>
          <w:spacing w:val="-14"/>
          <w:w w:val="115"/>
          <w:sz w:val="21"/>
        </w:rPr>
        <w:t xml:space="preserve"> </w:t>
      </w:r>
      <w:r>
        <w:rPr>
          <w:spacing w:val="-2"/>
          <w:w w:val="115"/>
          <w:sz w:val="21"/>
        </w:rPr>
        <w:t>only</w:t>
      </w:r>
      <w:r>
        <w:rPr>
          <w:spacing w:val="-11"/>
          <w:w w:val="115"/>
          <w:sz w:val="21"/>
        </w:rPr>
        <w:t xml:space="preserve"> </w:t>
      </w:r>
      <w:r>
        <w:rPr>
          <w:spacing w:val="-2"/>
          <w:w w:val="115"/>
          <w:sz w:val="21"/>
        </w:rPr>
        <w:t>the</w:t>
      </w:r>
      <w:r>
        <w:rPr>
          <w:spacing w:val="-14"/>
          <w:w w:val="115"/>
          <w:sz w:val="21"/>
        </w:rPr>
        <w:t xml:space="preserve"> </w:t>
      </w:r>
      <w:r>
        <w:rPr>
          <w:spacing w:val="-2"/>
          <w:w w:val="115"/>
          <w:sz w:val="21"/>
        </w:rPr>
        <w:t>hotelier</w:t>
      </w:r>
      <w:r>
        <w:rPr>
          <w:spacing w:val="-14"/>
          <w:w w:val="115"/>
          <w:sz w:val="21"/>
        </w:rPr>
        <w:t xml:space="preserve"> </w:t>
      </w:r>
      <w:r>
        <w:rPr>
          <w:spacing w:val="-2"/>
          <w:w w:val="115"/>
          <w:sz w:val="21"/>
        </w:rPr>
        <w:t>or</w:t>
      </w:r>
      <w:r>
        <w:rPr>
          <w:spacing w:val="-14"/>
          <w:w w:val="115"/>
          <w:sz w:val="21"/>
        </w:rPr>
        <w:t xml:space="preserve"> </w:t>
      </w:r>
      <w:r>
        <w:rPr>
          <w:spacing w:val="-2"/>
          <w:w w:val="115"/>
          <w:sz w:val="21"/>
        </w:rPr>
        <w:t>an</w:t>
      </w:r>
      <w:r>
        <w:rPr>
          <w:spacing w:val="-11"/>
          <w:w w:val="115"/>
          <w:sz w:val="21"/>
        </w:rPr>
        <w:t xml:space="preserve"> </w:t>
      </w:r>
      <w:r>
        <w:rPr>
          <w:spacing w:val="-2"/>
          <w:w w:val="115"/>
          <w:sz w:val="21"/>
        </w:rPr>
        <w:t>authorised</w:t>
      </w:r>
      <w:r>
        <w:rPr>
          <w:spacing w:val="-14"/>
          <w:w w:val="115"/>
          <w:sz w:val="21"/>
        </w:rPr>
        <w:t xml:space="preserve"> </w:t>
      </w:r>
      <w:r>
        <w:rPr>
          <w:spacing w:val="-2"/>
          <w:w w:val="115"/>
          <w:sz w:val="21"/>
        </w:rPr>
        <w:t>person</w:t>
      </w:r>
      <w:r>
        <w:rPr>
          <w:spacing w:val="-11"/>
          <w:w w:val="115"/>
          <w:sz w:val="21"/>
        </w:rPr>
        <w:t xml:space="preserve"> </w:t>
      </w:r>
      <w:r>
        <w:rPr>
          <w:spacing w:val="-2"/>
          <w:w w:val="115"/>
          <w:sz w:val="21"/>
        </w:rPr>
        <w:t>may</w:t>
      </w:r>
      <w:r>
        <w:rPr>
          <w:spacing w:val="-14"/>
          <w:w w:val="115"/>
          <w:sz w:val="21"/>
        </w:rPr>
        <w:t xml:space="preserve"> </w:t>
      </w:r>
      <w:r>
        <w:rPr>
          <w:spacing w:val="-2"/>
          <w:w w:val="115"/>
          <w:sz w:val="21"/>
        </w:rPr>
        <w:t>release</w:t>
      </w:r>
      <w:r>
        <w:rPr>
          <w:spacing w:val="-14"/>
          <w:w w:val="115"/>
          <w:sz w:val="21"/>
        </w:rPr>
        <w:t xml:space="preserve"> </w:t>
      </w:r>
      <w:r>
        <w:rPr>
          <w:spacing w:val="-2"/>
          <w:w w:val="115"/>
          <w:sz w:val="21"/>
        </w:rPr>
        <w:t xml:space="preserve">such </w:t>
      </w:r>
      <w:r>
        <w:rPr>
          <w:w w:val="115"/>
          <w:sz w:val="21"/>
        </w:rPr>
        <w:t>security mechanisms.</w:t>
      </w:r>
    </w:p>
    <w:p w:rsidR="00670769" w:rsidRDefault="00190BF8">
      <w:pPr>
        <w:pStyle w:val="ListParagraph"/>
        <w:numPr>
          <w:ilvl w:val="1"/>
          <w:numId w:val="63"/>
        </w:numPr>
        <w:tabs>
          <w:tab w:val="left" w:pos="906"/>
          <w:tab w:val="left" w:pos="932"/>
        </w:tabs>
        <w:spacing w:before="202" w:line="292" w:lineRule="auto"/>
        <w:ind w:left="906" w:right="345" w:hanging="400"/>
        <w:rPr>
          <w:sz w:val="21"/>
        </w:rPr>
      </w:pPr>
      <w:r>
        <w:rPr>
          <w:w w:val="115"/>
          <w:sz w:val="21"/>
        </w:rPr>
        <w:t>In</w:t>
      </w:r>
      <w:r>
        <w:rPr>
          <w:spacing w:val="-15"/>
          <w:w w:val="115"/>
          <w:sz w:val="21"/>
        </w:rPr>
        <w:t xml:space="preserve"> </w:t>
      </w:r>
      <w:r>
        <w:rPr>
          <w:w w:val="115"/>
          <w:sz w:val="21"/>
        </w:rPr>
        <w:t>the</w:t>
      </w:r>
      <w:r>
        <w:rPr>
          <w:spacing w:val="-18"/>
          <w:w w:val="115"/>
          <w:sz w:val="21"/>
        </w:rPr>
        <w:t xml:space="preserve"> </w:t>
      </w:r>
      <w:r>
        <w:rPr>
          <w:w w:val="115"/>
          <w:sz w:val="21"/>
        </w:rPr>
        <w:t>case</w:t>
      </w:r>
      <w:r>
        <w:rPr>
          <w:spacing w:val="-18"/>
          <w:w w:val="115"/>
          <w:sz w:val="21"/>
        </w:rPr>
        <w:t xml:space="preserve"> </w:t>
      </w:r>
      <w:r>
        <w:rPr>
          <w:w w:val="115"/>
          <w:sz w:val="21"/>
        </w:rPr>
        <w:t>of</w:t>
      </w:r>
      <w:r>
        <w:rPr>
          <w:spacing w:val="-18"/>
          <w:w w:val="115"/>
          <w:sz w:val="21"/>
        </w:rPr>
        <w:t xml:space="preserve"> </w:t>
      </w:r>
      <w:r>
        <w:rPr>
          <w:w w:val="115"/>
          <w:sz w:val="21"/>
        </w:rPr>
        <w:t>a</w:t>
      </w:r>
      <w:r>
        <w:rPr>
          <w:spacing w:val="-18"/>
          <w:w w:val="115"/>
          <w:sz w:val="21"/>
        </w:rPr>
        <w:t xml:space="preserve"> </w:t>
      </w:r>
      <w:r>
        <w:rPr>
          <w:w w:val="115"/>
          <w:sz w:val="21"/>
        </w:rPr>
        <w:t>registered</w:t>
      </w:r>
      <w:r>
        <w:rPr>
          <w:spacing w:val="-19"/>
          <w:w w:val="115"/>
          <w:sz w:val="21"/>
        </w:rPr>
        <w:t xml:space="preserve"> </w:t>
      </w:r>
      <w:r>
        <w:rPr>
          <w:w w:val="115"/>
          <w:sz w:val="21"/>
        </w:rPr>
        <w:t>club,</w:t>
      </w:r>
      <w:r>
        <w:rPr>
          <w:spacing w:val="-18"/>
          <w:w w:val="115"/>
          <w:sz w:val="21"/>
        </w:rPr>
        <w:t xml:space="preserve"> </w:t>
      </w:r>
      <w:r>
        <w:rPr>
          <w:w w:val="115"/>
          <w:sz w:val="21"/>
        </w:rPr>
        <w:t>only</w:t>
      </w:r>
      <w:r>
        <w:rPr>
          <w:spacing w:val="-18"/>
          <w:w w:val="115"/>
          <w:sz w:val="21"/>
        </w:rPr>
        <w:t xml:space="preserve"> </w:t>
      </w:r>
      <w:r>
        <w:rPr>
          <w:w w:val="115"/>
          <w:sz w:val="21"/>
        </w:rPr>
        <w:t>an</w:t>
      </w:r>
      <w:r>
        <w:rPr>
          <w:spacing w:val="-18"/>
          <w:w w:val="115"/>
          <w:sz w:val="21"/>
        </w:rPr>
        <w:t xml:space="preserve"> </w:t>
      </w:r>
      <w:r>
        <w:rPr>
          <w:w w:val="115"/>
          <w:sz w:val="21"/>
        </w:rPr>
        <w:t>authorised</w:t>
      </w:r>
      <w:r>
        <w:rPr>
          <w:spacing w:val="-18"/>
          <w:w w:val="115"/>
          <w:sz w:val="21"/>
        </w:rPr>
        <w:t xml:space="preserve"> </w:t>
      </w:r>
      <w:r>
        <w:rPr>
          <w:w w:val="115"/>
          <w:sz w:val="21"/>
        </w:rPr>
        <w:t>person</w:t>
      </w:r>
      <w:r>
        <w:rPr>
          <w:spacing w:val="-18"/>
          <w:w w:val="115"/>
          <w:sz w:val="21"/>
        </w:rPr>
        <w:t xml:space="preserve"> </w:t>
      </w:r>
      <w:r>
        <w:rPr>
          <w:w w:val="115"/>
          <w:sz w:val="21"/>
        </w:rPr>
        <w:t>may</w:t>
      </w:r>
      <w:r>
        <w:rPr>
          <w:spacing w:val="-19"/>
          <w:w w:val="115"/>
          <w:sz w:val="21"/>
        </w:rPr>
        <w:t xml:space="preserve"> </w:t>
      </w:r>
      <w:r>
        <w:rPr>
          <w:w w:val="115"/>
          <w:sz w:val="21"/>
        </w:rPr>
        <w:t>release</w:t>
      </w:r>
      <w:r>
        <w:rPr>
          <w:spacing w:val="-18"/>
          <w:w w:val="115"/>
          <w:sz w:val="21"/>
        </w:rPr>
        <w:t xml:space="preserve"> </w:t>
      </w:r>
      <w:r>
        <w:rPr>
          <w:w w:val="115"/>
          <w:sz w:val="21"/>
        </w:rPr>
        <w:t>such</w:t>
      </w:r>
      <w:r>
        <w:rPr>
          <w:spacing w:val="-18"/>
          <w:w w:val="115"/>
          <w:sz w:val="21"/>
        </w:rPr>
        <w:t xml:space="preserve"> </w:t>
      </w:r>
      <w:r>
        <w:rPr>
          <w:w w:val="115"/>
          <w:sz w:val="21"/>
        </w:rPr>
        <w:t xml:space="preserve">security </w:t>
      </w:r>
      <w:r>
        <w:rPr>
          <w:spacing w:val="-2"/>
          <w:w w:val="115"/>
          <w:sz w:val="21"/>
        </w:rPr>
        <w:t>mechanisms.</w:t>
      </w:r>
    </w:p>
    <w:p w:rsidR="00670769" w:rsidRDefault="00190BF8">
      <w:pPr>
        <w:pStyle w:val="ListParagraph"/>
        <w:numPr>
          <w:ilvl w:val="0"/>
          <w:numId w:val="63"/>
        </w:numPr>
        <w:tabs>
          <w:tab w:val="left" w:pos="741"/>
        </w:tabs>
        <w:spacing w:before="201"/>
        <w:ind w:left="741" w:hanging="575"/>
        <w:rPr>
          <w:b/>
          <w:sz w:val="19"/>
        </w:rPr>
      </w:pPr>
      <w:bookmarkStart w:id="298" w:name="104_Records_of_gaming_machine_tickets_is"/>
      <w:bookmarkStart w:id="299" w:name="_bookmark148"/>
      <w:bookmarkEnd w:id="298"/>
      <w:bookmarkEnd w:id="299"/>
      <w:r>
        <w:rPr>
          <w:b/>
          <w:w w:val="120"/>
          <w:sz w:val="19"/>
        </w:rPr>
        <w:t>Records</w:t>
      </w:r>
      <w:r>
        <w:rPr>
          <w:b/>
          <w:spacing w:val="3"/>
          <w:w w:val="120"/>
          <w:sz w:val="19"/>
        </w:rPr>
        <w:t xml:space="preserve"> </w:t>
      </w:r>
      <w:r>
        <w:rPr>
          <w:b/>
          <w:w w:val="120"/>
          <w:sz w:val="19"/>
        </w:rPr>
        <w:t>of</w:t>
      </w:r>
      <w:r>
        <w:rPr>
          <w:b/>
          <w:spacing w:val="3"/>
          <w:w w:val="120"/>
          <w:sz w:val="19"/>
        </w:rPr>
        <w:t xml:space="preserve"> </w:t>
      </w:r>
      <w:r>
        <w:rPr>
          <w:b/>
          <w:w w:val="120"/>
          <w:sz w:val="19"/>
        </w:rPr>
        <w:t>gaming</w:t>
      </w:r>
      <w:r>
        <w:rPr>
          <w:b/>
          <w:spacing w:val="3"/>
          <w:w w:val="120"/>
          <w:sz w:val="19"/>
        </w:rPr>
        <w:t xml:space="preserve"> </w:t>
      </w:r>
      <w:r>
        <w:rPr>
          <w:b/>
          <w:w w:val="120"/>
          <w:sz w:val="19"/>
        </w:rPr>
        <w:t>machine</w:t>
      </w:r>
      <w:r>
        <w:rPr>
          <w:b/>
          <w:spacing w:val="7"/>
          <w:w w:val="120"/>
          <w:sz w:val="19"/>
        </w:rPr>
        <w:t xml:space="preserve"> </w:t>
      </w:r>
      <w:r>
        <w:rPr>
          <w:b/>
          <w:w w:val="120"/>
          <w:sz w:val="19"/>
        </w:rPr>
        <w:t>tickets</w:t>
      </w:r>
      <w:r>
        <w:rPr>
          <w:b/>
          <w:spacing w:val="3"/>
          <w:w w:val="120"/>
          <w:sz w:val="19"/>
        </w:rPr>
        <w:t xml:space="preserve"> </w:t>
      </w:r>
      <w:r>
        <w:rPr>
          <w:b/>
          <w:spacing w:val="-2"/>
          <w:w w:val="120"/>
          <w:sz w:val="19"/>
        </w:rPr>
        <w:t>issued</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952" w:hanging="400"/>
        <w:rPr>
          <w:sz w:val="21"/>
        </w:rPr>
      </w:pPr>
      <w:r>
        <w:rPr>
          <w:w w:val="110"/>
          <w:sz w:val="21"/>
        </w:rPr>
        <w:t>The</w:t>
      </w:r>
      <w:r>
        <w:rPr>
          <w:spacing w:val="40"/>
          <w:w w:val="110"/>
          <w:sz w:val="21"/>
        </w:rPr>
        <w:t xml:space="preserve"> </w:t>
      </w:r>
      <w:r>
        <w:rPr>
          <w:w w:val="110"/>
          <w:sz w:val="21"/>
        </w:rPr>
        <w:t>approved gaming machine (or subsidiary equipment) from which a gaming machine ticket is issued must keep a record of the following—</w:t>
      </w:r>
    </w:p>
    <w:p w:rsidR="00670769" w:rsidRDefault="00190BF8">
      <w:pPr>
        <w:pStyle w:val="ListParagraph"/>
        <w:numPr>
          <w:ilvl w:val="2"/>
          <w:numId w:val="63"/>
        </w:numPr>
        <w:tabs>
          <w:tab w:val="left" w:pos="1306"/>
          <w:tab w:val="left" w:pos="1327"/>
        </w:tabs>
        <w:spacing w:before="162" w:line="292" w:lineRule="auto"/>
        <w:ind w:left="1306" w:right="522" w:hanging="400"/>
        <w:rPr>
          <w:sz w:val="21"/>
        </w:rPr>
      </w:pPr>
      <w:r>
        <w:rPr>
          <w:w w:val="110"/>
          <w:sz w:val="21"/>
        </w:rPr>
        <w:t>the gaming machine identification number issued by the Authority in respect of that gaming machine,</w:t>
      </w:r>
    </w:p>
    <w:p w:rsidR="00670769" w:rsidRDefault="00190BF8">
      <w:pPr>
        <w:pStyle w:val="ListParagraph"/>
        <w:numPr>
          <w:ilvl w:val="2"/>
          <w:numId w:val="63"/>
        </w:numPr>
        <w:tabs>
          <w:tab w:val="left" w:pos="1332"/>
        </w:tabs>
        <w:spacing w:before="203"/>
        <w:ind w:left="1332" w:hanging="426"/>
        <w:rPr>
          <w:sz w:val="21"/>
        </w:rPr>
      </w:pPr>
      <w:r>
        <w:rPr>
          <w:w w:val="110"/>
          <w:sz w:val="21"/>
        </w:rPr>
        <w:t>the</w:t>
      </w:r>
      <w:r>
        <w:rPr>
          <w:spacing w:val="-3"/>
          <w:w w:val="110"/>
          <w:sz w:val="21"/>
        </w:rPr>
        <w:t xml:space="preserve"> </w:t>
      </w:r>
      <w:r>
        <w:rPr>
          <w:w w:val="110"/>
          <w:sz w:val="21"/>
        </w:rPr>
        <w:t>unique</w:t>
      </w:r>
      <w:r>
        <w:rPr>
          <w:spacing w:val="-3"/>
          <w:w w:val="110"/>
          <w:sz w:val="21"/>
        </w:rPr>
        <w:t xml:space="preserve"> </w:t>
      </w:r>
      <w:r>
        <w:rPr>
          <w:w w:val="110"/>
          <w:sz w:val="21"/>
        </w:rPr>
        <w:t>identification</w:t>
      </w:r>
      <w:r>
        <w:rPr>
          <w:spacing w:val="1"/>
          <w:w w:val="110"/>
          <w:sz w:val="21"/>
        </w:rPr>
        <w:t xml:space="preserve"> </w:t>
      </w:r>
      <w:r>
        <w:rPr>
          <w:w w:val="110"/>
          <w:sz w:val="21"/>
        </w:rPr>
        <w:t>number</w:t>
      </w:r>
      <w:r>
        <w:rPr>
          <w:spacing w:val="-3"/>
          <w:w w:val="110"/>
          <w:sz w:val="21"/>
        </w:rPr>
        <w:t xml:space="preserve"> </w:t>
      </w:r>
      <w:r>
        <w:rPr>
          <w:w w:val="110"/>
          <w:sz w:val="21"/>
        </w:rPr>
        <w:t>of</w:t>
      </w:r>
      <w:r>
        <w:rPr>
          <w:spacing w:val="-2"/>
          <w:w w:val="110"/>
          <w:sz w:val="21"/>
        </w:rPr>
        <w:t xml:space="preserve"> </w:t>
      </w:r>
      <w:r>
        <w:rPr>
          <w:w w:val="110"/>
          <w:sz w:val="21"/>
        </w:rPr>
        <w:t>the</w:t>
      </w:r>
      <w:r>
        <w:rPr>
          <w:spacing w:val="-2"/>
          <w:w w:val="110"/>
          <w:sz w:val="21"/>
        </w:rPr>
        <w:t xml:space="preserve"> </w:t>
      </w:r>
      <w:r>
        <w:rPr>
          <w:w w:val="110"/>
          <w:sz w:val="21"/>
        </w:rPr>
        <w:t>gaming machine</w:t>
      </w:r>
      <w:r>
        <w:rPr>
          <w:spacing w:val="-3"/>
          <w:w w:val="110"/>
          <w:sz w:val="21"/>
        </w:rPr>
        <w:t xml:space="preserve"> </w:t>
      </w:r>
      <w:r>
        <w:rPr>
          <w:spacing w:val="-2"/>
          <w:w w:val="110"/>
          <w:sz w:val="21"/>
        </w:rPr>
        <w:t>ticket,</w:t>
      </w:r>
    </w:p>
    <w:p w:rsidR="00670769" w:rsidRDefault="00670769">
      <w:pPr>
        <w:pStyle w:val="BodyText"/>
        <w:spacing w:before="10"/>
      </w:pPr>
    </w:p>
    <w:p w:rsidR="00670769" w:rsidRDefault="00190BF8">
      <w:pPr>
        <w:pStyle w:val="ListParagraph"/>
        <w:numPr>
          <w:ilvl w:val="2"/>
          <w:numId w:val="63"/>
        </w:numPr>
        <w:tabs>
          <w:tab w:val="left" w:pos="1306"/>
          <w:tab w:val="left" w:pos="1314"/>
        </w:tabs>
        <w:spacing w:before="1" w:line="292" w:lineRule="auto"/>
        <w:ind w:left="1306" w:right="718" w:hanging="400"/>
        <w:rPr>
          <w:sz w:val="21"/>
        </w:rPr>
      </w:pPr>
      <w:r>
        <w:rPr>
          <w:w w:val="110"/>
          <w:sz w:val="21"/>
        </w:rPr>
        <w:t>the value,</w:t>
      </w:r>
      <w:r>
        <w:rPr>
          <w:spacing w:val="-2"/>
          <w:w w:val="110"/>
          <w:sz w:val="21"/>
        </w:rPr>
        <w:t xml:space="preserve"> </w:t>
      </w:r>
      <w:r>
        <w:rPr>
          <w:w w:val="110"/>
          <w:sz w:val="21"/>
        </w:rPr>
        <w:t>in dollars</w:t>
      </w:r>
      <w:r>
        <w:rPr>
          <w:spacing w:val="-2"/>
          <w:w w:val="110"/>
          <w:sz w:val="21"/>
        </w:rPr>
        <w:t xml:space="preserve"> </w:t>
      </w:r>
      <w:r>
        <w:rPr>
          <w:w w:val="110"/>
          <w:sz w:val="21"/>
        </w:rPr>
        <w:t>and</w:t>
      </w:r>
      <w:r>
        <w:rPr>
          <w:spacing w:val="-2"/>
          <w:w w:val="110"/>
          <w:sz w:val="21"/>
        </w:rPr>
        <w:t xml:space="preserve"> </w:t>
      </w:r>
      <w:r>
        <w:rPr>
          <w:w w:val="110"/>
          <w:sz w:val="21"/>
        </w:rPr>
        <w:t>cents, of</w:t>
      </w:r>
      <w:r>
        <w:rPr>
          <w:spacing w:val="-1"/>
          <w:w w:val="110"/>
          <w:sz w:val="21"/>
        </w:rPr>
        <w:t xml:space="preserve"> </w:t>
      </w:r>
      <w:r>
        <w:rPr>
          <w:w w:val="110"/>
          <w:sz w:val="21"/>
        </w:rPr>
        <w:t>the</w:t>
      </w:r>
      <w:r>
        <w:rPr>
          <w:spacing w:val="-2"/>
          <w:w w:val="110"/>
          <w:sz w:val="21"/>
        </w:rPr>
        <w:t xml:space="preserve"> </w:t>
      </w:r>
      <w:r>
        <w:rPr>
          <w:w w:val="110"/>
          <w:sz w:val="21"/>
        </w:rPr>
        <w:t>accumulated credits</w:t>
      </w:r>
      <w:r>
        <w:rPr>
          <w:spacing w:val="-2"/>
          <w:w w:val="110"/>
          <w:sz w:val="21"/>
        </w:rPr>
        <w:t xml:space="preserve"> </w:t>
      </w:r>
      <w:r>
        <w:rPr>
          <w:w w:val="110"/>
          <w:sz w:val="21"/>
        </w:rPr>
        <w:t>represented</w:t>
      </w:r>
      <w:r>
        <w:rPr>
          <w:spacing w:val="-2"/>
          <w:w w:val="110"/>
          <w:sz w:val="21"/>
        </w:rPr>
        <w:t xml:space="preserve"> </w:t>
      </w:r>
      <w:r>
        <w:rPr>
          <w:w w:val="110"/>
          <w:sz w:val="21"/>
        </w:rPr>
        <w:t>by</w:t>
      </w:r>
      <w:r>
        <w:rPr>
          <w:spacing w:val="-2"/>
          <w:w w:val="110"/>
          <w:sz w:val="21"/>
        </w:rPr>
        <w:t xml:space="preserve"> </w:t>
      </w:r>
      <w:r>
        <w:rPr>
          <w:w w:val="110"/>
          <w:sz w:val="21"/>
        </w:rPr>
        <w:t>the gaming machine ticket,</w:t>
      </w:r>
    </w:p>
    <w:p w:rsidR="00670769" w:rsidRDefault="00190BF8">
      <w:pPr>
        <w:pStyle w:val="ListParagraph"/>
        <w:numPr>
          <w:ilvl w:val="2"/>
          <w:numId w:val="63"/>
        </w:numPr>
        <w:tabs>
          <w:tab w:val="left" w:pos="1332"/>
        </w:tabs>
        <w:spacing w:before="202"/>
        <w:ind w:left="1332" w:hanging="426"/>
        <w:rPr>
          <w:sz w:val="21"/>
        </w:rPr>
      </w:pPr>
      <w:r>
        <w:rPr>
          <w:w w:val="110"/>
          <w:sz w:val="21"/>
        </w:rPr>
        <w:t>the date</w:t>
      </w:r>
      <w:r>
        <w:rPr>
          <w:spacing w:val="1"/>
          <w:w w:val="110"/>
          <w:sz w:val="21"/>
        </w:rPr>
        <w:t xml:space="preserve"> </w:t>
      </w:r>
      <w:r>
        <w:rPr>
          <w:w w:val="110"/>
          <w:sz w:val="21"/>
        </w:rPr>
        <w:t>and</w:t>
      </w:r>
      <w:r>
        <w:rPr>
          <w:spacing w:val="1"/>
          <w:w w:val="110"/>
          <w:sz w:val="21"/>
        </w:rPr>
        <w:t xml:space="preserve"> </w:t>
      </w:r>
      <w:r>
        <w:rPr>
          <w:w w:val="110"/>
          <w:sz w:val="21"/>
        </w:rPr>
        <w:t>time</w:t>
      </w:r>
      <w:r>
        <w:rPr>
          <w:spacing w:val="4"/>
          <w:w w:val="110"/>
          <w:sz w:val="21"/>
        </w:rPr>
        <w:t xml:space="preserve"> </w:t>
      </w:r>
      <w:r>
        <w:rPr>
          <w:w w:val="110"/>
          <w:sz w:val="21"/>
        </w:rPr>
        <w:t>of</w:t>
      </w:r>
      <w:r>
        <w:rPr>
          <w:spacing w:val="2"/>
          <w:w w:val="110"/>
          <w:sz w:val="21"/>
        </w:rPr>
        <w:t xml:space="preserve"> </w:t>
      </w:r>
      <w:r>
        <w:rPr>
          <w:w w:val="110"/>
          <w:sz w:val="21"/>
        </w:rPr>
        <w:t>issue</w:t>
      </w:r>
      <w:r>
        <w:rPr>
          <w:spacing w:val="1"/>
          <w:w w:val="110"/>
          <w:sz w:val="21"/>
        </w:rPr>
        <w:t xml:space="preserve"> </w:t>
      </w:r>
      <w:r>
        <w:rPr>
          <w:w w:val="110"/>
          <w:sz w:val="21"/>
        </w:rPr>
        <w:t>of</w:t>
      </w:r>
      <w:r>
        <w:rPr>
          <w:spacing w:val="2"/>
          <w:w w:val="110"/>
          <w:sz w:val="21"/>
        </w:rPr>
        <w:t xml:space="preserve"> </w:t>
      </w:r>
      <w:r>
        <w:rPr>
          <w:w w:val="110"/>
          <w:sz w:val="21"/>
        </w:rPr>
        <w:t>the</w:t>
      </w:r>
      <w:r>
        <w:rPr>
          <w:spacing w:val="4"/>
          <w:w w:val="110"/>
          <w:sz w:val="21"/>
        </w:rPr>
        <w:t xml:space="preserve"> </w:t>
      </w:r>
      <w:r>
        <w:rPr>
          <w:w w:val="110"/>
          <w:sz w:val="21"/>
        </w:rPr>
        <w:t>gaming</w:t>
      </w:r>
      <w:r>
        <w:rPr>
          <w:spacing w:val="1"/>
          <w:w w:val="110"/>
          <w:sz w:val="21"/>
        </w:rPr>
        <w:t xml:space="preserve"> </w:t>
      </w:r>
      <w:r>
        <w:rPr>
          <w:w w:val="110"/>
          <w:sz w:val="21"/>
        </w:rPr>
        <w:t>machine</w:t>
      </w:r>
      <w:r>
        <w:rPr>
          <w:spacing w:val="5"/>
          <w:w w:val="110"/>
          <w:sz w:val="21"/>
        </w:rPr>
        <w:t xml:space="preserve"> </w:t>
      </w:r>
      <w:r>
        <w:rPr>
          <w:spacing w:val="-2"/>
          <w:w w:val="110"/>
          <w:sz w:val="21"/>
        </w:rPr>
        <w:t>ticket.</w:t>
      </w:r>
    </w:p>
    <w:p w:rsidR="00670769" w:rsidRDefault="00670769">
      <w:pPr>
        <w:pStyle w:val="BodyText"/>
        <w:spacing w:before="11"/>
      </w:pPr>
    </w:p>
    <w:p w:rsidR="00670769" w:rsidRDefault="00190BF8">
      <w:pPr>
        <w:pStyle w:val="ListParagraph"/>
        <w:numPr>
          <w:ilvl w:val="1"/>
          <w:numId w:val="63"/>
        </w:numPr>
        <w:tabs>
          <w:tab w:val="left" w:pos="932"/>
        </w:tabs>
        <w:ind w:left="932" w:hanging="426"/>
        <w:rPr>
          <w:sz w:val="21"/>
        </w:rPr>
      </w:pPr>
      <w:r>
        <w:rPr>
          <w:w w:val="110"/>
          <w:sz w:val="21"/>
        </w:rPr>
        <w:t>A</w:t>
      </w:r>
      <w:r>
        <w:rPr>
          <w:spacing w:val="-2"/>
          <w:w w:val="110"/>
          <w:sz w:val="21"/>
        </w:rPr>
        <w:t xml:space="preserve"> </w:t>
      </w:r>
      <w:r>
        <w:rPr>
          <w:w w:val="110"/>
          <w:sz w:val="21"/>
        </w:rPr>
        <w:t>gaming</w:t>
      </w:r>
      <w:r>
        <w:rPr>
          <w:spacing w:val="-2"/>
          <w:w w:val="110"/>
          <w:sz w:val="21"/>
        </w:rPr>
        <w:t xml:space="preserve"> </w:t>
      </w:r>
      <w:r>
        <w:rPr>
          <w:w w:val="110"/>
          <w:sz w:val="21"/>
        </w:rPr>
        <w:t>machine ticket</w:t>
      </w:r>
      <w:r>
        <w:rPr>
          <w:spacing w:val="-1"/>
          <w:w w:val="110"/>
          <w:sz w:val="21"/>
        </w:rPr>
        <w:t xml:space="preserve"> </w:t>
      </w:r>
      <w:r>
        <w:rPr>
          <w:w w:val="110"/>
          <w:sz w:val="21"/>
        </w:rPr>
        <w:t>must</w:t>
      </w:r>
      <w:r>
        <w:rPr>
          <w:spacing w:val="-2"/>
          <w:w w:val="110"/>
          <w:sz w:val="21"/>
        </w:rPr>
        <w:t xml:space="preserve"> </w:t>
      </w:r>
      <w:r>
        <w:rPr>
          <w:w w:val="110"/>
          <w:sz w:val="21"/>
        </w:rPr>
        <w:t>include</w:t>
      </w:r>
      <w:r>
        <w:rPr>
          <w:spacing w:val="1"/>
          <w:w w:val="110"/>
          <w:sz w:val="21"/>
        </w:rPr>
        <w:t xml:space="preserve"> </w:t>
      </w:r>
      <w:r>
        <w:rPr>
          <w:w w:val="110"/>
          <w:sz w:val="21"/>
        </w:rPr>
        <w:t>the</w:t>
      </w:r>
      <w:r>
        <w:rPr>
          <w:spacing w:val="-2"/>
          <w:w w:val="110"/>
          <w:sz w:val="21"/>
        </w:rPr>
        <w:t xml:space="preserve"> </w:t>
      </w:r>
      <w:r>
        <w:rPr>
          <w:w w:val="110"/>
          <w:sz w:val="21"/>
        </w:rPr>
        <w:t>following</w:t>
      </w:r>
      <w:r>
        <w:rPr>
          <w:spacing w:val="-3"/>
          <w:w w:val="110"/>
          <w:sz w:val="21"/>
        </w:rPr>
        <w:t xml:space="preserve"> </w:t>
      </w:r>
      <w:r>
        <w:rPr>
          <w:spacing w:val="-2"/>
          <w:w w:val="110"/>
          <w:sz w:val="21"/>
        </w:rPr>
        <w:t>information—</w:t>
      </w:r>
    </w:p>
    <w:p w:rsidR="00670769" w:rsidRDefault="00190BF8">
      <w:pPr>
        <w:pStyle w:val="ListParagraph"/>
        <w:numPr>
          <w:ilvl w:val="2"/>
          <w:numId w:val="63"/>
        </w:numPr>
        <w:tabs>
          <w:tab w:val="left" w:pos="1327"/>
        </w:tabs>
        <w:spacing w:before="215"/>
        <w:ind w:left="1327" w:hanging="421"/>
        <w:rPr>
          <w:sz w:val="21"/>
        </w:rPr>
      </w:pPr>
      <w:r>
        <w:rPr>
          <w:w w:val="110"/>
          <w:sz w:val="21"/>
        </w:rPr>
        <w:t>the</w:t>
      </w:r>
      <w:r>
        <w:rPr>
          <w:spacing w:val="-4"/>
          <w:w w:val="110"/>
          <w:sz w:val="21"/>
        </w:rPr>
        <w:t xml:space="preserve"> </w:t>
      </w:r>
      <w:r>
        <w:rPr>
          <w:w w:val="110"/>
          <w:sz w:val="21"/>
        </w:rPr>
        <w:t>name</w:t>
      </w:r>
      <w:r>
        <w:rPr>
          <w:spacing w:val="-3"/>
          <w:w w:val="110"/>
          <w:sz w:val="21"/>
        </w:rPr>
        <w:t xml:space="preserve"> </w:t>
      </w:r>
      <w:r>
        <w:rPr>
          <w:w w:val="110"/>
          <w:sz w:val="21"/>
        </w:rPr>
        <w:t>of</w:t>
      </w:r>
      <w:r>
        <w:rPr>
          <w:spacing w:val="-2"/>
          <w:w w:val="110"/>
          <w:sz w:val="21"/>
        </w:rPr>
        <w:t xml:space="preserve"> </w:t>
      </w:r>
      <w:r>
        <w:rPr>
          <w:w w:val="110"/>
          <w:sz w:val="21"/>
        </w:rPr>
        <w:t>the</w:t>
      </w:r>
      <w:r>
        <w:rPr>
          <w:spacing w:val="-3"/>
          <w:w w:val="110"/>
          <w:sz w:val="21"/>
        </w:rPr>
        <w:t xml:space="preserve"> </w:t>
      </w:r>
      <w:r>
        <w:rPr>
          <w:w w:val="110"/>
          <w:sz w:val="21"/>
        </w:rPr>
        <w:t>hotel or</w:t>
      </w:r>
      <w:r>
        <w:rPr>
          <w:spacing w:val="-3"/>
          <w:w w:val="110"/>
          <w:sz w:val="21"/>
        </w:rPr>
        <w:t xml:space="preserve"> </w:t>
      </w:r>
      <w:r>
        <w:rPr>
          <w:w w:val="110"/>
          <w:sz w:val="21"/>
        </w:rPr>
        <w:t>registered</w:t>
      </w:r>
      <w:r>
        <w:rPr>
          <w:spacing w:val="-3"/>
          <w:w w:val="110"/>
          <w:sz w:val="21"/>
        </w:rPr>
        <w:t xml:space="preserve"> </w:t>
      </w:r>
      <w:r>
        <w:rPr>
          <w:w w:val="110"/>
          <w:sz w:val="21"/>
        </w:rPr>
        <w:t>club</w:t>
      </w:r>
      <w:r>
        <w:rPr>
          <w:spacing w:val="-3"/>
          <w:w w:val="110"/>
          <w:sz w:val="21"/>
        </w:rPr>
        <w:t xml:space="preserve"> </w:t>
      </w:r>
      <w:r>
        <w:rPr>
          <w:w w:val="110"/>
          <w:sz w:val="21"/>
        </w:rPr>
        <w:t>issuing the</w:t>
      </w:r>
      <w:r>
        <w:rPr>
          <w:spacing w:val="-3"/>
          <w:w w:val="110"/>
          <w:sz w:val="21"/>
        </w:rPr>
        <w:t xml:space="preserve"> </w:t>
      </w:r>
      <w:r>
        <w:rPr>
          <w:spacing w:val="-2"/>
          <w:w w:val="110"/>
          <w:sz w:val="21"/>
        </w:rPr>
        <w:t>ticket,</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a warning about</w:t>
      </w:r>
      <w:r>
        <w:rPr>
          <w:spacing w:val="2"/>
          <w:w w:val="110"/>
          <w:sz w:val="21"/>
        </w:rPr>
        <w:t xml:space="preserve"> </w:t>
      </w:r>
      <w:r>
        <w:rPr>
          <w:w w:val="110"/>
          <w:sz w:val="21"/>
        </w:rPr>
        <w:t>gambling</w:t>
      </w:r>
      <w:r>
        <w:rPr>
          <w:spacing w:val="3"/>
          <w:w w:val="110"/>
          <w:sz w:val="21"/>
        </w:rPr>
        <w:t xml:space="preserve"> </w:t>
      </w:r>
      <w:r>
        <w:rPr>
          <w:w w:val="110"/>
          <w:sz w:val="21"/>
        </w:rPr>
        <w:t>and</w:t>
      </w:r>
      <w:r>
        <w:rPr>
          <w:spacing w:val="1"/>
          <w:w w:val="110"/>
          <w:sz w:val="21"/>
        </w:rPr>
        <w:t xml:space="preserve"> </w:t>
      </w:r>
      <w:r>
        <w:rPr>
          <w:w w:val="110"/>
          <w:sz w:val="21"/>
        </w:rPr>
        <w:t>advice for</w:t>
      </w:r>
      <w:r>
        <w:rPr>
          <w:spacing w:val="4"/>
          <w:w w:val="110"/>
          <w:sz w:val="21"/>
        </w:rPr>
        <w:t xml:space="preserve"> </w:t>
      </w:r>
      <w:r>
        <w:rPr>
          <w:w w:val="110"/>
          <w:sz w:val="21"/>
        </w:rPr>
        <w:t>getting help with</w:t>
      </w:r>
      <w:r>
        <w:rPr>
          <w:spacing w:val="4"/>
          <w:w w:val="110"/>
          <w:sz w:val="21"/>
        </w:rPr>
        <w:t xml:space="preserve"> </w:t>
      </w:r>
      <w:r>
        <w:rPr>
          <w:w w:val="110"/>
          <w:sz w:val="21"/>
        </w:rPr>
        <w:t xml:space="preserve">problem </w:t>
      </w:r>
      <w:r>
        <w:rPr>
          <w:spacing w:val="-2"/>
          <w:w w:val="110"/>
          <w:sz w:val="21"/>
        </w:rPr>
        <w:t>gambling.</w:t>
      </w:r>
    </w:p>
    <w:p w:rsidR="00670769" w:rsidRDefault="00670769">
      <w:pPr>
        <w:pStyle w:val="BodyText"/>
        <w:spacing w:before="9"/>
      </w:pPr>
    </w:p>
    <w:p w:rsidR="00670769" w:rsidRDefault="00190BF8">
      <w:pPr>
        <w:pStyle w:val="ListParagraph"/>
        <w:numPr>
          <w:ilvl w:val="0"/>
          <w:numId w:val="63"/>
        </w:numPr>
        <w:tabs>
          <w:tab w:val="left" w:pos="741"/>
        </w:tabs>
        <w:spacing w:before="1"/>
        <w:ind w:left="741" w:hanging="575"/>
        <w:rPr>
          <w:b/>
          <w:sz w:val="19"/>
        </w:rPr>
      </w:pPr>
      <w:bookmarkStart w:id="300" w:name="105_Redemption_of_gaming_machine_tickets"/>
      <w:bookmarkStart w:id="301" w:name="_bookmark149"/>
      <w:bookmarkEnd w:id="300"/>
      <w:bookmarkEnd w:id="301"/>
      <w:r>
        <w:rPr>
          <w:b/>
          <w:w w:val="120"/>
          <w:sz w:val="19"/>
        </w:rPr>
        <w:t>Redemption</w:t>
      </w:r>
      <w:r>
        <w:rPr>
          <w:b/>
          <w:spacing w:val="4"/>
          <w:w w:val="120"/>
          <w:sz w:val="19"/>
        </w:rPr>
        <w:t xml:space="preserve"> </w:t>
      </w:r>
      <w:r>
        <w:rPr>
          <w:b/>
          <w:w w:val="120"/>
          <w:sz w:val="19"/>
        </w:rPr>
        <w:t>of</w:t>
      </w:r>
      <w:r>
        <w:rPr>
          <w:b/>
          <w:spacing w:val="4"/>
          <w:w w:val="120"/>
          <w:sz w:val="19"/>
        </w:rPr>
        <w:t xml:space="preserve"> </w:t>
      </w:r>
      <w:r>
        <w:rPr>
          <w:b/>
          <w:w w:val="120"/>
          <w:sz w:val="19"/>
        </w:rPr>
        <w:t>gaming</w:t>
      </w:r>
      <w:r>
        <w:rPr>
          <w:b/>
          <w:spacing w:val="5"/>
          <w:w w:val="120"/>
          <w:sz w:val="19"/>
        </w:rPr>
        <w:t xml:space="preserve"> </w:t>
      </w:r>
      <w:r>
        <w:rPr>
          <w:b/>
          <w:w w:val="120"/>
          <w:sz w:val="19"/>
        </w:rPr>
        <w:t>machine</w:t>
      </w:r>
      <w:r>
        <w:rPr>
          <w:b/>
          <w:spacing w:val="7"/>
          <w:w w:val="120"/>
          <w:sz w:val="19"/>
        </w:rPr>
        <w:t xml:space="preserve"> </w:t>
      </w:r>
      <w:r>
        <w:rPr>
          <w:b/>
          <w:spacing w:val="-2"/>
          <w:w w:val="120"/>
          <w:sz w:val="19"/>
        </w:rPr>
        <w:t>tickets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174" w:hanging="400"/>
        <w:rPr>
          <w:sz w:val="21"/>
        </w:rPr>
      </w:pPr>
      <w:r>
        <w:rPr>
          <w:w w:val="110"/>
          <w:sz w:val="21"/>
        </w:rPr>
        <w:t>A</w:t>
      </w:r>
      <w:r>
        <w:rPr>
          <w:spacing w:val="32"/>
          <w:w w:val="110"/>
          <w:sz w:val="21"/>
        </w:rPr>
        <w:t xml:space="preserve"> </w:t>
      </w:r>
      <w:r>
        <w:rPr>
          <w:w w:val="110"/>
          <w:sz w:val="21"/>
        </w:rPr>
        <w:t xml:space="preserve">hotelier or registered club must designate (whether by signs or otherwise) a place in the hotel or on the club premises as a place at which gaming machine tickets may be </w:t>
      </w:r>
      <w:r>
        <w:rPr>
          <w:spacing w:val="-2"/>
          <w:w w:val="110"/>
          <w:sz w:val="21"/>
        </w:rPr>
        <w:t>redeemed.</w:t>
      </w:r>
    </w:p>
    <w:p w:rsidR="00670769" w:rsidRDefault="00190BF8">
      <w:pPr>
        <w:pStyle w:val="ListParagraph"/>
        <w:numPr>
          <w:ilvl w:val="1"/>
          <w:numId w:val="63"/>
        </w:numPr>
        <w:tabs>
          <w:tab w:val="left" w:pos="906"/>
          <w:tab w:val="left" w:pos="932"/>
        </w:tabs>
        <w:spacing w:before="204" w:line="292" w:lineRule="auto"/>
        <w:ind w:left="906" w:right="990" w:hanging="400"/>
        <w:rPr>
          <w:sz w:val="21"/>
        </w:rPr>
      </w:pPr>
      <w:r>
        <w:rPr>
          <w:w w:val="110"/>
          <w:sz w:val="21"/>
        </w:rPr>
        <w:t>In</w:t>
      </w:r>
      <w:r>
        <w:rPr>
          <w:spacing w:val="33"/>
          <w:w w:val="110"/>
          <w:sz w:val="21"/>
        </w:rPr>
        <w:t xml:space="preserve"> </w:t>
      </w:r>
      <w:r>
        <w:rPr>
          <w:w w:val="110"/>
          <w:sz w:val="21"/>
        </w:rPr>
        <w:t>the case of a registered club, a gaming machine ticket may be redeemed by payment in the form of cash or a cheque, or both cash and a cheque.</w:t>
      </w:r>
    </w:p>
    <w:p w:rsidR="00670769" w:rsidRDefault="00190BF8">
      <w:pPr>
        <w:pStyle w:val="ListParagraph"/>
        <w:numPr>
          <w:ilvl w:val="1"/>
          <w:numId w:val="63"/>
        </w:numPr>
        <w:tabs>
          <w:tab w:val="left" w:pos="932"/>
        </w:tabs>
        <w:spacing w:before="202"/>
        <w:ind w:left="932" w:hanging="426"/>
        <w:rPr>
          <w:sz w:val="21"/>
        </w:rPr>
      </w:pPr>
      <w:r>
        <w:rPr>
          <w:w w:val="110"/>
          <w:sz w:val="21"/>
        </w:rPr>
        <w:t>A</w:t>
      </w:r>
      <w:r>
        <w:rPr>
          <w:spacing w:val="-1"/>
          <w:w w:val="110"/>
          <w:sz w:val="21"/>
        </w:rPr>
        <w:t xml:space="preserve"> </w:t>
      </w:r>
      <w:r>
        <w:rPr>
          <w:w w:val="110"/>
          <w:sz w:val="21"/>
        </w:rPr>
        <w:t>hotelier</w:t>
      </w:r>
      <w:r>
        <w:rPr>
          <w:spacing w:val="-2"/>
          <w:w w:val="110"/>
          <w:sz w:val="21"/>
        </w:rPr>
        <w:t xml:space="preserve"> </w:t>
      </w:r>
      <w:r>
        <w:rPr>
          <w:w w:val="110"/>
          <w:sz w:val="21"/>
        </w:rPr>
        <w:t>or</w:t>
      </w:r>
      <w:r>
        <w:rPr>
          <w:spacing w:val="-2"/>
          <w:w w:val="110"/>
          <w:sz w:val="21"/>
        </w:rPr>
        <w:t xml:space="preserve"> </w:t>
      </w:r>
      <w:r>
        <w:rPr>
          <w:w w:val="110"/>
          <w:sz w:val="21"/>
        </w:rPr>
        <w:t>registered</w:t>
      </w:r>
      <w:r>
        <w:rPr>
          <w:spacing w:val="-2"/>
          <w:w w:val="110"/>
          <w:sz w:val="21"/>
        </w:rPr>
        <w:t xml:space="preserve"> </w:t>
      </w:r>
      <w:r>
        <w:rPr>
          <w:w w:val="110"/>
          <w:sz w:val="21"/>
        </w:rPr>
        <w:t>club</w:t>
      </w:r>
      <w:r>
        <w:rPr>
          <w:spacing w:val="-2"/>
          <w:w w:val="110"/>
          <w:sz w:val="21"/>
        </w:rPr>
        <w:t xml:space="preserve"> </w:t>
      </w:r>
      <w:r>
        <w:rPr>
          <w:w w:val="110"/>
          <w:sz w:val="21"/>
        </w:rPr>
        <w:t>may</w:t>
      </w:r>
      <w:r>
        <w:rPr>
          <w:spacing w:val="-2"/>
          <w:w w:val="110"/>
          <w:sz w:val="21"/>
        </w:rPr>
        <w:t xml:space="preserve"> </w:t>
      </w:r>
      <w:r>
        <w:rPr>
          <w:w w:val="110"/>
          <w:sz w:val="21"/>
        </w:rPr>
        <w:t>refuse</w:t>
      </w:r>
      <w:r>
        <w:rPr>
          <w:spacing w:val="-2"/>
          <w:w w:val="110"/>
          <w:sz w:val="21"/>
        </w:rPr>
        <w:t xml:space="preserve"> </w:t>
      </w:r>
      <w:r>
        <w:rPr>
          <w:w w:val="110"/>
          <w:sz w:val="21"/>
        </w:rPr>
        <w:t>to</w:t>
      </w:r>
      <w:r>
        <w:rPr>
          <w:spacing w:val="-2"/>
          <w:w w:val="110"/>
          <w:sz w:val="21"/>
        </w:rPr>
        <w:t xml:space="preserve"> </w:t>
      </w:r>
      <w:r>
        <w:rPr>
          <w:w w:val="110"/>
          <w:sz w:val="21"/>
        </w:rPr>
        <w:t>redeem</w:t>
      </w:r>
      <w:r>
        <w:rPr>
          <w:spacing w:val="-2"/>
          <w:w w:val="110"/>
          <w:sz w:val="21"/>
        </w:rPr>
        <w:t xml:space="preserve"> </w:t>
      </w:r>
      <w:r>
        <w:rPr>
          <w:w w:val="110"/>
          <w:sz w:val="21"/>
        </w:rPr>
        <w:t>a</w:t>
      </w:r>
      <w:r>
        <w:rPr>
          <w:spacing w:val="-2"/>
          <w:w w:val="110"/>
          <w:sz w:val="21"/>
        </w:rPr>
        <w:t xml:space="preserve"> </w:t>
      </w:r>
      <w:r>
        <w:rPr>
          <w:w w:val="110"/>
          <w:sz w:val="21"/>
        </w:rPr>
        <w:t>gaming</w:t>
      </w:r>
      <w:r>
        <w:rPr>
          <w:spacing w:val="-2"/>
          <w:w w:val="110"/>
          <w:sz w:val="21"/>
        </w:rPr>
        <w:t xml:space="preserve"> </w:t>
      </w:r>
      <w:r>
        <w:rPr>
          <w:w w:val="110"/>
          <w:sz w:val="21"/>
        </w:rPr>
        <w:t>machine</w:t>
      </w:r>
      <w:r>
        <w:rPr>
          <w:spacing w:val="1"/>
          <w:w w:val="110"/>
          <w:sz w:val="21"/>
        </w:rPr>
        <w:t xml:space="preserve"> </w:t>
      </w:r>
      <w:r>
        <w:rPr>
          <w:w w:val="110"/>
          <w:sz w:val="21"/>
        </w:rPr>
        <w:t>ticket</w:t>
      </w:r>
      <w:r>
        <w:rPr>
          <w:spacing w:val="-1"/>
          <w:w w:val="110"/>
          <w:sz w:val="21"/>
        </w:rPr>
        <w:t xml:space="preserve"> </w:t>
      </w:r>
      <w:r>
        <w:rPr>
          <w:spacing w:val="-5"/>
          <w:w w:val="110"/>
          <w:sz w:val="21"/>
        </w:rPr>
        <w:t>if—</w:t>
      </w:r>
    </w:p>
    <w:p w:rsidR="00670769" w:rsidRDefault="00190BF8">
      <w:pPr>
        <w:pStyle w:val="ListParagraph"/>
        <w:numPr>
          <w:ilvl w:val="2"/>
          <w:numId w:val="63"/>
        </w:numPr>
        <w:tabs>
          <w:tab w:val="left" w:pos="1306"/>
          <w:tab w:val="left" w:pos="1327"/>
        </w:tabs>
        <w:spacing w:before="215" w:line="292" w:lineRule="auto"/>
        <w:ind w:left="1306" w:right="227" w:hanging="400"/>
        <w:rPr>
          <w:sz w:val="21"/>
        </w:rPr>
      </w:pPr>
      <w:r>
        <w:rPr>
          <w:w w:val="110"/>
          <w:sz w:val="21"/>
        </w:rPr>
        <w:t>the hotelier</w:t>
      </w:r>
      <w:r>
        <w:rPr>
          <w:spacing w:val="-6"/>
          <w:w w:val="110"/>
          <w:sz w:val="21"/>
        </w:rPr>
        <w:t xml:space="preserve"> </w:t>
      </w:r>
      <w:r>
        <w:rPr>
          <w:w w:val="110"/>
          <w:sz w:val="21"/>
        </w:rPr>
        <w:t>or</w:t>
      </w:r>
      <w:r>
        <w:rPr>
          <w:spacing w:val="-6"/>
          <w:w w:val="110"/>
          <w:sz w:val="21"/>
        </w:rPr>
        <w:t xml:space="preserve"> </w:t>
      </w:r>
      <w:r>
        <w:rPr>
          <w:w w:val="110"/>
          <w:sz w:val="21"/>
        </w:rPr>
        <w:t>club</w:t>
      </w:r>
      <w:r>
        <w:rPr>
          <w:spacing w:val="-3"/>
          <w:w w:val="110"/>
          <w:sz w:val="21"/>
        </w:rPr>
        <w:t xml:space="preserve"> </w:t>
      </w:r>
      <w:r>
        <w:rPr>
          <w:w w:val="110"/>
          <w:sz w:val="21"/>
        </w:rPr>
        <w:t>is</w:t>
      </w:r>
      <w:r>
        <w:rPr>
          <w:spacing w:val="-6"/>
          <w:w w:val="110"/>
          <w:sz w:val="21"/>
        </w:rPr>
        <w:t xml:space="preserve"> </w:t>
      </w:r>
      <w:r>
        <w:rPr>
          <w:w w:val="110"/>
          <w:sz w:val="21"/>
        </w:rPr>
        <w:t>not</w:t>
      </w:r>
      <w:r>
        <w:rPr>
          <w:spacing w:val="-5"/>
          <w:w w:val="110"/>
          <w:sz w:val="21"/>
        </w:rPr>
        <w:t xml:space="preserve"> </w:t>
      </w:r>
      <w:r>
        <w:rPr>
          <w:w w:val="110"/>
          <w:sz w:val="21"/>
        </w:rPr>
        <w:t>satisfied</w:t>
      </w:r>
      <w:r>
        <w:rPr>
          <w:spacing w:val="-3"/>
          <w:w w:val="110"/>
          <w:sz w:val="21"/>
        </w:rPr>
        <w:t xml:space="preserve"> </w:t>
      </w:r>
      <w:r>
        <w:rPr>
          <w:w w:val="110"/>
          <w:sz w:val="21"/>
        </w:rPr>
        <w:t>that</w:t>
      </w:r>
      <w:r>
        <w:rPr>
          <w:spacing w:val="-5"/>
          <w:w w:val="110"/>
          <w:sz w:val="21"/>
        </w:rPr>
        <w:t xml:space="preserve"> </w:t>
      </w:r>
      <w:r>
        <w:rPr>
          <w:w w:val="110"/>
          <w:sz w:val="21"/>
        </w:rPr>
        <w:t>the</w:t>
      </w:r>
      <w:r>
        <w:rPr>
          <w:spacing w:val="-6"/>
          <w:w w:val="110"/>
          <w:sz w:val="21"/>
        </w:rPr>
        <w:t xml:space="preserve"> </w:t>
      </w:r>
      <w:r>
        <w:rPr>
          <w:w w:val="110"/>
          <w:sz w:val="21"/>
        </w:rPr>
        <w:t>person</w:t>
      </w:r>
      <w:r>
        <w:rPr>
          <w:spacing w:val="-6"/>
          <w:w w:val="110"/>
          <w:sz w:val="21"/>
        </w:rPr>
        <w:t xml:space="preserve"> </w:t>
      </w:r>
      <w:r>
        <w:rPr>
          <w:w w:val="110"/>
          <w:sz w:val="21"/>
        </w:rPr>
        <w:t>claiming</w:t>
      </w:r>
      <w:r>
        <w:rPr>
          <w:spacing w:val="-2"/>
          <w:w w:val="110"/>
          <w:sz w:val="21"/>
        </w:rPr>
        <w:t xml:space="preserve"> </w:t>
      </w:r>
      <w:r>
        <w:rPr>
          <w:w w:val="110"/>
          <w:sz w:val="21"/>
        </w:rPr>
        <w:t>in</w:t>
      </w:r>
      <w:r>
        <w:rPr>
          <w:spacing w:val="-6"/>
          <w:w w:val="110"/>
          <w:sz w:val="21"/>
        </w:rPr>
        <w:t xml:space="preserve"> </w:t>
      </w:r>
      <w:r>
        <w:rPr>
          <w:w w:val="110"/>
          <w:sz w:val="21"/>
        </w:rPr>
        <w:t>respect</w:t>
      </w:r>
      <w:r>
        <w:rPr>
          <w:spacing w:val="-5"/>
          <w:w w:val="110"/>
          <w:sz w:val="21"/>
        </w:rPr>
        <w:t xml:space="preserve"> </w:t>
      </w:r>
      <w:r>
        <w:rPr>
          <w:w w:val="110"/>
          <w:sz w:val="21"/>
        </w:rPr>
        <w:t>of</w:t>
      </w:r>
      <w:r>
        <w:rPr>
          <w:spacing w:val="-5"/>
          <w:w w:val="110"/>
          <w:sz w:val="21"/>
        </w:rPr>
        <w:t xml:space="preserve"> </w:t>
      </w:r>
      <w:r>
        <w:rPr>
          <w:w w:val="110"/>
          <w:sz w:val="21"/>
        </w:rPr>
        <w:t>the</w:t>
      </w:r>
      <w:r>
        <w:rPr>
          <w:spacing w:val="-6"/>
          <w:w w:val="110"/>
          <w:sz w:val="21"/>
        </w:rPr>
        <w:t xml:space="preserve"> </w:t>
      </w:r>
      <w:r>
        <w:rPr>
          <w:w w:val="110"/>
          <w:sz w:val="21"/>
        </w:rPr>
        <w:t>ticket is entitled to the ticket, or</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06"/>
          <w:tab w:val="left" w:pos="1332"/>
        </w:tabs>
        <w:spacing w:before="89" w:line="292" w:lineRule="auto"/>
        <w:ind w:left="1306" w:right="361" w:hanging="400"/>
        <w:rPr>
          <w:sz w:val="21"/>
        </w:rPr>
      </w:pPr>
      <w:r>
        <w:rPr>
          <w:w w:val="110"/>
          <w:sz w:val="21"/>
        </w:rPr>
        <w:lastRenderedPageBreak/>
        <w:t>the</w:t>
      </w:r>
      <w:r>
        <w:rPr>
          <w:spacing w:val="39"/>
          <w:w w:val="110"/>
          <w:sz w:val="21"/>
        </w:rPr>
        <w:t xml:space="preserve"> </w:t>
      </w:r>
      <w:r>
        <w:rPr>
          <w:w w:val="110"/>
          <w:sz w:val="21"/>
        </w:rPr>
        <w:t>person claiming in respect of the ticket does not provide the relevant information,</w:t>
      </w:r>
      <w:r>
        <w:rPr>
          <w:spacing w:val="-5"/>
          <w:w w:val="110"/>
          <w:sz w:val="21"/>
        </w:rPr>
        <w:t xml:space="preserve"> </w:t>
      </w:r>
      <w:r>
        <w:rPr>
          <w:w w:val="110"/>
          <w:sz w:val="21"/>
        </w:rPr>
        <w:t>documentary</w:t>
      </w:r>
      <w:r>
        <w:rPr>
          <w:spacing w:val="-2"/>
          <w:w w:val="110"/>
          <w:sz w:val="21"/>
        </w:rPr>
        <w:t xml:space="preserve"> </w:t>
      </w:r>
      <w:r>
        <w:rPr>
          <w:w w:val="110"/>
          <w:sz w:val="21"/>
        </w:rPr>
        <w:t>proof</w:t>
      </w:r>
      <w:r>
        <w:rPr>
          <w:spacing w:val="-4"/>
          <w:w w:val="110"/>
          <w:sz w:val="21"/>
        </w:rPr>
        <w:t xml:space="preserve"> </w:t>
      </w:r>
      <w:r>
        <w:rPr>
          <w:w w:val="110"/>
          <w:sz w:val="21"/>
        </w:rPr>
        <w:t>of</w:t>
      </w:r>
      <w:r>
        <w:rPr>
          <w:spacing w:val="-4"/>
          <w:w w:val="110"/>
          <w:sz w:val="21"/>
        </w:rPr>
        <w:t xml:space="preserve"> </w:t>
      </w:r>
      <w:r>
        <w:rPr>
          <w:w w:val="110"/>
          <w:sz w:val="21"/>
        </w:rPr>
        <w:t>identity</w:t>
      </w:r>
      <w:r>
        <w:rPr>
          <w:spacing w:val="-3"/>
          <w:w w:val="110"/>
          <w:sz w:val="21"/>
        </w:rPr>
        <w:t xml:space="preserve"> </w:t>
      </w:r>
      <w:r>
        <w:rPr>
          <w:w w:val="110"/>
          <w:sz w:val="21"/>
        </w:rPr>
        <w:t>and</w:t>
      </w:r>
      <w:r>
        <w:rPr>
          <w:spacing w:val="-5"/>
          <w:w w:val="110"/>
          <w:sz w:val="21"/>
        </w:rPr>
        <w:t xml:space="preserve"> </w:t>
      </w:r>
      <w:r>
        <w:rPr>
          <w:w w:val="110"/>
          <w:sz w:val="21"/>
        </w:rPr>
        <w:t>signature</w:t>
      </w:r>
      <w:r>
        <w:rPr>
          <w:spacing w:val="-5"/>
          <w:w w:val="110"/>
          <w:sz w:val="21"/>
        </w:rPr>
        <w:t xml:space="preserve"> </w:t>
      </w:r>
      <w:r>
        <w:rPr>
          <w:w w:val="110"/>
          <w:sz w:val="21"/>
        </w:rPr>
        <w:t>required</w:t>
      </w:r>
      <w:r>
        <w:rPr>
          <w:spacing w:val="-5"/>
          <w:w w:val="110"/>
          <w:sz w:val="21"/>
        </w:rPr>
        <w:t xml:space="preserve"> </w:t>
      </w:r>
      <w:r>
        <w:rPr>
          <w:w w:val="110"/>
          <w:sz w:val="21"/>
        </w:rPr>
        <w:t>for</w:t>
      </w:r>
      <w:r>
        <w:rPr>
          <w:spacing w:val="-5"/>
          <w:w w:val="110"/>
          <w:sz w:val="21"/>
        </w:rPr>
        <w:t xml:space="preserve"> </w:t>
      </w:r>
      <w:r>
        <w:rPr>
          <w:w w:val="110"/>
          <w:sz w:val="21"/>
        </w:rPr>
        <w:t>the</w:t>
      </w:r>
      <w:r>
        <w:rPr>
          <w:spacing w:val="-5"/>
          <w:w w:val="110"/>
          <w:sz w:val="21"/>
        </w:rPr>
        <w:t xml:space="preserve"> </w:t>
      </w:r>
      <w:r>
        <w:rPr>
          <w:w w:val="110"/>
          <w:sz w:val="21"/>
        </w:rPr>
        <w:t>records referred to in this Part.</w:t>
      </w:r>
    </w:p>
    <w:p w:rsidR="00670769" w:rsidRDefault="00190BF8">
      <w:pPr>
        <w:pStyle w:val="ListParagraph"/>
        <w:numPr>
          <w:ilvl w:val="0"/>
          <w:numId w:val="63"/>
        </w:numPr>
        <w:tabs>
          <w:tab w:val="left" w:pos="741"/>
        </w:tabs>
        <w:spacing w:before="202"/>
        <w:ind w:left="741" w:hanging="575"/>
        <w:rPr>
          <w:b/>
          <w:sz w:val="19"/>
        </w:rPr>
      </w:pPr>
      <w:bookmarkStart w:id="302" w:name="106_Persons_or_machines_authorised_to_re"/>
      <w:bookmarkStart w:id="303" w:name="_bookmark150"/>
      <w:bookmarkEnd w:id="302"/>
      <w:bookmarkEnd w:id="303"/>
      <w:r>
        <w:rPr>
          <w:b/>
          <w:w w:val="120"/>
          <w:sz w:val="19"/>
        </w:rPr>
        <w:t>Persons</w:t>
      </w:r>
      <w:r>
        <w:rPr>
          <w:b/>
          <w:spacing w:val="2"/>
          <w:w w:val="120"/>
          <w:sz w:val="19"/>
        </w:rPr>
        <w:t xml:space="preserve"> </w:t>
      </w:r>
      <w:r>
        <w:rPr>
          <w:b/>
          <w:w w:val="120"/>
          <w:sz w:val="19"/>
        </w:rPr>
        <w:t>or</w:t>
      </w:r>
      <w:r>
        <w:rPr>
          <w:b/>
          <w:spacing w:val="3"/>
          <w:w w:val="120"/>
          <w:sz w:val="19"/>
        </w:rPr>
        <w:t xml:space="preserve"> </w:t>
      </w:r>
      <w:r>
        <w:rPr>
          <w:b/>
          <w:w w:val="120"/>
          <w:sz w:val="19"/>
        </w:rPr>
        <w:t>machines</w:t>
      </w:r>
      <w:r>
        <w:rPr>
          <w:b/>
          <w:spacing w:val="3"/>
          <w:w w:val="120"/>
          <w:sz w:val="19"/>
        </w:rPr>
        <w:t xml:space="preserve"> </w:t>
      </w:r>
      <w:r>
        <w:rPr>
          <w:b/>
          <w:w w:val="120"/>
          <w:sz w:val="19"/>
        </w:rPr>
        <w:t>authorised</w:t>
      </w:r>
      <w:r>
        <w:rPr>
          <w:b/>
          <w:spacing w:val="6"/>
          <w:w w:val="120"/>
          <w:sz w:val="19"/>
        </w:rPr>
        <w:t xml:space="preserve"> </w:t>
      </w:r>
      <w:r>
        <w:rPr>
          <w:b/>
          <w:w w:val="120"/>
          <w:sz w:val="19"/>
        </w:rPr>
        <w:t>to</w:t>
      </w:r>
      <w:r>
        <w:rPr>
          <w:b/>
          <w:spacing w:val="3"/>
          <w:w w:val="120"/>
          <w:sz w:val="19"/>
        </w:rPr>
        <w:t xml:space="preserve"> </w:t>
      </w:r>
      <w:r>
        <w:rPr>
          <w:b/>
          <w:w w:val="120"/>
          <w:sz w:val="19"/>
        </w:rPr>
        <w:t>redeem</w:t>
      </w:r>
      <w:r>
        <w:rPr>
          <w:b/>
          <w:spacing w:val="3"/>
          <w:w w:val="120"/>
          <w:sz w:val="19"/>
        </w:rPr>
        <w:t xml:space="preserve"> </w:t>
      </w:r>
      <w:r>
        <w:rPr>
          <w:b/>
          <w:w w:val="120"/>
          <w:sz w:val="19"/>
        </w:rPr>
        <w:t>gaming</w:t>
      </w:r>
      <w:r>
        <w:rPr>
          <w:b/>
          <w:spacing w:val="2"/>
          <w:w w:val="120"/>
          <w:sz w:val="19"/>
        </w:rPr>
        <w:t xml:space="preserve"> </w:t>
      </w:r>
      <w:r>
        <w:rPr>
          <w:b/>
          <w:w w:val="120"/>
          <w:sz w:val="19"/>
        </w:rPr>
        <w:t>machine</w:t>
      </w:r>
      <w:r>
        <w:rPr>
          <w:b/>
          <w:spacing w:val="7"/>
          <w:w w:val="120"/>
          <w:sz w:val="19"/>
        </w:rPr>
        <w:t xml:space="preserve"> </w:t>
      </w:r>
      <w:r>
        <w:rPr>
          <w:b/>
          <w:spacing w:val="-2"/>
          <w:w w:val="120"/>
          <w:sz w:val="19"/>
        </w:rPr>
        <w:t>tickets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377" w:hanging="400"/>
        <w:rPr>
          <w:sz w:val="21"/>
        </w:rPr>
      </w:pPr>
      <w:r>
        <w:rPr>
          <w:w w:val="110"/>
          <w:sz w:val="21"/>
        </w:rPr>
        <w:t>In</w:t>
      </w:r>
      <w:r>
        <w:rPr>
          <w:spacing w:val="37"/>
          <w:w w:val="110"/>
          <w:sz w:val="21"/>
        </w:rPr>
        <w:t xml:space="preserve"> </w:t>
      </w:r>
      <w:r>
        <w:rPr>
          <w:w w:val="110"/>
          <w:sz w:val="21"/>
        </w:rPr>
        <w:t>the case of a hotel, only the hotelier or a staff member who holds a recognised competency card with a current RCG endorsement is authorised to redeem a gaming machine ticket issued in the hotel.</w:t>
      </w:r>
    </w:p>
    <w:p w:rsidR="00670769" w:rsidRDefault="00190BF8">
      <w:pPr>
        <w:pStyle w:val="ListParagraph"/>
        <w:numPr>
          <w:ilvl w:val="1"/>
          <w:numId w:val="63"/>
        </w:numPr>
        <w:tabs>
          <w:tab w:val="left" w:pos="906"/>
          <w:tab w:val="left" w:pos="932"/>
        </w:tabs>
        <w:spacing w:before="204" w:line="292" w:lineRule="auto"/>
        <w:ind w:left="906" w:right="262" w:hanging="400"/>
        <w:rPr>
          <w:sz w:val="21"/>
        </w:rPr>
      </w:pPr>
      <w:r>
        <w:rPr>
          <w:w w:val="110"/>
          <w:sz w:val="21"/>
        </w:rPr>
        <w:t>In</w:t>
      </w:r>
      <w:r>
        <w:rPr>
          <w:spacing w:val="31"/>
          <w:w w:val="110"/>
          <w:sz w:val="21"/>
        </w:rPr>
        <w:t xml:space="preserve"> </w:t>
      </w:r>
      <w:r>
        <w:rPr>
          <w:w w:val="110"/>
          <w:sz w:val="21"/>
        </w:rPr>
        <w:t>the case of a registered club, only the secretary of the club or a staff member who holds a recognised competency card with a current RCG endorsement is authorised to redeem a gaming machine ticket issued on the club premises.</w:t>
      </w:r>
    </w:p>
    <w:p w:rsidR="00670769" w:rsidRDefault="00190BF8">
      <w:pPr>
        <w:pStyle w:val="ListParagraph"/>
        <w:numPr>
          <w:ilvl w:val="1"/>
          <w:numId w:val="63"/>
        </w:numPr>
        <w:tabs>
          <w:tab w:val="left" w:pos="906"/>
          <w:tab w:val="left" w:pos="932"/>
        </w:tabs>
        <w:spacing w:before="203" w:line="292" w:lineRule="auto"/>
        <w:ind w:left="906" w:right="476" w:hanging="400"/>
        <w:rPr>
          <w:sz w:val="21"/>
        </w:rPr>
      </w:pPr>
      <w:r>
        <w:rPr>
          <w:w w:val="110"/>
          <w:sz w:val="21"/>
        </w:rPr>
        <w:t>A</w:t>
      </w:r>
      <w:r>
        <w:rPr>
          <w:spacing w:val="23"/>
          <w:w w:val="110"/>
          <w:sz w:val="21"/>
        </w:rPr>
        <w:t xml:space="preserve"> </w:t>
      </w:r>
      <w:r>
        <w:rPr>
          <w:w w:val="110"/>
          <w:sz w:val="21"/>
        </w:rPr>
        <w:t>hotelier</w:t>
      </w:r>
      <w:r>
        <w:rPr>
          <w:spacing w:val="-3"/>
          <w:w w:val="110"/>
          <w:sz w:val="21"/>
        </w:rPr>
        <w:t xml:space="preserve"> </w:t>
      </w:r>
      <w:r>
        <w:rPr>
          <w:w w:val="110"/>
          <w:sz w:val="21"/>
        </w:rPr>
        <w:t>or</w:t>
      </w:r>
      <w:r>
        <w:rPr>
          <w:spacing w:val="-3"/>
          <w:w w:val="110"/>
          <w:sz w:val="21"/>
        </w:rPr>
        <w:t xml:space="preserve"> </w:t>
      </w:r>
      <w:r>
        <w:rPr>
          <w:w w:val="110"/>
          <w:sz w:val="21"/>
        </w:rPr>
        <w:t>registered</w:t>
      </w:r>
      <w:r>
        <w:rPr>
          <w:spacing w:val="-3"/>
          <w:w w:val="110"/>
          <w:sz w:val="21"/>
        </w:rPr>
        <w:t xml:space="preserve"> </w:t>
      </w:r>
      <w:r>
        <w:rPr>
          <w:w w:val="110"/>
          <w:sz w:val="21"/>
        </w:rPr>
        <w:t>club</w:t>
      </w:r>
      <w:r>
        <w:rPr>
          <w:spacing w:val="-3"/>
          <w:w w:val="110"/>
          <w:sz w:val="21"/>
        </w:rPr>
        <w:t xml:space="preserve"> </w:t>
      </w:r>
      <w:r>
        <w:rPr>
          <w:w w:val="110"/>
          <w:sz w:val="21"/>
        </w:rPr>
        <w:t>must</w:t>
      </w:r>
      <w:r>
        <w:rPr>
          <w:spacing w:val="-2"/>
          <w:w w:val="110"/>
          <w:sz w:val="21"/>
        </w:rPr>
        <w:t xml:space="preserve"> </w:t>
      </w:r>
      <w:r>
        <w:rPr>
          <w:w w:val="110"/>
          <w:sz w:val="21"/>
        </w:rPr>
        <w:t>ensure</w:t>
      </w:r>
      <w:r>
        <w:rPr>
          <w:spacing w:val="-3"/>
          <w:w w:val="110"/>
          <w:sz w:val="21"/>
        </w:rPr>
        <w:t xml:space="preserve"> </w:t>
      </w:r>
      <w:r>
        <w:rPr>
          <w:w w:val="110"/>
          <w:sz w:val="21"/>
        </w:rPr>
        <w:t>that,</w:t>
      </w:r>
      <w:r>
        <w:rPr>
          <w:spacing w:val="-3"/>
          <w:w w:val="110"/>
          <w:sz w:val="21"/>
        </w:rPr>
        <w:t xml:space="preserve"> </w:t>
      </w:r>
      <w:r>
        <w:rPr>
          <w:w w:val="110"/>
          <w:sz w:val="21"/>
        </w:rPr>
        <w:t>at</w:t>
      </w:r>
      <w:r>
        <w:rPr>
          <w:spacing w:val="-2"/>
          <w:w w:val="110"/>
          <w:sz w:val="21"/>
        </w:rPr>
        <w:t xml:space="preserve"> </w:t>
      </w:r>
      <w:r>
        <w:rPr>
          <w:w w:val="110"/>
          <w:sz w:val="21"/>
        </w:rPr>
        <w:t>all</w:t>
      </w:r>
      <w:r>
        <w:rPr>
          <w:spacing w:val="-1"/>
          <w:w w:val="110"/>
          <w:sz w:val="21"/>
        </w:rPr>
        <w:t xml:space="preserve"> </w:t>
      </w:r>
      <w:r>
        <w:rPr>
          <w:w w:val="110"/>
          <w:sz w:val="21"/>
        </w:rPr>
        <w:t>times</w:t>
      </w:r>
      <w:r>
        <w:rPr>
          <w:spacing w:val="-3"/>
          <w:w w:val="110"/>
          <w:sz w:val="21"/>
        </w:rPr>
        <w:t xml:space="preserve"> </w:t>
      </w:r>
      <w:r>
        <w:rPr>
          <w:w w:val="110"/>
          <w:sz w:val="21"/>
        </w:rPr>
        <w:t>during</w:t>
      </w:r>
      <w:r>
        <w:rPr>
          <w:spacing w:val="-3"/>
          <w:w w:val="110"/>
          <w:sz w:val="21"/>
        </w:rPr>
        <w:t xml:space="preserve"> </w:t>
      </w:r>
      <w:r>
        <w:rPr>
          <w:w w:val="110"/>
          <w:sz w:val="21"/>
        </w:rPr>
        <w:t>which the</w:t>
      </w:r>
      <w:r>
        <w:rPr>
          <w:spacing w:val="-3"/>
          <w:w w:val="110"/>
          <w:sz w:val="21"/>
        </w:rPr>
        <w:t xml:space="preserve"> </w:t>
      </w:r>
      <w:r>
        <w:rPr>
          <w:w w:val="110"/>
          <w:sz w:val="21"/>
        </w:rPr>
        <w:t>hotel</w:t>
      </w:r>
      <w:r>
        <w:rPr>
          <w:spacing w:val="-3"/>
          <w:w w:val="110"/>
          <w:sz w:val="21"/>
        </w:rPr>
        <w:t xml:space="preserve"> </w:t>
      </w:r>
      <w:r>
        <w:rPr>
          <w:w w:val="110"/>
          <w:sz w:val="21"/>
        </w:rPr>
        <w:t>or club is trading, there is at least one person available in the hotel or on the club premises who is authorised to redeem gaming machine tickets.</w:t>
      </w:r>
    </w:p>
    <w:p w:rsidR="00670769" w:rsidRDefault="00190BF8">
      <w:pPr>
        <w:pStyle w:val="ListParagraph"/>
        <w:numPr>
          <w:ilvl w:val="1"/>
          <w:numId w:val="63"/>
        </w:numPr>
        <w:tabs>
          <w:tab w:val="left" w:pos="906"/>
          <w:tab w:val="left" w:pos="932"/>
        </w:tabs>
        <w:spacing w:before="204" w:line="292" w:lineRule="auto"/>
        <w:ind w:left="906" w:right="621" w:hanging="400"/>
        <w:rPr>
          <w:sz w:val="21"/>
        </w:rPr>
      </w:pPr>
      <w:r>
        <w:rPr>
          <w:w w:val="110"/>
          <w:sz w:val="21"/>
        </w:rPr>
        <w:t>Despite</w:t>
      </w:r>
      <w:r>
        <w:rPr>
          <w:spacing w:val="38"/>
          <w:w w:val="110"/>
          <w:sz w:val="21"/>
        </w:rPr>
        <w:t xml:space="preserve"> </w:t>
      </w:r>
      <w:r>
        <w:rPr>
          <w:w w:val="110"/>
          <w:sz w:val="21"/>
        </w:rPr>
        <w:t>subclauses (1) and (2), gaming machine tickets issued in a hotel or on the premises of a registered club may be redeemed through the use of cash-back terminals approved by the Authority for the purposes of this clause.</w:t>
      </w:r>
    </w:p>
    <w:p w:rsidR="00670769" w:rsidRDefault="00190BF8">
      <w:pPr>
        <w:pStyle w:val="ListParagraph"/>
        <w:numPr>
          <w:ilvl w:val="1"/>
          <w:numId w:val="63"/>
        </w:numPr>
        <w:tabs>
          <w:tab w:val="left" w:pos="906"/>
          <w:tab w:val="left" w:pos="932"/>
        </w:tabs>
        <w:spacing w:before="204" w:line="292" w:lineRule="auto"/>
        <w:ind w:left="906" w:right="196" w:hanging="400"/>
        <w:rPr>
          <w:sz w:val="21"/>
        </w:rPr>
      </w:pPr>
      <w:r>
        <w:rPr>
          <w:w w:val="120"/>
          <w:sz w:val="21"/>
        </w:rPr>
        <w:t>In</w:t>
      </w:r>
      <w:r>
        <w:rPr>
          <w:spacing w:val="-18"/>
          <w:w w:val="120"/>
          <w:sz w:val="21"/>
        </w:rPr>
        <w:t xml:space="preserve"> </w:t>
      </w:r>
      <w:r>
        <w:rPr>
          <w:w w:val="120"/>
          <w:sz w:val="21"/>
        </w:rPr>
        <w:t>this</w:t>
      </w:r>
      <w:r>
        <w:rPr>
          <w:spacing w:val="-19"/>
          <w:w w:val="120"/>
          <w:sz w:val="21"/>
        </w:rPr>
        <w:t xml:space="preserve"> </w:t>
      </w:r>
      <w:r>
        <w:rPr>
          <w:w w:val="120"/>
          <w:sz w:val="21"/>
        </w:rPr>
        <w:t>clause,</w:t>
      </w:r>
      <w:r>
        <w:rPr>
          <w:spacing w:val="-19"/>
          <w:w w:val="120"/>
          <w:sz w:val="21"/>
        </w:rPr>
        <w:t xml:space="preserve"> </w:t>
      </w:r>
      <w:r>
        <w:rPr>
          <w:b/>
          <w:i/>
          <w:w w:val="120"/>
          <w:sz w:val="21"/>
        </w:rPr>
        <w:t>recognised</w:t>
      </w:r>
      <w:r>
        <w:rPr>
          <w:b/>
          <w:i/>
          <w:spacing w:val="-19"/>
          <w:w w:val="120"/>
          <w:sz w:val="21"/>
        </w:rPr>
        <w:t xml:space="preserve"> </w:t>
      </w:r>
      <w:r>
        <w:rPr>
          <w:b/>
          <w:i/>
          <w:w w:val="120"/>
          <w:sz w:val="21"/>
        </w:rPr>
        <w:t>competency</w:t>
      </w:r>
      <w:r>
        <w:rPr>
          <w:b/>
          <w:i/>
          <w:spacing w:val="-19"/>
          <w:w w:val="120"/>
          <w:sz w:val="21"/>
        </w:rPr>
        <w:t xml:space="preserve"> </w:t>
      </w:r>
      <w:r>
        <w:rPr>
          <w:b/>
          <w:i/>
          <w:w w:val="120"/>
          <w:sz w:val="21"/>
        </w:rPr>
        <w:t>card</w:t>
      </w:r>
      <w:r>
        <w:rPr>
          <w:b/>
          <w:i/>
          <w:spacing w:val="-19"/>
          <w:w w:val="120"/>
          <w:sz w:val="21"/>
        </w:rPr>
        <w:t xml:space="preserve"> </w:t>
      </w:r>
      <w:r>
        <w:rPr>
          <w:w w:val="120"/>
          <w:sz w:val="21"/>
        </w:rPr>
        <w:t>and</w:t>
      </w:r>
      <w:r>
        <w:rPr>
          <w:spacing w:val="-19"/>
          <w:w w:val="120"/>
          <w:sz w:val="21"/>
        </w:rPr>
        <w:t xml:space="preserve"> </w:t>
      </w:r>
      <w:r>
        <w:rPr>
          <w:b/>
          <w:i/>
          <w:w w:val="120"/>
          <w:sz w:val="21"/>
        </w:rPr>
        <w:t>current</w:t>
      </w:r>
      <w:r>
        <w:rPr>
          <w:b/>
          <w:i/>
          <w:spacing w:val="-19"/>
          <w:w w:val="120"/>
          <w:sz w:val="21"/>
        </w:rPr>
        <w:t xml:space="preserve"> </w:t>
      </w:r>
      <w:r>
        <w:rPr>
          <w:b/>
          <w:i/>
          <w:w w:val="120"/>
          <w:sz w:val="21"/>
        </w:rPr>
        <w:t>RCG</w:t>
      </w:r>
      <w:r>
        <w:rPr>
          <w:b/>
          <w:i/>
          <w:spacing w:val="-19"/>
          <w:w w:val="120"/>
          <w:sz w:val="21"/>
        </w:rPr>
        <w:t xml:space="preserve"> </w:t>
      </w:r>
      <w:r>
        <w:rPr>
          <w:b/>
          <w:i/>
          <w:w w:val="120"/>
          <w:sz w:val="21"/>
        </w:rPr>
        <w:t>endorsement</w:t>
      </w:r>
      <w:r>
        <w:rPr>
          <w:b/>
          <w:i/>
          <w:spacing w:val="-19"/>
          <w:w w:val="120"/>
          <w:sz w:val="21"/>
        </w:rPr>
        <w:t xml:space="preserve"> </w:t>
      </w:r>
      <w:r>
        <w:rPr>
          <w:w w:val="120"/>
          <w:sz w:val="21"/>
        </w:rPr>
        <w:t>have the</w:t>
      </w:r>
      <w:r>
        <w:rPr>
          <w:spacing w:val="-19"/>
          <w:w w:val="120"/>
          <w:sz w:val="21"/>
        </w:rPr>
        <w:t xml:space="preserve"> </w:t>
      </w:r>
      <w:r>
        <w:rPr>
          <w:w w:val="120"/>
          <w:sz w:val="21"/>
        </w:rPr>
        <w:t>same</w:t>
      </w:r>
      <w:r>
        <w:rPr>
          <w:spacing w:val="-19"/>
          <w:w w:val="120"/>
          <w:sz w:val="21"/>
        </w:rPr>
        <w:t xml:space="preserve"> </w:t>
      </w:r>
      <w:r>
        <w:rPr>
          <w:w w:val="120"/>
          <w:sz w:val="21"/>
        </w:rPr>
        <w:t>meanings</w:t>
      </w:r>
      <w:r>
        <w:rPr>
          <w:spacing w:val="-19"/>
          <w:w w:val="120"/>
          <w:sz w:val="21"/>
        </w:rPr>
        <w:t xml:space="preserve"> </w:t>
      </w:r>
      <w:r>
        <w:rPr>
          <w:w w:val="120"/>
          <w:sz w:val="21"/>
        </w:rPr>
        <w:t>as</w:t>
      </w:r>
      <w:r>
        <w:rPr>
          <w:spacing w:val="-19"/>
          <w:w w:val="120"/>
          <w:sz w:val="21"/>
        </w:rPr>
        <w:t xml:space="preserve"> </w:t>
      </w:r>
      <w:r>
        <w:rPr>
          <w:w w:val="120"/>
          <w:sz w:val="21"/>
        </w:rPr>
        <w:t>in</w:t>
      </w:r>
      <w:r>
        <w:rPr>
          <w:spacing w:val="-19"/>
          <w:w w:val="120"/>
          <w:sz w:val="21"/>
        </w:rPr>
        <w:t xml:space="preserve"> </w:t>
      </w:r>
      <w:r>
        <w:rPr>
          <w:w w:val="120"/>
          <w:sz w:val="21"/>
        </w:rPr>
        <w:t>Division</w:t>
      </w:r>
      <w:r>
        <w:rPr>
          <w:spacing w:val="-19"/>
          <w:w w:val="120"/>
          <w:sz w:val="21"/>
        </w:rPr>
        <w:t xml:space="preserve"> </w:t>
      </w:r>
      <w:r>
        <w:rPr>
          <w:w w:val="120"/>
          <w:sz w:val="21"/>
        </w:rPr>
        <w:t>5</w:t>
      </w:r>
      <w:r>
        <w:rPr>
          <w:spacing w:val="-19"/>
          <w:w w:val="120"/>
          <w:sz w:val="21"/>
        </w:rPr>
        <w:t xml:space="preserve"> </w:t>
      </w:r>
      <w:r>
        <w:rPr>
          <w:w w:val="120"/>
          <w:sz w:val="21"/>
        </w:rPr>
        <w:t>of</w:t>
      </w:r>
      <w:r>
        <w:rPr>
          <w:spacing w:val="-19"/>
          <w:w w:val="120"/>
          <w:sz w:val="21"/>
        </w:rPr>
        <w:t xml:space="preserve"> </w:t>
      </w:r>
      <w:r>
        <w:rPr>
          <w:w w:val="120"/>
          <w:sz w:val="21"/>
        </w:rPr>
        <w:t>Part</w:t>
      </w:r>
      <w:r>
        <w:rPr>
          <w:spacing w:val="-19"/>
          <w:w w:val="120"/>
          <w:sz w:val="21"/>
        </w:rPr>
        <w:t xml:space="preserve"> </w:t>
      </w:r>
      <w:r>
        <w:rPr>
          <w:w w:val="120"/>
          <w:sz w:val="21"/>
        </w:rPr>
        <w:t>3.</w:t>
      </w:r>
    </w:p>
    <w:p w:rsidR="00670769" w:rsidRDefault="00190BF8">
      <w:pPr>
        <w:pStyle w:val="ListParagraph"/>
        <w:numPr>
          <w:ilvl w:val="0"/>
          <w:numId w:val="63"/>
        </w:numPr>
        <w:tabs>
          <w:tab w:val="left" w:pos="741"/>
        </w:tabs>
        <w:spacing w:before="201"/>
        <w:ind w:left="741" w:hanging="575"/>
        <w:rPr>
          <w:b/>
          <w:sz w:val="19"/>
        </w:rPr>
      </w:pPr>
      <w:bookmarkStart w:id="304" w:name="107_Records_to_be_made_on_redemption"/>
      <w:bookmarkStart w:id="305" w:name="_bookmark151"/>
      <w:bookmarkEnd w:id="304"/>
      <w:bookmarkEnd w:id="305"/>
      <w:r>
        <w:rPr>
          <w:b/>
          <w:w w:val="120"/>
          <w:sz w:val="19"/>
        </w:rPr>
        <w:t>Records</w:t>
      </w:r>
      <w:r>
        <w:rPr>
          <w:b/>
          <w:spacing w:val="-1"/>
          <w:w w:val="120"/>
          <w:sz w:val="19"/>
        </w:rPr>
        <w:t xml:space="preserve"> </w:t>
      </w:r>
      <w:r>
        <w:rPr>
          <w:b/>
          <w:w w:val="120"/>
          <w:sz w:val="19"/>
        </w:rPr>
        <w:t>to</w:t>
      </w:r>
      <w:r>
        <w:rPr>
          <w:b/>
          <w:spacing w:val="-1"/>
          <w:w w:val="120"/>
          <w:sz w:val="19"/>
        </w:rPr>
        <w:t xml:space="preserve"> </w:t>
      </w:r>
      <w:r>
        <w:rPr>
          <w:b/>
          <w:w w:val="120"/>
          <w:sz w:val="19"/>
        </w:rPr>
        <w:t>be made</w:t>
      </w:r>
      <w:r>
        <w:rPr>
          <w:b/>
          <w:spacing w:val="-1"/>
          <w:w w:val="120"/>
          <w:sz w:val="19"/>
        </w:rPr>
        <w:t xml:space="preserve"> </w:t>
      </w:r>
      <w:r>
        <w:rPr>
          <w:b/>
          <w:w w:val="120"/>
          <w:sz w:val="19"/>
        </w:rPr>
        <w:t xml:space="preserve">on </w:t>
      </w:r>
      <w:r>
        <w:rPr>
          <w:b/>
          <w:spacing w:val="-2"/>
          <w:w w:val="120"/>
          <w:sz w:val="19"/>
        </w:rPr>
        <w:t>redemption</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390" w:hanging="400"/>
        <w:rPr>
          <w:sz w:val="21"/>
        </w:rPr>
      </w:pPr>
      <w:r>
        <w:rPr>
          <w:w w:val="110"/>
          <w:sz w:val="21"/>
        </w:rPr>
        <w:t>A</w:t>
      </w:r>
      <w:r>
        <w:rPr>
          <w:spacing w:val="29"/>
          <w:w w:val="110"/>
          <w:sz w:val="21"/>
        </w:rPr>
        <w:t xml:space="preserve"> </w:t>
      </w:r>
      <w:r>
        <w:rPr>
          <w:w w:val="110"/>
          <w:sz w:val="21"/>
        </w:rPr>
        <w:t>hotelier or registered club must cause a record to be made in accordance with this clause when a gaming machine ticket is redeemed.</w:t>
      </w:r>
    </w:p>
    <w:p w:rsidR="00670769" w:rsidRDefault="00190BF8">
      <w:pPr>
        <w:pStyle w:val="ListParagraph"/>
        <w:numPr>
          <w:ilvl w:val="1"/>
          <w:numId w:val="63"/>
        </w:numPr>
        <w:tabs>
          <w:tab w:val="left" w:pos="932"/>
        </w:tabs>
        <w:spacing w:before="203"/>
        <w:ind w:left="932" w:hanging="426"/>
        <w:rPr>
          <w:sz w:val="21"/>
        </w:rPr>
      </w:pPr>
      <w:r>
        <w:rPr>
          <w:w w:val="110"/>
          <w:sz w:val="21"/>
        </w:rPr>
        <w:t>The</w:t>
      </w:r>
      <w:r>
        <w:rPr>
          <w:spacing w:val="-7"/>
          <w:w w:val="110"/>
          <w:sz w:val="21"/>
        </w:rPr>
        <w:t xml:space="preserve"> </w:t>
      </w:r>
      <w:r>
        <w:rPr>
          <w:spacing w:val="-2"/>
          <w:w w:val="110"/>
          <w:sz w:val="21"/>
        </w:rPr>
        <w:t>record—</w:t>
      </w:r>
    </w:p>
    <w:p w:rsidR="00670769" w:rsidRDefault="00190BF8">
      <w:pPr>
        <w:pStyle w:val="ListParagraph"/>
        <w:numPr>
          <w:ilvl w:val="2"/>
          <w:numId w:val="63"/>
        </w:numPr>
        <w:tabs>
          <w:tab w:val="left" w:pos="1306"/>
          <w:tab w:val="left" w:pos="1327"/>
        </w:tabs>
        <w:spacing w:before="215" w:line="292" w:lineRule="auto"/>
        <w:ind w:left="1306" w:right="186" w:hanging="400"/>
        <w:rPr>
          <w:sz w:val="21"/>
        </w:rPr>
      </w:pPr>
      <w:r>
        <w:rPr>
          <w:w w:val="110"/>
          <w:sz w:val="21"/>
        </w:rPr>
        <w:t>must contain the name, address and signature of the person claiming in respect of the ticket, and</w:t>
      </w:r>
    </w:p>
    <w:p w:rsidR="00670769" w:rsidRDefault="00190BF8">
      <w:pPr>
        <w:pStyle w:val="ListParagraph"/>
        <w:numPr>
          <w:ilvl w:val="2"/>
          <w:numId w:val="63"/>
        </w:numPr>
        <w:tabs>
          <w:tab w:val="left" w:pos="1306"/>
          <w:tab w:val="left" w:pos="1332"/>
        </w:tabs>
        <w:spacing w:before="202" w:line="292" w:lineRule="auto"/>
        <w:ind w:left="1306" w:right="595" w:hanging="400"/>
        <w:rPr>
          <w:sz w:val="21"/>
        </w:rPr>
      </w:pPr>
      <w:r>
        <w:rPr>
          <w:w w:val="110"/>
          <w:sz w:val="21"/>
        </w:rPr>
        <w:t>must</w:t>
      </w:r>
      <w:r>
        <w:rPr>
          <w:spacing w:val="32"/>
          <w:w w:val="110"/>
          <w:sz w:val="21"/>
        </w:rPr>
        <w:t xml:space="preserve"> </w:t>
      </w:r>
      <w:r>
        <w:rPr>
          <w:w w:val="110"/>
          <w:sz w:val="21"/>
        </w:rPr>
        <w:t>specify the nature and identifying numbers or letters of the documentary proof of identity produced by that person, and</w:t>
      </w:r>
    </w:p>
    <w:p w:rsidR="00670769" w:rsidRDefault="00190BF8">
      <w:pPr>
        <w:pStyle w:val="ListParagraph"/>
        <w:numPr>
          <w:ilvl w:val="2"/>
          <w:numId w:val="63"/>
        </w:numPr>
        <w:tabs>
          <w:tab w:val="left" w:pos="1314"/>
        </w:tabs>
        <w:spacing w:before="203"/>
        <w:ind w:left="1314" w:hanging="408"/>
        <w:rPr>
          <w:sz w:val="21"/>
        </w:rPr>
      </w:pPr>
      <w:r>
        <w:rPr>
          <w:w w:val="110"/>
          <w:sz w:val="21"/>
        </w:rPr>
        <w:t>must</w:t>
      </w:r>
      <w:r>
        <w:rPr>
          <w:spacing w:val="-7"/>
          <w:w w:val="110"/>
          <w:sz w:val="21"/>
        </w:rPr>
        <w:t xml:space="preserve"> </w:t>
      </w:r>
      <w:r>
        <w:rPr>
          <w:w w:val="110"/>
          <w:sz w:val="21"/>
        </w:rPr>
        <w:t>specify</w:t>
      </w:r>
      <w:r>
        <w:rPr>
          <w:spacing w:val="-7"/>
          <w:w w:val="110"/>
          <w:sz w:val="21"/>
        </w:rPr>
        <w:t xml:space="preserve"> </w:t>
      </w:r>
      <w:r>
        <w:rPr>
          <w:w w:val="110"/>
          <w:sz w:val="21"/>
        </w:rPr>
        <w:t>the</w:t>
      </w:r>
      <w:r>
        <w:rPr>
          <w:spacing w:val="-8"/>
          <w:w w:val="110"/>
          <w:sz w:val="21"/>
        </w:rPr>
        <w:t xml:space="preserve"> </w:t>
      </w:r>
      <w:r>
        <w:rPr>
          <w:w w:val="110"/>
          <w:sz w:val="21"/>
        </w:rPr>
        <w:t>time</w:t>
      </w:r>
      <w:r>
        <w:rPr>
          <w:spacing w:val="-7"/>
          <w:w w:val="110"/>
          <w:sz w:val="21"/>
        </w:rPr>
        <w:t xml:space="preserve"> </w:t>
      </w:r>
      <w:r>
        <w:rPr>
          <w:w w:val="110"/>
          <w:sz w:val="21"/>
        </w:rPr>
        <w:t>and</w:t>
      </w:r>
      <w:r>
        <w:rPr>
          <w:spacing w:val="-8"/>
          <w:w w:val="110"/>
          <w:sz w:val="21"/>
        </w:rPr>
        <w:t xml:space="preserve"> </w:t>
      </w:r>
      <w:r>
        <w:rPr>
          <w:w w:val="110"/>
          <w:sz w:val="21"/>
        </w:rPr>
        <w:t>date</w:t>
      </w:r>
      <w:r>
        <w:rPr>
          <w:spacing w:val="-4"/>
          <w:w w:val="110"/>
          <w:sz w:val="21"/>
        </w:rPr>
        <w:t xml:space="preserve"> </w:t>
      </w:r>
      <w:r>
        <w:rPr>
          <w:w w:val="110"/>
          <w:sz w:val="21"/>
        </w:rPr>
        <w:t>of</w:t>
      </w:r>
      <w:r>
        <w:rPr>
          <w:spacing w:val="-7"/>
          <w:w w:val="110"/>
          <w:sz w:val="21"/>
        </w:rPr>
        <w:t xml:space="preserve"> </w:t>
      </w:r>
      <w:r>
        <w:rPr>
          <w:w w:val="110"/>
          <w:sz w:val="21"/>
        </w:rPr>
        <w:t>the</w:t>
      </w:r>
      <w:r>
        <w:rPr>
          <w:spacing w:val="-7"/>
          <w:w w:val="110"/>
          <w:sz w:val="21"/>
        </w:rPr>
        <w:t xml:space="preserve"> </w:t>
      </w:r>
      <w:r>
        <w:rPr>
          <w:w w:val="110"/>
          <w:sz w:val="21"/>
        </w:rPr>
        <w:t>redemption,</w:t>
      </w:r>
      <w:r>
        <w:rPr>
          <w:spacing w:val="-8"/>
          <w:w w:val="110"/>
          <w:sz w:val="21"/>
        </w:rPr>
        <w:t xml:space="preserve"> </w:t>
      </w:r>
      <w:r>
        <w:rPr>
          <w:spacing w:val="-5"/>
          <w:w w:val="110"/>
          <w:sz w:val="21"/>
        </w:rPr>
        <w:t>and</w:t>
      </w:r>
    </w:p>
    <w:p w:rsidR="00670769" w:rsidRDefault="00670769">
      <w:pPr>
        <w:pStyle w:val="BodyText"/>
        <w:spacing w:before="10"/>
      </w:pPr>
    </w:p>
    <w:p w:rsidR="00670769" w:rsidRDefault="00190BF8">
      <w:pPr>
        <w:pStyle w:val="ListParagraph"/>
        <w:numPr>
          <w:ilvl w:val="2"/>
          <w:numId w:val="63"/>
        </w:numPr>
        <w:tabs>
          <w:tab w:val="left" w:pos="1332"/>
        </w:tabs>
        <w:spacing w:before="1"/>
        <w:ind w:left="1332" w:hanging="426"/>
        <w:rPr>
          <w:sz w:val="21"/>
        </w:rPr>
      </w:pPr>
      <w:r>
        <w:rPr>
          <w:w w:val="110"/>
          <w:sz w:val="21"/>
        </w:rPr>
        <w:t>must</w:t>
      </w:r>
      <w:r>
        <w:rPr>
          <w:spacing w:val="4"/>
          <w:w w:val="110"/>
          <w:sz w:val="21"/>
        </w:rPr>
        <w:t xml:space="preserve"> </w:t>
      </w:r>
      <w:r>
        <w:rPr>
          <w:w w:val="110"/>
          <w:sz w:val="21"/>
        </w:rPr>
        <w:t>contain</w:t>
      </w:r>
      <w:r>
        <w:rPr>
          <w:spacing w:val="3"/>
          <w:w w:val="110"/>
          <w:sz w:val="21"/>
        </w:rPr>
        <w:t xml:space="preserve"> </w:t>
      </w:r>
      <w:r>
        <w:rPr>
          <w:w w:val="110"/>
          <w:sz w:val="21"/>
        </w:rPr>
        <w:t>the</w:t>
      </w:r>
      <w:r>
        <w:rPr>
          <w:spacing w:val="7"/>
          <w:w w:val="110"/>
          <w:sz w:val="21"/>
        </w:rPr>
        <w:t xml:space="preserve"> </w:t>
      </w:r>
      <w:r>
        <w:rPr>
          <w:w w:val="110"/>
          <w:sz w:val="21"/>
        </w:rPr>
        <w:t>name</w:t>
      </w:r>
      <w:r>
        <w:rPr>
          <w:spacing w:val="3"/>
          <w:w w:val="110"/>
          <w:sz w:val="21"/>
        </w:rPr>
        <w:t xml:space="preserve"> </w:t>
      </w:r>
      <w:r>
        <w:rPr>
          <w:w w:val="110"/>
          <w:sz w:val="21"/>
        </w:rPr>
        <w:t>and</w:t>
      </w:r>
      <w:r>
        <w:rPr>
          <w:spacing w:val="3"/>
          <w:w w:val="110"/>
          <w:sz w:val="21"/>
        </w:rPr>
        <w:t xml:space="preserve"> </w:t>
      </w:r>
      <w:r>
        <w:rPr>
          <w:w w:val="110"/>
          <w:sz w:val="21"/>
        </w:rPr>
        <w:t>signature</w:t>
      </w:r>
      <w:r>
        <w:rPr>
          <w:spacing w:val="3"/>
          <w:w w:val="110"/>
          <w:sz w:val="21"/>
        </w:rPr>
        <w:t xml:space="preserve"> </w:t>
      </w:r>
      <w:r>
        <w:rPr>
          <w:w w:val="110"/>
          <w:sz w:val="21"/>
        </w:rPr>
        <w:t>of</w:t>
      </w:r>
      <w:r>
        <w:rPr>
          <w:spacing w:val="5"/>
          <w:w w:val="110"/>
          <w:sz w:val="21"/>
        </w:rPr>
        <w:t xml:space="preserve"> </w:t>
      </w:r>
      <w:r>
        <w:rPr>
          <w:w w:val="110"/>
          <w:sz w:val="21"/>
        </w:rPr>
        <w:t>the</w:t>
      </w:r>
      <w:r>
        <w:rPr>
          <w:spacing w:val="3"/>
          <w:w w:val="110"/>
          <w:sz w:val="21"/>
        </w:rPr>
        <w:t xml:space="preserve"> </w:t>
      </w:r>
      <w:r>
        <w:rPr>
          <w:w w:val="110"/>
          <w:sz w:val="21"/>
        </w:rPr>
        <w:t>person</w:t>
      </w:r>
      <w:r>
        <w:rPr>
          <w:spacing w:val="3"/>
          <w:w w:val="110"/>
          <w:sz w:val="21"/>
        </w:rPr>
        <w:t xml:space="preserve"> </w:t>
      </w:r>
      <w:r>
        <w:rPr>
          <w:w w:val="110"/>
          <w:sz w:val="21"/>
        </w:rPr>
        <w:t>who</w:t>
      </w:r>
      <w:r>
        <w:rPr>
          <w:spacing w:val="7"/>
          <w:w w:val="110"/>
          <w:sz w:val="21"/>
        </w:rPr>
        <w:t xml:space="preserve"> </w:t>
      </w:r>
      <w:r>
        <w:rPr>
          <w:w w:val="110"/>
          <w:sz w:val="21"/>
        </w:rPr>
        <w:t>redeems</w:t>
      </w:r>
      <w:r>
        <w:rPr>
          <w:spacing w:val="3"/>
          <w:w w:val="110"/>
          <w:sz w:val="21"/>
        </w:rPr>
        <w:t xml:space="preserve"> </w:t>
      </w:r>
      <w:r>
        <w:rPr>
          <w:w w:val="110"/>
          <w:sz w:val="21"/>
        </w:rPr>
        <w:t>the</w:t>
      </w:r>
      <w:r>
        <w:rPr>
          <w:spacing w:val="3"/>
          <w:w w:val="110"/>
          <w:sz w:val="21"/>
        </w:rPr>
        <w:t xml:space="preserve"> </w:t>
      </w:r>
      <w:r>
        <w:rPr>
          <w:spacing w:val="-2"/>
          <w:w w:val="110"/>
          <w:sz w:val="21"/>
        </w:rPr>
        <w:t>ticket.</w:t>
      </w:r>
    </w:p>
    <w:p w:rsidR="00670769" w:rsidRDefault="00670769">
      <w:pPr>
        <w:pStyle w:val="BodyText"/>
        <w:spacing w:before="10"/>
      </w:pPr>
    </w:p>
    <w:p w:rsidR="00670769" w:rsidRDefault="00190BF8">
      <w:pPr>
        <w:pStyle w:val="ListParagraph"/>
        <w:numPr>
          <w:ilvl w:val="1"/>
          <w:numId w:val="63"/>
        </w:numPr>
        <w:tabs>
          <w:tab w:val="left" w:pos="906"/>
          <w:tab w:val="left" w:pos="932"/>
        </w:tabs>
        <w:spacing w:before="1" w:line="292" w:lineRule="auto"/>
        <w:ind w:left="906" w:right="168" w:hanging="400"/>
        <w:rPr>
          <w:sz w:val="21"/>
        </w:rPr>
      </w:pPr>
      <w:r>
        <w:rPr>
          <w:w w:val="110"/>
          <w:sz w:val="21"/>
        </w:rPr>
        <w:t>However,</w:t>
      </w:r>
      <w:r>
        <w:rPr>
          <w:spacing w:val="31"/>
          <w:w w:val="110"/>
          <w:sz w:val="21"/>
        </w:rPr>
        <w:t xml:space="preserve"> </w:t>
      </w:r>
      <w:r>
        <w:rPr>
          <w:w w:val="110"/>
          <w:sz w:val="21"/>
        </w:rPr>
        <w:t>if a gaming machine ticket is redeemed on the day on which it was issued or on the next day—</w:t>
      </w:r>
    </w:p>
    <w:p w:rsidR="00670769" w:rsidRDefault="00190BF8">
      <w:pPr>
        <w:pStyle w:val="ListParagraph"/>
        <w:numPr>
          <w:ilvl w:val="2"/>
          <w:numId w:val="63"/>
        </w:numPr>
        <w:tabs>
          <w:tab w:val="left" w:pos="1306"/>
          <w:tab w:val="left" w:pos="1327"/>
        </w:tabs>
        <w:spacing w:before="162" w:line="292" w:lineRule="auto"/>
        <w:ind w:left="1306" w:right="290" w:hanging="400"/>
        <w:rPr>
          <w:sz w:val="21"/>
        </w:rPr>
      </w:pPr>
      <w:r>
        <w:rPr>
          <w:w w:val="110"/>
          <w:sz w:val="21"/>
        </w:rPr>
        <w:t>a record is not required to be made under this clause unless the total value of the accumulated credits represented by the ticket exceeds $5,000, and</w:t>
      </w:r>
    </w:p>
    <w:p w:rsidR="00670769" w:rsidRDefault="00190BF8">
      <w:pPr>
        <w:pStyle w:val="ListParagraph"/>
        <w:numPr>
          <w:ilvl w:val="2"/>
          <w:numId w:val="63"/>
        </w:numPr>
        <w:tabs>
          <w:tab w:val="left" w:pos="1332"/>
        </w:tabs>
        <w:spacing w:before="202"/>
        <w:ind w:left="1332" w:hanging="426"/>
        <w:rPr>
          <w:sz w:val="21"/>
        </w:rPr>
      </w:pPr>
      <w:r>
        <w:rPr>
          <w:w w:val="110"/>
          <w:sz w:val="21"/>
        </w:rPr>
        <w:t>documentary</w:t>
      </w:r>
      <w:r>
        <w:rPr>
          <w:spacing w:val="-9"/>
          <w:w w:val="110"/>
          <w:sz w:val="21"/>
        </w:rPr>
        <w:t xml:space="preserve"> </w:t>
      </w:r>
      <w:r>
        <w:rPr>
          <w:w w:val="110"/>
          <w:sz w:val="21"/>
        </w:rPr>
        <w:t>proof</w:t>
      </w:r>
      <w:r>
        <w:rPr>
          <w:spacing w:val="-7"/>
          <w:w w:val="110"/>
          <w:sz w:val="21"/>
        </w:rPr>
        <w:t xml:space="preserve"> </w:t>
      </w:r>
      <w:r>
        <w:rPr>
          <w:w w:val="110"/>
          <w:sz w:val="21"/>
        </w:rPr>
        <w:t>of</w:t>
      </w:r>
      <w:r>
        <w:rPr>
          <w:spacing w:val="-8"/>
          <w:w w:val="110"/>
          <w:sz w:val="21"/>
        </w:rPr>
        <w:t xml:space="preserve"> </w:t>
      </w:r>
      <w:r>
        <w:rPr>
          <w:w w:val="110"/>
          <w:sz w:val="21"/>
        </w:rPr>
        <w:t>the</w:t>
      </w:r>
      <w:r>
        <w:rPr>
          <w:spacing w:val="-8"/>
          <w:w w:val="110"/>
          <w:sz w:val="21"/>
        </w:rPr>
        <w:t xml:space="preserve"> </w:t>
      </w:r>
      <w:r>
        <w:rPr>
          <w:w w:val="110"/>
          <w:sz w:val="21"/>
        </w:rPr>
        <w:t>identity</w:t>
      </w:r>
      <w:r>
        <w:rPr>
          <w:spacing w:val="-6"/>
          <w:w w:val="110"/>
          <w:sz w:val="21"/>
        </w:rPr>
        <w:t xml:space="preserve"> </w:t>
      </w:r>
      <w:r>
        <w:rPr>
          <w:w w:val="110"/>
          <w:sz w:val="21"/>
        </w:rPr>
        <w:t>of</w:t>
      </w:r>
      <w:r>
        <w:rPr>
          <w:spacing w:val="-7"/>
          <w:w w:val="110"/>
          <w:sz w:val="21"/>
        </w:rPr>
        <w:t xml:space="preserve"> </w:t>
      </w:r>
      <w:r>
        <w:rPr>
          <w:w w:val="110"/>
          <w:sz w:val="21"/>
        </w:rPr>
        <w:t>the</w:t>
      </w:r>
      <w:r>
        <w:rPr>
          <w:spacing w:val="-8"/>
          <w:w w:val="110"/>
          <w:sz w:val="21"/>
        </w:rPr>
        <w:t xml:space="preserve"> </w:t>
      </w:r>
      <w:r>
        <w:rPr>
          <w:w w:val="110"/>
          <w:sz w:val="21"/>
        </w:rPr>
        <w:t>claimant</w:t>
      </w:r>
      <w:r>
        <w:rPr>
          <w:spacing w:val="-6"/>
          <w:w w:val="110"/>
          <w:sz w:val="21"/>
        </w:rPr>
        <w:t xml:space="preserve"> </w:t>
      </w:r>
      <w:r>
        <w:rPr>
          <w:w w:val="110"/>
          <w:sz w:val="21"/>
        </w:rPr>
        <w:t>is</w:t>
      </w:r>
      <w:r>
        <w:rPr>
          <w:spacing w:val="-8"/>
          <w:w w:val="110"/>
          <w:sz w:val="21"/>
        </w:rPr>
        <w:t xml:space="preserve"> </w:t>
      </w:r>
      <w:r>
        <w:rPr>
          <w:w w:val="110"/>
          <w:sz w:val="21"/>
        </w:rPr>
        <w:t>not</w:t>
      </w:r>
      <w:r>
        <w:rPr>
          <w:spacing w:val="-8"/>
          <w:w w:val="110"/>
          <w:sz w:val="21"/>
        </w:rPr>
        <w:t xml:space="preserve"> </w:t>
      </w:r>
      <w:r>
        <w:rPr>
          <w:spacing w:val="-2"/>
          <w:w w:val="110"/>
          <w:sz w:val="21"/>
        </w:rPr>
        <w:t>required.</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0"/>
          <w:numId w:val="63"/>
        </w:numPr>
        <w:tabs>
          <w:tab w:val="left" w:pos="741"/>
        </w:tabs>
        <w:spacing w:before="88"/>
        <w:ind w:left="741" w:hanging="575"/>
        <w:rPr>
          <w:b/>
          <w:sz w:val="19"/>
        </w:rPr>
      </w:pPr>
      <w:bookmarkStart w:id="306" w:name="108_Separate_records_of_certain_gaming_m"/>
      <w:bookmarkStart w:id="307" w:name="_bookmark152"/>
      <w:bookmarkEnd w:id="306"/>
      <w:bookmarkEnd w:id="307"/>
      <w:r>
        <w:rPr>
          <w:b/>
          <w:w w:val="120"/>
          <w:sz w:val="19"/>
        </w:rPr>
        <w:lastRenderedPageBreak/>
        <w:t>Separate</w:t>
      </w:r>
      <w:r>
        <w:rPr>
          <w:b/>
          <w:spacing w:val="1"/>
          <w:w w:val="120"/>
          <w:sz w:val="19"/>
        </w:rPr>
        <w:t xml:space="preserve"> </w:t>
      </w:r>
      <w:r>
        <w:rPr>
          <w:b/>
          <w:w w:val="120"/>
          <w:sz w:val="19"/>
        </w:rPr>
        <w:t>records</w:t>
      </w:r>
      <w:r>
        <w:rPr>
          <w:b/>
          <w:spacing w:val="1"/>
          <w:w w:val="120"/>
          <w:sz w:val="19"/>
        </w:rPr>
        <w:t xml:space="preserve"> </w:t>
      </w:r>
      <w:r>
        <w:rPr>
          <w:b/>
          <w:w w:val="120"/>
          <w:sz w:val="19"/>
        </w:rPr>
        <w:t>of</w:t>
      </w:r>
      <w:r>
        <w:rPr>
          <w:b/>
          <w:spacing w:val="1"/>
          <w:w w:val="120"/>
          <w:sz w:val="19"/>
        </w:rPr>
        <w:t xml:space="preserve"> </w:t>
      </w:r>
      <w:r>
        <w:rPr>
          <w:b/>
          <w:w w:val="120"/>
          <w:sz w:val="19"/>
        </w:rPr>
        <w:t>certain</w:t>
      </w:r>
      <w:r>
        <w:rPr>
          <w:b/>
          <w:spacing w:val="1"/>
          <w:w w:val="120"/>
          <w:sz w:val="19"/>
        </w:rPr>
        <w:t xml:space="preserve"> </w:t>
      </w:r>
      <w:r>
        <w:rPr>
          <w:b/>
          <w:w w:val="120"/>
          <w:sz w:val="19"/>
        </w:rPr>
        <w:t>gaming</w:t>
      </w:r>
      <w:r>
        <w:rPr>
          <w:b/>
          <w:spacing w:val="5"/>
          <w:w w:val="120"/>
          <w:sz w:val="19"/>
        </w:rPr>
        <w:t xml:space="preserve"> </w:t>
      </w:r>
      <w:r>
        <w:rPr>
          <w:b/>
          <w:w w:val="120"/>
          <w:sz w:val="19"/>
        </w:rPr>
        <w:t>machine</w:t>
      </w:r>
      <w:r>
        <w:rPr>
          <w:b/>
          <w:spacing w:val="1"/>
          <w:w w:val="120"/>
          <w:sz w:val="19"/>
        </w:rPr>
        <w:t xml:space="preserve"> </w:t>
      </w:r>
      <w:r>
        <w:rPr>
          <w:b/>
          <w:spacing w:val="-2"/>
          <w:w w:val="120"/>
          <w:sz w:val="19"/>
        </w:rPr>
        <w:t>tickets</w:t>
      </w:r>
    </w:p>
    <w:p w:rsidR="00670769" w:rsidRDefault="00670769">
      <w:pPr>
        <w:pStyle w:val="BodyText"/>
        <w:spacing w:before="31"/>
        <w:rPr>
          <w:b/>
          <w:sz w:val="19"/>
        </w:rPr>
      </w:pPr>
    </w:p>
    <w:p w:rsidR="00670769" w:rsidRDefault="00190BF8">
      <w:pPr>
        <w:pStyle w:val="BodyText"/>
        <w:spacing w:line="292" w:lineRule="auto"/>
        <w:ind w:left="506"/>
      </w:pPr>
      <w:r>
        <w:rPr>
          <w:w w:val="110"/>
        </w:rPr>
        <w:t>A hotelier or registered club must keep or cause to be kept a separate monthly record of each of the following—</w:t>
      </w:r>
    </w:p>
    <w:p w:rsidR="00670769" w:rsidRDefault="00190BF8">
      <w:pPr>
        <w:pStyle w:val="ListParagraph"/>
        <w:numPr>
          <w:ilvl w:val="0"/>
          <w:numId w:val="17"/>
        </w:numPr>
        <w:tabs>
          <w:tab w:val="left" w:pos="927"/>
        </w:tabs>
        <w:spacing w:before="163"/>
        <w:ind w:left="927" w:hanging="421"/>
        <w:rPr>
          <w:sz w:val="21"/>
        </w:rPr>
      </w:pPr>
      <w:r>
        <w:rPr>
          <w:w w:val="110"/>
          <w:sz w:val="21"/>
        </w:rPr>
        <w:t>all</w:t>
      </w:r>
      <w:r>
        <w:rPr>
          <w:spacing w:val="9"/>
          <w:w w:val="110"/>
          <w:sz w:val="21"/>
        </w:rPr>
        <w:t xml:space="preserve"> </w:t>
      </w:r>
      <w:r>
        <w:rPr>
          <w:w w:val="110"/>
          <w:sz w:val="21"/>
        </w:rPr>
        <w:t>redeemed</w:t>
      </w:r>
      <w:r>
        <w:rPr>
          <w:spacing w:val="9"/>
          <w:w w:val="110"/>
          <w:sz w:val="21"/>
        </w:rPr>
        <w:t xml:space="preserve"> </w:t>
      </w:r>
      <w:r>
        <w:rPr>
          <w:w w:val="110"/>
          <w:sz w:val="21"/>
        </w:rPr>
        <w:t>gaming</w:t>
      </w:r>
      <w:r>
        <w:rPr>
          <w:spacing w:val="10"/>
          <w:w w:val="110"/>
          <w:sz w:val="21"/>
        </w:rPr>
        <w:t xml:space="preserve"> </w:t>
      </w:r>
      <w:r>
        <w:rPr>
          <w:w w:val="110"/>
          <w:sz w:val="21"/>
        </w:rPr>
        <w:t>machine</w:t>
      </w:r>
      <w:r>
        <w:rPr>
          <w:spacing w:val="13"/>
          <w:w w:val="110"/>
          <w:sz w:val="21"/>
        </w:rPr>
        <w:t xml:space="preserve"> </w:t>
      </w:r>
      <w:r>
        <w:rPr>
          <w:spacing w:val="-2"/>
          <w:w w:val="110"/>
          <w:sz w:val="21"/>
        </w:rPr>
        <w:t>tickets,</w:t>
      </w:r>
    </w:p>
    <w:p w:rsidR="00670769" w:rsidRDefault="00670769">
      <w:pPr>
        <w:pStyle w:val="BodyText"/>
        <w:spacing w:before="11"/>
      </w:pPr>
    </w:p>
    <w:p w:rsidR="00670769" w:rsidRDefault="00190BF8">
      <w:pPr>
        <w:pStyle w:val="ListParagraph"/>
        <w:numPr>
          <w:ilvl w:val="0"/>
          <w:numId w:val="17"/>
        </w:numPr>
        <w:tabs>
          <w:tab w:val="left" w:pos="932"/>
        </w:tabs>
        <w:ind w:left="932" w:hanging="426"/>
        <w:rPr>
          <w:sz w:val="21"/>
        </w:rPr>
      </w:pPr>
      <w:r>
        <w:rPr>
          <w:w w:val="110"/>
          <w:sz w:val="21"/>
        </w:rPr>
        <w:t>all</w:t>
      </w:r>
      <w:r>
        <w:rPr>
          <w:spacing w:val="9"/>
          <w:w w:val="110"/>
          <w:sz w:val="21"/>
        </w:rPr>
        <w:t xml:space="preserve"> </w:t>
      </w:r>
      <w:r>
        <w:rPr>
          <w:w w:val="110"/>
          <w:sz w:val="21"/>
        </w:rPr>
        <w:t>unclaimed</w:t>
      </w:r>
      <w:r>
        <w:rPr>
          <w:spacing w:val="11"/>
          <w:w w:val="110"/>
          <w:sz w:val="21"/>
        </w:rPr>
        <w:t xml:space="preserve"> </w:t>
      </w:r>
      <w:r>
        <w:rPr>
          <w:w w:val="110"/>
          <w:sz w:val="21"/>
        </w:rPr>
        <w:t>gaming</w:t>
      </w:r>
      <w:r>
        <w:rPr>
          <w:spacing w:val="9"/>
          <w:w w:val="110"/>
          <w:sz w:val="21"/>
        </w:rPr>
        <w:t xml:space="preserve"> </w:t>
      </w:r>
      <w:r>
        <w:rPr>
          <w:w w:val="110"/>
          <w:sz w:val="21"/>
        </w:rPr>
        <w:t>machine</w:t>
      </w:r>
      <w:r>
        <w:rPr>
          <w:spacing w:val="13"/>
          <w:w w:val="110"/>
          <w:sz w:val="21"/>
        </w:rPr>
        <w:t xml:space="preserve"> </w:t>
      </w:r>
      <w:r>
        <w:rPr>
          <w:spacing w:val="-2"/>
          <w:w w:val="110"/>
          <w:sz w:val="21"/>
        </w:rPr>
        <w:t>tickets.</w:t>
      </w:r>
    </w:p>
    <w:p w:rsidR="00670769" w:rsidRDefault="00670769">
      <w:pPr>
        <w:pStyle w:val="BodyText"/>
        <w:spacing w:before="9"/>
      </w:pPr>
    </w:p>
    <w:p w:rsidR="00670769" w:rsidRDefault="00190BF8">
      <w:pPr>
        <w:pStyle w:val="ListParagraph"/>
        <w:numPr>
          <w:ilvl w:val="0"/>
          <w:numId w:val="63"/>
        </w:numPr>
        <w:tabs>
          <w:tab w:val="left" w:pos="741"/>
        </w:tabs>
        <w:spacing w:before="1"/>
        <w:ind w:left="741" w:hanging="575"/>
        <w:rPr>
          <w:b/>
          <w:sz w:val="19"/>
        </w:rPr>
      </w:pPr>
      <w:bookmarkStart w:id="308" w:name="109_Expiry_of_unclaimed_gaming_machine_t"/>
      <w:bookmarkStart w:id="309" w:name="_bookmark153"/>
      <w:bookmarkEnd w:id="308"/>
      <w:bookmarkEnd w:id="309"/>
      <w:r>
        <w:rPr>
          <w:b/>
          <w:w w:val="120"/>
          <w:sz w:val="19"/>
        </w:rPr>
        <w:t>Expiry</w:t>
      </w:r>
      <w:r>
        <w:rPr>
          <w:b/>
          <w:spacing w:val="-2"/>
          <w:w w:val="120"/>
          <w:sz w:val="19"/>
        </w:rPr>
        <w:t xml:space="preserve"> </w:t>
      </w:r>
      <w:r>
        <w:rPr>
          <w:b/>
          <w:w w:val="120"/>
          <w:sz w:val="19"/>
        </w:rPr>
        <w:t>of</w:t>
      </w:r>
      <w:r>
        <w:rPr>
          <w:b/>
          <w:spacing w:val="-1"/>
          <w:w w:val="120"/>
          <w:sz w:val="19"/>
        </w:rPr>
        <w:t xml:space="preserve"> </w:t>
      </w:r>
      <w:r>
        <w:rPr>
          <w:b/>
          <w:w w:val="120"/>
          <w:sz w:val="19"/>
        </w:rPr>
        <w:t>unclaimed</w:t>
      </w:r>
      <w:r>
        <w:rPr>
          <w:b/>
          <w:spacing w:val="-1"/>
          <w:w w:val="120"/>
          <w:sz w:val="19"/>
        </w:rPr>
        <w:t xml:space="preserve"> </w:t>
      </w:r>
      <w:r>
        <w:rPr>
          <w:b/>
          <w:w w:val="120"/>
          <w:sz w:val="19"/>
        </w:rPr>
        <w:t>gaming</w:t>
      </w:r>
      <w:r>
        <w:rPr>
          <w:b/>
          <w:spacing w:val="2"/>
          <w:w w:val="120"/>
          <w:sz w:val="19"/>
        </w:rPr>
        <w:t xml:space="preserve"> </w:t>
      </w:r>
      <w:r>
        <w:rPr>
          <w:b/>
          <w:w w:val="120"/>
          <w:sz w:val="19"/>
        </w:rPr>
        <w:t>machine</w:t>
      </w:r>
      <w:r>
        <w:rPr>
          <w:b/>
          <w:spacing w:val="-1"/>
          <w:w w:val="120"/>
          <w:sz w:val="19"/>
        </w:rPr>
        <w:t xml:space="preserve"> </w:t>
      </w:r>
      <w:r>
        <w:rPr>
          <w:b/>
          <w:spacing w:val="-2"/>
          <w:w w:val="120"/>
          <w:sz w:val="19"/>
        </w:rPr>
        <w:t>tickets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167" w:hanging="400"/>
        <w:rPr>
          <w:sz w:val="21"/>
        </w:rPr>
      </w:pPr>
      <w:r>
        <w:rPr>
          <w:w w:val="110"/>
          <w:sz w:val="21"/>
        </w:rPr>
        <w:t>An</w:t>
      </w:r>
      <w:r>
        <w:rPr>
          <w:spacing w:val="33"/>
          <w:w w:val="110"/>
          <w:sz w:val="21"/>
        </w:rPr>
        <w:t xml:space="preserve"> </w:t>
      </w:r>
      <w:r>
        <w:rPr>
          <w:w w:val="110"/>
          <w:sz w:val="21"/>
        </w:rPr>
        <w:t>unclaimed gaming machine ticket expires 12 months after the date on which it was issued and cannot be redeemed after it expires.</w:t>
      </w:r>
    </w:p>
    <w:p w:rsidR="00670769" w:rsidRDefault="00190BF8">
      <w:pPr>
        <w:pStyle w:val="ListParagraph"/>
        <w:numPr>
          <w:ilvl w:val="1"/>
          <w:numId w:val="63"/>
        </w:numPr>
        <w:tabs>
          <w:tab w:val="left" w:pos="906"/>
          <w:tab w:val="left" w:pos="932"/>
        </w:tabs>
        <w:spacing w:before="203" w:line="292" w:lineRule="auto"/>
        <w:ind w:left="906" w:right="244" w:hanging="400"/>
        <w:rPr>
          <w:sz w:val="21"/>
        </w:rPr>
      </w:pPr>
      <w:r>
        <w:rPr>
          <w:w w:val="110"/>
          <w:sz w:val="21"/>
        </w:rPr>
        <w:t>A</w:t>
      </w:r>
      <w:r>
        <w:rPr>
          <w:spacing w:val="35"/>
          <w:w w:val="110"/>
          <w:sz w:val="21"/>
        </w:rPr>
        <w:t xml:space="preserve"> </w:t>
      </w:r>
      <w:r>
        <w:rPr>
          <w:w w:val="110"/>
          <w:sz w:val="21"/>
        </w:rPr>
        <w:t>hotelier or registered club must, for the period of at least 1 month immediately before the date on which an unclaimed gaming machine ticket with a value exceeding</w:t>
      </w:r>
    </w:p>
    <w:p w:rsidR="00670769" w:rsidRDefault="00190BF8">
      <w:pPr>
        <w:pStyle w:val="BodyText"/>
        <w:spacing w:before="2" w:line="292" w:lineRule="auto"/>
        <w:ind w:left="906"/>
      </w:pPr>
      <w:r>
        <w:rPr>
          <w:w w:val="115"/>
        </w:rPr>
        <w:t>$10</w:t>
      </w:r>
      <w:r>
        <w:rPr>
          <w:spacing w:val="-19"/>
          <w:w w:val="115"/>
        </w:rPr>
        <w:t xml:space="preserve"> </w:t>
      </w:r>
      <w:r>
        <w:rPr>
          <w:w w:val="115"/>
        </w:rPr>
        <w:t>is</w:t>
      </w:r>
      <w:r>
        <w:rPr>
          <w:spacing w:val="-18"/>
          <w:w w:val="115"/>
        </w:rPr>
        <w:t xml:space="preserve"> </w:t>
      </w:r>
      <w:r>
        <w:rPr>
          <w:w w:val="115"/>
        </w:rPr>
        <w:t>due</w:t>
      </w:r>
      <w:r>
        <w:rPr>
          <w:spacing w:val="-18"/>
          <w:w w:val="115"/>
        </w:rPr>
        <w:t xml:space="preserve"> </w:t>
      </w:r>
      <w:r>
        <w:rPr>
          <w:w w:val="115"/>
        </w:rPr>
        <w:t>to</w:t>
      </w:r>
      <w:r>
        <w:rPr>
          <w:spacing w:val="-18"/>
          <w:w w:val="115"/>
        </w:rPr>
        <w:t xml:space="preserve"> </w:t>
      </w:r>
      <w:r>
        <w:rPr>
          <w:w w:val="115"/>
        </w:rPr>
        <w:t>expire,</w:t>
      </w:r>
      <w:r>
        <w:rPr>
          <w:spacing w:val="-18"/>
          <w:w w:val="115"/>
        </w:rPr>
        <w:t xml:space="preserve"> </w:t>
      </w:r>
      <w:r>
        <w:rPr>
          <w:w w:val="115"/>
        </w:rPr>
        <w:t>post</w:t>
      </w:r>
      <w:r>
        <w:rPr>
          <w:spacing w:val="-19"/>
          <w:w w:val="115"/>
        </w:rPr>
        <w:t xml:space="preserve"> </w:t>
      </w:r>
      <w:r>
        <w:rPr>
          <w:w w:val="115"/>
        </w:rPr>
        <w:t>in</w:t>
      </w:r>
      <w:r>
        <w:rPr>
          <w:spacing w:val="-18"/>
          <w:w w:val="115"/>
        </w:rPr>
        <w:t xml:space="preserve"> </w:t>
      </w:r>
      <w:r>
        <w:rPr>
          <w:w w:val="115"/>
        </w:rPr>
        <w:t>a</w:t>
      </w:r>
      <w:r>
        <w:rPr>
          <w:spacing w:val="-18"/>
          <w:w w:val="115"/>
        </w:rPr>
        <w:t xml:space="preserve"> </w:t>
      </w:r>
      <w:r>
        <w:rPr>
          <w:w w:val="115"/>
        </w:rPr>
        <w:t>conspicuous</w:t>
      </w:r>
      <w:r>
        <w:rPr>
          <w:spacing w:val="-18"/>
          <w:w w:val="115"/>
        </w:rPr>
        <w:t xml:space="preserve"> </w:t>
      </w:r>
      <w:r>
        <w:rPr>
          <w:w w:val="115"/>
        </w:rPr>
        <w:t>place</w:t>
      </w:r>
      <w:r>
        <w:rPr>
          <w:spacing w:val="-18"/>
          <w:w w:val="115"/>
        </w:rPr>
        <w:t xml:space="preserve"> </w:t>
      </w:r>
      <w:r>
        <w:rPr>
          <w:w w:val="115"/>
        </w:rPr>
        <w:t>in</w:t>
      </w:r>
      <w:r>
        <w:rPr>
          <w:spacing w:val="-19"/>
          <w:w w:val="115"/>
        </w:rPr>
        <w:t xml:space="preserve"> </w:t>
      </w:r>
      <w:r>
        <w:rPr>
          <w:w w:val="115"/>
        </w:rPr>
        <w:t>the</w:t>
      </w:r>
      <w:r>
        <w:rPr>
          <w:spacing w:val="-18"/>
          <w:w w:val="115"/>
        </w:rPr>
        <w:t xml:space="preserve"> </w:t>
      </w:r>
      <w:r>
        <w:rPr>
          <w:w w:val="115"/>
        </w:rPr>
        <w:t>hotel</w:t>
      </w:r>
      <w:r>
        <w:rPr>
          <w:spacing w:val="-18"/>
          <w:w w:val="115"/>
        </w:rPr>
        <w:t xml:space="preserve"> </w:t>
      </w:r>
      <w:r>
        <w:rPr>
          <w:w w:val="115"/>
        </w:rPr>
        <w:t>or</w:t>
      </w:r>
      <w:r>
        <w:rPr>
          <w:spacing w:val="-18"/>
          <w:w w:val="115"/>
        </w:rPr>
        <w:t xml:space="preserve"> </w:t>
      </w:r>
      <w:r>
        <w:rPr>
          <w:w w:val="115"/>
        </w:rPr>
        <w:t>on</w:t>
      </w:r>
      <w:r>
        <w:rPr>
          <w:spacing w:val="-18"/>
          <w:w w:val="115"/>
        </w:rPr>
        <w:t xml:space="preserve"> </w:t>
      </w:r>
      <w:r>
        <w:rPr>
          <w:w w:val="115"/>
        </w:rPr>
        <w:t>the</w:t>
      </w:r>
      <w:r>
        <w:rPr>
          <w:spacing w:val="-19"/>
          <w:w w:val="115"/>
        </w:rPr>
        <w:t xml:space="preserve"> </w:t>
      </w:r>
      <w:r>
        <w:rPr>
          <w:w w:val="115"/>
        </w:rPr>
        <w:t>club</w:t>
      </w:r>
      <w:r>
        <w:rPr>
          <w:spacing w:val="-18"/>
          <w:w w:val="115"/>
        </w:rPr>
        <w:t xml:space="preserve"> </w:t>
      </w:r>
      <w:r>
        <w:rPr>
          <w:w w:val="115"/>
        </w:rPr>
        <w:t>premises</w:t>
      </w:r>
      <w:r>
        <w:rPr>
          <w:spacing w:val="-18"/>
          <w:w w:val="115"/>
        </w:rPr>
        <w:t xml:space="preserve"> </w:t>
      </w:r>
      <w:r>
        <w:rPr>
          <w:w w:val="115"/>
        </w:rPr>
        <w:t>a notice,</w:t>
      </w:r>
      <w:r>
        <w:rPr>
          <w:spacing w:val="-15"/>
          <w:w w:val="115"/>
        </w:rPr>
        <w:t xml:space="preserve"> </w:t>
      </w:r>
      <w:r>
        <w:rPr>
          <w:w w:val="115"/>
        </w:rPr>
        <w:t>in</w:t>
      </w:r>
      <w:r>
        <w:rPr>
          <w:spacing w:val="-15"/>
          <w:w w:val="115"/>
        </w:rPr>
        <w:t xml:space="preserve"> </w:t>
      </w:r>
      <w:r>
        <w:rPr>
          <w:w w:val="115"/>
        </w:rPr>
        <w:t>a</w:t>
      </w:r>
      <w:r>
        <w:rPr>
          <w:spacing w:val="-15"/>
          <w:w w:val="115"/>
        </w:rPr>
        <w:t xml:space="preserve"> </w:t>
      </w:r>
      <w:r>
        <w:rPr>
          <w:w w:val="115"/>
        </w:rPr>
        <w:t>form</w:t>
      </w:r>
      <w:r>
        <w:rPr>
          <w:spacing w:val="-15"/>
          <w:w w:val="115"/>
        </w:rPr>
        <w:t xml:space="preserve"> </w:t>
      </w:r>
      <w:r>
        <w:rPr>
          <w:w w:val="115"/>
        </w:rPr>
        <w:t>approved</w:t>
      </w:r>
      <w:r>
        <w:rPr>
          <w:spacing w:val="-15"/>
          <w:w w:val="115"/>
        </w:rPr>
        <w:t xml:space="preserve"> </w:t>
      </w:r>
      <w:r>
        <w:rPr>
          <w:w w:val="115"/>
        </w:rPr>
        <w:t>by</w:t>
      </w:r>
      <w:r>
        <w:rPr>
          <w:spacing w:val="-15"/>
          <w:w w:val="115"/>
        </w:rPr>
        <w:t xml:space="preserve"> </w:t>
      </w:r>
      <w:r>
        <w:rPr>
          <w:w w:val="115"/>
        </w:rPr>
        <w:t>the</w:t>
      </w:r>
      <w:r>
        <w:rPr>
          <w:spacing w:val="-15"/>
          <w:w w:val="115"/>
        </w:rPr>
        <w:t xml:space="preserve"> </w:t>
      </w:r>
      <w:r>
        <w:rPr>
          <w:w w:val="115"/>
        </w:rPr>
        <w:t>Authority,</w:t>
      </w:r>
      <w:r>
        <w:rPr>
          <w:spacing w:val="-12"/>
          <w:w w:val="115"/>
        </w:rPr>
        <w:t xml:space="preserve"> </w:t>
      </w:r>
      <w:r>
        <w:rPr>
          <w:w w:val="115"/>
        </w:rPr>
        <w:t>indicating—</w:t>
      </w:r>
    </w:p>
    <w:p w:rsidR="00670769" w:rsidRDefault="00190BF8">
      <w:pPr>
        <w:pStyle w:val="ListParagraph"/>
        <w:numPr>
          <w:ilvl w:val="2"/>
          <w:numId w:val="63"/>
        </w:numPr>
        <w:tabs>
          <w:tab w:val="left" w:pos="1306"/>
          <w:tab w:val="left" w:pos="1327"/>
        </w:tabs>
        <w:spacing w:before="162" w:line="292" w:lineRule="auto"/>
        <w:ind w:left="1306" w:right="196" w:hanging="400"/>
        <w:rPr>
          <w:sz w:val="21"/>
        </w:rPr>
      </w:pPr>
      <w:r>
        <w:rPr>
          <w:w w:val="110"/>
          <w:sz w:val="21"/>
        </w:rPr>
        <w:t>that the unclaimed gaming machine ticket is due to expire on the date specified in the notice, and</w:t>
      </w:r>
    </w:p>
    <w:p w:rsidR="00670769" w:rsidRDefault="00190BF8">
      <w:pPr>
        <w:pStyle w:val="ListParagraph"/>
        <w:numPr>
          <w:ilvl w:val="2"/>
          <w:numId w:val="63"/>
        </w:numPr>
        <w:tabs>
          <w:tab w:val="left" w:pos="1332"/>
        </w:tabs>
        <w:spacing w:before="203"/>
        <w:ind w:left="1332" w:hanging="426"/>
        <w:rPr>
          <w:sz w:val="21"/>
        </w:rPr>
      </w:pPr>
      <w:r>
        <w:rPr>
          <w:w w:val="110"/>
          <w:sz w:val="21"/>
        </w:rPr>
        <w:t>that</w:t>
      </w:r>
      <w:r>
        <w:rPr>
          <w:spacing w:val="-10"/>
          <w:w w:val="110"/>
          <w:sz w:val="21"/>
        </w:rPr>
        <w:t xml:space="preserve"> </w:t>
      </w:r>
      <w:r>
        <w:rPr>
          <w:w w:val="110"/>
          <w:sz w:val="21"/>
        </w:rPr>
        <w:t>a</w:t>
      </w:r>
      <w:r>
        <w:rPr>
          <w:spacing w:val="-10"/>
          <w:w w:val="110"/>
          <w:sz w:val="21"/>
        </w:rPr>
        <w:t xml:space="preserve"> </w:t>
      </w:r>
      <w:r>
        <w:rPr>
          <w:w w:val="110"/>
          <w:sz w:val="21"/>
        </w:rPr>
        <w:t>claim</w:t>
      </w:r>
      <w:r>
        <w:rPr>
          <w:spacing w:val="-10"/>
          <w:w w:val="110"/>
          <w:sz w:val="21"/>
        </w:rPr>
        <w:t xml:space="preserve"> </w:t>
      </w:r>
      <w:r>
        <w:rPr>
          <w:w w:val="110"/>
          <w:sz w:val="21"/>
        </w:rPr>
        <w:t>in</w:t>
      </w:r>
      <w:r>
        <w:rPr>
          <w:spacing w:val="-8"/>
          <w:w w:val="110"/>
          <w:sz w:val="21"/>
        </w:rPr>
        <w:t xml:space="preserve"> </w:t>
      </w:r>
      <w:r>
        <w:rPr>
          <w:w w:val="110"/>
          <w:sz w:val="21"/>
        </w:rPr>
        <w:t>respect</w:t>
      </w:r>
      <w:r>
        <w:rPr>
          <w:spacing w:val="-9"/>
          <w:w w:val="110"/>
          <w:sz w:val="21"/>
        </w:rPr>
        <w:t xml:space="preserve"> </w:t>
      </w:r>
      <w:r>
        <w:rPr>
          <w:w w:val="110"/>
          <w:sz w:val="21"/>
        </w:rPr>
        <w:t>of</w:t>
      </w:r>
      <w:r>
        <w:rPr>
          <w:spacing w:val="-9"/>
          <w:w w:val="110"/>
          <w:sz w:val="21"/>
        </w:rPr>
        <w:t xml:space="preserve"> </w:t>
      </w:r>
      <w:r>
        <w:rPr>
          <w:w w:val="110"/>
          <w:sz w:val="21"/>
        </w:rPr>
        <w:t>the</w:t>
      </w:r>
      <w:r>
        <w:rPr>
          <w:spacing w:val="-11"/>
          <w:w w:val="110"/>
          <w:sz w:val="21"/>
        </w:rPr>
        <w:t xml:space="preserve"> </w:t>
      </w:r>
      <w:r>
        <w:rPr>
          <w:w w:val="110"/>
          <w:sz w:val="21"/>
        </w:rPr>
        <w:t>ticket</w:t>
      </w:r>
      <w:r>
        <w:rPr>
          <w:spacing w:val="-9"/>
          <w:w w:val="110"/>
          <w:sz w:val="21"/>
        </w:rPr>
        <w:t xml:space="preserve"> </w:t>
      </w:r>
      <w:r>
        <w:rPr>
          <w:w w:val="110"/>
          <w:sz w:val="21"/>
        </w:rPr>
        <w:t>cannot</w:t>
      </w:r>
      <w:r>
        <w:rPr>
          <w:spacing w:val="-9"/>
          <w:w w:val="110"/>
          <w:sz w:val="21"/>
        </w:rPr>
        <w:t xml:space="preserve"> </w:t>
      </w:r>
      <w:r>
        <w:rPr>
          <w:w w:val="110"/>
          <w:sz w:val="21"/>
        </w:rPr>
        <w:t>be</w:t>
      </w:r>
      <w:r>
        <w:rPr>
          <w:spacing w:val="-10"/>
          <w:w w:val="110"/>
          <w:sz w:val="21"/>
        </w:rPr>
        <w:t xml:space="preserve"> </w:t>
      </w:r>
      <w:r>
        <w:rPr>
          <w:w w:val="110"/>
          <w:sz w:val="21"/>
        </w:rPr>
        <w:t>made</w:t>
      </w:r>
      <w:r>
        <w:rPr>
          <w:spacing w:val="-8"/>
          <w:w w:val="110"/>
          <w:sz w:val="21"/>
        </w:rPr>
        <w:t xml:space="preserve"> </w:t>
      </w:r>
      <w:r>
        <w:rPr>
          <w:w w:val="110"/>
          <w:sz w:val="21"/>
        </w:rPr>
        <w:t>after</w:t>
      </w:r>
      <w:r>
        <w:rPr>
          <w:spacing w:val="-10"/>
          <w:w w:val="110"/>
          <w:sz w:val="21"/>
        </w:rPr>
        <w:t xml:space="preserve"> </w:t>
      </w:r>
      <w:r>
        <w:rPr>
          <w:w w:val="110"/>
          <w:sz w:val="21"/>
        </w:rPr>
        <w:t>it</w:t>
      </w:r>
      <w:r>
        <w:rPr>
          <w:spacing w:val="-9"/>
          <w:w w:val="110"/>
          <w:sz w:val="21"/>
        </w:rPr>
        <w:t xml:space="preserve"> </w:t>
      </w:r>
      <w:r>
        <w:rPr>
          <w:spacing w:val="-2"/>
          <w:w w:val="110"/>
          <w:sz w:val="21"/>
        </w:rPr>
        <w:t>expires.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296" w:hanging="400"/>
        <w:rPr>
          <w:sz w:val="21"/>
        </w:rPr>
      </w:pPr>
      <w:r>
        <w:rPr>
          <w:w w:val="110"/>
          <w:sz w:val="21"/>
        </w:rPr>
        <w:t>If</w:t>
      </w:r>
      <w:r>
        <w:rPr>
          <w:spacing w:val="24"/>
          <w:w w:val="110"/>
          <w:sz w:val="21"/>
        </w:rPr>
        <w:t xml:space="preserve"> </w:t>
      </w:r>
      <w:r>
        <w:rPr>
          <w:w w:val="110"/>
          <w:sz w:val="21"/>
        </w:rPr>
        <w:t>an</w:t>
      </w:r>
      <w:r>
        <w:rPr>
          <w:spacing w:val="-3"/>
          <w:w w:val="110"/>
          <w:sz w:val="21"/>
        </w:rPr>
        <w:t xml:space="preserve"> </w:t>
      </w:r>
      <w:r>
        <w:rPr>
          <w:w w:val="110"/>
          <w:sz w:val="21"/>
        </w:rPr>
        <w:t>unclaimed gaming</w:t>
      </w:r>
      <w:r>
        <w:rPr>
          <w:spacing w:val="-3"/>
          <w:w w:val="110"/>
          <w:sz w:val="21"/>
        </w:rPr>
        <w:t xml:space="preserve"> </w:t>
      </w:r>
      <w:r>
        <w:rPr>
          <w:w w:val="110"/>
          <w:sz w:val="21"/>
        </w:rPr>
        <w:t>machine ticket</w:t>
      </w:r>
      <w:r>
        <w:rPr>
          <w:spacing w:val="-2"/>
          <w:w w:val="110"/>
          <w:sz w:val="21"/>
        </w:rPr>
        <w:t xml:space="preserve"> </w:t>
      </w:r>
      <w:r>
        <w:rPr>
          <w:w w:val="110"/>
          <w:sz w:val="21"/>
        </w:rPr>
        <w:t>is</w:t>
      </w:r>
      <w:r>
        <w:rPr>
          <w:spacing w:val="-3"/>
          <w:w w:val="110"/>
          <w:sz w:val="21"/>
        </w:rPr>
        <w:t xml:space="preserve"> </w:t>
      </w:r>
      <w:r>
        <w:rPr>
          <w:w w:val="110"/>
          <w:sz w:val="21"/>
        </w:rPr>
        <w:t>not</w:t>
      </w:r>
      <w:r>
        <w:rPr>
          <w:spacing w:val="-2"/>
          <w:w w:val="110"/>
          <w:sz w:val="21"/>
        </w:rPr>
        <w:t xml:space="preserve"> </w:t>
      </w:r>
      <w:r>
        <w:rPr>
          <w:w w:val="110"/>
          <w:sz w:val="21"/>
        </w:rPr>
        <w:t>redeemed</w:t>
      </w:r>
      <w:r>
        <w:rPr>
          <w:spacing w:val="-3"/>
          <w:w w:val="110"/>
          <w:sz w:val="21"/>
        </w:rPr>
        <w:t xml:space="preserve"> </w:t>
      </w:r>
      <w:r>
        <w:rPr>
          <w:w w:val="110"/>
          <w:sz w:val="21"/>
        </w:rPr>
        <w:t>before</w:t>
      </w:r>
      <w:r>
        <w:rPr>
          <w:spacing w:val="-3"/>
          <w:w w:val="110"/>
          <w:sz w:val="21"/>
        </w:rPr>
        <w:t xml:space="preserve"> </w:t>
      </w:r>
      <w:r>
        <w:rPr>
          <w:w w:val="110"/>
          <w:sz w:val="21"/>
        </w:rPr>
        <w:t>it</w:t>
      </w:r>
      <w:r>
        <w:rPr>
          <w:spacing w:val="-2"/>
          <w:w w:val="110"/>
          <w:sz w:val="21"/>
        </w:rPr>
        <w:t xml:space="preserve"> </w:t>
      </w:r>
      <w:r>
        <w:rPr>
          <w:w w:val="110"/>
          <w:sz w:val="21"/>
        </w:rPr>
        <w:t>expires,</w:t>
      </w:r>
      <w:r>
        <w:rPr>
          <w:spacing w:val="-3"/>
          <w:w w:val="110"/>
          <w:sz w:val="21"/>
        </w:rPr>
        <w:t xml:space="preserve"> </w:t>
      </w:r>
      <w:r>
        <w:rPr>
          <w:w w:val="110"/>
          <w:sz w:val="21"/>
        </w:rPr>
        <w:t>the</w:t>
      </w:r>
      <w:r>
        <w:rPr>
          <w:spacing w:val="-3"/>
          <w:w w:val="110"/>
          <w:sz w:val="21"/>
        </w:rPr>
        <w:t xml:space="preserve"> </w:t>
      </w:r>
      <w:r>
        <w:rPr>
          <w:w w:val="110"/>
          <w:sz w:val="21"/>
        </w:rPr>
        <w:t xml:space="preserve">hotelier or registered club must, within 3 months of the expiration of the ticket, pay to the Secretary the amount that the hotelier or club would have paid had the ticket been </w:t>
      </w:r>
      <w:r>
        <w:rPr>
          <w:spacing w:val="-2"/>
          <w:w w:val="110"/>
          <w:sz w:val="21"/>
        </w:rPr>
        <w:t>redeemed.</w:t>
      </w:r>
    </w:p>
    <w:p w:rsidR="00670769" w:rsidRDefault="00190BF8">
      <w:pPr>
        <w:pStyle w:val="ListParagraph"/>
        <w:numPr>
          <w:ilvl w:val="1"/>
          <w:numId w:val="63"/>
        </w:numPr>
        <w:tabs>
          <w:tab w:val="left" w:pos="906"/>
          <w:tab w:val="left" w:pos="932"/>
        </w:tabs>
        <w:spacing w:before="205" w:line="292" w:lineRule="auto"/>
        <w:ind w:left="906" w:right="346" w:hanging="400"/>
        <w:rPr>
          <w:sz w:val="21"/>
        </w:rPr>
      </w:pPr>
      <w:r>
        <w:rPr>
          <w:w w:val="110"/>
          <w:sz w:val="21"/>
        </w:rPr>
        <w:t>Any</w:t>
      </w:r>
      <w:r>
        <w:rPr>
          <w:spacing w:val="33"/>
          <w:w w:val="110"/>
          <w:sz w:val="21"/>
        </w:rPr>
        <w:t xml:space="preserve"> </w:t>
      </w:r>
      <w:r>
        <w:rPr>
          <w:w w:val="110"/>
          <w:sz w:val="21"/>
        </w:rPr>
        <w:t>amount paid to the Secretary under this clause is to be paid into the Community Development Fund.</w:t>
      </w:r>
    </w:p>
    <w:p w:rsidR="00670769" w:rsidRDefault="00190BF8">
      <w:pPr>
        <w:pStyle w:val="ListParagraph"/>
        <w:numPr>
          <w:ilvl w:val="0"/>
          <w:numId w:val="63"/>
        </w:numPr>
        <w:tabs>
          <w:tab w:val="left" w:pos="741"/>
        </w:tabs>
        <w:spacing w:before="201"/>
        <w:ind w:left="741" w:hanging="575"/>
        <w:rPr>
          <w:b/>
          <w:sz w:val="19"/>
        </w:rPr>
      </w:pPr>
      <w:bookmarkStart w:id="310" w:name="110_Records_and_other_material"/>
      <w:bookmarkStart w:id="311" w:name="_bookmark154"/>
      <w:bookmarkEnd w:id="310"/>
      <w:bookmarkEnd w:id="311"/>
      <w:r>
        <w:rPr>
          <w:b/>
          <w:w w:val="120"/>
          <w:sz w:val="19"/>
        </w:rPr>
        <w:t>Records</w:t>
      </w:r>
      <w:r>
        <w:rPr>
          <w:b/>
          <w:spacing w:val="-2"/>
          <w:w w:val="120"/>
          <w:sz w:val="19"/>
        </w:rPr>
        <w:t xml:space="preserve"> </w:t>
      </w:r>
      <w:r>
        <w:rPr>
          <w:b/>
          <w:w w:val="120"/>
          <w:sz w:val="19"/>
        </w:rPr>
        <w:t>and</w:t>
      </w:r>
      <w:r>
        <w:rPr>
          <w:b/>
          <w:spacing w:val="-1"/>
          <w:w w:val="120"/>
          <w:sz w:val="19"/>
        </w:rPr>
        <w:t xml:space="preserve"> </w:t>
      </w:r>
      <w:r>
        <w:rPr>
          <w:b/>
          <w:w w:val="120"/>
          <w:sz w:val="19"/>
        </w:rPr>
        <w:t>other</w:t>
      </w:r>
      <w:r>
        <w:rPr>
          <w:b/>
          <w:spacing w:val="-1"/>
          <w:w w:val="120"/>
          <w:sz w:val="19"/>
        </w:rPr>
        <w:t xml:space="preserve"> </w:t>
      </w:r>
      <w:r>
        <w:rPr>
          <w:b/>
          <w:spacing w:val="-2"/>
          <w:w w:val="120"/>
          <w:sz w:val="19"/>
        </w:rPr>
        <w:t>material</w:t>
      </w:r>
    </w:p>
    <w:p w:rsidR="00670769" w:rsidRDefault="00670769">
      <w:pPr>
        <w:pStyle w:val="BodyText"/>
        <w:spacing w:before="31"/>
        <w:rPr>
          <w:b/>
          <w:sz w:val="19"/>
        </w:rPr>
      </w:pPr>
    </w:p>
    <w:p w:rsidR="00670769" w:rsidRDefault="00190BF8">
      <w:pPr>
        <w:pStyle w:val="ListParagraph"/>
        <w:numPr>
          <w:ilvl w:val="1"/>
          <w:numId w:val="63"/>
        </w:numPr>
        <w:tabs>
          <w:tab w:val="left" w:pos="932"/>
        </w:tabs>
        <w:spacing w:before="1"/>
        <w:ind w:left="932" w:hanging="426"/>
        <w:rPr>
          <w:sz w:val="21"/>
        </w:rPr>
      </w:pPr>
      <w:r>
        <w:rPr>
          <w:w w:val="110"/>
          <w:sz w:val="21"/>
        </w:rPr>
        <w:t>A</w:t>
      </w:r>
      <w:r>
        <w:rPr>
          <w:spacing w:val="-3"/>
          <w:w w:val="110"/>
          <w:sz w:val="21"/>
        </w:rPr>
        <w:t xml:space="preserve"> </w:t>
      </w:r>
      <w:r>
        <w:rPr>
          <w:w w:val="110"/>
          <w:sz w:val="21"/>
        </w:rPr>
        <w:t>record</w:t>
      </w:r>
      <w:r>
        <w:rPr>
          <w:spacing w:val="-4"/>
          <w:w w:val="110"/>
          <w:sz w:val="21"/>
        </w:rPr>
        <w:t xml:space="preserve"> </w:t>
      </w:r>
      <w:r>
        <w:rPr>
          <w:w w:val="110"/>
          <w:sz w:val="21"/>
        </w:rPr>
        <w:t>required</w:t>
      </w:r>
      <w:r>
        <w:rPr>
          <w:spacing w:val="-3"/>
          <w:w w:val="110"/>
          <w:sz w:val="21"/>
        </w:rPr>
        <w:t xml:space="preserve"> </w:t>
      </w:r>
      <w:r>
        <w:rPr>
          <w:w w:val="110"/>
          <w:sz w:val="21"/>
        </w:rPr>
        <w:t>by</w:t>
      </w:r>
      <w:r>
        <w:rPr>
          <w:spacing w:val="-4"/>
          <w:w w:val="110"/>
          <w:sz w:val="21"/>
        </w:rPr>
        <w:t xml:space="preserve"> </w:t>
      </w:r>
      <w:r>
        <w:rPr>
          <w:w w:val="110"/>
          <w:sz w:val="21"/>
        </w:rPr>
        <w:t>this</w:t>
      </w:r>
      <w:r>
        <w:rPr>
          <w:spacing w:val="-4"/>
          <w:w w:val="110"/>
          <w:sz w:val="21"/>
        </w:rPr>
        <w:t xml:space="preserve"> </w:t>
      </w:r>
      <w:r>
        <w:rPr>
          <w:w w:val="110"/>
          <w:sz w:val="21"/>
        </w:rPr>
        <w:t>Part</w:t>
      </w:r>
      <w:r>
        <w:rPr>
          <w:spacing w:val="-2"/>
          <w:w w:val="110"/>
          <w:sz w:val="21"/>
        </w:rPr>
        <w:t xml:space="preserve"> </w:t>
      </w:r>
      <w:r>
        <w:rPr>
          <w:w w:val="110"/>
          <w:sz w:val="21"/>
        </w:rPr>
        <w:t>must</w:t>
      </w:r>
      <w:r>
        <w:rPr>
          <w:spacing w:val="-3"/>
          <w:w w:val="110"/>
          <w:sz w:val="21"/>
        </w:rPr>
        <w:t xml:space="preserve"> </w:t>
      </w:r>
      <w:r>
        <w:rPr>
          <w:w w:val="110"/>
          <w:sz w:val="21"/>
        </w:rPr>
        <w:t>be</w:t>
      </w:r>
      <w:r>
        <w:rPr>
          <w:spacing w:val="-4"/>
          <w:w w:val="110"/>
          <w:sz w:val="21"/>
        </w:rPr>
        <w:t xml:space="preserve"> </w:t>
      </w:r>
      <w:r>
        <w:rPr>
          <w:w w:val="110"/>
          <w:sz w:val="21"/>
        </w:rPr>
        <w:t>in</w:t>
      </w:r>
      <w:r>
        <w:rPr>
          <w:spacing w:val="-3"/>
          <w:w w:val="110"/>
          <w:sz w:val="21"/>
        </w:rPr>
        <w:t xml:space="preserve"> </w:t>
      </w:r>
      <w:r>
        <w:rPr>
          <w:w w:val="110"/>
          <w:sz w:val="21"/>
        </w:rPr>
        <w:t>a</w:t>
      </w:r>
      <w:r>
        <w:rPr>
          <w:spacing w:val="-1"/>
          <w:w w:val="110"/>
          <w:sz w:val="21"/>
        </w:rPr>
        <w:t xml:space="preserve"> </w:t>
      </w:r>
      <w:r>
        <w:rPr>
          <w:w w:val="110"/>
          <w:sz w:val="21"/>
        </w:rPr>
        <w:t>form</w:t>
      </w:r>
      <w:r>
        <w:rPr>
          <w:spacing w:val="-3"/>
          <w:w w:val="110"/>
          <w:sz w:val="21"/>
        </w:rPr>
        <w:t xml:space="preserve"> </w:t>
      </w:r>
      <w:r>
        <w:rPr>
          <w:w w:val="110"/>
          <w:sz w:val="21"/>
        </w:rPr>
        <w:t>approved</w:t>
      </w:r>
      <w:r>
        <w:rPr>
          <w:spacing w:val="-4"/>
          <w:w w:val="110"/>
          <w:sz w:val="21"/>
        </w:rPr>
        <w:t xml:space="preserve"> </w:t>
      </w:r>
      <w:r>
        <w:rPr>
          <w:w w:val="110"/>
          <w:sz w:val="21"/>
        </w:rPr>
        <w:t>by</w:t>
      </w:r>
      <w:r>
        <w:rPr>
          <w:spacing w:val="-4"/>
          <w:w w:val="110"/>
          <w:sz w:val="21"/>
        </w:rPr>
        <w:t xml:space="preserve"> </w:t>
      </w:r>
      <w:r>
        <w:rPr>
          <w:w w:val="110"/>
          <w:sz w:val="21"/>
        </w:rPr>
        <w:t>the</w:t>
      </w:r>
      <w:r>
        <w:rPr>
          <w:spacing w:val="-3"/>
          <w:w w:val="110"/>
          <w:sz w:val="21"/>
        </w:rPr>
        <w:t xml:space="preserve"> </w:t>
      </w:r>
      <w:r>
        <w:rPr>
          <w:spacing w:val="-2"/>
          <w:w w:val="110"/>
          <w:sz w:val="21"/>
        </w:rPr>
        <w:t>Authority.</w:t>
      </w:r>
    </w:p>
    <w:p w:rsidR="00670769" w:rsidRDefault="00670769">
      <w:pPr>
        <w:pStyle w:val="BodyText"/>
        <w:spacing w:before="10"/>
      </w:pPr>
    </w:p>
    <w:p w:rsidR="00670769" w:rsidRDefault="00190BF8">
      <w:pPr>
        <w:pStyle w:val="ListParagraph"/>
        <w:numPr>
          <w:ilvl w:val="1"/>
          <w:numId w:val="63"/>
        </w:numPr>
        <w:tabs>
          <w:tab w:val="left" w:pos="906"/>
          <w:tab w:val="left" w:pos="932"/>
        </w:tabs>
        <w:spacing w:before="1" w:line="292" w:lineRule="auto"/>
        <w:ind w:left="906" w:right="298" w:hanging="400"/>
        <w:rPr>
          <w:sz w:val="21"/>
        </w:rPr>
      </w:pPr>
      <w:r>
        <w:rPr>
          <w:w w:val="110"/>
          <w:sz w:val="21"/>
        </w:rPr>
        <w:t>Gaming</w:t>
      </w:r>
      <w:r>
        <w:rPr>
          <w:spacing w:val="40"/>
          <w:w w:val="110"/>
          <w:sz w:val="21"/>
        </w:rPr>
        <w:t xml:space="preserve"> </w:t>
      </w:r>
      <w:r>
        <w:rPr>
          <w:w w:val="110"/>
          <w:sz w:val="21"/>
        </w:rPr>
        <w:t>machine tickets that have been redeemed on presentation are taken to be records</w:t>
      </w:r>
      <w:r>
        <w:rPr>
          <w:spacing w:val="-2"/>
          <w:w w:val="110"/>
          <w:sz w:val="21"/>
        </w:rPr>
        <w:t xml:space="preserve"> </w:t>
      </w:r>
      <w:r>
        <w:rPr>
          <w:w w:val="110"/>
          <w:sz w:val="21"/>
        </w:rPr>
        <w:t>for</w:t>
      </w:r>
      <w:r>
        <w:rPr>
          <w:spacing w:val="-2"/>
          <w:w w:val="110"/>
          <w:sz w:val="21"/>
        </w:rPr>
        <w:t xml:space="preserve"> </w:t>
      </w:r>
      <w:r>
        <w:rPr>
          <w:w w:val="110"/>
          <w:sz w:val="21"/>
        </w:rPr>
        <w:t>the</w:t>
      </w:r>
      <w:r>
        <w:rPr>
          <w:spacing w:val="-2"/>
          <w:w w:val="110"/>
          <w:sz w:val="21"/>
        </w:rPr>
        <w:t xml:space="preserve"> </w:t>
      </w:r>
      <w:r>
        <w:rPr>
          <w:w w:val="110"/>
          <w:sz w:val="21"/>
        </w:rPr>
        <w:t>purposes of</w:t>
      </w:r>
      <w:r>
        <w:rPr>
          <w:spacing w:val="-1"/>
          <w:w w:val="110"/>
          <w:sz w:val="21"/>
        </w:rPr>
        <w:t xml:space="preserve"> </w:t>
      </w:r>
      <w:r>
        <w:rPr>
          <w:w w:val="110"/>
          <w:sz w:val="21"/>
        </w:rPr>
        <w:t>this</w:t>
      </w:r>
      <w:r>
        <w:rPr>
          <w:spacing w:val="-2"/>
          <w:w w:val="110"/>
          <w:sz w:val="21"/>
        </w:rPr>
        <w:t xml:space="preserve"> </w:t>
      </w:r>
      <w:r>
        <w:rPr>
          <w:w w:val="110"/>
          <w:sz w:val="21"/>
        </w:rPr>
        <w:t>Regulation</w:t>
      </w:r>
      <w:r>
        <w:rPr>
          <w:spacing w:val="-2"/>
          <w:w w:val="110"/>
          <w:sz w:val="21"/>
        </w:rPr>
        <w:t xml:space="preserve"> </w:t>
      </w:r>
      <w:r>
        <w:rPr>
          <w:w w:val="110"/>
          <w:sz w:val="21"/>
        </w:rPr>
        <w:t>and are</w:t>
      </w:r>
      <w:r>
        <w:rPr>
          <w:spacing w:val="-2"/>
          <w:w w:val="110"/>
          <w:sz w:val="21"/>
        </w:rPr>
        <w:t xml:space="preserve"> </w:t>
      </w:r>
      <w:r>
        <w:rPr>
          <w:w w:val="110"/>
          <w:sz w:val="21"/>
        </w:rPr>
        <w:t>required</w:t>
      </w:r>
      <w:r>
        <w:rPr>
          <w:spacing w:val="-2"/>
          <w:w w:val="110"/>
          <w:sz w:val="21"/>
        </w:rPr>
        <w:t xml:space="preserve"> </w:t>
      </w:r>
      <w:r>
        <w:rPr>
          <w:w w:val="110"/>
          <w:sz w:val="21"/>
        </w:rPr>
        <w:t>to</w:t>
      </w:r>
      <w:r>
        <w:rPr>
          <w:spacing w:val="-2"/>
          <w:w w:val="110"/>
          <w:sz w:val="21"/>
        </w:rPr>
        <w:t xml:space="preserve"> </w:t>
      </w:r>
      <w:r>
        <w:rPr>
          <w:w w:val="110"/>
          <w:sz w:val="21"/>
        </w:rPr>
        <w:t>be</w:t>
      </w:r>
      <w:r>
        <w:rPr>
          <w:spacing w:val="-2"/>
          <w:w w:val="110"/>
          <w:sz w:val="21"/>
        </w:rPr>
        <w:t xml:space="preserve"> </w:t>
      </w:r>
      <w:r>
        <w:rPr>
          <w:w w:val="110"/>
          <w:sz w:val="21"/>
        </w:rPr>
        <w:t>kept</w:t>
      </w:r>
      <w:r>
        <w:rPr>
          <w:spacing w:val="-1"/>
          <w:w w:val="110"/>
          <w:sz w:val="21"/>
        </w:rPr>
        <w:t xml:space="preserve"> </w:t>
      </w:r>
      <w:r>
        <w:rPr>
          <w:w w:val="110"/>
          <w:sz w:val="21"/>
        </w:rPr>
        <w:t>by</w:t>
      </w:r>
      <w:r>
        <w:rPr>
          <w:spacing w:val="-2"/>
          <w:w w:val="110"/>
          <w:sz w:val="21"/>
        </w:rPr>
        <w:t xml:space="preserve"> </w:t>
      </w:r>
      <w:r>
        <w:rPr>
          <w:w w:val="110"/>
          <w:sz w:val="21"/>
        </w:rPr>
        <w:t>the</w:t>
      </w:r>
      <w:r>
        <w:rPr>
          <w:spacing w:val="-2"/>
          <w:w w:val="110"/>
          <w:sz w:val="21"/>
        </w:rPr>
        <w:t xml:space="preserve"> </w:t>
      </w:r>
      <w:r>
        <w:rPr>
          <w:w w:val="110"/>
          <w:sz w:val="21"/>
        </w:rPr>
        <w:t>hotelier or registered club concerned.</w:t>
      </w:r>
    </w:p>
    <w:p w:rsidR="00670769" w:rsidRDefault="00190BF8">
      <w:pPr>
        <w:pStyle w:val="ListParagraph"/>
        <w:numPr>
          <w:ilvl w:val="1"/>
          <w:numId w:val="63"/>
        </w:numPr>
        <w:tabs>
          <w:tab w:val="left" w:pos="906"/>
          <w:tab w:val="left" w:pos="932"/>
        </w:tabs>
        <w:spacing w:before="203" w:line="292" w:lineRule="auto"/>
        <w:ind w:left="906" w:right="278" w:hanging="400"/>
        <w:rPr>
          <w:sz w:val="21"/>
        </w:rPr>
      </w:pPr>
      <w:r>
        <w:rPr>
          <w:w w:val="110"/>
          <w:sz w:val="21"/>
        </w:rPr>
        <w:t>Any</w:t>
      </w:r>
      <w:r>
        <w:rPr>
          <w:spacing w:val="40"/>
          <w:w w:val="110"/>
          <w:sz w:val="21"/>
        </w:rPr>
        <w:t xml:space="preserve"> </w:t>
      </w:r>
      <w:r>
        <w:rPr>
          <w:w w:val="110"/>
          <w:sz w:val="21"/>
        </w:rPr>
        <w:t>such records and gaming machine tickets must be made available for inspection by</w:t>
      </w:r>
      <w:r>
        <w:rPr>
          <w:spacing w:val="-3"/>
          <w:w w:val="110"/>
          <w:sz w:val="21"/>
        </w:rPr>
        <w:t xml:space="preserve"> </w:t>
      </w:r>
      <w:r>
        <w:rPr>
          <w:w w:val="110"/>
          <w:sz w:val="21"/>
        </w:rPr>
        <w:t>an</w:t>
      </w:r>
      <w:r>
        <w:rPr>
          <w:spacing w:val="-3"/>
          <w:w w:val="110"/>
          <w:sz w:val="21"/>
        </w:rPr>
        <w:t xml:space="preserve"> </w:t>
      </w:r>
      <w:r>
        <w:rPr>
          <w:w w:val="110"/>
          <w:sz w:val="21"/>
        </w:rPr>
        <w:t>inspector during</w:t>
      </w:r>
      <w:r>
        <w:rPr>
          <w:spacing w:val="-3"/>
          <w:w w:val="110"/>
          <w:sz w:val="21"/>
        </w:rPr>
        <w:t xml:space="preserve"> </w:t>
      </w:r>
      <w:r>
        <w:rPr>
          <w:w w:val="110"/>
          <w:sz w:val="21"/>
        </w:rPr>
        <w:t>the</w:t>
      </w:r>
      <w:r>
        <w:rPr>
          <w:spacing w:val="-3"/>
          <w:w w:val="110"/>
          <w:sz w:val="21"/>
        </w:rPr>
        <w:t xml:space="preserve"> </w:t>
      </w:r>
      <w:r>
        <w:rPr>
          <w:w w:val="110"/>
          <w:sz w:val="21"/>
        </w:rPr>
        <w:t>period that</w:t>
      </w:r>
      <w:r>
        <w:rPr>
          <w:spacing w:val="-2"/>
          <w:w w:val="110"/>
          <w:sz w:val="21"/>
        </w:rPr>
        <w:t xml:space="preserve"> </w:t>
      </w:r>
      <w:r>
        <w:rPr>
          <w:w w:val="110"/>
          <w:sz w:val="21"/>
        </w:rPr>
        <w:t>they</w:t>
      </w:r>
      <w:r>
        <w:rPr>
          <w:spacing w:val="-3"/>
          <w:w w:val="110"/>
          <w:sz w:val="21"/>
        </w:rPr>
        <w:t xml:space="preserve"> </w:t>
      </w:r>
      <w:r>
        <w:rPr>
          <w:w w:val="110"/>
          <w:sz w:val="21"/>
        </w:rPr>
        <w:t>are</w:t>
      </w:r>
      <w:r>
        <w:rPr>
          <w:spacing w:val="-3"/>
          <w:w w:val="110"/>
          <w:sz w:val="21"/>
        </w:rPr>
        <w:t xml:space="preserve"> </w:t>
      </w:r>
      <w:r>
        <w:rPr>
          <w:w w:val="110"/>
          <w:sz w:val="21"/>
        </w:rPr>
        <w:t>required</w:t>
      </w:r>
      <w:r>
        <w:rPr>
          <w:spacing w:val="-3"/>
          <w:w w:val="110"/>
          <w:sz w:val="21"/>
        </w:rPr>
        <w:t xml:space="preserve"> </w:t>
      </w:r>
      <w:r>
        <w:rPr>
          <w:w w:val="110"/>
          <w:sz w:val="21"/>
        </w:rPr>
        <w:t>to</w:t>
      </w:r>
      <w:r>
        <w:rPr>
          <w:spacing w:val="-3"/>
          <w:w w:val="110"/>
          <w:sz w:val="21"/>
        </w:rPr>
        <w:t xml:space="preserve"> </w:t>
      </w:r>
      <w:r>
        <w:rPr>
          <w:w w:val="110"/>
          <w:sz w:val="21"/>
        </w:rPr>
        <w:t>be</w:t>
      </w:r>
      <w:r>
        <w:rPr>
          <w:spacing w:val="-3"/>
          <w:w w:val="110"/>
          <w:sz w:val="21"/>
        </w:rPr>
        <w:t xml:space="preserve"> </w:t>
      </w:r>
      <w:r>
        <w:rPr>
          <w:w w:val="110"/>
          <w:sz w:val="21"/>
        </w:rPr>
        <w:t>retained</w:t>
      </w:r>
      <w:r>
        <w:rPr>
          <w:spacing w:val="-3"/>
          <w:w w:val="110"/>
          <w:sz w:val="21"/>
        </w:rPr>
        <w:t xml:space="preserve"> </w:t>
      </w:r>
      <w:r>
        <w:rPr>
          <w:w w:val="110"/>
          <w:sz w:val="21"/>
        </w:rPr>
        <w:t>by</w:t>
      </w:r>
      <w:r>
        <w:rPr>
          <w:spacing w:val="-3"/>
          <w:w w:val="110"/>
          <w:sz w:val="21"/>
        </w:rPr>
        <w:t xml:space="preserve"> </w:t>
      </w:r>
      <w:r>
        <w:rPr>
          <w:w w:val="110"/>
          <w:sz w:val="21"/>
        </w:rPr>
        <w:t>the</w:t>
      </w:r>
      <w:r>
        <w:rPr>
          <w:spacing w:val="-3"/>
          <w:w w:val="110"/>
          <w:sz w:val="21"/>
        </w:rPr>
        <w:t xml:space="preserve"> </w:t>
      </w:r>
      <w:r>
        <w:rPr>
          <w:w w:val="110"/>
          <w:sz w:val="21"/>
        </w:rPr>
        <w:t>hotelier or club.</w:t>
      </w:r>
    </w:p>
    <w:p w:rsidR="00670769" w:rsidRDefault="00670769">
      <w:pPr>
        <w:pStyle w:val="BodyText"/>
        <w:spacing w:before="7"/>
      </w:pPr>
    </w:p>
    <w:p w:rsidR="00670769" w:rsidRDefault="00190BF8">
      <w:pPr>
        <w:ind w:left="506"/>
        <w:rPr>
          <w:b/>
          <w:sz w:val="16"/>
        </w:rPr>
      </w:pPr>
      <w:r>
        <w:rPr>
          <w:b/>
          <w:spacing w:val="-2"/>
          <w:w w:val="125"/>
          <w:sz w:val="16"/>
        </w:rPr>
        <w:t>Note.</w:t>
      </w:r>
    </w:p>
    <w:p w:rsidR="00670769" w:rsidRDefault="00670769">
      <w:pPr>
        <w:pStyle w:val="BodyText"/>
        <w:spacing w:before="43"/>
        <w:rPr>
          <w:b/>
          <w:sz w:val="16"/>
        </w:rPr>
      </w:pPr>
    </w:p>
    <w:p w:rsidR="00670769" w:rsidRDefault="00190BF8">
      <w:pPr>
        <w:spacing w:line="309" w:lineRule="auto"/>
        <w:ind w:left="506" w:right="174"/>
        <w:rPr>
          <w:sz w:val="16"/>
        </w:rPr>
      </w:pPr>
      <w:r>
        <w:rPr>
          <w:w w:val="115"/>
          <w:sz w:val="16"/>
        </w:rPr>
        <w:t xml:space="preserve">Section 11(2) of the </w:t>
      </w:r>
      <w:hyperlink r:id="rId49">
        <w:r>
          <w:rPr>
            <w:i/>
            <w:color w:val="3170AB"/>
            <w:w w:val="115"/>
            <w:sz w:val="16"/>
          </w:rPr>
          <w:t>Electronic Transactions Act 2000</w:t>
        </w:r>
      </w:hyperlink>
      <w:r>
        <w:rPr>
          <w:i/>
          <w:color w:val="3170AB"/>
          <w:w w:val="115"/>
          <w:sz w:val="16"/>
        </w:rPr>
        <w:t xml:space="preserve"> </w:t>
      </w:r>
      <w:r>
        <w:rPr>
          <w:w w:val="115"/>
          <w:sz w:val="16"/>
        </w:rPr>
        <w:t>allows for hard copy documents that are required to be retained for a particular period to be retained in electronic format in certain circumstances.</w:t>
      </w:r>
    </w:p>
    <w:p w:rsidR="00670769" w:rsidRDefault="00670769">
      <w:pPr>
        <w:pStyle w:val="BodyText"/>
        <w:spacing w:before="22"/>
        <w:rPr>
          <w:sz w:val="16"/>
        </w:rPr>
      </w:pPr>
    </w:p>
    <w:p w:rsidR="00670769" w:rsidRDefault="00190BF8">
      <w:pPr>
        <w:pStyle w:val="Heading1"/>
      </w:pPr>
      <w:bookmarkStart w:id="312" w:name="Part_8_Provisions_relating_to_authorised"/>
      <w:bookmarkStart w:id="313" w:name="_bookmark155"/>
      <w:bookmarkEnd w:id="312"/>
      <w:bookmarkEnd w:id="313"/>
      <w:r>
        <w:rPr>
          <w:w w:val="125"/>
        </w:rPr>
        <w:t>Part</w:t>
      </w:r>
      <w:r>
        <w:rPr>
          <w:spacing w:val="-7"/>
          <w:w w:val="125"/>
        </w:rPr>
        <w:t xml:space="preserve"> </w:t>
      </w:r>
      <w:r>
        <w:rPr>
          <w:w w:val="125"/>
        </w:rPr>
        <w:t>8</w:t>
      </w:r>
      <w:r>
        <w:rPr>
          <w:spacing w:val="-6"/>
          <w:w w:val="125"/>
        </w:rPr>
        <w:t xml:space="preserve"> </w:t>
      </w:r>
      <w:r>
        <w:rPr>
          <w:w w:val="125"/>
        </w:rPr>
        <w:t>Provisions</w:t>
      </w:r>
      <w:r>
        <w:rPr>
          <w:spacing w:val="-6"/>
          <w:w w:val="125"/>
        </w:rPr>
        <w:t xml:space="preserve"> </w:t>
      </w:r>
      <w:r>
        <w:rPr>
          <w:w w:val="125"/>
        </w:rPr>
        <w:t>relating</w:t>
      </w:r>
      <w:r>
        <w:rPr>
          <w:spacing w:val="-5"/>
          <w:w w:val="125"/>
        </w:rPr>
        <w:t xml:space="preserve"> </w:t>
      </w:r>
      <w:r>
        <w:rPr>
          <w:w w:val="125"/>
        </w:rPr>
        <w:t>to</w:t>
      </w:r>
      <w:r>
        <w:rPr>
          <w:spacing w:val="-6"/>
          <w:w w:val="125"/>
        </w:rPr>
        <w:t xml:space="preserve"> </w:t>
      </w:r>
      <w:r>
        <w:rPr>
          <w:w w:val="125"/>
        </w:rPr>
        <w:t>authorised</w:t>
      </w:r>
      <w:r>
        <w:rPr>
          <w:spacing w:val="-7"/>
          <w:w w:val="125"/>
        </w:rPr>
        <w:t xml:space="preserve"> </w:t>
      </w:r>
      <w:r>
        <w:rPr>
          <w:w w:val="125"/>
        </w:rPr>
        <w:t>CMS</w:t>
      </w:r>
      <w:r>
        <w:rPr>
          <w:spacing w:val="-6"/>
          <w:w w:val="125"/>
        </w:rPr>
        <w:t xml:space="preserve"> </w:t>
      </w:r>
      <w:r>
        <w:rPr>
          <w:w w:val="125"/>
        </w:rPr>
        <w:t>and</w:t>
      </w:r>
      <w:r>
        <w:rPr>
          <w:spacing w:val="-4"/>
          <w:w w:val="125"/>
        </w:rPr>
        <w:t xml:space="preserve"> </w:t>
      </w:r>
      <w:r>
        <w:rPr>
          <w:w w:val="125"/>
        </w:rPr>
        <w:t>inter-venue</w:t>
      </w:r>
      <w:r>
        <w:rPr>
          <w:spacing w:val="-7"/>
          <w:w w:val="125"/>
        </w:rPr>
        <w:t xml:space="preserve"> </w:t>
      </w:r>
      <w:r>
        <w:rPr>
          <w:spacing w:val="-2"/>
          <w:w w:val="125"/>
        </w:rPr>
        <w:t>linked</w:t>
      </w:r>
    </w:p>
    <w:p w:rsidR="00670769" w:rsidRDefault="00670769">
      <w:pPr>
        <w:pStyle w:val="Heading1"/>
        <w:sectPr w:rsidR="00670769">
          <w:pgSz w:w="11910" w:h="16840"/>
          <w:pgMar w:top="1920" w:right="850" w:bottom="1340" w:left="850" w:header="1288" w:footer="1147" w:gutter="0"/>
          <w:cols w:space="720"/>
        </w:sectPr>
      </w:pPr>
    </w:p>
    <w:p w:rsidR="00670769" w:rsidRDefault="00190BF8">
      <w:pPr>
        <w:spacing w:before="101" w:line="475" w:lineRule="auto"/>
        <w:ind w:left="166" w:right="6361" w:firstLine="340"/>
        <w:rPr>
          <w:b/>
          <w:sz w:val="24"/>
        </w:rPr>
      </w:pPr>
      <w:r>
        <w:rPr>
          <w:b/>
          <w:w w:val="125"/>
          <w:sz w:val="24"/>
        </w:rPr>
        <w:lastRenderedPageBreak/>
        <w:t>gaming systems</w:t>
      </w:r>
      <w:r>
        <w:rPr>
          <w:b/>
          <w:spacing w:val="40"/>
          <w:w w:val="130"/>
          <w:sz w:val="24"/>
        </w:rPr>
        <w:t xml:space="preserve"> </w:t>
      </w:r>
      <w:bookmarkStart w:id="314" w:name="Division_1_Authorised_CMS"/>
      <w:bookmarkStart w:id="315" w:name="_bookmark156"/>
      <w:bookmarkEnd w:id="314"/>
      <w:bookmarkEnd w:id="315"/>
      <w:r>
        <w:rPr>
          <w:b/>
          <w:w w:val="125"/>
          <w:sz w:val="24"/>
        </w:rPr>
        <w:t>Division 1 Authorised CMS</w:t>
      </w:r>
    </w:p>
    <w:p w:rsidR="00670769" w:rsidRDefault="00190BF8">
      <w:pPr>
        <w:pStyle w:val="ListParagraph"/>
        <w:numPr>
          <w:ilvl w:val="0"/>
          <w:numId w:val="63"/>
        </w:numPr>
        <w:tabs>
          <w:tab w:val="left" w:pos="741"/>
        </w:tabs>
        <w:spacing w:line="210" w:lineRule="exact"/>
        <w:ind w:left="741" w:hanging="575"/>
        <w:rPr>
          <w:b/>
          <w:sz w:val="19"/>
        </w:rPr>
      </w:pPr>
      <w:bookmarkStart w:id="316" w:name="111_Use_and_control_of_CMS_information"/>
      <w:bookmarkStart w:id="317" w:name="_bookmark157"/>
      <w:bookmarkEnd w:id="316"/>
      <w:bookmarkEnd w:id="317"/>
      <w:r>
        <w:rPr>
          <w:b/>
          <w:w w:val="120"/>
          <w:sz w:val="19"/>
        </w:rPr>
        <w:t>Use</w:t>
      </w:r>
      <w:r>
        <w:rPr>
          <w:b/>
          <w:spacing w:val="4"/>
          <w:w w:val="120"/>
          <w:sz w:val="19"/>
        </w:rPr>
        <w:t xml:space="preserve"> </w:t>
      </w:r>
      <w:r>
        <w:rPr>
          <w:b/>
          <w:w w:val="120"/>
          <w:sz w:val="19"/>
        </w:rPr>
        <w:t>and</w:t>
      </w:r>
      <w:r>
        <w:rPr>
          <w:b/>
          <w:spacing w:val="3"/>
          <w:w w:val="120"/>
          <w:sz w:val="19"/>
        </w:rPr>
        <w:t xml:space="preserve"> </w:t>
      </w:r>
      <w:r>
        <w:rPr>
          <w:b/>
          <w:w w:val="120"/>
          <w:sz w:val="19"/>
        </w:rPr>
        <w:t>control</w:t>
      </w:r>
      <w:r>
        <w:rPr>
          <w:b/>
          <w:spacing w:val="4"/>
          <w:w w:val="120"/>
          <w:sz w:val="19"/>
        </w:rPr>
        <w:t xml:space="preserve"> </w:t>
      </w:r>
      <w:r>
        <w:rPr>
          <w:b/>
          <w:w w:val="120"/>
          <w:sz w:val="19"/>
        </w:rPr>
        <w:t>of</w:t>
      </w:r>
      <w:r>
        <w:rPr>
          <w:b/>
          <w:spacing w:val="4"/>
          <w:w w:val="120"/>
          <w:sz w:val="19"/>
        </w:rPr>
        <w:t xml:space="preserve"> </w:t>
      </w:r>
      <w:r>
        <w:rPr>
          <w:b/>
          <w:w w:val="120"/>
          <w:sz w:val="19"/>
        </w:rPr>
        <w:t>CMS</w:t>
      </w:r>
      <w:r>
        <w:rPr>
          <w:b/>
          <w:spacing w:val="4"/>
          <w:w w:val="120"/>
          <w:sz w:val="19"/>
        </w:rPr>
        <w:t xml:space="preserve"> </w:t>
      </w:r>
      <w:r>
        <w:rPr>
          <w:b/>
          <w:spacing w:val="-2"/>
          <w:w w:val="120"/>
          <w:sz w:val="19"/>
        </w:rPr>
        <w:t>information</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362" w:hanging="400"/>
        <w:rPr>
          <w:sz w:val="21"/>
        </w:rPr>
      </w:pPr>
      <w:r>
        <w:rPr>
          <w:w w:val="110"/>
          <w:sz w:val="21"/>
        </w:rPr>
        <w:t>In</w:t>
      </w:r>
      <w:r>
        <w:rPr>
          <w:spacing w:val="28"/>
          <w:w w:val="110"/>
          <w:sz w:val="21"/>
        </w:rPr>
        <w:t xml:space="preserve"> </w:t>
      </w:r>
      <w:r>
        <w:rPr>
          <w:w w:val="110"/>
          <w:sz w:val="21"/>
        </w:rPr>
        <w:t>accordance with section 139 of the Act, the divulging of CMS information to any of the following persons or bodies is authorised—</w:t>
      </w:r>
    </w:p>
    <w:p w:rsidR="00670769" w:rsidRDefault="00190BF8">
      <w:pPr>
        <w:pStyle w:val="ListParagraph"/>
        <w:numPr>
          <w:ilvl w:val="2"/>
          <w:numId w:val="63"/>
        </w:numPr>
        <w:tabs>
          <w:tab w:val="left" w:pos="1327"/>
        </w:tabs>
        <w:spacing w:before="162"/>
        <w:ind w:left="1327" w:hanging="421"/>
        <w:rPr>
          <w:sz w:val="21"/>
        </w:rPr>
      </w:pPr>
      <w:r>
        <w:rPr>
          <w:w w:val="110"/>
          <w:sz w:val="21"/>
        </w:rPr>
        <w:t>the</w:t>
      </w:r>
      <w:r>
        <w:rPr>
          <w:spacing w:val="-10"/>
          <w:w w:val="110"/>
          <w:sz w:val="21"/>
        </w:rPr>
        <w:t xml:space="preserve"> </w:t>
      </w:r>
      <w:r>
        <w:rPr>
          <w:spacing w:val="-2"/>
          <w:w w:val="110"/>
          <w:sz w:val="21"/>
        </w:rPr>
        <w:t>Authority,</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an</w:t>
      </w:r>
      <w:r>
        <w:rPr>
          <w:spacing w:val="5"/>
          <w:w w:val="110"/>
          <w:sz w:val="21"/>
        </w:rPr>
        <w:t xml:space="preserve"> </w:t>
      </w:r>
      <w:r>
        <w:rPr>
          <w:spacing w:val="-2"/>
          <w:w w:val="110"/>
          <w:sz w:val="21"/>
        </w:rPr>
        <w:t>inspector,</w:t>
      </w:r>
    </w:p>
    <w:p w:rsidR="00670769" w:rsidRDefault="00670769">
      <w:pPr>
        <w:pStyle w:val="BodyText"/>
        <w:spacing w:before="11"/>
      </w:pPr>
    </w:p>
    <w:p w:rsidR="00670769" w:rsidRDefault="00190BF8">
      <w:pPr>
        <w:pStyle w:val="ListParagraph"/>
        <w:numPr>
          <w:ilvl w:val="2"/>
          <w:numId w:val="63"/>
        </w:numPr>
        <w:tabs>
          <w:tab w:val="left" w:pos="1314"/>
        </w:tabs>
        <w:ind w:left="1314" w:hanging="408"/>
        <w:rPr>
          <w:sz w:val="21"/>
        </w:rPr>
      </w:pPr>
      <w:r>
        <w:rPr>
          <w:w w:val="110"/>
          <w:sz w:val="21"/>
        </w:rPr>
        <w:t>the</w:t>
      </w:r>
      <w:r>
        <w:rPr>
          <w:spacing w:val="3"/>
          <w:w w:val="110"/>
          <w:sz w:val="21"/>
        </w:rPr>
        <w:t xml:space="preserve"> </w:t>
      </w:r>
      <w:r>
        <w:rPr>
          <w:w w:val="110"/>
          <w:sz w:val="21"/>
        </w:rPr>
        <w:t>Commissioner</w:t>
      </w:r>
      <w:r>
        <w:rPr>
          <w:spacing w:val="8"/>
          <w:w w:val="110"/>
          <w:sz w:val="21"/>
        </w:rPr>
        <w:t xml:space="preserve"> </w:t>
      </w:r>
      <w:r>
        <w:rPr>
          <w:w w:val="110"/>
          <w:sz w:val="21"/>
        </w:rPr>
        <w:t>of</w:t>
      </w:r>
      <w:r>
        <w:rPr>
          <w:spacing w:val="5"/>
          <w:w w:val="110"/>
          <w:sz w:val="21"/>
        </w:rPr>
        <w:t xml:space="preserve"> </w:t>
      </w:r>
      <w:r>
        <w:rPr>
          <w:spacing w:val="-2"/>
          <w:w w:val="110"/>
          <w:sz w:val="21"/>
        </w:rPr>
        <w:t>Police,</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the</w:t>
      </w:r>
      <w:r>
        <w:rPr>
          <w:spacing w:val="-10"/>
          <w:w w:val="110"/>
          <w:sz w:val="21"/>
        </w:rPr>
        <w:t xml:space="preserve"> </w:t>
      </w:r>
      <w:r>
        <w:rPr>
          <w:spacing w:val="-2"/>
          <w:w w:val="110"/>
          <w:sz w:val="21"/>
        </w:rPr>
        <w:t>Secretary,</w:t>
      </w:r>
    </w:p>
    <w:p w:rsidR="00670769" w:rsidRDefault="00670769">
      <w:pPr>
        <w:pStyle w:val="BodyText"/>
        <w:spacing w:before="11"/>
      </w:pPr>
    </w:p>
    <w:p w:rsidR="00670769" w:rsidRDefault="00190BF8">
      <w:pPr>
        <w:pStyle w:val="ListParagraph"/>
        <w:numPr>
          <w:ilvl w:val="2"/>
          <w:numId w:val="63"/>
        </w:numPr>
        <w:tabs>
          <w:tab w:val="left" w:pos="1328"/>
        </w:tabs>
        <w:ind w:left="1328" w:hanging="422"/>
        <w:rPr>
          <w:sz w:val="21"/>
        </w:rPr>
      </w:pPr>
      <w:r>
        <w:rPr>
          <w:w w:val="110"/>
          <w:sz w:val="21"/>
        </w:rPr>
        <w:t>the</w:t>
      </w:r>
      <w:r>
        <w:rPr>
          <w:spacing w:val="-10"/>
          <w:w w:val="110"/>
          <w:sz w:val="21"/>
        </w:rPr>
        <w:t xml:space="preserve"> </w:t>
      </w:r>
      <w:r>
        <w:rPr>
          <w:spacing w:val="-2"/>
          <w:w w:val="110"/>
          <w:sz w:val="21"/>
        </w:rPr>
        <w:t>Minister,</w:t>
      </w:r>
    </w:p>
    <w:p w:rsidR="00670769" w:rsidRDefault="00670769">
      <w:pPr>
        <w:pStyle w:val="BodyText"/>
        <w:spacing w:before="11"/>
      </w:pPr>
    </w:p>
    <w:p w:rsidR="00670769" w:rsidRDefault="00190BF8">
      <w:pPr>
        <w:pStyle w:val="ListParagraph"/>
        <w:numPr>
          <w:ilvl w:val="2"/>
          <w:numId w:val="63"/>
        </w:numPr>
        <w:tabs>
          <w:tab w:val="left" w:pos="1273"/>
          <w:tab w:val="left" w:pos="1306"/>
        </w:tabs>
        <w:spacing w:line="292" w:lineRule="auto"/>
        <w:ind w:left="1306" w:right="337" w:hanging="400"/>
        <w:rPr>
          <w:sz w:val="21"/>
        </w:rPr>
      </w:pPr>
      <w:r>
        <w:rPr>
          <w:w w:val="110"/>
          <w:sz w:val="21"/>
        </w:rPr>
        <w:t>the hotelier or registered club from whom the CMS information has been acquired in the course of the operation of the authorised CMS,</w:t>
      </w:r>
    </w:p>
    <w:p w:rsidR="00670769" w:rsidRDefault="00190BF8">
      <w:pPr>
        <w:pStyle w:val="ListParagraph"/>
        <w:numPr>
          <w:ilvl w:val="2"/>
          <w:numId w:val="63"/>
        </w:numPr>
        <w:tabs>
          <w:tab w:val="left" w:pos="1306"/>
          <w:tab w:val="left" w:pos="1332"/>
        </w:tabs>
        <w:spacing w:before="203" w:line="292" w:lineRule="auto"/>
        <w:ind w:left="1306" w:right="488" w:hanging="400"/>
        <w:rPr>
          <w:sz w:val="21"/>
        </w:rPr>
      </w:pPr>
      <w:r>
        <w:rPr>
          <w:w w:val="110"/>
          <w:sz w:val="21"/>
        </w:rPr>
        <w:t>the</w:t>
      </w:r>
      <w:r>
        <w:rPr>
          <w:spacing w:val="34"/>
          <w:w w:val="110"/>
          <w:sz w:val="21"/>
        </w:rPr>
        <w:t xml:space="preserve"> </w:t>
      </w:r>
      <w:r>
        <w:rPr>
          <w:w w:val="110"/>
          <w:sz w:val="21"/>
        </w:rPr>
        <w:t>holder of a links licence (but only to the extent that the CMS information relates to approved gaming machines that are part of the linked gaming system operated by the licensee),</w:t>
      </w:r>
    </w:p>
    <w:p w:rsidR="00670769" w:rsidRDefault="00190BF8">
      <w:pPr>
        <w:pStyle w:val="ListParagraph"/>
        <w:numPr>
          <w:ilvl w:val="2"/>
          <w:numId w:val="63"/>
        </w:numPr>
        <w:tabs>
          <w:tab w:val="left" w:pos="1306"/>
          <w:tab w:val="left" w:pos="1332"/>
        </w:tabs>
        <w:spacing w:before="204" w:line="292" w:lineRule="auto"/>
        <w:ind w:left="1306" w:right="191" w:hanging="400"/>
        <w:rPr>
          <w:sz w:val="21"/>
        </w:rPr>
      </w:pPr>
      <w:r>
        <w:rPr>
          <w:w w:val="110"/>
          <w:sz w:val="21"/>
        </w:rPr>
        <w:t>the</w:t>
      </w:r>
      <w:r>
        <w:rPr>
          <w:spacing w:val="33"/>
          <w:w w:val="110"/>
          <w:sz w:val="21"/>
        </w:rPr>
        <w:t xml:space="preserve"> </w:t>
      </w:r>
      <w:r>
        <w:rPr>
          <w:w w:val="110"/>
          <w:sz w:val="21"/>
        </w:rPr>
        <w:t>holder of a testing facility licence (but only to the extent that the CMS information is disclosed to the licensee for the purposes of exercising the functions authorised under the licence),</w:t>
      </w:r>
    </w:p>
    <w:p w:rsidR="00670769" w:rsidRDefault="00190BF8">
      <w:pPr>
        <w:pStyle w:val="ListParagraph"/>
        <w:numPr>
          <w:ilvl w:val="2"/>
          <w:numId w:val="63"/>
        </w:numPr>
        <w:tabs>
          <w:tab w:val="left" w:pos="1257"/>
          <w:tab w:val="left" w:pos="1306"/>
        </w:tabs>
        <w:spacing w:before="203" w:line="292" w:lineRule="auto"/>
        <w:ind w:left="1306" w:right="657" w:hanging="400"/>
        <w:rPr>
          <w:sz w:val="21"/>
        </w:rPr>
      </w:pPr>
      <w:r>
        <w:rPr>
          <w:w w:val="110"/>
          <w:sz w:val="21"/>
        </w:rPr>
        <w:t>the holder of a work permit issued under section 89 of the Act in relation to an application for a testing facility licence (but only to the extent that the CMS information</w:t>
      </w:r>
      <w:r>
        <w:rPr>
          <w:spacing w:val="-2"/>
          <w:w w:val="110"/>
          <w:sz w:val="21"/>
        </w:rPr>
        <w:t xml:space="preserve"> </w:t>
      </w:r>
      <w:r>
        <w:rPr>
          <w:w w:val="110"/>
          <w:sz w:val="21"/>
        </w:rPr>
        <w:t>is</w:t>
      </w:r>
      <w:r>
        <w:rPr>
          <w:spacing w:val="-2"/>
          <w:w w:val="110"/>
          <w:sz w:val="21"/>
        </w:rPr>
        <w:t xml:space="preserve"> </w:t>
      </w:r>
      <w:r>
        <w:rPr>
          <w:w w:val="110"/>
          <w:sz w:val="21"/>
        </w:rPr>
        <w:t>disclosed to</w:t>
      </w:r>
      <w:r>
        <w:rPr>
          <w:spacing w:val="-2"/>
          <w:w w:val="110"/>
          <w:sz w:val="21"/>
        </w:rPr>
        <w:t xml:space="preserve"> </w:t>
      </w:r>
      <w:r>
        <w:rPr>
          <w:w w:val="110"/>
          <w:sz w:val="21"/>
        </w:rPr>
        <w:t>the</w:t>
      </w:r>
      <w:r>
        <w:rPr>
          <w:spacing w:val="-2"/>
          <w:w w:val="110"/>
          <w:sz w:val="21"/>
        </w:rPr>
        <w:t xml:space="preserve"> </w:t>
      </w:r>
      <w:r>
        <w:rPr>
          <w:w w:val="110"/>
          <w:sz w:val="21"/>
        </w:rPr>
        <w:t>permit holder</w:t>
      </w:r>
      <w:r>
        <w:rPr>
          <w:spacing w:val="-2"/>
          <w:w w:val="110"/>
          <w:sz w:val="21"/>
        </w:rPr>
        <w:t xml:space="preserve"> </w:t>
      </w:r>
      <w:r>
        <w:rPr>
          <w:w w:val="110"/>
          <w:sz w:val="21"/>
        </w:rPr>
        <w:t>for</w:t>
      </w:r>
      <w:r>
        <w:rPr>
          <w:spacing w:val="-2"/>
          <w:w w:val="110"/>
          <w:sz w:val="21"/>
        </w:rPr>
        <w:t xml:space="preserve"> </w:t>
      </w:r>
      <w:r>
        <w:rPr>
          <w:w w:val="110"/>
          <w:sz w:val="21"/>
        </w:rPr>
        <w:t>the purposes</w:t>
      </w:r>
      <w:r>
        <w:rPr>
          <w:spacing w:val="-2"/>
          <w:w w:val="110"/>
          <w:sz w:val="21"/>
        </w:rPr>
        <w:t xml:space="preserve"> </w:t>
      </w:r>
      <w:r>
        <w:rPr>
          <w:w w:val="110"/>
          <w:sz w:val="21"/>
        </w:rPr>
        <w:t>of exercising</w:t>
      </w:r>
      <w:r>
        <w:rPr>
          <w:spacing w:val="-2"/>
          <w:w w:val="110"/>
          <w:sz w:val="21"/>
        </w:rPr>
        <w:t xml:space="preserve"> </w:t>
      </w:r>
      <w:r>
        <w:rPr>
          <w:w w:val="110"/>
          <w:sz w:val="21"/>
        </w:rPr>
        <w:t>the functions authorised under the permit).</w:t>
      </w:r>
    </w:p>
    <w:p w:rsidR="00670769" w:rsidRDefault="00190BF8">
      <w:pPr>
        <w:pStyle w:val="ListParagraph"/>
        <w:numPr>
          <w:ilvl w:val="1"/>
          <w:numId w:val="63"/>
        </w:numPr>
        <w:tabs>
          <w:tab w:val="left" w:pos="906"/>
          <w:tab w:val="left" w:pos="932"/>
        </w:tabs>
        <w:spacing w:before="205" w:line="292" w:lineRule="auto"/>
        <w:ind w:left="906" w:right="181" w:hanging="400"/>
        <w:rPr>
          <w:sz w:val="21"/>
        </w:rPr>
      </w:pPr>
      <w:r>
        <w:rPr>
          <w:w w:val="110"/>
          <w:sz w:val="21"/>
        </w:rPr>
        <w:t>In</w:t>
      </w:r>
      <w:r>
        <w:rPr>
          <w:spacing w:val="27"/>
          <w:w w:val="110"/>
          <w:sz w:val="21"/>
        </w:rPr>
        <w:t xml:space="preserve"> </w:t>
      </w:r>
      <w:r>
        <w:rPr>
          <w:w w:val="110"/>
          <w:sz w:val="21"/>
        </w:rPr>
        <w:t>accordance with section 139(3) of the Act, CMS information divulged to a hotelier or registered club may be—</w:t>
      </w:r>
    </w:p>
    <w:p w:rsidR="00670769" w:rsidRDefault="00190BF8">
      <w:pPr>
        <w:pStyle w:val="ListParagraph"/>
        <w:numPr>
          <w:ilvl w:val="2"/>
          <w:numId w:val="63"/>
        </w:numPr>
        <w:tabs>
          <w:tab w:val="left" w:pos="1327"/>
        </w:tabs>
        <w:spacing w:before="162"/>
        <w:ind w:left="1327" w:hanging="421"/>
        <w:rPr>
          <w:sz w:val="21"/>
        </w:rPr>
      </w:pPr>
      <w:r>
        <w:rPr>
          <w:w w:val="110"/>
          <w:sz w:val="21"/>
        </w:rPr>
        <w:t>used</w:t>
      </w:r>
      <w:r>
        <w:rPr>
          <w:spacing w:val="-3"/>
          <w:w w:val="110"/>
          <w:sz w:val="21"/>
        </w:rPr>
        <w:t xml:space="preserve"> </w:t>
      </w:r>
      <w:r>
        <w:rPr>
          <w:w w:val="110"/>
          <w:sz w:val="21"/>
        </w:rPr>
        <w:t>by</w:t>
      </w:r>
      <w:r>
        <w:rPr>
          <w:spacing w:val="-2"/>
          <w:w w:val="110"/>
          <w:sz w:val="21"/>
        </w:rPr>
        <w:t xml:space="preserve"> </w:t>
      </w:r>
      <w:r>
        <w:rPr>
          <w:w w:val="110"/>
          <w:sz w:val="21"/>
        </w:rPr>
        <w:t>the</w:t>
      </w:r>
      <w:r>
        <w:rPr>
          <w:spacing w:val="-3"/>
          <w:w w:val="110"/>
          <w:sz w:val="21"/>
        </w:rPr>
        <w:t xml:space="preserve"> </w:t>
      </w:r>
      <w:r>
        <w:rPr>
          <w:w w:val="110"/>
          <w:sz w:val="21"/>
        </w:rPr>
        <w:t>hotelier</w:t>
      </w:r>
      <w:r>
        <w:rPr>
          <w:spacing w:val="1"/>
          <w:w w:val="110"/>
          <w:sz w:val="21"/>
        </w:rPr>
        <w:t xml:space="preserve"> </w:t>
      </w:r>
      <w:r>
        <w:rPr>
          <w:w w:val="110"/>
          <w:sz w:val="21"/>
        </w:rPr>
        <w:t>or</w:t>
      </w:r>
      <w:r>
        <w:rPr>
          <w:spacing w:val="-2"/>
          <w:w w:val="110"/>
          <w:sz w:val="21"/>
        </w:rPr>
        <w:t xml:space="preserve"> </w:t>
      </w:r>
      <w:r>
        <w:rPr>
          <w:w w:val="110"/>
          <w:sz w:val="21"/>
        </w:rPr>
        <w:t>registered</w:t>
      </w:r>
      <w:r>
        <w:rPr>
          <w:spacing w:val="-3"/>
          <w:w w:val="110"/>
          <w:sz w:val="21"/>
        </w:rPr>
        <w:t xml:space="preserve"> </w:t>
      </w:r>
      <w:r>
        <w:rPr>
          <w:w w:val="110"/>
          <w:sz w:val="21"/>
        </w:rPr>
        <w:t>club</w:t>
      </w:r>
      <w:r>
        <w:rPr>
          <w:spacing w:val="-2"/>
          <w:w w:val="110"/>
          <w:sz w:val="21"/>
        </w:rPr>
        <w:t xml:space="preserve"> </w:t>
      </w:r>
      <w:r>
        <w:rPr>
          <w:w w:val="110"/>
          <w:sz w:val="21"/>
        </w:rPr>
        <w:t>for</w:t>
      </w:r>
      <w:r>
        <w:rPr>
          <w:spacing w:val="-3"/>
          <w:w w:val="110"/>
          <w:sz w:val="21"/>
        </w:rPr>
        <w:t xml:space="preserve"> </w:t>
      </w:r>
      <w:r>
        <w:rPr>
          <w:w w:val="110"/>
          <w:sz w:val="21"/>
        </w:rPr>
        <w:t>internal</w:t>
      </w:r>
      <w:r>
        <w:rPr>
          <w:spacing w:val="-2"/>
          <w:w w:val="110"/>
          <w:sz w:val="21"/>
        </w:rPr>
        <w:t xml:space="preserve"> </w:t>
      </w:r>
      <w:r>
        <w:rPr>
          <w:w w:val="110"/>
          <w:sz w:val="21"/>
        </w:rPr>
        <w:t>business</w:t>
      </w:r>
      <w:r>
        <w:rPr>
          <w:spacing w:val="1"/>
          <w:w w:val="110"/>
          <w:sz w:val="21"/>
        </w:rPr>
        <w:t xml:space="preserve"> </w:t>
      </w:r>
      <w:r>
        <w:rPr>
          <w:w w:val="110"/>
          <w:sz w:val="21"/>
        </w:rPr>
        <w:t>decision</w:t>
      </w:r>
      <w:r>
        <w:rPr>
          <w:spacing w:val="-3"/>
          <w:w w:val="110"/>
          <w:sz w:val="21"/>
        </w:rPr>
        <w:t xml:space="preserve"> </w:t>
      </w:r>
      <w:r>
        <w:rPr>
          <w:w w:val="110"/>
          <w:sz w:val="21"/>
        </w:rPr>
        <w:t>making,</w:t>
      </w:r>
      <w:r>
        <w:rPr>
          <w:spacing w:val="1"/>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spacing w:before="1"/>
        <w:ind w:left="1332" w:hanging="426"/>
        <w:rPr>
          <w:sz w:val="21"/>
        </w:rPr>
      </w:pPr>
      <w:r>
        <w:rPr>
          <w:w w:val="110"/>
          <w:sz w:val="21"/>
        </w:rPr>
        <w:t>divulged</w:t>
      </w:r>
      <w:r>
        <w:rPr>
          <w:spacing w:val="-6"/>
          <w:w w:val="110"/>
          <w:sz w:val="21"/>
        </w:rPr>
        <w:t xml:space="preserve"> </w:t>
      </w:r>
      <w:r>
        <w:rPr>
          <w:w w:val="110"/>
          <w:sz w:val="21"/>
        </w:rPr>
        <w:t>to</w:t>
      </w:r>
      <w:r>
        <w:rPr>
          <w:spacing w:val="-5"/>
          <w:w w:val="110"/>
          <w:sz w:val="21"/>
        </w:rPr>
        <w:t xml:space="preserve"> </w:t>
      </w:r>
      <w:r>
        <w:rPr>
          <w:w w:val="110"/>
          <w:sz w:val="21"/>
        </w:rPr>
        <w:t>a</w:t>
      </w:r>
      <w:r>
        <w:rPr>
          <w:spacing w:val="-3"/>
          <w:w w:val="110"/>
          <w:sz w:val="21"/>
        </w:rPr>
        <w:t xml:space="preserve"> </w:t>
      </w:r>
      <w:r>
        <w:rPr>
          <w:w w:val="110"/>
          <w:sz w:val="21"/>
        </w:rPr>
        <w:t>third</w:t>
      </w:r>
      <w:r>
        <w:rPr>
          <w:spacing w:val="-6"/>
          <w:w w:val="110"/>
          <w:sz w:val="21"/>
        </w:rPr>
        <w:t xml:space="preserve"> </w:t>
      </w:r>
      <w:r>
        <w:rPr>
          <w:w w:val="110"/>
          <w:sz w:val="21"/>
        </w:rPr>
        <w:t>party</w:t>
      </w:r>
      <w:r>
        <w:rPr>
          <w:spacing w:val="-5"/>
          <w:w w:val="110"/>
          <w:sz w:val="21"/>
        </w:rPr>
        <w:t xml:space="preserve"> </w:t>
      </w:r>
      <w:r>
        <w:rPr>
          <w:w w:val="110"/>
          <w:sz w:val="21"/>
        </w:rPr>
        <w:t>for</w:t>
      </w:r>
      <w:r>
        <w:rPr>
          <w:spacing w:val="-5"/>
          <w:w w:val="110"/>
          <w:sz w:val="21"/>
        </w:rPr>
        <w:t xml:space="preserve"> </w:t>
      </w:r>
      <w:r>
        <w:rPr>
          <w:w w:val="110"/>
          <w:sz w:val="21"/>
        </w:rPr>
        <w:t>the</w:t>
      </w:r>
      <w:r>
        <w:rPr>
          <w:spacing w:val="-5"/>
          <w:w w:val="110"/>
          <w:sz w:val="21"/>
        </w:rPr>
        <w:t xml:space="preserve"> </w:t>
      </w:r>
      <w:r>
        <w:rPr>
          <w:w w:val="110"/>
          <w:sz w:val="21"/>
        </w:rPr>
        <w:t>purpose</w:t>
      </w:r>
      <w:r>
        <w:rPr>
          <w:spacing w:val="-3"/>
          <w:w w:val="110"/>
          <w:sz w:val="21"/>
        </w:rPr>
        <w:t xml:space="preserve"> </w:t>
      </w:r>
      <w:r>
        <w:rPr>
          <w:w w:val="110"/>
          <w:sz w:val="21"/>
        </w:rPr>
        <w:t>of</w:t>
      </w:r>
      <w:r>
        <w:rPr>
          <w:spacing w:val="-4"/>
          <w:w w:val="110"/>
          <w:sz w:val="21"/>
        </w:rPr>
        <w:t xml:space="preserve"> </w:t>
      </w:r>
      <w:r>
        <w:rPr>
          <w:w w:val="110"/>
          <w:sz w:val="21"/>
        </w:rPr>
        <w:t>performing</w:t>
      </w:r>
      <w:r>
        <w:rPr>
          <w:spacing w:val="-5"/>
          <w:w w:val="110"/>
          <w:sz w:val="21"/>
        </w:rPr>
        <w:t xml:space="preserve"> </w:t>
      </w:r>
      <w:r>
        <w:rPr>
          <w:w w:val="110"/>
          <w:sz w:val="21"/>
        </w:rPr>
        <w:t>data</w:t>
      </w:r>
      <w:r>
        <w:rPr>
          <w:spacing w:val="-5"/>
          <w:w w:val="110"/>
          <w:sz w:val="21"/>
        </w:rPr>
        <w:t xml:space="preserve"> </w:t>
      </w:r>
      <w:r>
        <w:rPr>
          <w:spacing w:val="-2"/>
          <w:w w:val="110"/>
          <w:sz w:val="21"/>
        </w:rPr>
        <w:t>analysis.</w:t>
      </w:r>
    </w:p>
    <w:p w:rsidR="00670769" w:rsidRDefault="00670769">
      <w:pPr>
        <w:pStyle w:val="BodyText"/>
        <w:spacing w:before="9"/>
      </w:pPr>
    </w:p>
    <w:p w:rsidR="00670769" w:rsidRDefault="00190BF8">
      <w:pPr>
        <w:pStyle w:val="ListParagraph"/>
        <w:numPr>
          <w:ilvl w:val="0"/>
          <w:numId w:val="63"/>
        </w:numPr>
        <w:tabs>
          <w:tab w:val="left" w:pos="741"/>
        </w:tabs>
        <w:ind w:left="741" w:hanging="575"/>
        <w:rPr>
          <w:b/>
          <w:sz w:val="19"/>
        </w:rPr>
      </w:pPr>
      <w:bookmarkStart w:id="318" w:name="112_Illegal_advantage_with_respect_to_au"/>
      <w:bookmarkStart w:id="319" w:name="_bookmark158"/>
      <w:bookmarkEnd w:id="318"/>
      <w:bookmarkEnd w:id="319"/>
      <w:r>
        <w:rPr>
          <w:b/>
          <w:w w:val="120"/>
          <w:sz w:val="19"/>
        </w:rPr>
        <w:t>Illegal</w:t>
      </w:r>
      <w:r>
        <w:rPr>
          <w:b/>
          <w:spacing w:val="6"/>
          <w:w w:val="120"/>
          <w:sz w:val="19"/>
        </w:rPr>
        <w:t xml:space="preserve"> </w:t>
      </w:r>
      <w:r>
        <w:rPr>
          <w:b/>
          <w:w w:val="120"/>
          <w:sz w:val="19"/>
        </w:rPr>
        <w:t>advantage</w:t>
      </w:r>
      <w:r>
        <w:rPr>
          <w:b/>
          <w:spacing w:val="8"/>
          <w:w w:val="120"/>
          <w:sz w:val="19"/>
        </w:rPr>
        <w:t xml:space="preserve"> </w:t>
      </w:r>
      <w:r>
        <w:rPr>
          <w:b/>
          <w:w w:val="120"/>
          <w:sz w:val="19"/>
        </w:rPr>
        <w:t>with</w:t>
      </w:r>
      <w:r>
        <w:rPr>
          <w:b/>
          <w:spacing w:val="7"/>
          <w:w w:val="120"/>
          <w:sz w:val="19"/>
        </w:rPr>
        <w:t xml:space="preserve"> </w:t>
      </w:r>
      <w:r>
        <w:rPr>
          <w:b/>
          <w:w w:val="120"/>
          <w:sz w:val="19"/>
        </w:rPr>
        <w:t>respect</w:t>
      </w:r>
      <w:r>
        <w:rPr>
          <w:b/>
          <w:spacing w:val="6"/>
          <w:w w:val="120"/>
          <w:sz w:val="19"/>
        </w:rPr>
        <w:t xml:space="preserve"> </w:t>
      </w:r>
      <w:r>
        <w:rPr>
          <w:b/>
          <w:w w:val="120"/>
          <w:sz w:val="19"/>
        </w:rPr>
        <w:t>to</w:t>
      </w:r>
      <w:r>
        <w:rPr>
          <w:b/>
          <w:spacing w:val="6"/>
          <w:w w:val="120"/>
          <w:sz w:val="19"/>
        </w:rPr>
        <w:t xml:space="preserve"> </w:t>
      </w:r>
      <w:r>
        <w:rPr>
          <w:b/>
          <w:w w:val="120"/>
          <w:sz w:val="19"/>
        </w:rPr>
        <w:t>authorised</w:t>
      </w:r>
      <w:r>
        <w:rPr>
          <w:b/>
          <w:spacing w:val="6"/>
          <w:w w:val="120"/>
          <w:sz w:val="19"/>
        </w:rPr>
        <w:t xml:space="preserve"> </w:t>
      </w:r>
      <w:r>
        <w:rPr>
          <w:b/>
          <w:spacing w:val="-5"/>
          <w:w w:val="120"/>
          <w:sz w:val="19"/>
        </w:rPr>
        <w:t>CMS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554" w:hanging="400"/>
        <w:rPr>
          <w:sz w:val="21"/>
        </w:rPr>
      </w:pPr>
      <w:r>
        <w:rPr>
          <w:w w:val="110"/>
          <w:sz w:val="21"/>
        </w:rPr>
        <w:t>A</w:t>
      </w:r>
      <w:r>
        <w:rPr>
          <w:spacing w:val="40"/>
          <w:w w:val="110"/>
          <w:sz w:val="21"/>
        </w:rPr>
        <w:t xml:space="preserve"> </w:t>
      </w:r>
      <w:r>
        <w:rPr>
          <w:w w:val="110"/>
          <w:sz w:val="21"/>
        </w:rPr>
        <w:t>person must not, during the design, manufacture, assembly, installation, maintenance or repair of an authorised CMS, dishonestly make provision to gain an advantage (whether or not for another person) in the operation of the CMS.</w:t>
      </w:r>
    </w:p>
    <w:p w:rsidR="00670769" w:rsidRDefault="00190BF8">
      <w:pPr>
        <w:pStyle w:val="ListParagraph"/>
        <w:numPr>
          <w:ilvl w:val="1"/>
          <w:numId w:val="63"/>
        </w:numPr>
        <w:tabs>
          <w:tab w:val="left" w:pos="932"/>
        </w:tabs>
        <w:spacing w:before="203"/>
        <w:ind w:left="932" w:hanging="426"/>
        <w:rPr>
          <w:sz w:val="21"/>
        </w:rPr>
      </w:pPr>
      <w:r>
        <w:rPr>
          <w:spacing w:val="-2"/>
          <w:w w:val="115"/>
          <w:sz w:val="21"/>
        </w:rPr>
        <w:t>A</w:t>
      </w:r>
      <w:r>
        <w:rPr>
          <w:spacing w:val="-12"/>
          <w:w w:val="115"/>
          <w:sz w:val="21"/>
        </w:rPr>
        <w:t xml:space="preserve"> </w:t>
      </w:r>
      <w:r>
        <w:rPr>
          <w:spacing w:val="-2"/>
          <w:w w:val="115"/>
          <w:sz w:val="21"/>
        </w:rPr>
        <w:t>person</w:t>
      </w:r>
      <w:r>
        <w:rPr>
          <w:spacing w:val="-13"/>
          <w:w w:val="115"/>
          <w:sz w:val="21"/>
        </w:rPr>
        <w:t xml:space="preserve"> </w:t>
      </w:r>
      <w:r>
        <w:rPr>
          <w:spacing w:val="-2"/>
          <w:w w:val="115"/>
          <w:sz w:val="21"/>
        </w:rPr>
        <w:t>who,</w:t>
      </w:r>
      <w:r>
        <w:rPr>
          <w:spacing w:val="-11"/>
          <w:w w:val="115"/>
          <w:sz w:val="21"/>
        </w:rPr>
        <w:t xml:space="preserve"> </w:t>
      </w:r>
      <w:r>
        <w:rPr>
          <w:spacing w:val="-2"/>
          <w:w w:val="115"/>
          <w:sz w:val="21"/>
        </w:rPr>
        <w:t>as</w:t>
      </w:r>
      <w:r>
        <w:rPr>
          <w:spacing w:val="-12"/>
          <w:w w:val="115"/>
          <w:sz w:val="21"/>
        </w:rPr>
        <w:t xml:space="preserve"> </w:t>
      </w:r>
      <w:r>
        <w:rPr>
          <w:spacing w:val="-2"/>
          <w:w w:val="115"/>
          <w:sz w:val="21"/>
        </w:rPr>
        <w:t>a</w:t>
      </w:r>
      <w:r>
        <w:rPr>
          <w:spacing w:val="-13"/>
          <w:w w:val="115"/>
          <w:sz w:val="21"/>
        </w:rPr>
        <w:t xml:space="preserve"> </w:t>
      </w:r>
      <w:r>
        <w:rPr>
          <w:spacing w:val="-2"/>
          <w:w w:val="115"/>
          <w:sz w:val="21"/>
        </w:rPr>
        <w:t>result</w:t>
      </w:r>
      <w:r>
        <w:rPr>
          <w:spacing w:val="-12"/>
          <w:w w:val="115"/>
          <w:sz w:val="21"/>
        </w:rPr>
        <w:t xml:space="preserve"> </w:t>
      </w:r>
      <w:r>
        <w:rPr>
          <w:spacing w:val="-2"/>
          <w:w w:val="115"/>
          <w:sz w:val="21"/>
        </w:rPr>
        <w:t>of</w:t>
      </w:r>
      <w:r>
        <w:rPr>
          <w:spacing w:val="-11"/>
          <w:w w:val="115"/>
          <w:sz w:val="21"/>
        </w:rPr>
        <w:t xml:space="preserve"> </w:t>
      </w:r>
      <w:r>
        <w:rPr>
          <w:spacing w:val="-2"/>
          <w:w w:val="115"/>
          <w:sz w:val="21"/>
        </w:rPr>
        <w:t>gross</w:t>
      </w:r>
      <w:r>
        <w:rPr>
          <w:spacing w:val="-13"/>
          <w:w w:val="115"/>
          <w:sz w:val="21"/>
        </w:rPr>
        <w:t xml:space="preserve"> </w:t>
      </w:r>
      <w:r>
        <w:rPr>
          <w:spacing w:val="-2"/>
          <w:w w:val="115"/>
          <w:sz w:val="21"/>
        </w:rPr>
        <w:t>negligence</w:t>
      </w:r>
      <w:r>
        <w:rPr>
          <w:spacing w:val="-10"/>
          <w:w w:val="115"/>
          <w:sz w:val="21"/>
        </w:rPr>
        <w:t xml:space="preserve"> </w:t>
      </w:r>
      <w:r>
        <w:rPr>
          <w:spacing w:val="-2"/>
          <w:w w:val="115"/>
          <w:sz w:val="21"/>
        </w:rPr>
        <w:t>during</w:t>
      </w:r>
      <w:r>
        <w:rPr>
          <w:spacing w:val="-12"/>
          <w:w w:val="115"/>
          <w:sz w:val="21"/>
        </w:rPr>
        <w:t xml:space="preserve"> </w:t>
      </w:r>
      <w:r>
        <w:rPr>
          <w:spacing w:val="-2"/>
          <w:w w:val="115"/>
          <w:sz w:val="21"/>
        </w:rPr>
        <w:t>the</w:t>
      </w:r>
      <w:r>
        <w:rPr>
          <w:spacing w:val="-13"/>
          <w:w w:val="115"/>
          <w:sz w:val="21"/>
        </w:rPr>
        <w:t xml:space="preserve"> </w:t>
      </w:r>
      <w:r>
        <w:rPr>
          <w:spacing w:val="-2"/>
          <w:w w:val="115"/>
          <w:sz w:val="21"/>
        </w:rPr>
        <w:t>design,</w:t>
      </w:r>
      <w:r>
        <w:rPr>
          <w:spacing w:val="-10"/>
          <w:w w:val="115"/>
          <w:sz w:val="21"/>
        </w:rPr>
        <w:t xml:space="preserve"> </w:t>
      </w:r>
      <w:r>
        <w:rPr>
          <w:spacing w:val="-2"/>
          <w:w w:val="115"/>
          <w:sz w:val="21"/>
        </w:rPr>
        <w:t>manufacture,</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line="292" w:lineRule="auto"/>
        <w:ind w:left="906" w:right="364"/>
      </w:pPr>
      <w:r>
        <w:rPr>
          <w:w w:val="110"/>
        </w:rPr>
        <w:lastRenderedPageBreak/>
        <w:t>assembly, installation, maintenance or repair of an authorised CMS, makes provision to gain an advantage (whether or not for another person) in the operation of the CMS is guilty of an offence.</w:t>
      </w:r>
    </w:p>
    <w:p w:rsidR="00670769" w:rsidRDefault="00190BF8">
      <w:pPr>
        <w:pStyle w:val="ListParagraph"/>
        <w:numPr>
          <w:ilvl w:val="1"/>
          <w:numId w:val="63"/>
        </w:numPr>
        <w:tabs>
          <w:tab w:val="left" w:pos="906"/>
          <w:tab w:val="left" w:pos="932"/>
        </w:tabs>
        <w:spacing w:before="204" w:line="292" w:lineRule="auto"/>
        <w:ind w:left="906" w:right="202" w:hanging="400"/>
        <w:rPr>
          <w:sz w:val="21"/>
        </w:rPr>
      </w:pPr>
      <w:r>
        <w:rPr>
          <w:w w:val="110"/>
          <w:sz w:val="21"/>
        </w:rPr>
        <w:t>A</w:t>
      </w:r>
      <w:r>
        <w:rPr>
          <w:spacing w:val="38"/>
          <w:w w:val="110"/>
          <w:sz w:val="21"/>
        </w:rPr>
        <w:t xml:space="preserve"> </w:t>
      </w:r>
      <w:r>
        <w:rPr>
          <w:w w:val="110"/>
          <w:sz w:val="21"/>
        </w:rPr>
        <w:t>person must not do anything to an authorised CMS in order to conceal anything that is an offence under subclause (1) or (2).</w:t>
      </w:r>
    </w:p>
    <w:p w:rsidR="00670769" w:rsidRDefault="00190BF8">
      <w:pPr>
        <w:pStyle w:val="ListParagraph"/>
        <w:numPr>
          <w:ilvl w:val="1"/>
          <w:numId w:val="63"/>
        </w:numPr>
        <w:tabs>
          <w:tab w:val="left" w:pos="906"/>
          <w:tab w:val="left" w:pos="932"/>
        </w:tabs>
        <w:spacing w:before="202" w:line="292" w:lineRule="auto"/>
        <w:ind w:left="906" w:right="926" w:hanging="400"/>
        <w:rPr>
          <w:sz w:val="21"/>
        </w:rPr>
      </w:pPr>
      <w:r>
        <w:rPr>
          <w:w w:val="110"/>
          <w:sz w:val="21"/>
        </w:rPr>
        <w:t>A</w:t>
      </w:r>
      <w:r>
        <w:rPr>
          <w:spacing w:val="31"/>
          <w:w w:val="110"/>
          <w:sz w:val="21"/>
        </w:rPr>
        <w:t xml:space="preserve"> </w:t>
      </w:r>
      <w:r>
        <w:rPr>
          <w:w w:val="110"/>
          <w:sz w:val="21"/>
        </w:rPr>
        <w:t>person must not authorise or permit another person to act in a way that is an offence under another provision of this clause.</w:t>
      </w:r>
    </w:p>
    <w:p w:rsidR="00670769" w:rsidRDefault="00190BF8">
      <w:pPr>
        <w:pStyle w:val="BodyText"/>
        <w:spacing w:before="203"/>
        <w:ind w:left="5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741"/>
        </w:tabs>
        <w:ind w:left="741" w:hanging="575"/>
        <w:rPr>
          <w:b/>
          <w:sz w:val="19"/>
        </w:rPr>
      </w:pPr>
      <w:bookmarkStart w:id="320" w:name="113_Removal_of_authorised_CMS"/>
      <w:bookmarkStart w:id="321" w:name="_bookmark159"/>
      <w:bookmarkEnd w:id="320"/>
      <w:bookmarkEnd w:id="321"/>
      <w:r>
        <w:rPr>
          <w:b/>
          <w:w w:val="120"/>
          <w:sz w:val="19"/>
        </w:rPr>
        <w:t>Removal</w:t>
      </w:r>
      <w:r>
        <w:rPr>
          <w:b/>
          <w:spacing w:val="1"/>
          <w:w w:val="120"/>
          <w:sz w:val="19"/>
        </w:rPr>
        <w:t xml:space="preserve"> </w:t>
      </w:r>
      <w:r>
        <w:rPr>
          <w:b/>
          <w:w w:val="120"/>
          <w:sz w:val="19"/>
        </w:rPr>
        <w:t>of</w:t>
      </w:r>
      <w:r>
        <w:rPr>
          <w:b/>
          <w:spacing w:val="2"/>
          <w:w w:val="120"/>
          <w:sz w:val="19"/>
        </w:rPr>
        <w:t xml:space="preserve"> </w:t>
      </w:r>
      <w:r>
        <w:rPr>
          <w:b/>
          <w:w w:val="120"/>
          <w:sz w:val="19"/>
        </w:rPr>
        <w:t>authorised</w:t>
      </w:r>
      <w:r>
        <w:rPr>
          <w:b/>
          <w:spacing w:val="2"/>
          <w:w w:val="120"/>
          <w:sz w:val="19"/>
        </w:rPr>
        <w:t xml:space="preserve"> </w:t>
      </w:r>
      <w:r>
        <w:rPr>
          <w:b/>
          <w:spacing w:val="-5"/>
          <w:w w:val="120"/>
          <w:sz w:val="19"/>
        </w:rPr>
        <w:t>CMS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277" w:hanging="400"/>
        <w:rPr>
          <w:sz w:val="21"/>
        </w:rPr>
      </w:pPr>
      <w:r>
        <w:rPr>
          <w:w w:val="110"/>
          <w:sz w:val="21"/>
        </w:rPr>
        <w:t>A</w:t>
      </w:r>
      <w:r>
        <w:rPr>
          <w:spacing w:val="24"/>
          <w:w w:val="110"/>
          <w:sz w:val="21"/>
        </w:rPr>
        <w:t xml:space="preserve"> </w:t>
      </w:r>
      <w:r>
        <w:rPr>
          <w:w w:val="110"/>
          <w:sz w:val="21"/>
        </w:rPr>
        <w:t>person</w:t>
      </w:r>
      <w:r>
        <w:rPr>
          <w:spacing w:val="-2"/>
          <w:w w:val="110"/>
          <w:sz w:val="21"/>
        </w:rPr>
        <w:t xml:space="preserve"> </w:t>
      </w:r>
      <w:r>
        <w:rPr>
          <w:w w:val="110"/>
          <w:sz w:val="21"/>
        </w:rPr>
        <w:t>(including a</w:t>
      </w:r>
      <w:r>
        <w:rPr>
          <w:spacing w:val="-2"/>
          <w:w w:val="110"/>
          <w:sz w:val="21"/>
        </w:rPr>
        <w:t xml:space="preserve"> </w:t>
      </w:r>
      <w:r>
        <w:rPr>
          <w:w w:val="110"/>
          <w:sz w:val="21"/>
        </w:rPr>
        <w:t>hotelier</w:t>
      </w:r>
      <w:r>
        <w:rPr>
          <w:spacing w:val="-2"/>
          <w:w w:val="110"/>
          <w:sz w:val="21"/>
        </w:rPr>
        <w:t xml:space="preserve"> </w:t>
      </w:r>
      <w:r>
        <w:rPr>
          <w:w w:val="110"/>
          <w:sz w:val="21"/>
        </w:rPr>
        <w:t>or</w:t>
      </w:r>
      <w:r>
        <w:rPr>
          <w:spacing w:val="-2"/>
          <w:w w:val="110"/>
          <w:sz w:val="21"/>
        </w:rPr>
        <w:t xml:space="preserve"> </w:t>
      </w:r>
      <w:r>
        <w:rPr>
          <w:w w:val="110"/>
          <w:sz w:val="21"/>
        </w:rPr>
        <w:t>registered</w:t>
      </w:r>
      <w:r>
        <w:rPr>
          <w:spacing w:val="-2"/>
          <w:w w:val="110"/>
          <w:sz w:val="21"/>
        </w:rPr>
        <w:t xml:space="preserve"> </w:t>
      </w:r>
      <w:r>
        <w:rPr>
          <w:w w:val="110"/>
          <w:sz w:val="21"/>
        </w:rPr>
        <w:t>club)</w:t>
      </w:r>
      <w:r>
        <w:rPr>
          <w:spacing w:val="-2"/>
          <w:w w:val="110"/>
          <w:sz w:val="21"/>
        </w:rPr>
        <w:t xml:space="preserve"> </w:t>
      </w:r>
      <w:r>
        <w:rPr>
          <w:w w:val="110"/>
          <w:sz w:val="21"/>
        </w:rPr>
        <w:t>must</w:t>
      </w:r>
      <w:r>
        <w:rPr>
          <w:spacing w:val="-1"/>
          <w:w w:val="110"/>
          <w:sz w:val="21"/>
        </w:rPr>
        <w:t xml:space="preserve"> </w:t>
      </w:r>
      <w:r>
        <w:rPr>
          <w:w w:val="110"/>
          <w:sz w:val="21"/>
        </w:rPr>
        <w:t>not, without</w:t>
      </w:r>
      <w:r>
        <w:rPr>
          <w:spacing w:val="-1"/>
          <w:w w:val="110"/>
          <w:sz w:val="21"/>
        </w:rPr>
        <w:t xml:space="preserve"> </w:t>
      </w:r>
      <w:r>
        <w:rPr>
          <w:w w:val="110"/>
          <w:sz w:val="21"/>
        </w:rPr>
        <w:t>the</w:t>
      </w:r>
      <w:r>
        <w:rPr>
          <w:spacing w:val="-2"/>
          <w:w w:val="110"/>
          <w:sz w:val="21"/>
        </w:rPr>
        <w:t xml:space="preserve"> </w:t>
      </w:r>
      <w:r>
        <w:rPr>
          <w:w w:val="110"/>
          <w:sz w:val="21"/>
        </w:rPr>
        <w:t>consent of</w:t>
      </w:r>
      <w:r>
        <w:rPr>
          <w:spacing w:val="-1"/>
          <w:w w:val="110"/>
          <w:sz w:val="21"/>
        </w:rPr>
        <w:t xml:space="preserve"> </w:t>
      </w:r>
      <w:r>
        <w:rPr>
          <w:w w:val="110"/>
          <w:sz w:val="21"/>
        </w:rPr>
        <w:t>the Minister, remove, or cause to be removed, an authorised CMS that has been installed in any hotel or on the premises of any registered club.</w:t>
      </w:r>
    </w:p>
    <w:p w:rsidR="00670769" w:rsidRDefault="00190BF8">
      <w:pPr>
        <w:pStyle w:val="BodyText"/>
        <w:spacing w:before="164"/>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1"/>
          <w:numId w:val="63"/>
        </w:numPr>
        <w:tabs>
          <w:tab w:val="left" w:pos="932"/>
        </w:tabs>
        <w:spacing w:before="1"/>
        <w:ind w:left="932" w:hanging="426"/>
        <w:rPr>
          <w:sz w:val="21"/>
        </w:rPr>
      </w:pPr>
      <w:r>
        <w:rPr>
          <w:w w:val="115"/>
          <w:sz w:val="21"/>
        </w:rPr>
        <w:t>Subclause</w:t>
      </w:r>
      <w:r>
        <w:rPr>
          <w:spacing w:val="-19"/>
          <w:w w:val="115"/>
          <w:sz w:val="21"/>
        </w:rPr>
        <w:t xml:space="preserve"> </w:t>
      </w:r>
      <w:r>
        <w:rPr>
          <w:w w:val="115"/>
          <w:sz w:val="21"/>
        </w:rPr>
        <w:t>(1)</w:t>
      </w:r>
      <w:r>
        <w:rPr>
          <w:spacing w:val="-18"/>
          <w:w w:val="115"/>
          <w:sz w:val="21"/>
        </w:rPr>
        <w:t xml:space="preserve"> </w:t>
      </w:r>
      <w:r>
        <w:rPr>
          <w:w w:val="115"/>
          <w:sz w:val="21"/>
        </w:rPr>
        <w:t>does</w:t>
      </w:r>
      <w:r>
        <w:rPr>
          <w:spacing w:val="-15"/>
          <w:w w:val="115"/>
          <w:sz w:val="21"/>
        </w:rPr>
        <w:t xml:space="preserve"> </w:t>
      </w:r>
      <w:r>
        <w:rPr>
          <w:w w:val="115"/>
          <w:sz w:val="21"/>
        </w:rPr>
        <w:t>not</w:t>
      </w:r>
      <w:r>
        <w:rPr>
          <w:spacing w:val="-17"/>
          <w:w w:val="115"/>
          <w:sz w:val="21"/>
        </w:rPr>
        <w:t xml:space="preserve"> </w:t>
      </w:r>
      <w:r>
        <w:rPr>
          <w:w w:val="115"/>
          <w:sz w:val="21"/>
        </w:rPr>
        <w:t>apply</w:t>
      </w:r>
      <w:r>
        <w:rPr>
          <w:spacing w:val="-18"/>
          <w:w w:val="115"/>
          <w:sz w:val="21"/>
        </w:rPr>
        <w:t xml:space="preserve"> </w:t>
      </w:r>
      <w:r>
        <w:rPr>
          <w:spacing w:val="-5"/>
          <w:w w:val="115"/>
          <w:sz w:val="21"/>
        </w:rPr>
        <w:t>to—</w:t>
      </w:r>
    </w:p>
    <w:p w:rsidR="00670769" w:rsidRDefault="00190BF8">
      <w:pPr>
        <w:pStyle w:val="ListParagraph"/>
        <w:numPr>
          <w:ilvl w:val="2"/>
          <w:numId w:val="63"/>
        </w:numPr>
        <w:tabs>
          <w:tab w:val="left" w:pos="1327"/>
        </w:tabs>
        <w:spacing w:before="214"/>
        <w:ind w:left="1327" w:hanging="421"/>
        <w:rPr>
          <w:sz w:val="21"/>
        </w:rPr>
      </w:pPr>
      <w:r>
        <w:rPr>
          <w:w w:val="110"/>
          <w:sz w:val="21"/>
        </w:rPr>
        <w:t>the</w:t>
      </w:r>
      <w:r>
        <w:rPr>
          <w:spacing w:val="5"/>
          <w:w w:val="110"/>
          <w:sz w:val="21"/>
        </w:rPr>
        <w:t xml:space="preserve"> </w:t>
      </w:r>
      <w:r>
        <w:rPr>
          <w:w w:val="110"/>
          <w:sz w:val="21"/>
        </w:rPr>
        <w:t>CMS</w:t>
      </w:r>
      <w:r>
        <w:rPr>
          <w:spacing w:val="6"/>
          <w:w w:val="110"/>
          <w:sz w:val="21"/>
        </w:rPr>
        <w:t xml:space="preserve"> </w:t>
      </w:r>
      <w:r>
        <w:rPr>
          <w:w w:val="110"/>
          <w:sz w:val="21"/>
        </w:rPr>
        <w:t>licensee</w:t>
      </w:r>
      <w:r>
        <w:rPr>
          <w:spacing w:val="9"/>
          <w:w w:val="110"/>
          <w:sz w:val="21"/>
        </w:rPr>
        <w:t xml:space="preserve"> </w:t>
      </w:r>
      <w:r>
        <w:rPr>
          <w:w w:val="110"/>
          <w:sz w:val="21"/>
        </w:rPr>
        <w:t>who</w:t>
      </w:r>
      <w:r>
        <w:rPr>
          <w:spacing w:val="5"/>
          <w:w w:val="110"/>
          <w:sz w:val="21"/>
        </w:rPr>
        <w:t xml:space="preserve"> </w:t>
      </w:r>
      <w:r>
        <w:rPr>
          <w:w w:val="110"/>
          <w:sz w:val="21"/>
        </w:rPr>
        <w:t>is</w:t>
      </w:r>
      <w:r>
        <w:rPr>
          <w:spacing w:val="6"/>
          <w:w w:val="110"/>
          <w:sz w:val="21"/>
        </w:rPr>
        <w:t xml:space="preserve"> </w:t>
      </w:r>
      <w:r>
        <w:rPr>
          <w:w w:val="110"/>
          <w:sz w:val="21"/>
        </w:rPr>
        <w:t>operating</w:t>
      </w:r>
      <w:r>
        <w:rPr>
          <w:spacing w:val="9"/>
          <w:w w:val="110"/>
          <w:sz w:val="21"/>
        </w:rPr>
        <w:t xml:space="preserve"> </w:t>
      </w:r>
      <w:r>
        <w:rPr>
          <w:w w:val="110"/>
          <w:sz w:val="21"/>
        </w:rPr>
        <w:t>the</w:t>
      </w:r>
      <w:r>
        <w:rPr>
          <w:spacing w:val="5"/>
          <w:w w:val="110"/>
          <w:sz w:val="21"/>
        </w:rPr>
        <w:t xml:space="preserve"> </w:t>
      </w:r>
      <w:r>
        <w:rPr>
          <w:w w:val="110"/>
          <w:sz w:val="21"/>
        </w:rPr>
        <w:t>authorised</w:t>
      </w:r>
      <w:r>
        <w:rPr>
          <w:spacing w:val="6"/>
          <w:w w:val="110"/>
          <w:sz w:val="21"/>
        </w:rPr>
        <w:t xml:space="preserve"> </w:t>
      </w:r>
      <w:r>
        <w:rPr>
          <w:w w:val="110"/>
          <w:sz w:val="21"/>
        </w:rPr>
        <w:t>CMS,</w:t>
      </w:r>
      <w:r>
        <w:rPr>
          <w:spacing w:val="9"/>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spacing w:val="-2"/>
          <w:w w:val="115"/>
          <w:sz w:val="21"/>
        </w:rPr>
        <w:t>a</w:t>
      </w:r>
      <w:r>
        <w:rPr>
          <w:spacing w:val="-12"/>
          <w:w w:val="115"/>
          <w:sz w:val="21"/>
        </w:rPr>
        <w:t xml:space="preserve"> </w:t>
      </w:r>
      <w:r>
        <w:rPr>
          <w:spacing w:val="-2"/>
          <w:w w:val="115"/>
          <w:sz w:val="21"/>
        </w:rPr>
        <w:t>person</w:t>
      </w:r>
      <w:r>
        <w:rPr>
          <w:spacing w:val="-11"/>
          <w:w w:val="115"/>
          <w:sz w:val="21"/>
        </w:rPr>
        <w:t xml:space="preserve"> </w:t>
      </w:r>
      <w:r>
        <w:rPr>
          <w:spacing w:val="-2"/>
          <w:w w:val="115"/>
          <w:sz w:val="21"/>
        </w:rPr>
        <w:t>approved</w:t>
      </w:r>
      <w:r>
        <w:rPr>
          <w:spacing w:val="-12"/>
          <w:w w:val="115"/>
          <w:sz w:val="21"/>
        </w:rPr>
        <w:t xml:space="preserve"> </w:t>
      </w:r>
      <w:r>
        <w:rPr>
          <w:spacing w:val="-2"/>
          <w:w w:val="115"/>
          <w:sz w:val="21"/>
        </w:rPr>
        <w:t>by</w:t>
      </w:r>
      <w:r>
        <w:rPr>
          <w:spacing w:val="-11"/>
          <w:w w:val="115"/>
          <w:sz w:val="21"/>
        </w:rPr>
        <w:t xml:space="preserve"> </w:t>
      </w:r>
      <w:r>
        <w:rPr>
          <w:spacing w:val="-2"/>
          <w:w w:val="115"/>
          <w:sz w:val="21"/>
        </w:rPr>
        <w:t>the</w:t>
      </w:r>
      <w:r>
        <w:rPr>
          <w:spacing w:val="-11"/>
          <w:w w:val="115"/>
          <w:sz w:val="21"/>
        </w:rPr>
        <w:t xml:space="preserve"> </w:t>
      </w:r>
      <w:r>
        <w:rPr>
          <w:spacing w:val="-2"/>
          <w:w w:val="115"/>
          <w:sz w:val="21"/>
        </w:rPr>
        <w:t>CMS</w:t>
      </w:r>
      <w:r>
        <w:rPr>
          <w:spacing w:val="-9"/>
          <w:w w:val="115"/>
          <w:sz w:val="21"/>
        </w:rPr>
        <w:t xml:space="preserve"> </w:t>
      </w:r>
      <w:r>
        <w:rPr>
          <w:spacing w:val="-2"/>
          <w:w w:val="115"/>
          <w:sz w:val="21"/>
        </w:rPr>
        <w:t>licensee</w:t>
      </w:r>
      <w:r>
        <w:rPr>
          <w:spacing w:val="-11"/>
          <w:w w:val="115"/>
          <w:sz w:val="21"/>
        </w:rPr>
        <w:t xml:space="preserve"> </w:t>
      </w:r>
      <w:r>
        <w:rPr>
          <w:spacing w:val="-2"/>
          <w:w w:val="115"/>
          <w:sz w:val="21"/>
        </w:rPr>
        <w:t>to</w:t>
      </w:r>
      <w:r>
        <w:rPr>
          <w:spacing w:val="-12"/>
          <w:w w:val="115"/>
          <w:sz w:val="21"/>
        </w:rPr>
        <w:t xml:space="preserve"> </w:t>
      </w:r>
      <w:r>
        <w:rPr>
          <w:spacing w:val="-2"/>
          <w:w w:val="115"/>
          <w:sz w:val="21"/>
        </w:rPr>
        <w:t>remove</w:t>
      </w:r>
      <w:r>
        <w:rPr>
          <w:spacing w:val="-11"/>
          <w:w w:val="115"/>
          <w:sz w:val="21"/>
        </w:rPr>
        <w:t xml:space="preserve"> </w:t>
      </w:r>
      <w:r>
        <w:rPr>
          <w:spacing w:val="-2"/>
          <w:w w:val="115"/>
          <w:sz w:val="21"/>
        </w:rPr>
        <w:t>the</w:t>
      </w:r>
      <w:r>
        <w:rPr>
          <w:spacing w:val="-11"/>
          <w:w w:val="115"/>
          <w:sz w:val="21"/>
        </w:rPr>
        <w:t xml:space="preserve"> </w:t>
      </w:r>
      <w:r>
        <w:rPr>
          <w:spacing w:val="-4"/>
          <w:w w:val="115"/>
          <w:sz w:val="21"/>
        </w:rPr>
        <w:t>CMS.</w:t>
      </w:r>
    </w:p>
    <w:p w:rsidR="00670769" w:rsidRDefault="00670769">
      <w:pPr>
        <w:pStyle w:val="BodyText"/>
        <w:spacing w:before="10"/>
      </w:pPr>
    </w:p>
    <w:p w:rsidR="00670769" w:rsidRDefault="00190BF8">
      <w:pPr>
        <w:pStyle w:val="ListParagraph"/>
        <w:numPr>
          <w:ilvl w:val="0"/>
          <w:numId w:val="63"/>
        </w:numPr>
        <w:tabs>
          <w:tab w:val="left" w:pos="741"/>
        </w:tabs>
        <w:ind w:left="741" w:hanging="575"/>
        <w:rPr>
          <w:b/>
          <w:sz w:val="19"/>
        </w:rPr>
      </w:pPr>
      <w:bookmarkStart w:id="322" w:name="114_Disposing_or_failing_to_keep_safe_pa"/>
      <w:bookmarkStart w:id="323" w:name="_bookmark160"/>
      <w:bookmarkEnd w:id="322"/>
      <w:bookmarkEnd w:id="323"/>
      <w:r>
        <w:rPr>
          <w:b/>
          <w:w w:val="120"/>
          <w:sz w:val="19"/>
        </w:rPr>
        <w:t>Disposing</w:t>
      </w:r>
      <w:r>
        <w:rPr>
          <w:b/>
          <w:spacing w:val="4"/>
          <w:w w:val="120"/>
          <w:sz w:val="19"/>
        </w:rPr>
        <w:t xml:space="preserve"> </w:t>
      </w:r>
      <w:r>
        <w:rPr>
          <w:b/>
          <w:w w:val="120"/>
          <w:sz w:val="19"/>
        </w:rPr>
        <w:t>or</w:t>
      </w:r>
      <w:r>
        <w:rPr>
          <w:b/>
          <w:spacing w:val="5"/>
          <w:w w:val="120"/>
          <w:sz w:val="19"/>
        </w:rPr>
        <w:t xml:space="preserve"> </w:t>
      </w:r>
      <w:r>
        <w:rPr>
          <w:b/>
          <w:w w:val="120"/>
          <w:sz w:val="19"/>
        </w:rPr>
        <w:t>failing</w:t>
      </w:r>
      <w:r>
        <w:rPr>
          <w:b/>
          <w:spacing w:val="4"/>
          <w:w w:val="120"/>
          <w:sz w:val="19"/>
        </w:rPr>
        <w:t xml:space="preserve"> </w:t>
      </w:r>
      <w:r>
        <w:rPr>
          <w:b/>
          <w:w w:val="120"/>
          <w:sz w:val="19"/>
        </w:rPr>
        <w:t>to</w:t>
      </w:r>
      <w:r>
        <w:rPr>
          <w:b/>
          <w:spacing w:val="5"/>
          <w:w w:val="120"/>
          <w:sz w:val="19"/>
        </w:rPr>
        <w:t xml:space="preserve"> </w:t>
      </w:r>
      <w:r>
        <w:rPr>
          <w:b/>
          <w:w w:val="120"/>
          <w:sz w:val="19"/>
        </w:rPr>
        <w:t>keep</w:t>
      </w:r>
      <w:r>
        <w:rPr>
          <w:b/>
          <w:spacing w:val="4"/>
          <w:w w:val="120"/>
          <w:sz w:val="19"/>
        </w:rPr>
        <w:t xml:space="preserve"> </w:t>
      </w:r>
      <w:r>
        <w:rPr>
          <w:b/>
          <w:w w:val="120"/>
          <w:sz w:val="19"/>
        </w:rPr>
        <w:t>safe</w:t>
      </w:r>
      <w:r>
        <w:rPr>
          <w:b/>
          <w:spacing w:val="5"/>
          <w:w w:val="120"/>
          <w:sz w:val="19"/>
        </w:rPr>
        <w:t xml:space="preserve"> </w:t>
      </w:r>
      <w:r>
        <w:rPr>
          <w:b/>
          <w:w w:val="120"/>
          <w:sz w:val="19"/>
        </w:rPr>
        <w:t>part</w:t>
      </w:r>
      <w:r>
        <w:rPr>
          <w:b/>
          <w:spacing w:val="5"/>
          <w:w w:val="120"/>
          <w:sz w:val="19"/>
        </w:rPr>
        <w:t xml:space="preserve"> </w:t>
      </w:r>
      <w:r>
        <w:rPr>
          <w:b/>
          <w:w w:val="120"/>
          <w:sz w:val="19"/>
        </w:rPr>
        <w:t>of</w:t>
      </w:r>
      <w:r>
        <w:rPr>
          <w:b/>
          <w:spacing w:val="4"/>
          <w:w w:val="120"/>
          <w:sz w:val="19"/>
        </w:rPr>
        <w:t xml:space="preserve"> </w:t>
      </w:r>
      <w:r>
        <w:rPr>
          <w:b/>
          <w:w w:val="120"/>
          <w:sz w:val="19"/>
        </w:rPr>
        <w:t>authorised</w:t>
      </w:r>
      <w:r>
        <w:rPr>
          <w:b/>
          <w:spacing w:val="5"/>
          <w:w w:val="120"/>
          <w:sz w:val="19"/>
        </w:rPr>
        <w:t xml:space="preserve"> </w:t>
      </w:r>
      <w:r>
        <w:rPr>
          <w:b/>
          <w:spacing w:val="-5"/>
          <w:w w:val="120"/>
          <w:sz w:val="19"/>
        </w:rPr>
        <w:t>CMS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706" w:hanging="400"/>
        <w:jc w:val="both"/>
        <w:rPr>
          <w:sz w:val="21"/>
        </w:rPr>
      </w:pPr>
      <w:r>
        <w:rPr>
          <w:w w:val="110"/>
          <w:sz w:val="21"/>
        </w:rPr>
        <w:t>A</w:t>
      </w:r>
      <w:r>
        <w:rPr>
          <w:spacing w:val="34"/>
          <w:w w:val="110"/>
          <w:sz w:val="21"/>
        </w:rPr>
        <w:t xml:space="preserve"> </w:t>
      </w:r>
      <w:r>
        <w:rPr>
          <w:w w:val="110"/>
          <w:sz w:val="21"/>
        </w:rPr>
        <w:t xml:space="preserve">hotelier, registered club or other person (other than the CMS licensee) who has possession or control of any device or equipment that forms part of an authorised </w:t>
      </w:r>
      <w:r>
        <w:rPr>
          <w:spacing w:val="-4"/>
          <w:w w:val="110"/>
          <w:sz w:val="21"/>
        </w:rPr>
        <w:t>CMS—</w:t>
      </w:r>
    </w:p>
    <w:p w:rsidR="00670769" w:rsidRDefault="00190BF8">
      <w:pPr>
        <w:pStyle w:val="ListParagraph"/>
        <w:numPr>
          <w:ilvl w:val="2"/>
          <w:numId w:val="63"/>
        </w:numPr>
        <w:tabs>
          <w:tab w:val="left" w:pos="1306"/>
          <w:tab w:val="left" w:pos="1327"/>
        </w:tabs>
        <w:spacing w:before="163" w:line="292" w:lineRule="auto"/>
        <w:ind w:left="1306" w:right="993" w:hanging="400"/>
        <w:rPr>
          <w:sz w:val="21"/>
        </w:rPr>
      </w:pPr>
      <w:r>
        <w:rPr>
          <w:w w:val="110"/>
          <w:sz w:val="21"/>
        </w:rPr>
        <w:t>must store,</w:t>
      </w:r>
      <w:r>
        <w:rPr>
          <w:spacing w:val="-1"/>
          <w:w w:val="110"/>
          <w:sz w:val="21"/>
        </w:rPr>
        <w:t xml:space="preserve"> </w:t>
      </w:r>
      <w:r>
        <w:rPr>
          <w:w w:val="110"/>
          <w:sz w:val="21"/>
        </w:rPr>
        <w:t>and</w:t>
      </w:r>
      <w:r>
        <w:rPr>
          <w:spacing w:val="-1"/>
          <w:w w:val="110"/>
          <w:sz w:val="21"/>
        </w:rPr>
        <w:t xml:space="preserve"> </w:t>
      </w:r>
      <w:r>
        <w:rPr>
          <w:w w:val="110"/>
          <w:sz w:val="21"/>
        </w:rPr>
        <w:t>keep</w:t>
      </w:r>
      <w:r>
        <w:rPr>
          <w:spacing w:val="-1"/>
          <w:w w:val="110"/>
          <w:sz w:val="21"/>
        </w:rPr>
        <w:t xml:space="preserve"> </w:t>
      </w:r>
      <w:r>
        <w:rPr>
          <w:w w:val="110"/>
          <w:sz w:val="21"/>
        </w:rPr>
        <w:t>safe,</w:t>
      </w:r>
      <w:r>
        <w:rPr>
          <w:spacing w:val="-1"/>
          <w:w w:val="110"/>
          <w:sz w:val="21"/>
        </w:rPr>
        <w:t xml:space="preserve"> </w:t>
      </w:r>
      <w:r>
        <w:rPr>
          <w:w w:val="110"/>
          <w:sz w:val="21"/>
        </w:rPr>
        <w:t>the</w:t>
      </w:r>
      <w:r>
        <w:rPr>
          <w:spacing w:val="-1"/>
          <w:w w:val="110"/>
          <w:sz w:val="21"/>
        </w:rPr>
        <w:t xml:space="preserve"> </w:t>
      </w:r>
      <w:r>
        <w:rPr>
          <w:w w:val="110"/>
          <w:sz w:val="21"/>
        </w:rPr>
        <w:t>device or</w:t>
      </w:r>
      <w:r>
        <w:rPr>
          <w:spacing w:val="-1"/>
          <w:w w:val="110"/>
          <w:sz w:val="21"/>
        </w:rPr>
        <w:t xml:space="preserve"> </w:t>
      </w:r>
      <w:r>
        <w:rPr>
          <w:w w:val="110"/>
          <w:sz w:val="21"/>
        </w:rPr>
        <w:t>equipment in accordance</w:t>
      </w:r>
      <w:r>
        <w:rPr>
          <w:spacing w:val="-1"/>
          <w:w w:val="110"/>
          <w:sz w:val="21"/>
        </w:rPr>
        <w:t xml:space="preserve"> </w:t>
      </w:r>
      <w:r>
        <w:rPr>
          <w:w w:val="110"/>
          <w:sz w:val="21"/>
        </w:rPr>
        <w:t>with</w:t>
      </w:r>
      <w:r>
        <w:rPr>
          <w:spacing w:val="-1"/>
          <w:w w:val="110"/>
          <w:sz w:val="21"/>
        </w:rPr>
        <w:t xml:space="preserve"> </w:t>
      </w:r>
      <w:r>
        <w:rPr>
          <w:w w:val="110"/>
          <w:sz w:val="21"/>
        </w:rPr>
        <w:t>the approved directions of the CMS licensee, and</w:t>
      </w:r>
    </w:p>
    <w:p w:rsidR="00670769" w:rsidRDefault="00190BF8">
      <w:pPr>
        <w:pStyle w:val="ListParagraph"/>
        <w:numPr>
          <w:ilvl w:val="2"/>
          <w:numId w:val="63"/>
        </w:numPr>
        <w:tabs>
          <w:tab w:val="left" w:pos="1306"/>
          <w:tab w:val="left" w:pos="1332"/>
        </w:tabs>
        <w:spacing w:before="203" w:line="292" w:lineRule="auto"/>
        <w:ind w:left="1306" w:right="488" w:hanging="400"/>
        <w:rPr>
          <w:sz w:val="21"/>
        </w:rPr>
      </w:pPr>
      <w:r>
        <w:rPr>
          <w:w w:val="110"/>
          <w:sz w:val="21"/>
        </w:rPr>
        <w:t>must</w:t>
      </w:r>
      <w:r>
        <w:rPr>
          <w:spacing w:val="31"/>
          <w:w w:val="110"/>
          <w:sz w:val="21"/>
        </w:rPr>
        <w:t xml:space="preserve"> </w:t>
      </w:r>
      <w:r>
        <w:rPr>
          <w:w w:val="110"/>
          <w:sz w:val="21"/>
        </w:rPr>
        <w:t>not dispose of the device or equipment otherwise than in accordance with the approved directions of the CMS licensee.</w:t>
      </w:r>
    </w:p>
    <w:p w:rsidR="00670769" w:rsidRDefault="00190BF8">
      <w:pPr>
        <w:pStyle w:val="BodyText"/>
        <w:spacing w:before="202"/>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279" w:hanging="400"/>
        <w:rPr>
          <w:sz w:val="21"/>
        </w:rPr>
      </w:pPr>
      <w:r>
        <w:rPr>
          <w:w w:val="110"/>
          <w:sz w:val="21"/>
        </w:rPr>
        <w:t>In</w:t>
      </w:r>
      <w:r>
        <w:rPr>
          <w:spacing w:val="40"/>
          <w:w w:val="110"/>
          <w:sz w:val="21"/>
        </w:rPr>
        <w:t xml:space="preserve"> </w:t>
      </w:r>
      <w:r>
        <w:rPr>
          <w:w w:val="110"/>
          <w:sz w:val="21"/>
        </w:rPr>
        <w:t xml:space="preserve">this clause, </w:t>
      </w:r>
      <w:r>
        <w:rPr>
          <w:b/>
          <w:i/>
          <w:w w:val="110"/>
          <w:sz w:val="21"/>
        </w:rPr>
        <w:t xml:space="preserve">approved directions </w:t>
      </w:r>
      <w:r>
        <w:rPr>
          <w:w w:val="110"/>
          <w:sz w:val="21"/>
        </w:rPr>
        <w:t>of the CMS licensee means directions, approved by the Minister, relating to the storage, safety and disposal of devices or equipment that form part of an authorised CMS—</w:t>
      </w:r>
    </w:p>
    <w:p w:rsidR="00670769" w:rsidRDefault="00190BF8">
      <w:pPr>
        <w:pStyle w:val="ListParagraph"/>
        <w:numPr>
          <w:ilvl w:val="2"/>
          <w:numId w:val="63"/>
        </w:numPr>
        <w:tabs>
          <w:tab w:val="left" w:pos="1306"/>
          <w:tab w:val="left" w:pos="1327"/>
        </w:tabs>
        <w:spacing w:before="164" w:line="292" w:lineRule="auto"/>
        <w:ind w:left="1306" w:right="278" w:hanging="400"/>
        <w:rPr>
          <w:sz w:val="21"/>
        </w:rPr>
      </w:pPr>
      <w:r>
        <w:rPr>
          <w:w w:val="110"/>
          <w:sz w:val="21"/>
        </w:rPr>
        <w:t>to a hotelier, registered club or other person who has possession or control of any such device or equipment, or</w:t>
      </w:r>
    </w:p>
    <w:p w:rsidR="00670769" w:rsidRDefault="00190BF8">
      <w:pPr>
        <w:pStyle w:val="ListParagraph"/>
        <w:numPr>
          <w:ilvl w:val="2"/>
          <w:numId w:val="63"/>
        </w:numPr>
        <w:tabs>
          <w:tab w:val="left" w:pos="1306"/>
          <w:tab w:val="left" w:pos="1332"/>
        </w:tabs>
        <w:spacing w:before="202" w:line="292" w:lineRule="auto"/>
        <w:ind w:left="1306" w:right="460" w:hanging="400"/>
        <w:rPr>
          <w:sz w:val="21"/>
        </w:rPr>
      </w:pPr>
      <w:r>
        <w:rPr>
          <w:w w:val="110"/>
          <w:sz w:val="21"/>
        </w:rPr>
        <w:t>to</w:t>
      </w:r>
      <w:r>
        <w:rPr>
          <w:spacing w:val="37"/>
          <w:w w:val="110"/>
          <w:sz w:val="21"/>
        </w:rPr>
        <w:t xml:space="preserve"> </w:t>
      </w:r>
      <w:r>
        <w:rPr>
          <w:w w:val="110"/>
          <w:sz w:val="21"/>
        </w:rPr>
        <w:t>a class of hoteliers, registered clubs or other persons who have possession or control of any such device or equipment.</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0"/>
          <w:numId w:val="63"/>
        </w:numPr>
        <w:tabs>
          <w:tab w:val="left" w:pos="741"/>
        </w:tabs>
        <w:spacing w:before="88"/>
        <w:ind w:left="741" w:hanging="575"/>
        <w:rPr>
          <w:b/>
          <w:sz w:val="19"/>
        </w:rPr>
      </w:pPr>
      <w:bookmarkStart w:id="324" w:name="115_Directions_relating_to_CMS_equipment"/>
      <w:bookmarkStart w:id="325" w:name="_bookmark161"/>
      <w:bookmarkEnd w:id="324"/>
      <w:bookmarkEnd w:id="325"/>
      <w:r>
        <w:rPr>
          <w:b/>
          <w:w w:val="120"/>
          <w:sz w:val="19"/>
        </w:rPr>
        <w:lastRenderedPageBreak/>
        <w:t>Directions</w:t>
      </w:r>
      <w:r>
        <w:rPr>
          <w:b/>
          <w:spacing w:val="7"/>
          <w:w w:val="120"/>
          <w:sz w:val="19"/>
        </w:rPr>
        <w:t xml:space="preserve"> </w:t>
      </w:r>
      <w:r>
        <w:rPr>
          <w:b/>
          <w:w w:val="120"/>
          <w:sz w:val="19"/>
        </w:rPr>
        <w:t>relating</w:t>
      </w:r>
      <w:r>
        <w:rPr>
          <w:b/>
          <w:spacing w:val="8"/>
          <w:w w:val="120"/>
          <w:sz w:val="19"/>
        </w:rPr>
        <w:t xml:space="preserve"> </w:t>
      </w:r>
      <w:r>
        <w:rPr>
          <w:b/>
          <w:w w:val="120"/>
          <w:sz w:val="19"/>
        </w:rPr>
        <w:t>to</w:t>
      </w:r>
      <w:r>
        <w:rPr>
          <w:b/>
          <w:spacing w:val="8"/>
          <w:w w:val="120"/>
          <w:sz w:val="19"/>
        </w:rPr>
        <w:t xml:space="preserve"> </w:t>
      </w:r>
      <w:r>
        <w:rPr>
          <w:b/>
          <w:w w:val="120"/>
          <w:sz w:val="19"/>
        </w:rPr>
        <w:t>CMS</w:t>
      </w:r>
      <w:r>
        <w:rPr>
          <w:b/>
          <w:spacing w:val="8"/>
          <w:w w:val="120"/>
          <w:sz w:val="19"/>
        </w:rPr>
        <w:t xml:space="preserve"> </w:t>
      </w:r>
      <w:r>
        <w:rPr>
          <w:b/>
          <w:spacing w:val="-2"/>
          <w:w w:val="120"/>
          <w:sz w:val="19"/>
        </w:rPr>
        <w:t>equipment</w:t>
      </w:r>
    </w:p>
    <w:p w:rsidR="00670769" w:rsidRDefault="00670769">
      <w:pPr>
        <w:pStyle w:val="BodyText"/>
        <w:spacing w:before="31"/>
        <w:rPr>
          <w:b/>
          <w:sz w:val="19"/>
        </w:rPr>
      </w:pPr>
    </w:p>
    <w:p w:rsidR="00670769" w:rsidRDefault="00190BF8">
      <w:pPr>
        <w:pStyle w:val="ListParagraph"/>
        <w:numPr>
          <w:ilvl w:val="1"/>
          <w:numId w:val="63"/>
        </w:numPr>
        <w:tabs>
          <w:tab w:val="left" w:pos="932"/>
        </w:tabs>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pStyle w:val="BodyText"/>
        <w:spacing w:before="215" w:line="292" w:lineRule="auto"/>
        <w:ind w:left="906" w:right="1137"/>
      </w:pPr>
      <w:r>
        <w:rPr>
          <w:b/>
          <w:i/>
          <w:w w:val="110"/>
        </w:rPr>
        <w:t>CMS</w:t>
      </w:r>
      <w:r>
        <w:rPr>
          <w:b/>
          <w:i/>
          <w:spacing w:val="35"/>
          <w:w w:val="110"/>
        </w:rPr>
        <w:t xml:space="preserve"> </w:t>
      </w:r>
      <w:r>
        <w:rPr>
          <w:b/>
          <w:i/>
          <w:w w:val="110"/>
        </w:rPr>
        <w:t xml:space="preserve">equipment </w:t>
      </w:r>
      <w:r>
        <w:rPr>
          <w:w w:val="110"/>
        </w:rPr>
        <w:t>means any device or equipment (including cables) used in</w:t>
      </w:r>
      <w:r>
        <w:rPr>
          <w:spacing w:val="40"/>
          <w:w w:val="110"/>
        </w:rPr>
        <w:t xml:space="preserve"> </w:t>
      </w:r>
      <w:r>
        <w:rPr>
          <w:w w:val="110"/>
        </w:rPr>
        <w:t>connection with the operation of an authorised CMS.</w:t>
      </w:r>
    </w:p>
    <w:p w:rsidR="00670769" w:rsidRDefault="00190BF8">
      <w:pPr>
        <w:pStyle w:val="ListParagraph"/>
        <w:numPr>
          <w:ilvl w:val="1"/>
          <w:numId w:val="63"/>
        </w:numPr>
        <w:tabs>
          <w:tab w:val="left" w:pos="906"/>
          <w:tab w:val="left" w:pos="932"/>
        </w:tabs>
        <w:spacing w:before="203" w:line="292" w:lineRule="auto"/>
        <w:ind w:left="906" w:right="322" w:hanging="400"/>
        <w:rPr>
          <w:sz w:val="21"/>
        </w:rPr>
      </w:pPr>
      <w:r>
        <w:rPr>
          <w:w w:val="110"/>
          <w:sz w:val="21"/>
        </w:rPr>
        <w:t>The</w:t>
      </w:r>
      <w:r>
        <w:rPr>
          <w:spacing w:val="24"/>
          <w:w w:val="110"/>
          <w:sz w:val="21"/>
        </w:rPr>
        <w:t xml:space="preserve"> </w:t>
      </w:r>
      <w:r>
        <w:rPr>
          <w:w w:val="110"/>
          <w:sz w:val="21"/>
        </w:rPr>
        <w:t>Minister</w:t>
      </w:r>
      <w:r>
        <w:rPr>
          <w:spacing w:val="-2"/>
          <w:w w:val="110"/>
          <w:sz w:val="21"/>
        </w:rPr>
        <w:t xml:space="preserve"> </w:t>
      </w:r>
      <w:r>
        <w:rPr>
          <w:w w:val="110"/>
          <w:sz w:val="21"/>
        </w:rPr>
        <w:t>may, by</w:t>
      </w:r>
      <w:r>
        <w:rPr>
          <w:spacing w:val="-2"/>
          <w:w w:val="110"/>
          <w:sz w:val="21"/>
        </w:rPr>
        <w:t xml:space="preserve"> </w:t>
      </w:r>
      <w:r>
        <w:rPr>
          <w:w w:val="110"/>
          <w:sz w:val="21"/>
        </w:rPr>
        <w:t>notice</w:t>
      </w:r>
      <w:r>
        <w:rPr>
          <w:spacing w:val="-2"/>
          <w:w w:val="110"/>
          <w:sz w:val="21"/>
        </w:rPr>
        <w:t xml:space="preserve"> </w:t>
      </w:r>
      <w:r>
        <w:rPr>
          <w:w w:val="110"/>
          <w:sz w:val="21"/>
        </w:rPr>
        <w:t>in</w:t>
      </w:r>
      <w:r>
        <w:rPr>
          <w:spacing w:val="-2"/>
          <w:w w:val="110"/>
          <w:sz w:val="21"/>
        </w:rPr>
        <w:t xml:space="preserve"> </w:t>
      </w:r>
      <w:r>
        <w:rPr>
          <w:w w:val="110"/>
          <w:sz w:val="21"/>
        </w:rPr>
        <w:t>writing, direct</w:t>
      </w:r>
      <w:r>
        <w:rPr>
          <w:spacing w:val="-1"/>
          <w:w w:val="110"/>
          <w:sz w:val="21"/>
        </w:rPr>
        <w:t xml:space="preserve"> </w:t>
      </w:r>
      <w:r>
        <w:rPr>
          <w:w w:val="110"/>
          <w:sz w:val="21"/>
        </w:rPr>
        <w:t>a</w:t>
      </w:r>
      <w:r>
        <w:rPr>
          <w:spacing w:val="-2"/>
          <w:w w:val="110"/>
          <w:sz w:val="21"/>
        </w:rPr>
        <w:t xml:space="preserve"> </w:t>
      </w:r>
      <w:r>
        <w:rPr>
          <w:w w:val="110"/>
          <w:sz w:val="21"/>
        </w:rPr>
        <w:t>CMS</w:t>
      </w:r>
      <w:r>
        <w:rPr>
          <w:spacing w:val="-2"/>
          <w:w w:val="110"/>
          <w:sz w:val="21"/>
        </w:rPr>
        <w:t xml:space="preserve"> </w:t>
      </w:r>
      <w:r>
        <w:rPr>
          <w:w w:val="110"/>
          <w:sz w:val="21"/>
        </w:rPr>
        <w:t>licensee to</w:t>
      </w:r>
      <w:r>
        <w:rPr>
          <w:spacing w:val="-2"/>
          <w:w w:val="110"/>
          <w:sz w:val="21"/>
        </w:rPr>
        <w:t xml:space="preserve"> </w:t>
      </w:r>
      <w:r>
        <w:rPr>
          <w:w w:val="110"/>
          <w:sz w:val="21"/>
        </w:rPr>
        <w:t>make</w:t>
      </w:r>
      <w:r>
        <w:rPr>
          <w:spacing w:val="-2"/>
          <w:w w:val="110"/>
          <w:sz w:val="21"/>
        </w:rPr>
        <w:t xml:space="preserve"> </w:t>
      </w:r>
      <w:r>
        <w:rPr>
          <w:w w:val="110"/>
          <w:sz w:val="21"/>
        </w:rPr>
        <w:t>available</w:t>
      </w:r>
      <w:r>
        <w:rPr>
          <w:spacing w:val="-2"/>
          <w:w w:val="110"/>
          <w:sz w:val="21"/>
        </w:rPr>
        <w:t xml:space="preserve"> </w:t>
      </w:r>
      <w:r>
        <w:rPr>
          <w:w w:val="110"/>
          <w:sz w:val="21"/>
        </w:rPr>
        <w:t>to the State, at a fair and reasonable cost, any CMS equipment that belongs to, or is under the control of, the licensee.</w:t>
      </w:r>
    </w:p>
    <w:p w:rsidR="00670769" w:rsidRDefault="00190BF8">
      <w:pPr>
        <w:pStyle w:val="ListParagraph"/>
        <w:numPr>
          <w:ilvl w:val="1"/>
          <w:numId w:val="63"/>
        </w:numPr>
        <w:tabs>
          <w:tab w:val="left" w:pos="906"/>
          <w:tab w:val="left" w:pos="932"/>
        </w:tabs>
        <w:spacing w:before="203" w:line="292" w:lineRule="auto"/>
        <w:ind w:left="906" w:right="1058" w:hanging="400"/>
        <w:rPr>
          <w:sz w:val="21"/>
        </w:rPr>
      </w:pPr>
      <w:r>
        <w:rPr>
          <w:w w:val="110"/>
          <w:sz w:val="21"/>
        </w:rPr>
        <w:t>If</w:t>
      </w:r>
      <w:r>
        <w:rPr>
          <w:spacing w:val="33"/>
          <w:w w:val="110"/>
          <w:sz w:val="21"/>
        </w:rPr>
        <w:t xml:space="preserve"> </w:t>
      </w:r>
      <w:r>
        <w:rPr>
          <w:w w:val="110"/>
          <w:sz w:val="21"/>
        </w:rPr>
        <w:t>any dispute arises as to the cost of the CMS equipment required to be made available to the State in accordance with the direction—</w:t>
      </w:r>
    </w:p>
    <w:p w:rsidR="00670769" w:rsidRDefault="00190BF8">
      <w:pPr>
        <w:pStyle w:val="ListParagraph"/>
        <w:numPr>
          <w:ilvl w:val="2"/>
          <w:numId w:val="63"/>
        </w:numPr>
        <w:tabs>
          <w:tab w:val="left" w:pos="1327"/>
        </w:tabs>
        <w:spacing w:before="163"/>
        <w:ind w:left="1327" w:hanging="421"/>
        <w:rPr>
          <w:sz w:val="21"/>
        </w:rPr>
      </w:pPr>
      <w:r>
        <w:rPr>
          <w:w w:val="110"/>
          <w:sz w:val="21"/>
        </w:rPr>
        <w:t>the</w:t>
      </w:r>
      <w:r>
        <w:rPr>
          <w:spacing w:val="-9"/>
          <w:w w:val="110"/>
          <w:sz w:val="21"/>
        </w:rPr>
        <w:t xml:space="preserve"> </w:t>
      </w:r>
      <w:r>
        <w:rPr>
          <w:w w:val="110"/>
          <w:sz w:val="21"/>
        </w:rPr>
        <w:t>Minister</w:t>
      </w:r>
      <w:r>
        <w:rPr>
          <w:spacing w:val="-9"/>
          <w:w w:val="110"/>
          <w:sz w:val="21"/>
        </w:rPr>
        <w:t xml:space="preserve"> </w:t>
      </w:r>
      <w:r>
        <w:rPr>
          <w:w w:val="110"/>
          <w:sz w:val="21"/>
        </w:rPr>
        <w:t>is</w:t>
      </w:r>
      <w:r>
        <w:rPr>
          <w:spacing w:val="-7"/>
          <w:w w:val="110"/>
          <w:sz w:val="21"/>
        </w:rPr>
        <w:t xml:space="preserve"> </w:t>
      </w:r>
      <w:r>
        <w:rPr>
          <w:w w:val="110"/>
          <w:sz w:val="21"/>
        </w:rPr>
        <w:t>to</w:t>
      </w:r>
      <w:r>
        <w:rPr>
          <w:spacing w:val="-8"/>
          <w:w w:val="110"/>
          <w:sz w:val="21"/>
        </w:rPr>
        <w:t xml:space="preserve"> </w:t>
      </w:r>
      <w:r>
        <w:rPr>
          <w:w w:val="110"/>
          <w:sz w:val="21"/>
        </w:rPr>
        <w:t>appoint</w:t>
      </w:r>
      <w:r>
        <w:rPr>
          <w:spacing w:val="-8"/>
          <w:w w:val="110"/>
          <w:sz w:val="21"/>
        </w:rPr>
        <w:t xml:space="preserve"> </w:t>
      </w:r>
      <w:r>
        <w:rPr>
          <w:w w:val="110"/>
          <w:sz w:val="21"/>
        </w:rPr>
        <w:t>an</w:t>
      </w:r>
      <w:r>
        <w:rPr>
          <w:spacing w:val="-7"/>
          <w:w w:val="110"/>
          <w:sz w:val="21"/>
        </w:rPr>
        <w:t xml:space="preserve"> </w:t>
      </w:r>
      <w:r>
        <w:rPr>
          <w:w w:val="110"/>
          <w:sz w:val="21"/>
        </w:rPr>
        <w:t>independent</w:t>
      </w:r>
      <w:r>
        <w:rPr>
          <w:spacing w:val="-7"/>
          <w:w w:val="110"/>
          <w:sz w:val="21"/>
        </w:rPr>
        <w:t xml:space="preserve"> </w:t>
      </w:r>
      <w:r>
        <w:rPr>
          <w:w w:val="110"/>
          <w:sz w:val="21"/>
        </w:rPr>
        <w:t>arbitrator</w:t>
      </w:r>
      <w:r>
        <w:rPr>
          <w:spacing w:val="-6"/>
          <w:w w:val="110"/>
          <w:sz w:val="21"/>
        </w:rPr>
        <w:t xml:space="preserve"> </w:t>
      </w:r>
      <w:r>
        <w:rPr>
          <w:w w:val="110"/>
          <w:sz w:val="21"/>
        </w:rPr>
        <w:t>to</w:t>
      </w:r>
      <w:r>
        <w:rPr>
          <w:spacing w:val="-9"/>
          <w:w w:val="110"/>
          <w:sz w:val="21"/>
        </w:rPr>
        <w:t xml:space="preserve"> </w:t>
      </w:r>
      <w:r>
        <w:rPr>
          <w:w w:val="110"/>
          <w:sz w:val="21"/>
        </w:rPr>
        <w:t>resolve</w:t>
      </w:r>
      <w:r>
        <w:rPr>
          <w:spacing w:val="-9"/>
          <w:w w:val="110"/>
          <w:sz w:val="21"/>
        </w:rPr>
        <w:t xml:space="preserve"> </w:t>
      </w:r>
      <w:r>
        <w:rPr>
          <w:w w:val="110"/>
          <w:sz w:val="21"/>
        </w:rPr>
        <w:t>the</w:t>
      </w:r>
      <w:r>
        <w:rPr>
          <w:spacing w:val="-8"/>
          <w:w w:val="110"/>
          <w:sz w:val="21"/>
        </w:rPr>
        <w:t xml:space="preserve"> </w:t>
      </w:r>
      <w:r>
        <w:rPr>
          <w:w w:val="110"/>
          <w:sz w:val="21"/>
        </w:rPr>
        <w:t>matter,</w:t>
      </w:r>
      <w:r>
        <w:rPr>
          <w:spacing w:val="-7"/>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269" w:hanging="400"/>
        <w:rPr>
          <w:sz w:val="21"/>
        </w:rPr>
      </w:pPr>
      <w:r>
        <w:rPr>
          <w:w w:val="110"/>
          <w:sz w:val="21"/>
        </w:rPr>
        <w:t>the</w:t>
      </w:r>
      <w:r>
        <w:rPr>
          <w:spacing w:val="23"/>
          <w:w w:val="110"/>
          <w:sz w:val="21"/>
        </w:rPr>
        <w:t xml:space="preserve"> </w:t>
      </w:r>
      <w:r>
        <w:rPr>
          <w:w w:val="110"/>
          <w:sz w:val="21"/>
        </w:rPr>
        <w:t>CMS</w:t>
      </w:r>
      <w:r>
        <w:rPr>
          <w:spacing w:val="-3"/>
          <w:w w:val="110"/>
          <w:sz w:val="21"/>
        </w:rPr>
        <w:t xml:space="preserve"> </w:t>
      </w:r>
      <w:r>
        <w:rPr>
          <w:w w:val="110"/>
          <w:sz w:val="21"/>
        </w:rPr>
        <w:t>licensee is,</w:t>
      </w:r>
      <w:r>
        <w:rPr>
          <w:spacing w:val="-3"/>
          <w:w w:val="110"/>
          <w:sz w:val="21"/>
        </w:rPr>
        <w:t xml:space="preserve"> </w:t>
      </w:r>
      <w:r>
        <w:rPr>
          <w:w w:val="110"/>
          <w:sz w:val="21"/>
        </w:rPr>
        <w:t>pending</w:t>
      </w:r>
      <w:r>
        <w:rPr>
          <w:spacing w:val="-3"/>
          <w:w w:val="110"/>
          <w:sz w:val="21"/>
        </w:rPr>
        <w:t xml:space="preserve"> </w:t>
      </w:r>
      <w:r>
        <w:rPr>
          <w:w w:val="110"/>
          <w:sz w:val="21"/>
        </w:rPr>
        <w:t>the resolution</w:t>
      </w:r>
      <w:r>
        <w:rPr>
          <w:spacing w:val="-3"/>
          <w:w w:val="110"/>
          <w:sz w:val="21"/>
        </w:rPr>
        <w:t xml:space="preserve"> </w:t>
      </w:r>
      <w:r>
        <w:rPr>
          <w:w w:val="110"/>
          <w:sz w:val="21"/>
        </w:rPr>
        <w:t>of</w:t>
      </w:r>
      <w:r>
        <w:rPr>
          <w:spacing w:val="-2"/>
          <w:w w:val="110"/>
          <w:sz w:val="21"/>
        </w:rPr>
        <w:t xml:space="preserve"> </w:t>
      </w:r>
      <w:r>
        <w:rPr>
          <w:w w:val="110"/>
          <w:sz w:val="21"/>
        </w:rPr>
        <w:t>the matter,</w:t>
      </w:r>
      <w:r>
        <w:rPr>
          <w:spacing w:val="-3"/>
          <w:w w:val="110"/>
          <w:sz w:val="21"/>
        </w:rPr>
        <w:t xml:space="preserve"> </w:t>
      </w:r>
      <w:r>
        <w:rPr>
          <w:w w:val="110"/>
          <w:sz w:val="21"/>
        </w:rPr>
        <w:t>required</w:t>
      </w:r>
      <w:r>
        <w:rPr>
          <w:spacing w:val="-3"/>
          <w:w w:val="110"/>
          <w:sz w:val="21"/>
        </w:rPr>
        <w:t xml:space="preserve"> </w:t>
      </w:r>
      <w:r>
        <w:rPr>
          <w:w w:val="110"/>
          <w:sz w:val="21"/>
        </w:rPr>
        <w:t>to</w:t>
      </w:r>
      <w:r>
        <w:rPr>
          <w:spacing w:val="-3"/>
          <w:w w:val="110"/>
          <w:sz w:val="21"/>
        </w:rPr>
        <w:t xml:space="preserve"> </w:t>
      </w:r>
      <w:r>
        <w:rPr>
          <w:w w:val="110"/>
          <w:sz w:val="21"/>
        </w:rPr>
        <w:t>comply</w:t>
      </w:r>
      <w:r>
        <w:rPr>
          <w:spacing w:val="-3"/>
          <w:w w:val="110"/>
          <w:sz w:val="21"/>
        </w:rPr>
        <w:t xml:space="preserve"> </w:t>
      </w:r>
      <w:r>
        <w:rPr>
          <w:w w:val="110"/>
          <w:sz w:val="21"/>
        </w:rPr>
        <w:t>with the direction.</w:t>
      </w:r>
    </w:p>
    <w:p w:rsidR="00670769" w:rsidRDefault="00190BF8">
      <w:pPr>
        <w:pStyle w:val="ListParagraph"/>
        <w:numPr>
          <w:ilvl w:val="1"/>
          <w:numId w:val="63"/>
        </w:numPr>
        <w:tabs>
          <w:tab w:val="left" w:pos="906"/>
          <w:tab w:val="left" w:pos="932"/>
        </w:tabs>
        <w:spacing w:before="202" w:line="292" w:lineRule="auto"/>
        <w:ind w:left="906" w:right="307" w:hanging="400"/>
        <w:rPr>
          <w:sz w:val="21"/>
        </w:rPr>
      </w:pPr>
      <w:r>
        <w:rPr>
          <w:w w:val="110"/>
          <w:sz w:val="21"/>
        </w:rPr>
        <w:t>A</w:t>
      </w:r>
      <w:r>
        <w:rPr>
          <w:spacing w:val="33"/>
          <w:w w:val="110"/>
          <w:sz w:val="21"/>
        </w:rPr>
        <w:t xml:space="preserve"> </w:t>
      </w:r>
      <w:r>
        <w:rPr>
          <w:w w:val="110"/>
          <w:sz w:val="21"/>
        </w:rPr>
        <w:t>CMS licensee who does not comply with a direction given to the licensee under this clause is guilty of an offence.</w:t>
      </w:r>
    </w:p>
    <w:p w:rsidR="00670769" w:rsidRDefault="00190BF8">
      <w:pPr>
        <w:pStyle w:val="BodyText"/>
        <w:spacing w:before="16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1"/>
          <w:numId w:val="63"/>
        </w:numPr>
        <w:tabs>
          <w:tab w:val="left" w:pos="906"/>
          <w:tab w:val="left" w:pos="932"/>
        </w:tabs>
        <w:spacing w:before="1" w:line="292" w:lineRule="auto"/>
        <w:ind w:left="906" w:right="223" w:hanging="400"/>
        <w:rPr>
          <w:sz w:val="21"/>
        </w:rPr>
      </w:pPr>
      <w:r>
        <w:rPr>
          <w:w w:val="110"/>
          <w:sz w:val="21"/>
        </w:rPr>
        <w:t>A</w:t>
      </w:r>
      <w:r>
        <w:rPr>
          <w:spacing w:val="26"/>
          <w:w w:val="110"/>
          <w:sz w:val="21"/>
        </w:rPr>
        <w:t xml:space="preserve"> </w:t>
      </w:r>
      <w:r>
        <w:rPr>
          <w:w w:val="110"/>
          <w:sz w:val="21"/>
        </w:rPr>
        <w:t>direction</w:t>
      </w:r>
      <w:r>
        <w:rPr>
          <w:spacing w:val="-1"/>
          <w:w w:val="110"/>
          <w:sz w:val="21"/>
        </w:rPr>
        <w:t xml:space="preserve"> </w:t>
      </w:r>
      <w:r>
        <w:rPr>
          <w:w w:val="110"/>
          <w:sz w:val="21"/>
        </w:rPr>
        <w:t>under</w:t>
      </w:r>
      <w:r>
        <w:rPr>
          <w:spacing w:val="-1"/>
          <w:w w:val="110"/>
          <w:sz w:val="21"/>
        </w:rPr>
        <w:t xml:space="preserve"> </w:t>
      </w:r>
      <w:r>
        <w:rPr>
          <w:w w:val="110"/>
          <w:sz w:val="21"/>
        </w:rPr>
        <w:t>this clause</w:t>
      </w:r>
      <w:r>
        <w:rPr>
          <w:spacing w:val="-1"/>
          <w:w w:val="110"/>
          <w:sz w:val="21"/>
        </w:rPr>
        <w:t xml:space="preserve"> </w:t>
      </w:r>
      <w:r>
        <w:rPr>
          <w:w w:val="110"/>
          <w:sz w:val="21"/>
        </w:rPr>
        <w:t>is</w:t>
      </w:r>
      <w:r>
        <w:rPr>
          <w:spacing w:val="-1"/>
          <w:w w:val="110"/>
          <w:sz w:val="21"/>
        </w:rPr>
        <w:t xml:space="preserve"> </w:t>
      </w:r>
      <w:r>
        <w:rPr>
          <w:w w:val="110"/>
          <w:sz w:val="21"/>
        </w:rPr>
        <w:t>not required</w:t>
      </w:r>
      <w:r>
        <w:rPr>
          <w:spacing w:val="-1"/>
          <w:w w:val="110"/>
          <w:sz w:val="21"/>
        </w:rPr>
        <w:t xml:space="preserve"> </w:t>
      </w:r>
      <w:r>
        <w:rPr>
          <w:w w:val="110"/>
          <w:sz w:val="21"/>
        </w:rPr>
        <w:t>to</w:t>
      </w:r>
      <w:r>
        <w:rPr>
          <w:spacing w:val="-1"/>
          <w:w w:val="110"/>
          <w:sz w:val="21"/>
        </w:rPr>
        <w:t xml:space="preserve"> </w:t>
      </w:r>
      <w:r>
        <w:rPr>
          <w:w w:val="110"/>
          <w:sz w:val="21"/>
        </w:rPr>
        <w:t>be</w:t>
      </w:r>
      <w:r>
        <w:rPr>
          <w:spacing w:val="-1"/>
          <w:w w:val="110"/>
          <w:sz w:val="21"/>
        </w:rPr>
        <w:t xml:space="preserve"> </w:t>
      </w:r>
      <w:r>
        <w:rPr>
          <w:w w:val="110"/>
          <w:sz w:val="21"/>
        </w:rPr>
        <w:t>complied with</w:t>
      </w:r>
      <w:r>
        <w:rPr>
          <w:spacing w:val="-1"/>
          <w:w w:val="110"/>
          <w:sz w:val="21"/>
        </w:rPr>
        <w:t xml:space="preserve"> </w:t>
      </w:r>
      <w:r>
        <w:rPr>
          <w:w w:val="110"/>
          <w:sz w:val="21"/>
        </w:rPr>
        <w:t>if the</w:t>
      </w:r>
      <w:r>
        <w:rPr>
          <w:spacing w:val="-1"/>
          <w:w w:val="110"/>
          <w:sz w:val="21"/>
        </w:rPr>
        <w:t xml:space="preserve"> </w:t>
      </w:r>
      <w:r>
        <w:rPr>
          <w:w w:val="110"/>
          <w:sz w:val="21"/>
        </w:rPr>
        <w:t>CMS equipment to which the direction relates is sold or otherwise transferred to the State.</w:t>
      </w:r>
    </w:p>
    <w:p w:rsidR="00670769" w:rsidRDefault="00190BF8">
      <w:pPr>
        <w:pStyle w:val="Heading1"/>
        <w:spacing w:before="214"/>
      </w:pPr>
      <w:bookmarkStart w:id="326" w:name="Division_2_Inter-hotel_and_inter-club_li"/>
      <w:bookmarkStart w:id="327" w:name="_bookmark162"/>
      <w:bookmarkEnd w:id="326"/>
      <w:bookmarkEnd w:id="327"/>
      <w:r>
        <w:rPr>
          <w:w w:val="125"/>
        </w:rPr>
        <w:t>Division</w:t>
      </w:r>
      <w:r>
        <w:rPr>
          <w:spacing w:val="-14"/>
          <w:w w:val="125"/>
        </w:rPr>
        <w:t xml:space="preserve"> </w:t>
      </w:r>
      <w:r>
        <w:rPr>
          <w:w w:val="125"/>
        </w:rPr>
        <w:t>2</w:t>
      </w:r>
      <w:r>
        <w:rPr>
          <w:spacing w:val="-13"/>
          <w:w w:val="125"/>
        </w:rPr>
        <w:t xml:space="preserve"> </w:t>
      </w:r>
      <w:r>
        <w:rPr>
          <w:w w:val="125"/>
        </w:rPr>
        <w:t>Inter-hotel</w:t>
      </w:r>
      <w:r>
        <w:rPr>
          <w:spacing w:val="-14"/>
          <w:w w:val="125"/>
        </w:rPr>
        <w:t xml:space="preserve"> </w:t>
      </w:r>
      <w:r>
        <w:rPr>
          <w:w w:val="125"/>
        </w:rPr>
        <w:t>and</w:t>
      </w:r>
      <w:r>
        <w:rPr>
          <w:spacing w:val="-14"/>
          <w:w w:val="125"/>
        </w:rPr>
        <w:t xml:space="preserve"> </w:t>
      </w:r>
      <w:r>
        <w:rPr>
          <w:w w:val="125"/>
        </w:rPr>
        <w:t>inter-club</w:t>
      </w:r>
      <w:r>
        <w:rPr>
          <w:spacing w:val="-11"/>
          <w:w w:val="125"/>
        </w:rPr>
        <w:t xml:space="preserve"> </w:t>
      </w:r>
      <w:r>
        <w:rPr>
          <w:w w:val="125"/>
        </w:rPr>
        <w:t>linked</w:t>
      </w:r>
      <w:r>
        <w:rPr>
          <w:spacing w:val="-14"/>
          <w:w w:val="125"/>
        </w:rPr>
        <w:t xml:space="preserve"> </w:t>
      </w:r>
      <w:r>
        <w:rPr>
          <w:w w:val="125"/>
        </w:rPr>
        <w:t>gaming</w:t>
      </w:r>
      <w:r>
        <w:rPr>
          <w:spacing w:val="-14"/>
          <w:w w:val="125"/>
        </w:rPr>
        <w:t xml:space="preserve"> </w:t>
      </w:r>
      <w:r>
        <w:rPr>
          <w:spacing w:val="-2"/>
          <w:w w:val="125"/>
        </w:rPr>
        <w:t>systems</w:t>
      </w:r>
    </w:p>
    <w:p w:rsidR="00670769" w:rsidRDefault="00190BF8">
      <w:pPr>
        <w:pStyle w:val="ListParagraph"/>
        <w:numPr>
          <w:ilvl w:val="0"/>
          <w:numId w:val="63"/>
        </w:numPr>
        <w:tabs>
          <w:tab w:val="left" w:pos="741"/>
        </w:tabs>
        <w:spacing w:before="261"/>
        <w:ind w:left="741" w:hanging="575"/>
        <w:rPr>
          <w:b/>
          <w:sz w:val="19"/>
        </w:rPr>
      </w:pPr>
      <w:bookmarkStart w:id="328" w:name="116_Specially_approved_gaming_machines"/>
      <w:bookmarkStart w:id="329" w:name="_bookmark163"/>
      <w:bookmarkEnd w:id="328"/>
      <w:bookmarkEnd w:id="329"/>
      <w:r>
        <w:rPr>
          <w:b/>
          <w:w w:val="120"/>
          <w:sz w:val="19"/>
        </w:rPr>
        <w:t>Specially</w:t>
      </w:r>
      <w:r>
        <w:rPr>
          <w:b/>
          <w:spacing w:val="12"/>
          <w:w w:val="120"/>
          <w:sz w:val="19"/>
        </w:rPr>
        <w:t xml:space="preserve"> </w:t>
      </w:r>
      <w:r>
        <w:rPr>
          <w:b/>
          <w:w w:val="120"/>
          <w:sz w:val="19"/>
        </w:rPr>
        <w:t>approved</w:t>
      </w:r>
      <w:r>
        <w:rPr>
          <w:b/>
          <w:spacing w:val="15"/>
          <w:w w:val="120"/>
          <w:sz w:val="19"/>
        </w:rPr>
        <w:t xml:space="preserve"> </w:t>
      </w:r>
      <w:r>
        <w:rPr>
          <w:b/>
          <w:w w:val="120"/>
          <w:sz w:val="19"/>
        </w:rPr>
        <w:t>gaming</w:t>
      </w:r>
      <w:r>
        <w:rPr>
          <w:b/>
          <w:spacing w:val="12"/>
          <w:w w:val="120"/>
          <w:sz w:val="19"/>
        </w:rPr>
        <w:t xml:space="preserve"> </w:t>
      </w:r>
      <w:r>
        <w:rPr>
          <w:b/>
          <w:spacing w:val="-2"/>
          <w:w w:val="120"/>
          <w:sz w:val="19"/>
        </w:rPr>
        <w:t>machines</w:t>
      </w:r>
    </w:p>
    <w:p w:rsidR="00670769" w:rsidRDefault="00670769">
      <w:pPr>
        <w:pStyle w:val="BodyText"/>
        <w:spacing w:before="32"/>
        <w:rPr>
          <w:b/>
          <w:sz w:val="19"/>
        </w:rPr>
      </w:pPr>
    </w:p>
    <w:p w:rsidR="00670769" w:rsidRDefault="00190BF8">
      <w:pPr>
        <w:pStyle w:val="BodyText"/>
        <w:spacing w:line="292" w:lineRule="auto"/>
        <w:ind w:left="506" w:right="209"/>
      </w:pPr>
      <w:r>
        <w:rPr>
          <w:w w:val="110"/>
        </w:rPr>
        <w:t>An approved gaming machine is a specially approved gaming machine for the purposes of Part 10 of the Act if it is of a class of gaming machines that is for the time being specially approved by the Authority in accordance with this Division.</w:t>
      </w:r>
    </w:p>
    <w:p w:rsidR="00670769" w:rsidRDefault="00190BF8">
      <w:pPr>
        <w:pStyle w:val="ListParagraph"/>
        <w:numPr>
          <w:ilvl w:val="0"/>
          <w:numId w:val="63"/>
        </w:numPr>
        <w:tabs>
          <w:tab w:val="left" w:pos="741"/>
        </w:tabs>
        <w:spacing w:before="202"/>
        <w:ind w:left="741" w:hanging="575"/>
        <w:rPr>
          <w:b/>
          <w:sz w:val="19"/>
        </w:rPr>
      </w:pPr>
      <w:bookmarkStart w:id="330" w:name="117_Application_for_special_approval"/>
      <w:bookmarkStart w:id="331" w:name="_bookmark164"/>
      <w:bookmarkEnd w:id="330"/>
      <w:bookmarkEnd w:id="331"/>
      <w:r>
        <w:rPr>
          <w:b/>
          <w:w w:val="120"/>
          <w:sz w:val="19"/>
        </w:rPr>
        <w:t>Application</w:t>
      </w:r>
      <w:r>
        <w:rPr>
          <w:b/>
          <w:spacing w:val="-8"/>
          <w:w w:val="120"/>
          <w:sz w:val="19"/>
        </w:rPr>
        <w:t xml:space="preserve"> </w:t>
      </w:r>
      <w:r>
        <w:rPr>
          <w:b/>
          <w:w w:val="120"/>
          <w:sz w:val="19"/>
        </w:rPr>
        <w:t>for</w:t>
      </w:r>
      <w:r>
        <w:rPr>
          <w:b/>
          <w:spacing w:val="-7"/>
          <w:w w:val="120"/>
          <w:sz w:val="19"/>
        </w:rPr>
        <w:t xml:space="preserve"> </w:t>
      </w:r>
      <w:r>
        <w:rPr>
          <w:b/>
          <w:w w:val="120"/>
          <w:sz w:val="19"/>
        </w:rPr>
        <w:t>special</w:t>
      </w:r>
      <w:r>
        <w:rPr>
          <w:b/>
          <w:spacing w:val="-4"/>
          <w:w w:val="120"/>
          <w:sz w:val="19"/>
        </w:rPr>
        <w:t xml:space="preserve"> </w:t>
      </w:r>
      <w:r>
        <w:rPr>
          <w:b/>
          <w:spacing w:val="-2"/>
          <w:w w:val="120"/>
          <w:sz w:val="19"/>
        </w:rPr>
        <w:t>approval</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392" w:hanging="400"/>
        <w:rPr>
          <w:sz w:val="21"/>
        </w:rPr>
      </w:pPr>
      <w:r>
        <w:rPr>
          <w:w w:val="110"/>
          <w:sz w:val="21"/>
        </w:rPr>
        <w:t>A</w:t>
      </w:r>
      <w:r>
        <w:rPr>
          <w:spacing w:val="29"/>
          <w:w w:val="110"/>
          <w:sz w:val="21"/>
        </w:rPr>
        <w:t xml:space="preserve"> </w:t>
      </w:r>
      <w:r>
        <w:rPr>
          <w:w w:val="110"/>
          <w:sz w:val="21"/>
        </w:rPr>
        <w:t>person may apply to the Authority for the Authority’s special approval of a class of approved gaming machines for the purposes of Part 10 of the Act.</w:t>
      </w:r>
    </w:p>
    <w:p w:rsidR="00670769" w:rsidRDefault="00190BF8">
      <w:pPr>
        <w:pStyle w:val="ListParagraph"/>
        <w:numPr>
          <w:ilvl w:val="1"/>
          <w:numId w:val="63"/>
        </w:numPr>
        <w:tabs>
          <w:tab w:val="left" w:pos="932"/>
        </w:tabs>
        <w:spacing w:before="202"/>
        <w:ind w:left="932" w:hanging="426"/>
        <w:rPr>
          <w:sz w:val="21"/>
        </w:rPr>
      </w:pPr>
      <w:r>
        <w:rPr>
          <w:w w:val="110"/>
          <w:sz w:val="21"/>
        </w:rPr>
        <w:t>The</w:t>
      </w:r>
      <w:r>
        <w:rPr>
          <w:spacing w:val="-10"/>
          <w:w w:val="110"/>
          <w:sz w:val="21"/>
        </w:rPr>
        <w:t xml:space="preserve"> </w:t>
      </w:r>
      <w:r>
        <w:rPr>
          <w:w w:val="110"/>
          <w:sz w:val="21"/>
        </w:rPr>
        <w:t>Authority</w:t>
      </w:r>
      <w:r>
        <w:rPr>
          <w:spacing w:val="-9"/>
          <w:w w:val="110"/>
          <w:sz w:val="21"/>
        </w:rPr>
        <w:t xml:space="preserve"> </w:t>
      </w:r>
      <w:r>
        <w:rPr>
          <w:spacing w:val="-4"/>
          <w:w w:val="110"/>
          <w:sz w:val="21"/>
        </w:rPr>
        <w:t>may—</w:t>
      </w:r>
    </w:p>
    <w:p w:rsidR="00670769" w:rsidRDefault="00190BF8">
      <w:pPr>
        <w:pStyle w:val="ListParagraph"/>
        <w:numPr>
          <w:ilvl w:val="2"/>
          <w:numId w:val="63"/>
        </w:numPr>
        <w:tabs>
          <w:tab w:val="left" w:pos="1306"/>
          <w:tab w:val="left" w:pos="1327"/>
        </w:tabs>
        <w:spacing w:before="215" w:line="292" w:lineRule="auto"/>
        <w:ind w:left="1306" w:right="465" w:hanging="400"/>
        <w:rPr>
          <w:sz w:val="21"/>
        </w:rPr>
      </w:pPr>
      <w:r>
        <w:rPr>
          <w:w w:val="110"/>
          <w:sz w:val="21"/>
        </w:rPr>
        <w:t xml:space="preserve">investigate the application, or authorise its investigation, in order to determine whether the class of approved gaming machines is suitable for special approval, </w:t>
      </w:r>
      <w:r>
        <w:rPr>
          <w:spacing w:val="-4"/>
          <w:w w:val="110"/>
          <w:sz w:val="21"/>
        </w:rPr>
        <w:t>and</w:t>
      </w:r>
    </w:p>
    <w:p w:rsidR="00670769" w:rsidRDefault="00190BF8">
      <w:pPr>
        <w:pStyle w:val="ListParagraph"/>
        <w:numPr>
          <w:ilvl w:val="2"/>
          <w:numId w:val="63"/>
        </w:numPr>
        <w:tabs>
          <w:tab w:val="left" w:pos="1306"/>
          <w:tab w:val="left" w:pos="1332"/>
        </w:tabs>
        <w:spacing w:before="204" w:line="292" w:lineRule="auto"/>
        <w:ind w:left="1306" w:right="368" w:hanging="400"/>
        <w:rPr>
          <w:sz w:val="21"/>
        </w:rPr>
      </w:pPr>
      <w:r>
        <w:rPr>
          <w:w w:val="110"/>
          <w:sz w:val="21"/>
        </w:rPr>
        <w:t>require</w:t>
      </w:r>
      <w:r>
        <w:rPr>
          <w:spacing w:val="26"/>
          <w:w w:val="110"/>
          <w:sz w:val="21"/>
        </w:rPr>
        <w:t xml:space="preserve"> </w:t>
      </w:r>
      <w:r>
        <w:rPr>
          <w:w w:val="110"/>
          <w:sz w:val="21"/>
        </w:rPr>
        <w:t>the</w:t>
      </w:r>
      <w:r>
        <w:rPr>
          <w:spacing w:val="-1"/>
          <w:w w:val="110"/>
          <w:sz w:val="21"/>
        </w:rPr>
        <w:t xml:space="preserve"> </w:t>
      </w:r>
      <w:r>
        <w:rPr>
          <w:w w:val="110"/>
          <w:sz w:val="21"/>
        </w:rPr>
        <w:t>applicant to</w:t>
      </w:r>
      <w:r>
        <w:rPr>
          <w:spacing w:val="-1"/>
          <w:w w:val="110"/>
          <w:sz w:val="21"/>
        </w:rPr>
        <w:t xml:space="preserve"> </w:t>
      </w:r>
      <w:r>
        <w:rPr>
          <w:w w:val="110"/>
          <w:sz w:val="21"/>
        </w:rPr>
        <w:t>meet the</w:t>
      </w:r>
      <w:r>
        <w:rPr>
          <w:spacing w:val="-1"/>
          <w:w w:val="110"/>
          <w:sz w:val="21"/>
        </w:rPr>
        <w:t xml:space="preserve"> </w:t>
      </w:r>
      <w:r>
        <w:rPr>
          <w:w w:val="110"/>
          <w:sz w:val="21"/>
        </w:rPr>
        <w:t>costs of the</w:t>
      </w:r>
      <w:r>
        <w:rPr>
          <w:spacing w:val="-1"/>
          <w:w w:val="110"/>
          <w:sz w:val="21"/>
        </w:rPr>
        <w:t xml:space="preserve"> </w:t>
      </w:r>
      <w:r>
        <w:rPr>
          <w:w w:val="110"/>
          <w:sz w:val="21"/>
        </w:rPr>
        <w:t>investigation as</w:t>
      </w:r>
      <w:r>
        <w:rPr>
          <w:spacing w:val="-1"/>
          <w:w w:val="110"/>
          <w:sz w:val="21"/>
        </w:rPr>
        <w:t xml:space="preserve"> </w:t>
      </w:r>
      <w:r>
        <w:rPr>
          <w:w w:val="110"/>
          <w:sz w:val="21"/>
        </w:rPr>
        <w:t>determined</w:t>
      </w:r>
      <w:r>
        <w:rPr>
          <w:spacing w:val="-1"/>
          <w:w w:val="110"/>
          <w:sz w:val="21"/>
        </w:rPr>
        <w:t xml:space="preserve"> </w:t>
      </w:r>
      <w:r>
        <w:rPr>
          <w:w w:val="110"/>
          <w:sz w:val="21"/>
        </w:rPr>
        <w:t>by</w:t>
      </w:r>
      <w:r>
        <w:rPr>
          <w:spacing w:val="-1"/>
          <w:w w:val="110"/>
          <w:sz w:val="21"/>
        </w:rPr>
        <w:t xml:space="preserve"> </w:t>
      </w:r>
      <w:r>
        <w:rPr>
          <w:w w:val="110"/>
          <w:sz w:val="21"/>
        </w:rPr>
        <w:t xml:space="preserve">the </w:t>
      </w:r>
      <w:r>
        <w:rPr>
          <w:spacing w:val="-2"/>
          <w:w w:val="110"/>
          <w:sz w:val="21"/>
        </w:rPr>
        <w:t>Authority.</w:t>
      </w:r>
    </w:p>
    <w:p w:rsidR="00670769" w:rsidRDefault="00190BF8">
      <w:pPr>
        <w:pStyle w:val="ListParagraph"/>
        <w:numPr>
          <w:ilvl w:val="1"/>
          <w:numId w:val="63"/>
        </w:numPr>
        <w:tabs>
          <w:tab w:val="left" w:pos="932"/>
        </w:tabs>
        <w:spacing w:before="202"/>
        <w:ind w:left="932" w:hanging="426"/>
        <w:rPr>
          <w:sz w:val="21"/>
        </w:rPr>
      </w:pPr>
      <w:r>
        <w:rPr>
          <w:w w:val="115"/>
          <w:sz w:val="21"/>
        </w:rPr>
        <w:t>This</w:t>
      </w:r>
      <w:r>
        <w:rPr>
          <w:spacing w:val="-19"/>
          <w:w w:val="115"/>
          <w:sz w:val="21"/>
        </w:rPr>
        <w:t xml:space="preserve"> </w:t>
      </w:r>
      <w:r>
        <w:rPr>
          <w:w w:val="115"/>
          <w:sz w:val="21"/>
        </w:rPr>
        <w:t>clause</w:t>
      </w:r>
      <w:r>
        <w:rPr>
          <w:spacing w:val="-18"/>
          <w:w w:val="115"/>
          <w:sz w:val="21"/>
        </w:rPr>
        <w:t xml:space="preserve"> </w:t>
      </w:r>
      <w:r>
        <w:rPr>
          <w:w w:val="115"/>
          <w:sz w:val="21"/>
        </w:rPr>
        <w:t>does</w:t>
      </w:r>
      <w:r>
        <w:rPr>
          <w:spacing w:val="-18"/>
          <w:w w:val="115"/>
          <w:sz w:val="21"/>
        </w:rPr>
        <w:t xml:space="preserve"> </w:t>
      </w:r>
      <w:r>
        <w:rPr>
          <w:spacing w:val="-4"/>
          <w:w w:val="115"/>
          <w:sz w:val="21"/>
        </w:rPr>
        <w:t>not—</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27"/>
        </w:tabs>
        <w:spacing w:before="89"/>
        <w:ind w:left="1327" w:hanging="421"/>
        <w:rPr>
          <w:sz w:val="21"/>
        </w:rPr>
      </w:pPr>
      <w:r>
        <w:rPr>
          <w:w w:val="110"/>
          <w:sz w:val="21"/>
        </w:rPr>
        <w:lastRenderedPageBreak/>
        <w:t>confer</w:t>
      </w:r>
      <w:r>
        <w:rPr>
          <w:spacing w:val="3"/>
          <w:w w:val="110"/>
          <w:sz w:val="21"/>
        </w:rPr>
        <w:t xml:space="preserve"> </w:t>
      </w:r>
      <w:r>
        <w:rPr>
          <w:w w:val="110"/>
          <w:sz w:val="21"/>
        </w:rPr>
        <w:t>a</w:t>
      </w:r>
      <w:r>
        <w:rPr>
          <w:spacing w:val="4"/>
          <w:w w:val="110"/>
          <w:sz w:val="21"/>
        </w:rPr>
        <w:t xml:space="preserve"> </w:t>
      </w:r>
      <w:r>
        <w:rPr>
          <w:w w:val="110"/>
          <w:sz w:val="21"/>
        </w:rPr>
        <w:t>right</w:t>
      </w:r>
      <w:r>
        <w:rPr>
          <w:spacing w:val="4"/>
          <w:w w:val="110"/>
          <w:sz w:val="21"/>
        </w:rPr>
        <w:t xml:space="preserve"> </w:t>
      </w:r>
      <w:r>
        <w:rPr>
          <w:w w:val="110"/>
          <w:sz w:val="21"/>
        </w:rPr>
        <w:t>to</w:t>
      </w:r>
      <w:r>
        <w:rPr>
          <w:spacing w:val="7"/>
          <w:w w:val="110"/>
          <w:sz w:val="21"/>
        </w:rPr>
        <w:t xml:space="preserve"> </w:t>
      </w:r>
      <w:r>
        <w:rPr>
          <w:w w:val="110"/>
          <w:sz w:val="21"/>
        </w:rPr>
        <w:t>have</w:t>
      </w:r>
      <w:r>
        <w:rPr>
          <w:spacing w:val="3"/>
          <w:w w:val="110"/>
          <w:sz w:val="21"/>
        </w:rPr>
        <w:t xml:space="preserve"> </w:t>
      </w:r>
      <w:r>
        <w:rPr>
          <w:w w:val="110"/>
          <w:sz w:val="21"/>
        </w:rPr>
        <w:t>a</w:t>
      </w:r>
      <w:r>
        <w:rPr>
          <w:spacing w:val="4"/>
          <w:w w:val="110"/>
          <w:sz w:val="21"/>
        </w:rPr>
        <w:t xml:space="preserve"> </w:t>
      </w:r>
      <w:r>
        <w:rPr>
          <w:w w:val="110"/>
          <w:sz w:val="21"/>
        </w:rPr>
        <w:t>class</w:t>
      </w:r>
      <w:r>
        <w:rPr>
          <w:spacing w:val="6"/>
          <w:w w:val="110"/>
          <w:sz w:val="21"/>
        </w:rPr>
        <w:t xml:space="preserve"> </w:t>
      </w:r>
      <w:r>
        <w:rPr>
          <w:w w:val="110"/>
          <w:sz w:val="21"/>
        </w:rPr>
        <w:t>of</w:t>
      </w:r>
      <w:r>
        <w:rPr>
          <w:spacing w:val="4"/>
          <w:w w:val="110"/>
          <w:sz w:val="21"/>
        </w:rPr>
        <w:t xml:space="preserve"> </w:t>
      </w:r>
      <w:r>
        <w:rPr>
          <w:w w:val="110"/>
          <w:sz w:val="21"/>
        </w:rPr>
        <w:t>approved</w:t>
      </w:r>
      <w:r>
        <w:rPr>
          <w:spacing w:val="4"/>
          <w:w w:val="110"/>
          <w:sz w:val="21"/>
        </w:rPr>
        <w:t xml:space="preserve"> </w:t>
      </w:r>
      <w:r>
        <w:rPr>
          <w:w w:val="110"/>
          <w:sz w:val="21"/>
        </w:rPr>
        <w:t>gaming</w:t>
      </w:r>
      <w:r>
        <w:rPr>
          <w:spacing w:val="3"/>
          <w:w w:val="110"/>
          <w:sz w:val="21"/>
        </w:rPr>
        <w:t xml:space="preserve"> </w:t>
      </w:r>
      <w:r>
        <w:rPr>
          <w:w w:val="110"/>
          <w:sz w:val="21"/>
        </w:rPr>
        <w:t>machines</w:t>
      </w:r>
      <w:r>
        <w:rPr>
          <w:spacing w:val="7"/>
          <w:w w:val="110"/>
          <w:sz w:val="21"/>
        </w:rPr>
        <w:t xml:space="preserve"> </w:t>
      </w:r>
      <w:r>
        <w:rPr>
          <w:w w:val="110"/>
          <w:sz w:val="21"/>
        </w:rPr>
        <w:t>investigated,</w:t>
      </w:r>
      <w:r>
        <w:rPr>
          <w:spacing w:val="4"/>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297" w:hanging="400"/>
        <w:rPr>
          <w:sz w:val="21"/>
        </w:rPr>
      </w:pPr>
      <w:r>
        <w:rPr>
          <w:w w:val="110"/>
          <w:sz w:val="21"/>
        </w:rPr>
        <w:t>prevent</w:t>
      </w:r>
      <w:r>
        <w:rPr>
          <w:spacing w:val="26"/>
          <w:w w:val="110"/>
          <w:sz w:val="21"/>
        </w:rPr>
        <w:t xml:space="preserve"> </w:t>
      </w:r>
      <w:r>
        <w:rPr>
          <w:w w:val="110"/>
          <w:sz w:val="21"/>
        </w:rPr>
        <w:t>the</w:t>
      </w:r>
      <w:r>
        <w:rPr>
          <w:spacing w:val="-1"/>
          <w:w w:val="110"/>
          <w:sz w:val="21"/>
        </w:rPr>
        <w:t xml:space="preserve"> </w:t>
      </w:r>
      <w:r>
        <w:rPr>
          <w:w w:val="110"/>
          <w:sz w:val="21"/>
        </w:rPr>
        <w:t>Authority from</w:t>
      </w:r>
      <w:r>
        <w:rPr>
          <w:spacing w:val="-1"/>
          <w:w w:val="110"/>
          <w:sz w:val="21"/>
        </w:rPr>
        <w:t xml:space="preserve"> </w:t>
      </w:r>
      <w:r>
        <w:rPr>
          <w:w w:val="110"/>
          <w:sz w:val="21"/>
        </w:rPr>
        <w:t>terminating</w:t>
      </w:r>
      <w:r>
        <w:rPr>
          <w:spacing w:val="-1"/>
          <w:w w:val="110"/>
          <w:sz w:val="21"/>
        </w:rPr>
        <w:t xml:space="preserve"> </w:t>
      </w:r>
      <w:r>
        <w:rPr>
          <w:w w:val="110"/>
          <w:sz w:val="21"/>
        </w:rPr>
        <w:t>at its discretion</w:t>
      </w:r>
      <w:r>
        <w:rPr>
          <w:spacing w:val="-1"/>
          <w:w w:val="110"/>
          <w:sz w:val="21"/>
        </w:rPr>
        <w:t xml:space="preserve"> </w:t>
      </w:r>
      <w:r>
        <w:rPr>
          <w:w w:val="110"/>
          <w:sz w:val="21"/>
        </w:rPr>
        <w:t>an</w:t>
      </w:r>
      <w:r>
        <w:rPr>
          <w:spacing w:val="-1"/>
          <w:w w:val="110"/>
          <w:sz w:val="21"/>
        </w:rPr>
        <w:t xml:space="preserve"> </w:t>
      </w:r>
      <w:r>
        <w:rPr>
          <w:w w:val="110"/>
          <w:sz w:val="21"/>
        </w:rPr>
        <w:t>investigation of a</w:t>
      </w:r>
      <w:r>
        <w:rPr>
          <w:spacing w:val="-1"/>
          <w:w w:val="110"/>
          <w:sz w:val="21"/>
        </w:rPr>
        <w:t xml:space="preserve"> </w:t>
      </w:r>
      <w:r>
        <w:rPr>
          <w:w w:val="110"/>
          <w:sz w:val="21"/>
        </w:rPr>
        <w:t>class of approved gaming machines.</w:t>
      </w:r>
    </w:p>
    <w:p w:rsidR="00670769" w:rsidRDefault="00190BF8">
      <w:pPr>
        <w:pStyle w:val="ListParagraph"/>
        <w:numPr>
          <w:ilvl w:val="0"/>
          <w:numId w:val="63"/>
        </w:numPr>
        <w:tabs>
          <w:tab w:val="left" w:pos="741"/>
        </w:tabs>
        <w:spacing w:before="201"/>
        <w:ind w:left="741" w:hanging="575"/>
        <w:rPr>
          <w:b/>
          <w:sz w:val="19"/>
        </w:rPr>
      </w:pPr>
      <w:bookmarkStart w:id="332" w:name="118_Approval_process"/>
      <w:bookmarkStart w:id="333" w:name="_bookmark165"/>
      <w:bookmarkEnd w:id="332"/>
      <w:bookmarkEnd w:id="333"/>
      <w:r>
        <w:rPr>
          <w:b/>
          <w:w w:val="120"/>
          <w:sz w:val="19"/>
        </w:rPr>
        <w:t>Approval</w:t>
      </w:r>
      <w:r>
        <w:rPr>
          <w:b/>
          <w:spacing w:val="-3"/>
          <w:w w:val="120"/>
          <w:sz w:val="19"/>
        </w:rPr>
        <w:t xml:space="preserve"> </w:t>
      </w:r>
      <w:r>
        <w:rPr>
          <w:b/>
          <w:spacing w:val="-2"/>
          <w:w w:val="120"/>
          <w:sz w:val="19"/>
        </w:rPr>
        <w:t>process</w:t>
      </w:r>
    </w:p>
    <w:p w:rsidR="00670769" w:rsidRDefault="00670769">
      <w:pPr>
        <w:pStyle w:val="BodyText"/>
        <w:spacing w:before="32"/>
        <w:rPr>
          <w:b/>
          <w:sz w:val="19"/>
        </w:rPr>
      </w:pPr>
    </w:p>
    <w:p w:rsidR="00670769" w:rsidRDefault="00190BF8">
      <w:pPr>
        <w:pStyle w:val="ListParagraph"/>
        <w:numPr>
          <w:ilvl w:val="1"/>
          <w:numId w:val="63"/>
        </w:numPr>
        <w:tabs>
          <w:tab w:val="left" w:pos="932"/>
        </w:tabs>
        <w:ind w:left="932" w:hanging="426"/>
        <w:rPr>
          <w:sz w:val="21"/>
        </w:rPr>
      </w:pPr>
      <w:r>
        <w:rPr>
          <w:w w:val="110"/>
          <w:sz w:val="21"/>
        </w:rPr>
        <w:t>The</w:t>
      </w:r>
      <w:r>
        <w:rPr>
          <w:spacing w:val="-10"/>
          <w:w w:val="110"/>
          <w:sz w:val="21"/>
        </w:rPr>
        <w:t xml:space="preserve"> </w:t>
      </w:r>
      <w:r>
        <w:rPr>
          <w:w w:val="110"/>
          <w:sz w:val="21"/>
        </w:rPr>
        <w:t>Authority</w:t>
      </w:r>
      <w:r>
        <w:rPr>
          <w:spacing w:val="-9"/>
          <w:w w:val="110"/>
          <w:sz w:val="21"/>
        </w:rPr>
        <w:t xml:space="preserve"> </w:t>
      </w:r>
      <w:r>
        <w:rPr>
          <w:spacing w:val="-4"/>
          <w:w w:val="110"/>
          <w:sz w:val="21"/>
        </w:rPr>
        <w:t>may—</w:t>
      </w:r>
    </w:p>
    <w:p w:rsidR="00670769" w:rsidRDefault="00190BF8">
      <w:pPr>
        <w:pStyle w:val="ListParagraph"/>
        <w:numPr>
          <w:ilvl w:val="2"/>
          <w:numId w:val="63"/>
        </w:numPr>
        <w:tabs>
          <w:tab w:val="left" w:pos="1306"/>
          <w:tab w:val="left" w:pos="1327"/>
        </w:tabs>
        <w:spacing w:before="215" w:line="292" w:lineRule="auto"/>
        <w:ind w:left="1306" w:right="472" w:hanging="400"/>
        <w:rPr>
          <w:sz w:val="21"/>
        </w:rPr>
      </w:pPr>
      <w:r>
        <w:rPr>
          <w:w w:val="110"/>
          <w:sz w:val="21"/>
        </w:rPr>
        <w:t>specially</w:t>
      </w:r>
      <w:r>
        <w:rPr>
          <w:spacing w:val="33"/>
          <w:w w:val="110"/>
          <w:sz w:val="21"/>
        </w:rPr>
        <w:t xml:space="preserve"> </w:t>
      </w:r>
      <w:r>
        <w:rPr>
          <w:w w:val="110"/>
          <w:sz w:val="21"/>
        </w:rPr>
        <w:t>approve a class of approved gaming machines for the purposes of Part 10 of the Act, or</w:t>
      </w:r>
    </w:p>
    <w:p w:rsidR="00670769" w:rsidRDefault="00190BF8">
      <w:pPr>
        <w:pStyle w:val="ListParagraph"/>
        <w:numPr>
          <w:ilvl w:val="2"/>
          <w:numId w:val="63"/>
        </w:numPr>
        <w:tabs>
          <w:tab w:val="left" w:pos="1306"/>
          <w:tab w:val="left" w:pos="1332"/>
        </w:tabs>
        <w:spacing w:before="202" w:line="292" w:lineRule="auto"/>
        <w:ind w:left="1306" w:right="876" w:hanging="400"/>
        <w:rPr>
          <w:sz w:val="21"/>
        </w:rPr>
      </w:pPr>
      <w:r>
        <w:rPr>
          <w:w w:val="110"/>
          <w:sz w:val="21"/>
        </w:rPr>
        <w:t>refuse</w:t>
      </w:r>
      <w:r>
        <w:rPr>
          <w:spacing w:val="38"/>
          <w:w w:val="110"/>
          <w:sz w:val="21"/>
        </w:rPr>
        <w:t xml:space="preserve"> </w:t>
      </w:r>
      <w:r>
        <w:rPr>
          <w:w w:val="110"/>
          <w:sz w:val="21"/>
        </w:rPr>
        <w:t>to specially approve a class of approved gaming machines that is the subject of an application under clause 117.</w:t>
      </w:r>
    </w:p>
    <w:p w:rsidR="00670769" w:rsidRDefault="00190BF8">
      <w:pPr>
        <w:pStyle w:val="ListParagraph"/>
        <w:numPr>
          <w:ilvl w:val="1"/>
          <w:numId w:val="63"/>
        </w:numPr>
        <w:tabs>
          <w:tab w:val="left" w:pos="906"/>
          <w:tab w:val="left" w:pos="932"/>
        </w:tabs>
        <w:spacing w:before="203" w:line="292" w:lineRule="auto"/>
        <w:ind w:left="906" w:right="814" w:hanging="400"/>
        <w:rPr>
          <w:sz w:val="21"/>
        </w:rPr>
      </w:pPr>
      <w:r>
        <w:rPr>
          <w:w w:val="110"/>
          <w:sz w:val="21"/>
        </w:rPr>
        <w:t>The</w:t>
      </w:r>
      <w:r>
        <w:rPr>
          <w:spacing w:val="40"/>
          <w:w w:val="110"/>
          <w:sz w:val="21"/>
        </w:rPr>
        <w:t xml:space="preserve"> </w:t>
      </w:r>
      <w:r>
        <w:rPr>
          <w:w w:val="110"/>
          <w:sz w:val="21"/>
        </w:rPr>
        <w:t>special approval of a class of approved gaming machines may be an interim approval pending final determination of an application under clause 117.</w:t>
      </w:r>
    </w:p>
    <w:p w:rsidR="00670769" w:rsidRDefault="00190BF8">
      <w:pPr>
        <w:pStyle w:val="ListParagraph"/>
        <w:numPr>
          <w:ilvl w:val="1"/>
          <w:numId w:val="63"/>
        </w:numPr>
        <w:tabs>
          <w:tab w:val="left" w:pos="906"/>
          <w:tab w:val="left" w:pos="932"/>
        </w:tabs>
        <w:spacing w:before="202" w:line="292" w:lineRule="auto"/>
        <w:ind w:left="906" w:right="702" w:hanging="400"/>
        <w:rPr>
          <w:sz w:val="21"/>
        </w:rPr>
      </w:pPr>
      <w:r>
        <w:rPr>
          <w:w w:val="110"/>
          <w:sz w:val="21"/>
        </w:rPr>
        <w:t>Without</w:t>
      </w:r>
      <w:r>
        <w:rPr>
          <w:spacing w:val="22"/>
          <w:w w:val="110"/>
          <w:sz w:val="21"/>
        </w:rPr>
        <w:t xml:space="preserve"> </w:t>
      </w:r>
      <w:r>
        <w:rPr>
          <w:w w:val="110"/>
          <w:sz w:val="21"/>
        </w:rPr>
        <w:t>affecting</w:t>
      </w:r>
      <w:r>
        <w:rPr>
          <w:spacing w:val="-1"/>
          <w:w w:val="110"/>
          <w:sz w:val="21"/>
        </w:rPr>
        <w:t xml:space="preserve"> </w:t>
      </w:r>
      <w:r>
        <w:rPr>
          <w:w w:val="110"/>
          <w:sz w:val="21"/>
        </w:rPr>
        <w:t>the</w:t>
      </w:r>
      <w:r>
        <w:rPr>
          <w:spacing w:val="-4"/>
          <w:w w:val="110"/>
          <w:sz w:val="21"/>
        </w:rPr>
        <w:t xml:space="preserve"> </w:t>
      </w:r>
      <w:r>
        <w:rPr>
          <w:w w:val="110"/>
          <w:sz w:val="21"/>
        </w:rPr>
        <w:t>Authority’s</w:t>
      </w:r>
      <w:r>
        <w:rPr>
          <w:spacing w:val="-4"/>
          <w:w w:val="110"/>
          <w:sz w:val="21"/>
        </w:rPr>
        <w:t xml:space="preserve"> </w:t>
      </w:r>
      <w:r>
        <w:rPr>
          <w:w w:val="110"/>
          <w:sz w:val="21"/>
        </w:rPr>
        <w:t>discretion,</w:t>
      </w:r>
      <w:r>
        <w:rPr>
          <w:spacing w:val="-4"/>
          <w:w w:val="110"/>
          <w:sz w:val="21"/>
        </w:rPr>
        <w:t xml:space="preserve"> </w:t>
      </w:r>
      <w:r>
        <w:rPr>
          <w:w w:val="110"/>
          <w:sz w:val="21"/>
        </w:rPr>
        <w:t>the</w:t>
      </w:r>
      <w:r>
        <w:rPr>
          <w:spacing w:val="-4"/>
          <w:w w:val="110"/>
          <w:sz w:val="21"/>
        </w:rPr>
        <w:t xml:space="preserve"> </w:t>
      </w:r>
      <w:r>
        <w:rPr>
          <w:w w:val="110"/>
          <w:sz w:val="21"/>
        </w:rPr>
        <w:t>Authority</w:t>
      </w:r>
      <w:r>
        <w:rPr>
          <w:spacing w:val="-1"/>
          <w:w w:val="110"/>
          <w:sz w:val="21"/>
        </w:rPr>
        <w:t xml:space="preserve"> </w:t>
      </w:r>
      <w:r>
        <w:rPr>
          <w:w w:val="110"/>
          <w:sz w:val="21"/>
        </w:rPr>
        <w:t>may</w:t>
      </w:r>
      <w:r>
        <w:rPr>
          <w:spacing w:val="-4"/>
          <w:w w:val="110"/>
          <w:sz w:val="21"/>
        </w:rPr>
        <w:t xml:space="preserve"> </w:t>
      </w:r>
      <w:r>
        <w:rPr>
          <w:w w:val="110"/>
          <w:sz w:val="21"/>
        </w:rPr>
        <w:t>have</w:t>
      </w:r>
      <w:r>
        <w:rPr>
          <w:spacing w:val="-4"/>
          <w:w w:val="110"/>
          <w:sz w:val="21"/>
        </w:rPr>
        <w:t xml:space="preserve"> </w:t>
      </w:r>
      <w:r>
        <w:rPr>
          <w:w w:val="110"/>
          <w:sz w:val="21"/>
        </w:rPr>
        <w:t>regard</w:t>
      </w:r>
      <w:r>
        <w:rPr>
          <w:spacing w:val="-4"/>
          <w:w w:val="110"/>
          <w:sz w:val="21"/>
        </w:rPr>
        <w:t xml:space="preserve"> </w:t>
      </w:r>
      <w:r>
        <w:rPr>
          <w:w w:val="110"/>
          <w:sz w:val="21"/>
        </w:rPr>
        <w:t>to</w:t>
      </w:r>
      <w:r>
        <w:rPr>
          <w:spacing w:val="-4"/>
          <w:w w:val="110"/>
          <w:sz w:val="21"/>
        </w:rPr>
        <w:t xml:space="preserve"> </w:t>
      </w:r>
      <w:r>
        <w:rPr>
          <w:w w:val="110"/>
          <w:sz w:val="21"/>
        </w:rPr>
        <w:t>the following matters in determining whether or not to specially approve a class of approved gaming machines for the purposes of Part 10 of the Act—</w:t>
      </w:r>
    </w:p>
    <w:p w:rsidR="00670769" w:rsidRDefault="00190BF8">
      <w:pPr>
        <w:pStyle w:val="ListParagraph"/>
        <w:numPr>
          <w:ilvl w:val="2"/>
          <w:numId w:val="63"/>
        </w:numPr>
        <w:tabs>
          <w:tab w:val="left" w:pos="1306"/>
          <w:tab w:val="left" w:pos="1327"/>
        </w:tabs>
        <w:spacing w:before="164" w:line="292" w:lineRule="auto"/>
        <w:ind w:left="1306" w:right="389" w:hanging="400"/>
        <w:jc w:val="both"/>
        <w:rPr>
          <w:sz w:val="21"/>
        </w:rPr>
      </w:pPr>
      <w:r>
        <w:rPr>
          <w:w w:val="110"/>
          <w:sz w:val="21"/>
        </w:rPr>
        <w:t>whether, in the opinion of the Authority, the class of approved gaming machines concerned meets any technical standards that the Authority considers necessary to ensure gaming integrity,</w:t>
      </w:r>
    </w:p>
    <w:p w:rsidR="00670769" w:rsidRDefault="00190BF8">
      <w:pPr>
        <w:pStyle w:val="ListParagraph"/>
        <w:numPr>
          <w:ilvl w:val="2"/>
          <w:numId w:val="63"/>
        </w:numPr>
        <w:tabs>
          <w:tab w:val="left" w:pos="1332"/>
        </w:tabs>
        <w:spacing w:before="203"/>
        <w:ind w:left="1332" w:hanging="426"/>
        <w:rPr>
          <w:sz w:val="21"/>
        </w:rPr>
      </w:pPr>
      <w:r>
        <w:rPr>
          <w:w w:val="110"/>
          <w:sz w:val="21"/>
        </w:rPr>
        <w:t>any</w:t>
      </w:r>
      <w:r>
        <w:rPr>
          <w:spacing w:val="3"/>
          <w:w w:val="110"/>
          <w:sz w:val="21"/>
        </w:rPr>
        <w:t xml:space="preserve"> </w:t>
      </w:r>
      <w:r>
        <w:rPr>
          <w:w w:val="110"/>
          <w:sz w:val="21"/>
        </w:rPr>
        <w:t>guidelines</w:t>
      </w:r>
      <w:r>
        <w:rPr>
          <w:spacing w:val="7"/>
          <w:w w:val="110"/>
          <w:sz w:val="21"/>
        </w:rPr>
        <w:t xml:space="preserve"> </w:t>
      </w:r>
      <w:r>
        <w:rPr>
          <w:w w:val="110"/>
          <w:sz w:val="21"/>
        </w:rPr>
        <w:t>issued</w:t>
      </w:r>
      <w:r>
        <w:rPr>
          <w:spacing w:val="4"/>
          <w:w w:val="110"/>
          <w:sz w:val="21"/>
        </w:rPr>
        <w:t xml:space="preserve"> </w:t>
      </w:r>
      <w:r>
        <w:rPr>
          <w:w w:val="110"/>
          <w:sz w:val="21"/>
        </w:rPr>
        <w:t>by</w:t>
      </w:r>
      <w:r>
        <w:rPr>
          <w:spacing w:val="3"/>
          <w:w w:val="110"/>
          <w:sz w:val="21"/>
        </w:rPr>
        <w:t xml:space="preserve"> </w:t>
      </w:r>
      <w:r>
        <w:rPr>
          <w:w w:val="110"/>
          <w:sz w:val="21"/>
        </w:rPr>
        <w:t>the</w:t>
      </w:r>
      <w:r>
        <w:rPr>
          <w:spacing w:val="7"/>
          <w:w w:val="110"/>
          <w:sz w:val="21"/>
        </w:rPr>
        <w:t xml:space="preserve"> </w:t>
      </w:r>
      <w:r>
        <w:rPr>
          <w:w w:val="110"/>
          <w:sz w:val="21"/>
        </w:rPr>
        <w:t>Minister</w:t>
      </w:r>
      <w:r>
        <w:rPr>
          <w:spacing w:val="4"/>
          <w:w w:val="110"/>
          <w:sz w:val="21"/>
        </w:rPr>
        <w:t xml:space="preserve"> </w:t>
      </w:r>
      <w:r>
        <w:rPr>
          <w:w w:val="110"/>
          <w:sz w:val="21"/>
        </w:rPr>
        <w:t>relating</w:t>
      </w:r>
      <w:r>
        <w:rPr>
          <w:spacing w:val="3"/>
          <w:w w:val="110"/>
          <w:sz w:val="21"/>
        </w:rPr>
        <w:t xml:space="preserve"> </w:t>
      </w:r>
      <w:r>
        <w:rPr>
          <w:w w:val="110"/>
          <w:sz w:val="21"/>
        </w:rPr>
        <w:t>to</w:t>
      </w:r>
      <w:r>
        <w:rPr>
          <w:spacing w:val="4"/>
          <w:w w:val="110"/>
          <w:sz w:val="21"/>
        </w:rPr>
        <w:t xml:space="preserve"> </w:t>
      </w:r>
      <w:r>
        <w:rPr>
          <w:w w:val="110"/>
          <w:sz w:val="21"/>
        </w:rPr>
        <w:t>linked</w:t>
      </w:r>
      <w:r>
        <w:rPr>
          <w:spacing w:val="3"/>
          <w:w w:val="110"/>
          <w:sz w:val="21"/>
        </w:rPr>
        <w:t xml:space="preserve"> </w:t>
      </w:r>
      <w:r>
        <w:rPr>
          <w:w w:val="110"/>
          <w:sz w:val="21"/>
        </w:rPr>
        <w:t>gaming</w:t>
      </w:r>
      <w:r>
        <w:rPr>
          <w:spacing w:val="4"/>
          <w:w w:val="110"/>
          <w:sz w:val="21"/>
        </w:rPr>
        <w:t xml:space="preserve"> </w:t>
      </w:r>
      <w:r>
        <w:rPr>
          <w:spacing w:val="-2"/>
          <w:w w:val="110"/>
          <w:sz w:val="21"/>
        </w:rPr>
        <w:t>systems.</w:t>
      </w:r>
    </w:p>
    <w:p w:rsidR="00670769" w:rsidRDefault="00670769">
      <w:pPr>
        <w:pStyle w:val="BodyText"/>
        <w:spacing w:before="10"/>
      </w:pPr>
    </w:p>
    <w:p w:rsidR="00670769" w:rsidRDefault="00190BF8">
      <w:pPr>
        <w:pStyle w:val="ListParagraph"/>
        <w:numPr>
          <w:ilvl w:val="0"/>
          <w:numId w:val="63"/>
        </w:numPr>
        <w:tabs>
          <w:tab w:val="left" w:pos="741"/>
        </w:tabs>
        <w:ind w:left="741" w:hanging="575"/>
        <w:rPr>
          <w:b/>
          <w:sz w:val="19"/>
        </w:rPr>
      </w:pPr>
      <w:bookmarkStart w:id="334" w:name="119_Revocation_of_special_approval"/>
      <w:bookmarkStart w:id="335" w:name="_bookmark166"/>
      <w:bookmarkEnd w:id="334"/>
      <w:bookmarkEnd w:id="335"/>
      <w:r>
        <w:rPr>
          <w:b/>
          <w:w w:val="120"/>
          <w:sz w:val="19"/>
        </w:rPr>
        <w:t>Revocation</w:t>
      </w:r>
      <w:r>
        <w:rPr>
          <w:b/>
          <w:spacing w:val="-3"/>
          <w:w w:val="120"/>
          <w:sz w:val="19"/>
        </w:rPr>
        <w:t xml:space="preserve"> </w:t>
      </w:r>
      <w:r>
        <w:rPr>
          <w:b/>
          <w:w w:val="120"/>
          <w:sz w:val="19"/>
        </w:rPr>
        <w:t>of</w:t>
      </w:r>
      <w:r>
        <w:rPr>
          <w:b/>
          <w:spacing w:val="-2"/>
          <w:w w:val="120"/>
          <w:sz w:val="19"/>
        </w:rPr>
        <w:t xml:space="preserve"> </w:t>
      </w:r>
      <w:r>
        <w:rPr>
          <w:b/>
          <w:w w:val="120"/>
          <w:sz w:val="19"/>
        </w:rPr>
        <w:t>special</w:t>
      </w:r>
      <w:r>
        <w:rPr>
          <w:b/>
          <w:spacing w:val="-2"/>
          <w:w w:val="120"/>
          <w:sz w:val="19"/>
        </w:rPr>
        <w:t xml:space="preserve"> approval</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before="1" w:line="292" w:lineRule="auto"/>
        <w:ind w:left="906" w:right="1144" w:hanging="400"/>
        <w:rPr>
          <w:sz w:val="21"/>
        </w:rPr>
      </w:pPr>
      <w:r>
        <w:rPr>
          <w:w w:val="115"/>
          <w:sz w:val="21"/>
        </w:rPr>
        <w:t>The</w:t>
      </w:r>
      <w:r>
        <w:rPr>
          <w:spacing w:val="-15"/>
          <w:w w:val="115"/>
          <w:sz w:val="21"/>
        </w:rPr>
        <w:t xml:space="preserve"> </w:t>
      </w:r>
      <w:r>
        <w:rPr>
          <w:w w:val="115"/>
          <w:sz w:val="21"/>
        </w:rPr>
        <w:t>Authority</w:t>
      </w:r>
      <w:r>
        <w:rPr>
          <w:spacing w:val="-18"/>
          <w:w w:val="115"/>
          <w:sz w:val="21"/>
        </w:rPr>
        <w:t xml:space="preserve"> </w:t>
      </w:r>
      <w:r>
        <w:rPr>
          <w:w w:val="115"/>
          <w:sz w:val="21"/>
        </w:rPr>
        <w:t>may</w:t>
      </w:r>
      <w:r>
        <w:rPr>
          <w:spacing w:val="-18"/>
          <w:w w:val="115"/>
          <w:sz w:val="21"/>
        </w:rPr>
        <w:t xml:space="preserve"> </w:t>
      </w:r>
      <w:r>
        <w:rPr>
          <w:w w:val="115"/>
          <w:sz w:val="21"/>
        </w:rPr>
        <w:t>revoke</w:t>
      </w:r>
      <w:r>
        <w:rPr>
          <w:spacing w:val="-18"/>
          <w:w w:val="115"/>
          <w:sz w:val="21"/>
        </w:rPr>
        <w:t xml:space="preserve"> </w:t>
      </w:r>
      <w:r>
        <w:rPr>
          <w:w w:val="115"/>
          <w:sz w:val="21"/>
        </w:rPr>
        <w:t>the</w:t>
      </w:r>
      <w:r>
        <w:rPr>
          <w:spacing w:val="-18"/>
          <w:w w:val="115"/>
          <w:sz w:val="21"/>
        </w:rPr>
        <w:t xml:space="preserve"> </w:t>
      </w:r>
      <w:r>
        <w:rPr>
          <w:w w:val="115"/>
          <w:sz w:val="21"/>
        </w:rPr>
        <w:t>special</w:t>
      </w:r>
      <w:r>
        <w:rPr>
          <w:spacing w:val="-19"/>
          <w:w w:val="115"/>
          <w:sz w:val="21"/>
        </w:rPr>
        <w:t xml:space="preserve"> </w:t>
      </w:r>
      <w:r>
        <w:rPr>
          <w:w w:val="115"/>
          <w:sz w:val="21"/>
        </w:rPr>
        <w:t>approval</w:t>
      </w:r>
      <w:r>
        <w:rPr>
          <w:spacing w:val="-18"/>
          <w:w w:val="115"/>
          <w:sz w:val="21"/>
        </w:rPr>
        <w:t xml:space="preserve"> </w:t>
      </w:r>
      <w:r>
        <w:rPr>
          <w:w w:val="115"/>
          <w:sz w:val="21"/>
        </w:rPr>
        <w:t>of</w:t>
      </w:r>
      <w:r>
        <w:rPr>
          <w:spacing w:val="-18"/>
          <w:w w:val="115"/>
          <w:sz w:val="21"/>
        </w:rPr>
        <w:t xml:space="preserve"> </w:t>
      </w:r>
      <w:r>
        <w:rPr>
          <w:w w:val="115"/>
          <w:sz w:val="21"/>
        </w:rPr>
        <w:t>a</w:t>
      </w:r>
      <w:r>
        <w:rPr>
          <w:spacing w:val="-18"/>
          <w:w w:val="115"/>
          <w:sz w:val="21"/>
        </w:rPr>
        <w:t xml:space="preserve"> </w:t>
      </w:r>
      <w:r>
        <w:rPr>
          <w:w w:val="115"/>
          <w:sz w:val="21"/>
        </w:rPr>
        <w:t>class</w:t>
      </w:r>
      <w:r>
        <w:rPr>
          <w:spacing w:val="-18"/>
          <w:w w:val="115"/>
          <w:sz w:val="21"/>
        </w:rPr>
        <w:t xml:space="preserve"> </w:t>
      </w:r>
      <w:r>
        <w:rPr>
          <w:w w:val="115"/>
          <w:sz w:val="21"/>
        </w:rPr>
        <w:t>of</w:t>
      </w:r>
      <w:r>
        <w:rPr>
          <w:spacing w:val="-18"/>
          <w:w w:val="115"/>
          <w:sz w:val="21"/>
        </w:rPr>
        <w:t xml:space="preserve"> </w:t>
      </w:r>
      <w:r>
        <w:rPr>
          <w:w w:val="115"/>
          <w:sz w:val="21"/>
        </w:rPr>
        <w:t>approved</w:t>
      </w:r>
      <w:r>
        <w:rPr>
          <w:spacing w:val="-19"/>
          <w:w w:val="115"/>
          <w:sz w:val="21"/>
        </w:rPr>
        <w:t xml:space="preserve"> </w:t>
      </w:r>
      <w:r>
        <w:rPr>
          <w:w w:val="115"/>
          <w:sz w:val="21"/>
        </w:rPr>
        <w:t>gaming machines under this Division—</w:t>
      </w:r>
    </w:p>
    <w:p w:rsidR="00670769" w:rsidRDefault="00190BF8">
      <w:pPr>
        <w:pStyle w:val="ListParagraph"/>
        <w:numPr>
          <w:ilvl w:val="2"/>
          <w:numId w:val="63"/>
        </w:numPr>
        <w:tabs>
          <w:tab w:val="left" w:pos="1327"/>
        </w:tabs>
        <w:spacing w:before="162"/>
        <w:ind w:left="1327" w:hanging="421"/>
        <w:rPr>
          <w:sz w:val="21"/>
        </w:rPr>
      </w:pPr>
      <w:r>
        <w:rPr>
          <w:w w:val="110"/>
          <w:sz w:val="21"/>
        </w:rPr>
        <w:t>if</w:t>
      </w:r>
      <w:r>
        <w:rPr>
          <w:spacing w:val="-8"/>
          <w:w w:val="110"/>
          <w:sz w:val="21"/>
        </w:rPr>
        <w:t xml:space="preserve"> </w:t>
      </w:r>
      <w:r>
        <w:rPr>
          <w:w w:val="110"/>
          <w:sz w:val="21"/>
        </w:rPr>
        <w:t>the</w:t>
      </w:r>
      <w:r>
        <w:rPr>
          <w:spacing w:val="-8"/>
          <w:w w:val="110"/>
          <w:sz w:val="21"/>
        </w:rPr>
        <w:t xml:space="preserve"> </w:t>
      </w:r>
      <w:r>
        <w:rPr>
          <w:w w:val="110"/>
          <w:sz w:val="21"/>
        </w:rPr>
        <w:t>Authority</w:t>
      </w:r>
      <w:r>
        <w:rPr>
          <w:spacing w:val="-8"/>
          <w:w w:val="110"/>
          <w:sz w:val="21"/>
        </w:rPr>
        <w:t xml:space="preserve"> </w:t>
      </w:r>
      <w:r>
        <w:rPr>
          <w:w w:val="110"/>
          <w:sz w:val="21"/>
        </w:rPr>
        <w:t>considers</w:t>
      </w:r>
      <w:r>
        <w:rPr>
          <w:spacing w:val="-4"/>
          <w:w w:val="110"/>
          <w:sz w:val="21"/>
        </w:rPr>
        <w:t xml:space="preserve"> </w:t>
      </w:r>
      <w:r>
        <w:rPr>
          <w:w w:val="110"/>
          <w:sz w:val="21"/>
        </w:rPr>
        <w:t>that</w:t>
      </w:r>
      <w:r>
        <w:rPr>
          <w:spacing w:val="-8"/>
          <w:w w:val="110"/>
          <w:sz w:val="21"/>
        </w:rPr>
        <w:t xml:space="preserve"> </w:t>
      </w:r>
      <w:r>
        <w:rPr>
          <w:w w:val="110"/>
          <w:sz w:val="21"/>
        </w:rPr>
        <w:t>it</w:t>
      </w:r>
      <w:r>
        <w:rPr>
          <w:spacing w:val="-7"/>
          <w:w w:val="110"/>
          <w:sz w:val="21"/>
        </w:rPr>
        <w:t xml:space="preserve"> </w:t>
      </w:r>
      <w:r>
        <w:rPr>
          <w:w w:val="110"/>
          <w:sz w:val="21"/>
        </w:rPr>
        <w:t>should</w:t>
      </w:r>
      <w:r>
        <w:rPr>
          <w:spacing w:val="-5"/>
          <w:w w:val="110"/>
          <w:sz w:val="21"/>
        </w:rPr>
        <w:t xml:space="preserve"> </w:t>
      </w:r>
      <w:r>
        <w:rPr>
          <w:w w:val="110"/>
          <w:sz w:val="21"/>
        </w:rPr>
        <w:t>do</w:t>
      </w:r>
      <w:r>
        <w:rPr>
          <w:spacing w:val="-8"/>
          <w:w w:val="110"/>
          <w:sz w:val="21"/>
        </w:rPr>
        <w:t xml:space="preserve"> </w:t>
      </w:r>
      <w:r>
        <w:rPr>
          <w:w w:val="110"/>
          <w:sz w:val="21"/>
        </w:rPr>
        <w:t>so</w:t>
      </w:r>
      <w:r>
        <w:rPr>
          <w:spacing w:val="-8"/>
          <w:w w:val="110"/>
          <w:sz w:val="21"/>
        </w:rPr>
        <w:t xml:space="preserve"> </w:t>
      </w:r>
      <w:r>
        <w:rPr>
          <w:w w:val="110"/>
          <w:sz w:val="21"/>
        </w:rPr>
        <w:t>in</w:t>
      </w:r>
      <w:r>
        <w:rPr>
          <w:spacing w:val="-9"/>
          <w:w w:val="110"/>
          <w:sz w:val="21"/>
        </w:rPr>
        <w:t xml:space="preserve"> </w:t>
      </w:r>
      <w:r>
        <w:rPr>
          <w:w w:val="110"/>
          <w:sz w:val="21"/>
        </w:rPr>
        <w:t>the</w:t>
      </w:r>
      <w:r>
        <w:rPr>
          <w:spacing w:val="-6"/>
          <w:w w:val="110"/>
          <w:sz w:val="21"/>
        </w:rPr>
        <w:t xml:space="preserve"> </w:t>
      </w:r>
      <w:r>
        <w:rPr>
          <w:w w:val="110"/>
          <w:sz w:val="21"/>
        </w:rPr>
        <w:t>public</w:t>
      </w:r>
      <w:r>
        <w:rPr>
          <w:spacing w:val="-8"/>
          <w:w w:val="110"/>
          <w:sz w:val="21"/>
        </w:rPr>
        <w:t xml:space="preserve"> </w:t>
      </w:r>
      <w:r>
        <w:rPr>
          <w:w w:val="110"/>
          <w:sz w:val="21"/>
        </w:rPr>
        <w:t>interest,</w:t>
      </w:r>
      <w:r>
        <w:rPr>
          <w:spacing w:val="-8"/>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378" w:hanging="400"/>
        <w:rPr>
          <w:sz w:val="21"/>
        </w:rPr>
      </w:pPr>
      <w:r>
        <w:rPr>
          <w:w w:val="110"/>
          <w:sz w:val="21"/>
        </w:rPr>
        <w:t>if</w:t>
      </w:r>
      <w:r>
        <w:rPr>
          <w:spacing w:val="31"/>
          <w:w w:val="110"/>
          <w:sz w:val="21"/>
        </w:rPr>
        <w:t xml:space="preserve"> </w:t>
      </w:r>
      <w:r>
        <w:rPr>
          <w:w w:val="110"/>
          <w:sz w:val="21"/>
        </w:rPr>
        <w:t>the Authority is satisfied that any one of the approved gaming machines of the class so specially approved has been modified without the approval of the Authority, or</w:t>
      </w:r>
    </w:p>
    <w:p w:rsidR="00670769" w:rsidRDefault="00190BF8">
      <w:pPr>
        <w:pStyle w:val="ListParagraph"/>
        <w:numPr>
          <w:ilvl w:val="2"/>
          <w:numId w:val="63"/>
        </w:numPr>
        <w:tabs>
          <w:tab w:val="left" w:pos="1314"/>
        </w:tabs>
        <w:spacing w:before="204"/>
        <w:ind w:left="1314" w:hanging="408"/>
        <w:rPr>
          <w:sz w:val="21"/>
        </w:rPr>
      </w:pPr>
      <w:r>
        <w:rPr>
          <w:w w:val="110"/>
          <w:sz w:val="21"/>
        </w:rPr>
        <w:t>for</w:t>
      </w:r>
      <w:r>
        <w:rPr>
          <w:spacing w:val="-5"/>
          <w:w w:val="110"/>
          <w:sz w:val="21"/>
        </w:rPr>
        <w:t xml:space="preserve"> </w:t>
      </w:r>
      <w:r>
        <w:rPr>
          <w:w w:val="110"/>
          <w:sz w:val="21"/>
        </w:rPr>
        <w:t>any</w:t>
      </w:r>
      <w:r>
        <w:rPr>
          <w:spacing w:val="-5"/>
          <w:w w:val="110"/>
          <w:sz w:val="21"/>
        </w:rPr>
        <w:t xml:space="preserve"> </w:t>
      </w:r>
      <w:r>
        <w:rPr>
          <w:w w:val="110"/>
          <w:sz w:val="21"/>
        </w:rPr>
        <w:t>other</w:t>
      </w:r>
      <w:r>
        <w:rPr>
          <w:spacing w:val="-5"/>
          <w:w w:val="110"/>
          <w:sz w:val="21"/>
        </w:rPr>
        <w:t xml:space="preserve"> </w:t>
      </w:r>
      <w:r>
        <w:rPr>
          <w:w w:val="110"/>
          <w:sz w:val="21"/>
        </w:rPr>
        <w:t>reason</w:t>
      </w:r>
      <w:r>
        <w:rPr>
          <w:spacing w:val="-5"/>
          <w:w w:val="110"/>
          <w:sz w:val="21"/>
        </w:rPr>
        <w:t xml:space="preserve"> </w:t>
      </w:r>
      <w:r>
        <w:rPr>
          <w:w w:val="110"/>
          <w:sz w:val="21"/>
        </w:rPr>
        <w:t>that</w:t>
      </w:r>
      <w:r>
        <w:rPr>
          <w:spacing w:val="-4"/>
          <w:w w:val="110"/>
          <w:sz w:val="21"/>
        </w:rPr>
        <w:t xml:space="preserve"> </w:t>
      </w:r>
      <w:r>
        <w:rPr>
          <w:w w:val="110"/>
          <w:sz w:val="21"/>
        </w:rPr>
        <w:t>the</w:t>
      </w:r>
      <w:r>
        <w:rPr>
          <w:spacing w:val="-5"/>
          <w:w w:val="110"/>
          <w:sz w:val="21"/>
        </w:rPr>
        <w:t xml:space="preserve"> </w:t>
      </w:r>
      <w:r>
        <w:rPr>
          <w:w w:val="110"/>
          <w:sz w:val="21"/>
        </w:rPr>
        <w:t>Authority</w:t>
      </w:r>
      <w:r>
        <w:rPr>
          <w:spacing w:val="-2"/>
          <w:w w:val="110"/>
          <w:sz w:val="21"/>
        </w:rPr>
        <w:t xml:space="preserve"> </w:t>
      </w:r>
      <w:r>
        <w:rPr>
          <w:w w:val="110"/>
          <w:sz w:val="21"/>
        </w:rPr>
        <w:t>thinks</w:t>
      </w:r>
      <w:r>
        <w:rPr>
          <w:spacing w:val="-5"/>
          <w:w w:val="110"/>
          <w:sz w:val="21"/>
        </w:rPr>
        <w:t xml:space="preserve"> </w:t>
      </w:r>
      <w:r>
        <w:rPr>
          <w:spacing w:val="-2"/>
          <w:w w:val="110"/>
          <w:sz w:val="21"/>
        </w:rPr>
        <w:t>appropriate.</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304" w:hanging="400"/>
        <w:rPr>
          <w:sz w:val="21"/>
        </w:rPr>
      </w:pPr>
      <w:r>
        <w:rPr>
          <w:w w:val="110"/>
          <w:sz w:val="21"/>
        </w:rPr>
        <w:t>Subclause</w:t>
      </w:r>
      <w:r>
        <w:rPr>
          <w:spacing w:val="28"/>
          <w:w w:val="110"/>
          <w:sz w:val="21"/>
        </w:rPr>
        <w:t xml:space="preserve"> </w:t>
      </w:r>
      <w:r>
        <w:rPr>
          <w:w w:val="110"/>
          <w:sz w:val="21"/>
        </w:rPr>
        <w:t>(1)(b) does not apply if, in the opinion of the Authority, the modification is of a minor or insignificant nature and does not affect the approved gaming machine’s security or integrity or the manner in which the approved gaming machine was designed and programmed to function.</w:t>
      </w:r>
    </w:p>
    <w:p w:rsidR="00670769" w:rsidRDefault="00190BF8">
      <w:pPr>
        <w:pStyle w:val="ListParagraph"/>
        <w:numPr>
          <w:ilvl w:val="1"/>
          <w:numId w:val="63"/>
        </w:numPr>
        <w:tabs>
          <w:tab w:val="left" w:pos="906"/>
          <w:tab w:val="left" w:pos="932"/>
        </w:tabs>
        <w:spacing w:before="205" w:line="292" w:lineRule="auto"/>
        <w:ind w:left="906" w:right="438" w:hanging="400"/>
        <w:rPr>
          <w:sz w:val="21"/>
        </w:rPr>
      </w:pPr>
      <w:r>
        <w:rPr>
          <w:w w:val="110"/>
          <w:sz w:val="21"/>
        </w:rPr>
        <w:t>Revocation</w:t>
      </w:r>
      <w:r>
        <w:rPr>
          <w:spacing w:val="40"/>
          <w:w w:val="110"/>
          <w:sz w:val="21"/>
        </w:rPr>
        <w:t xml:space="preserve"> </w:t>
      </w:r>
      <w:r>
        <w:rPr>
          <w:w w:val="110"/>
          <w:sz w:val="21"/>
        </w:rPr>
        <w:t>of the Authority’s special approval of a class of approved gaming machines</w:t>
      </w:r>
      <w:r>
        <w:rPr>
          <w:spacing w:val="-4"/>
          <w:w w:val="110"/>
          <w:sz w:val="21"/>
        </w:rPr>
        <w:t xml:space="preserve"> </w:t>
      </w:r>
      <w:r>
        <w:rPr>
          <w:w w:val="110"/>
          <w:sz w:val="21"/>
        </w:rPr>
        <w:t>takes</w:t>
      </w:r>
      <w:r>
        <w:rPr>
          <w:spacing w:val="-4"/>
          <w:w w:val="110"/>
          <w:sz w:val="21"/>
        </w:rPr>
        <w:t xml:space="preserve"> </w:t>
      </w:r>
      <w:r>
        <w:rPr>
          <w:w w:val="110"/>
          <w:sz w:val="21"/>
        </w:rPr>
        <w:t>effect</w:t>
      </w:r>
      <w:r>
        <w:rPr>
          <w:spacing w:val="-3"/>
          <w:w w:val="110"/>
          <w:sz w:val="21"/>
        </w:rPr>
        <w:t xml:space="preserve"> </w:t>
      </w:r>
      <w:r>
        <w:rPr>
          <w:w w:val="110"/>
          <w:sz w:val="21"/>
        </w:rPr>
        <w:t>when</w:t>
      </w:r>
      <w:r>
        <w:rPr>
          <w:spacing w:val="-4"/>
          <w:w w:val="110"/>
          <w:sz w:val="21"/>
        </w:rPr>
        <w:t xml:space="preserve"> </w:t>
      </w:r>
      <w:r>
        <w:rPr>
          <w:w w:val="110"/>
          <w:sz w:val="21"/>
        </w:rPr>
        <w:t>written</w:t>
      </w:r>
      <w:r>
        <w:rPr>
          <w:spacing w:val="-1"/>
          <w:w w:val="110"/>
          <w:sz w:val="21"/>
        </w:rPr>
        <w:t xml:space="preserve"> </w:t>
      </w:r>
      <w:r>
        <w:rPr>
          <w:w w:val="110"/>
          <w:sz w:val="21"/>
        </w:rPr>
        <w:t>notice</w:t>
      </w:r>
      <w:r>
        <w:rPr>
          <w:spacing w:val="-4"/>
          <w:w w:val="110"/>
          <w:sz w:val="21"/>
        </w:rPr>
        <w:t xml:space="preserve"> </w:t>
      </w:r>
      <w:r>
        <w:rPr>
          <w:w w:val="110"/>
          <w:sz w:val="21"/>
        </w:rPr>
        <w:t>of</w:t>
      </w:r>
      <w:r>
        <w:rPr>
          <w:spacing w:val="-3"/>
          <w:w w:val="110"/>
          <w:sz w:val="21"/>
        </w:rPr>
        <w:t xml:space="preserve"> </w:t>
      </w:r>
      <w:r>
        <w:rPr>
          <w:w w:val="110"/>
          <w:sz w:val="21"/>
        </w:rPr>
        <w:t>the</w:t>
      </w:r>
      <w:r>
        <w:rPr>
          <w:spacing w:val="-4"/>
          <w:w w:val="110"/>
          <w:sz w:val="21"/>
        </w:rPr>
        <w:t xml:space="preserve"> </w:t>
      </w:r>
      <w:r>
        <w:rPr>
          <w:w w:val="110"/>
          <w:sz w:val="21"/>
        </w:rPr>
        <w:t>revocation</w:t>
      </w:r>
      <w:r>
        <w:rPr>
          <w:spacing w:val="-4"/>
          <w:w w:val="110"/>
          <w:sz w:val="21"/>
        </w:rPr>
        <w:t xml:space="preserve"> </w:t>
      </w:r>
      <w:r>
        <w:rPr>
          <w:w w:val="110"/>
          <w:sz w:val="21"/>
        </w:rPr>
        <w:t>is</w:t>
      </w:r>
      <w:r>
        <w:rPr>
          <w:spacing w:val="-4"/>
          <w:w w:val="110"/>
          <w:sz w:val="21"/>
        </w:rPr>
        <w:t xml:space="preserve"> </w:t>
      </w:r>
      <w:r>
        <w:rPr>
          <w:w w:val="110"/>
          <w:sz w:val="21"/>
        </w:rPr>
        <w:t>given</w:t>
      </w:r>
      <w:r>
        <w:rPr>
          <w:spacing w:val="-1"/>
          <w:w w:val="110"/>
          <w:sz w:val="21"/>
        </w:rPr>
        <w:t xml:space="preserve"> </w:t>
      </w:r>
      <w:r>
        <w:rPr>
          <w:w w:val="110"/>
          <w:sz w:val="21"/>
        </w:rPr>
        <w:t>to</w:t>
      </w:r>
      <w:r>
        <w:rPr>
          <w:spacing w:val="-4"/>
          <w:w w:val="110"/>
          <w:sz w:val="21"/>
        </w:rPr>
        <w:t xml:space="preserve"> </w:t>
      </w:r>
      <w:r>
        <w:rPr>
          <w:w w:val="110"/>
          <w:sz w:val="21"/>
        </w:rPr>
        <w:t>the</w:t>
      </w:r>
      <w:r>
        <w:rPr>
          <w:spacing w:val="-4"/>
          <w:w w:val="110"/>
          <w:sz w:val="21"/>
        </w:rPr>
        <w:t xml:space="preserve"> </w:t>
      </w:r>
      <w:r>
        <w:rPr>
          <w:w w:val="110"/>
          <w:sz w:val="21"/>
        </w:rPr>
        <w:t>holder</w:t>
      </w:r>
      <w:r>
        <w:rPr>
          <w:spacing w:val="-4"/>
          <w:w w:val="110"/>
          <w:sz w:val="21"/>
        </w:rPr>
        <w:t xml:space="preserve"> </w:t>
      </w:r>
      <w:r>
        <w:rPr>
          <w:w w:val="110"/>
          <w:sz w:val="21"/>
        </w:rPr>
        <w:t>of the links licence concerned and to the participating hoteliers or registered clubs</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BodyText"/>
        <w:spacing w:before="89"/>
        <w:ind w:left="906"/>
      </w:pPr>
      <w:r>
        <w:rPr>
          <w:w w:val="110"/>
        </w:rPr>
        <w:lastRenderedPageBreak/>
        <w:t>concerned,</w:t>
      </w:r>
      <w:r>
        <w:rPr>
          <w:spacing w:val="-9"/>
          <w:w w:val="110"/>
        </w:rPr>
        <w:t xml:space="preserve"> </w:t>
      </w:r>
      <w:r>
        <w:rPr>
          <w:w w:val="110"/>
        </w:rPr>
        <w:t>or</w:t>
      </w:r>
      <w:r>
        <w:rPr>
          <w:spacing w:val="-9"/>
          <w:w w:val="110"/>
        </w:rPr>
        <w:t xml:space="preserve"> </w:t>
      </w:r>
      <w:r>
        <w:rPr>
          <w:w w:val="110"/>
        </w:rPr>
        <w:t>on</w:t>
      </w:r>
      <w:r>
        <w:rPr>
          <w:spacing w:val="-9"/>
          <w:w w:val="110"/>
        </w:rPr>
        <w:t xml:space="preserve"> </w:t>
      </w:r>
      <w:r>
        <w:rPr>
          <w:w w:val="110"/>
        </w:rPr>
        <w:t>a</w:t>
      </w:r>
      <w:r>
        <w:rPr>
          <w:spacing w:val="-9"/>
          <w:w w:val="110"/>
        </w:rPr>
        <w:t xml:space="preserve"> </w:t>
      </w:r>
      <w:r>
        <w:rPr>
          <w:w w:val="110"/>
        </w:rPr>
        <w:t>later</w:t>
      </w:r>
      <w:r>
        <w:rPr>
          <w:spacing w:val="-6"/>
          <w:w w:val="110"/>
        </w:rPr>
        <w:t xml:space="preserve"> </w:t>
      </w:r>
      <w:r>
        <w:rPr>
          <w:w w:val="110"/>
        </w:rPr>
        <w:t>date</w:t>
      </w:r>
      <w:r>
        <w:rPr>
          <w:spacing w:val="-9"/>
          <w:w w:val="110"/>
        </w:rPr>
        <w:t xml:space="preserve"> </w:t>
      </w:r>
      <w:r>
        <w:rPr>
          <w:w w:val="110"/>
        </w:rPr>
        <w:t>specified</w:t>
      </w:r>
      <w:r>
        <w:rPr>
          <w:spacing w:val="-9"/>
          <w:w w:val="110"/>
        </w:rPr>
        <w:t xml:space="preserve"> </w:t>
      </w:r>
      <w:r>
        <w:rPr>
          <w:w w:val="110"/>
        </w:rPr>
        <w:t>in</w:t>
      </w:r>
      <w:r>
        <w:rPr>
          <w:spacing w:val="-6"/>
          <w:w w:val="110"/>
        </w:rPr>
        <w:t xml:space="preserve"> </w:t>
      </w:r>
      <w:r>
        <w:rPr>
          <w:w w:val="110"/>
        </w:rPr>
        <w:t>the</w:t>
      </w:r>
      <w:r>
        <w:rPr>
          <w:spacing w:val="-9"/>
          <w:w w:val="110"/>
        </w:rPr>
        <w:t xml:space="preserve"> </w:t>
      </w:r>
      <w:r>
        <w:rPr>
          <w:spacing w:val="-2"/>
          <w:w w:val="110"/>
        </w:rPr>
        <w:t>notice.</w:t>
      </w:r>
    </w:p>
    <w:p w:rsidR="00670769" w:rsidRDefault="00670769">
      <w:pPr>
        <w:pStyle w:val="BodyText"/>
        <w:spacing w:before="10"/>
      </w:pPr>
    </w:p>
    <w:p w:rsidR="00670769" w:rsidRDefault="00190BF8">
      <w:pPr>
        <w:pStyle w:val="ListParagraph"/>
        <w:numPr>
          <w:ilvl w:val="0"/>
          <w:numId w:val="63"/>
        </w:numPr>
        <w:tabs>
          <w:tab w:val="left" w:pos="575"/>
        </w:tabs>
        <w:ind w:left="575" w:right="6727" w:hanging="575"/>
        <w:jc w:val="right"/>
        <w:rPr>
          <w:b/>
          <w:sz w:val="19"/>
        </w:rPr>
      </w:pPr>
      <w:bookmarkStart w:id="336" w:name="120_Submissions_by_applicant"/>
      <w:bookmarkStart w:id="337" w:name="_bookmark167"/>
      <w:bookmarkEnd w:id="336"/>
      <w:bookmarkEnd w:id="337"/>
      <w:r>
        <w:rPr>
          <w:b/>
          <w:w w:val="125"/>
          <w:sz w:val="19"/>
        </w:rPr>
        <w:t>Submissions</w:t>
      </w:r>
      <w:r>
        <w:rPr>
          <w:b/>
          <w:spacing w:val="-10"/>
          <w:w w:val="125"/>
          <w:sz w:val="19"/>
        </w:rPr>
        <w:t xml:space="preserve"> </w:t>
      </w:r>
      <w:r>
        <w:rPr>
          <w:b/>
          <w:w w:val="125"/>
          <w:sz w:val="19"/>
        </w:rPr>
        <w:t>by</w:t>
      </w:r>
      <w:r>
        <w:rPr>
          <w:b/>
          <w:spacing w:val="-10"/>
          <w:w w:val="125"/>
          <w:sz w:val="19"/>
        </w:rPr>
        <w:t xml:space="preserve"> </w:t>
      </w:r>
      <w:r>
        <w:rPr>
          <w:b/>
          <w:spacing w:val="-2"/>
          <w:w w:val="125"/>
          <w:sz w:val="19"/>
        </w:rPr>
        <w:t>applicant</w:t>
      </w:r>
    </w:p>
    <w:p w:rsidR="00670769" w:rsidRDefault="00670769">
      <w:pPr>
        <w:pStyle w:val="BodyText"/>
        <w:spacing w:before="31"/>
        <w:rPr>
          <w:b/>
          <w:sz w:val="19"/>
        </w:rPr>
      </w:pPr>
    </w:p>
    <w:p w:rsidR="00670769" w:rsidRDefault="00190BF8">
      <w:pPr>
        <w:pStyle w:val="ListParagraph"/>
        <w:numPr>
          <w:ilvl w:val="1"/>
          <w:numId w:val="63"/>
        </w:numPr>
        <w:tabs>
          <w:tab w:val="left" w:pos="426"/>
        </w:tabs>
        <w:ind w:left="426" w:right="6704" w:hanging="426"/>
        <w:jc w:val="right"/>
        <w:rPr>
          <w:sz w:val="21"/>
        </w:rPr>
      </w:pPr>
      <w:r>
        <w:rPr>
          <w:w w:val="110"/>
          <w:sz w:val="21"/>
        </w:rPr>
        <w:t>The Authority</w:t>
      </w:r>
      <w:r>
        <w:rPr>
          <w:spacing w:val="1"/>
          <w:w w:val="110"/>
          <w:sz w:val="21"/>
        </w:rPr>
        <w:t xml:space="preserve"> </w:t>
      </w:r>
      <w:r>
        <w:rPr>
          <w:w w:val="110"/>
          <w:sz w:val="21"/>
        </w:rPr>
        <w:t>may</w:t>
      </w:r>
      <w:r>
        <w:rPr>
          <w:spacing w:val="4"/>
          <w:w w:val="110"/>
          <w:sz w:val="21"/>
        </w:rPr>
        <w:t xml:space="preserve"> </w:t>
      </w:r>
      <w:r>
        <w:rPr>
          <w:spacing w:val="-4"/>
          <w:w w:val="110"/>
          <w:sz w:val="21"/>
        </w:rPr>
        <w:t>not—</w:t>
      </w:r>
    </w:p>
    <w:p w:rsidR="00670769" w:rsidRDefault="00190BF8">
      <w:pPr>
        <w:pStyle w:val="ListParagraph"/>
        <w:numPr>
          <w:ilvl w:val="2"/>
          <w:numId w:val="63"/>
        </w:numPr>
        <w:tabs>
          <w:tab w:val="left" w:pos="1306"/>
          <w:tab w:val="left" w:pos="1327"/>
        </w:tabs>
        <w:spacing w:before="215" w:line="292" w:lineRule="auto"/>
        <w:ind w:left="1306" w:right="353" w:hanging="400"/>
        <w:rPr>
          <w:sz w:val="21"/>
        </w:rPr>
      </w:pPr>
      <w:r>
        <w:rPr>
          <w:w w:val="110"/>
          <w:sz w:val="21"/>
        </w:rPr>
        <w:t>terminate the investigation of an application by a person for the Authority’s special approval of a class of approved gaming machines for the purposes of Part 10 of the Act, or</w:t>
      </w:r>
    </w:p>
    <w:p w:rsidR="00670769" w:rsidRDefault="00190BF8">
      <w:pPr>
        <w:pStyle w:val="ListParagraph"/>
        <w:numPr>
          <w:ilvl w:val="2"/>
          <w:numId w:val="63"/>
        </w:numPr>
        <w:tabs>
          <w:tab w:val="left" w:pos="1332"/>
        </w:tabs>
        <w:spacing w:before="204"/>
        <w:ind w:left="1332" w:hanging="426"/>
        <w:rPr>
          <w:sz w:val="21"/>
        </w:rPr>
      </w:pPr>
      <w:r>
        <w:rPr>
          <w:w w:val="110"/>
          <w:sz w:val="21"/>
        </w:rPr>
        <w:t>refuse</w:t>
      </w:r>
      <w:r>
        <w:rPr>
          <w:spacing w:val="-3"/>
          <w:w w:val="110"/>
          <w:sz w:val="21"/>
        </w:rPr>
        <w:t xml:space="preserve"> </w:t>
      </w:r>
      <w:r>
        <w:rPr>
          <w:w w:val="110"/>
          <w:sz w:val="21"/>
        </w:rPr>
        <w:t>any</w:t>
      </w:r>
      <w:r>
        <w:rPr>
          <w:spacing w:val="-2"/>
          <w:w w:val="110"/>
          <w:sz w:val="21"/>
        </w:rPr>
        <w:t xml:space="preserve"> </w:t>
      </w:r>
      <w:r>
        <w:rPr>
          <w:w w:val="110"/>
          <w:sz w:val="21"/>
        </w:rPr>
        <w:t>such</w:t>
      </w:r>
      <w:r>
        <w:rPr>
          <w:spacing w:val="1"/>
          <w:w w:val="110"/>
          <w:sz w:val="21"/>
        </w:rPr>
        <w:t xml:space="preserve"> </w:t>
      </w:r>
      <w:r>
        <w:rPr>
          <w:w w:val="110"/>
          <w:sz w:val="21"/>
        </w:rPr>
        <w:t xml:space="preserve">application,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14"/>
        </w:tabs>
        <w:spacing w:line="491" w:lineRule="auto"/>
        <w:ind w:left="906" w:right="823" w:firstLine="0"/>
        <w:rPr>
          <w:sz w:val="21"/>
        </w:rPr>
      </w:pPr>
      <w:r>
        <w:rPr>
          <w:w w:val="110"/>
          <w:sz w:val="21"/>
        </w:rPr>
        <w:t>revoke the special approval of any such class of approved gaming machines, unless this clause is complied with before it decides to do so.</w:t>
      </w:r>
    </w:p>
    <w:p w:rsidR="00670769" w:rsidRDefault="00190BF8">
      <w:pPr>
        <w:pStyle w:val="ListParagraph"/>
        <w:numPr>
          <w:ilvl w:val="1"/>
          <w:numId w:val="63"/>
        </w:numPr>
        <w:tabs>
          <w:tab w:val="left" w:pos="932"/>
        </w:tabs>
        <w:spacing w:line="241" w:lineRule="exact"/>
        <w:ind w:left="932" w:hanging="426"/>
        <w:rPr>
          <w:sz w:val="21"/>
        </w:rPr>
      </w:pPr>
      <w:r>
        <w:rPr>
          <w:w w:val="110"/>
          <w:sz w:val="21"/>
        </w:rPr>
        <w:t>The</w:t>
      </w:r>
      <w:r>
        <w:rPr>
          <w:spacing w:val="-5"/>
          <w:w w:val="110"/>
          <w:sz w:val="21"/>
        </w:rPr>
        <w:t xml:space="preserve"> </w:t>
      </w:r>
      <w:r>
        <w:rPr>
          <w:w w:val="110"/>
          <w:sz w:val="21"/>
        </w:rPr>
        <w:t>Authority</w:t>
      </w:r>
      <w:r>
        <w:rPr>
          <w:spacing w:val="-4"/>
          <w:w w:val="110"/>
          <w:sz w:val="21"/>
        </w:rPr>
        <w:t xml:space="preserve"> </w:t>
      </w:r>
      <w:r>
        <w:rPr>
          <w:w w:val="110"/>
          <w:sz w:val="21"/>
        </w:rPr>
        <w:t>must</w:t>
      </w:r>
      <w:r>
        <w:rPr>
          <w:spacing w:val="-2"/>
          <w:w w:val="110"/>
          <w:sz w:val="21"/>
        </w:rPr>
        <w:t xml:space="preserve"> </w:t>
      </w:r>
      <w:r>
        <w:rPr>
          <w:w w:val="110"/>
          <w:sz w:val="21"/>
        </w:rPr>
        <w:t>serve</w:t>
      </w:r>
      <w:r>
        <w:rPr>
          <w:spacing w:val="-4"/>
          <w:w w:val="110"/>
          <w:sz w:val="21"/>
        </w:rPr>
        <w:t xml:space="preserve"> </w:t>
      </w:r>
      <w:r>
        <w:rPr>
          <w:w w:val="110"/>
          <w:sz w:val="21"/>
        </w:rPr>
        <w:t>on</w:t>
      </w:r>
      <w:r>
        <w:rPr>
          <w:spacing w:val="-4"/>
          <w:w w:val="110"/>
          <w:sz w:val="21"/>
        </w:rPr>
        <w:t xml:space="preserve"> </w:t>
      </w:r>
      <w:r>
        <w:rPr>
          <w:w w:val="110"/>
          <w:sz w:val="21"/>
        </w:rPr>
        <w:t>the</w:t>
      </w:r>
      <w:r>
        <w:rPr>
          <w:spacing w:val="-5"/>
          <w:w w:val="110"/>
          <w:sz w:val="21"/>
        </w:rPr>
        <w:t xml:space="preserve"> </w:t>
      </w:r>
      <w:r>
        <w:rPr>
          <w:w w:val="110"/>
          <w:sz w:val="21"/>
        </w:rPr>
        <w:t>applicant a</w:t>
      </w:r>
      <w:r>
        <w:rPr>
          <w:spacing w:val="-4"/>
          <w:w w:val="110"/>
          <w:sz w:val="21"/>
        </w:rPr>
        <w:t xml:space="preserve"> </w:t>
      </w:r>
      <w:r>
        <w:rPr>
          <w:w w:val="110"/>
          <w:sz w:val="21"/>
        </w:rPr>
        <w:t>notice</w:t>
      </w:r>
      <w:r>
        <w:rPr>
          <w:spacing w:val="-5"/>
          <w:w w:val="110"/>
          <w:sz w:val="21"/>
        </w:rPr>
        <w:t xml:space="preserve"> </w:t>
      </w:r>
      <w:r>
        <w:rPr>
          <w:w w:val="110"/>
          <w:sz w:val="21"/>
        </w:rPr>
        <w:t>in</w:t>
      </w:r>
      <w:r>
        <w:rPr>
          <w:spacing w:val="-4"/>
          <w:w w:val="110"/>
          <w:sz w:val="21"/>
        </w:rPr>
        <w:t xml:space="preserve"> </w:t>
      </w:r>
      <w:r>
        <w:rPr>
          <w:w w:val="110"/>
          <w:sz w:val="21"/>
        </w:rPr>
        <w:t>writing</w:t>
      </w:r>
      <w:r>
        <w:rPr>
          <w:spacing w:val="-2"/>
          <w:w w:val="110"/>
          <w:sz w:val="21"/>
        </w:rPr>
        <w:t xml:space="preserve"> </w:t>
      </w:r>
      <w:r>
        <w:rPr>
          <w:spacing w:val="-4"/>
          <w:w w:val="110"/>
          <w:sz w:val="21"/>
        </w:rPr>
        <w:t>that—</w:t>
      </w:r>
    </w:p>
    <w:p w:rsidR="00670769" w:rsidRDefault="00190BF8">
      <w:pPr>
        <w:pStyle w:val="ListParagraph"/>
        <w:numPr>
          <w:ilvl w:val="2"/>
          <w:numId w:val="63"/>
        </w:numPr>
        <w:tabs>
          <w:tab w:val="left" w:pos="1306"/>
          <w:tab w:val="left" w:pos="1327"/>
        </w:tabs>
        <w:spacing w:before="215" w:line="292" w:lineRule="auto"/>
        <w:ind w:left="1306" w:right="375" w:hanging="400"/>
        <w:rPr>
          <w:sz w:val="21"/>
        </w:rPr>
      </w:pPr>
      <w:r>
        <w:rPr>
          <w:w w:val="110"/>
          <w:sz w:val="21"/>
        </w:rPr>
        <w:t>specifies the reasons why the Authority is considering taking the action specified in the notice, and</w:t>
      </w:r>
    </w:p>
    <w:p w:rsidR="00670769" w:rsidRDefault="00190BF8">
      <w:pPr>
        <w:pStyle w:val="ListParagraph"/>
        <w:numPr>
          <w:ilvl w:val="2"/>
          <w:numId w:val="63"/>
        </w:numPr>
        <w:tabs>
          <w:tab w:val="left" w:pos="1306"/>
          <w:tab w:val="left" w:pos="1332"/>
        </w:tabs>
        <w:spacing w:before="202" w:line="292" w:lineRule="auto"/>
        <w:ind w:left="1306" w:right="324" w:hanging="400"/>
        <w:rPr>
          <w:sz w:val="21"/>
        </w:rPr>
      </w:pPr>
      <w:r>
        <w:rPr>
          <w:w w:val="110"/>
          <w:sz w:val="21"/>
        </w:rPr>
        <w:t>gives</w:t>
      </w:r>
      <w:r>
        <w:rPr>
          <w:spacing w:val="28"/>
          <w:w w:val="110"/>
          <w:sz w:val="21"/>
        </w:rPr>
        <w:t xml:space="preserve"> </w:t>
      </w:r>
      <w:r>
        <w:rPr>
          <w:w w:val="110"/>
          <w:sz w:val="21"/>
        </w:rPr>
        <w:t>the applicant an opportunity to show cause within the period (of at least 14 days)</w:t>
      </w:r>
      <w:r>
        <w:rPr>
          <w:spacing w:val="-5"/>
          <w:w w:val="110"/>
          <w:sz w:val="21"/>
        </w:rPr>
        <w:t xml:space="preserve"> </w:t>
      </w:r>
      <w:r>
        <w:rPr>
          <w:w w:val="110"/>
          <w:sz w:val="21"/>
        </w:rPr>
        <w:t>that</w:t>
      </w:r>
      <w:r>
        <w:rPr>
          <w:spacing w:val="-4"/>
          <w:w w:val="110"/>
          <w:sz w:val="21"/>
        </w:rPr>
        <w:t xml:space="preserve"> </w:t>
      </w:r>
      <w:r>
        <w:rPr>
          <w:w w:val="110"/>
          <w:sz w:val="21"/>
        </w:rPr>
        <w:t>is</w:t>
      </w:r>
      <w:r>
        <w:rPr>
          <w:spacing w:val="-3"/>
          <w:w w:val="110"/>
          <w:sz w:val="21"/>
        </w:rPr>
        <w:t xml:space="preserve"> </w:t>
      </w:r>
      <w:r>
        <w:rPr>
          <w:w w:val="110"/>
          <w:sz w:val="21"/>
        </w:rPr>
        <w:t>specified</w:t>
      </w:r>
      <w:r>
        <w:rPr>
          <w:spacing w:val="-5"/>
          <w:w w:val="110"/>
          <w:sz w:val="21"/>
        </w:rPr>
        <w:t xml:space="preserve"> </w:t>
      </w:r>
      <w:r>
        <w:rPr>
          <w:w w:val="110"/>
          <w:sz w:val="21"/>
        </w:rPr>
        <w:t>in</w:t>
      </w:r>
      <w:r>
        <w:rPr>
          <w:spacing w:val="-5"/>
          <w:w w:val="110"/>
          <w:sz w:val="21"/>
        </w:rPr>
        <w:t xml:space="preserve"> </w:t>
      </w:r>
      <w:r>
        <w:rPr>
          <w:w w:val="110"/>
          <w:sz w:val="21"/>
        </w:rPr>
        <w:t>the</w:t>
      </w:r>
      <w:r>
        <w:rPr>
          <w:spacing w:val="-2"/>
          <w:w w:val="110"/>
          <w:sz w:val="21"/>
        </w:rPr>
        <w:t xml:space="preserve"> </w:t>
      </w:r>
      <w:r>
        <w:rPr>
          <w:w w:val="110"/>
          <w:sz w:val="21"/>
        </w:rPr>
        <w:t>notice</w:t>
      </w:r>
      <w:r>
        <w:rPr>
          <w:spacing w:val="-5"/>
          <w:w w:val="110"/>
          <w:sz w:val="21"/>
        </w:rPr>
        <w:t xml:space="preserve"> </w:t>
      </w:r>
      <w:r>
        <w:rPr>
          <w:w w:val="110"/>
          <w:sz w:val="21"/>
        </w:rPr>
        <w:t>why</w:t>
      </w:r>
      <w:r>
        <w:rPr>
          <w:spacing w:val="-5"/>
          <w:w w:val="110"/>
          <w:sz w:val="21"/>
        </w:rPr>
        <w:t xml:space="preserve"> </w:t>
      </w:r>
      <w:r>
        <w:rPr>
          <w:w w:val="110"/>
          <w:sz w:val="21"/>
        </w:rPr>
        <w:t>the</w:t>
      </w:r>
      <w:r>
        <w:rPr>
          <w:spacing w:val="-2"/>
          <w:w w:val="110"/>
          <w:sz w:val="21"/>
        </w:rPr>
        <w:t xml:space="preserve"> </w:t>
      </w:r>
      <w:r>
        <w:rPr>
          <w:w w:val="110"/>
          <w:sz w:val="21"/>
        </w:rPr>
        <w:t>Authority</w:t>
      </w:r>
      <w:r>
        <w:rPr>
          <w:spacing w:val="-5"/>
          <w:w w:val="110"/>
          <w:sz w:val="21"/>
        </w:rPr>
        <w:t xml:space="preserve"> </w:t>
      </w:r>
      <w:r>
        <w:rPr>
          <w:w w:val="110"/>
          <w:sz w:val="21"/>
        </w:rPr>
        <w:t>should</w:t>
      </w:r>
      <w:r>
        <w:rPr>
          <w:spacing w:val="-2"/>
          <w:w w:val="110"/>
          <w:sz w:val="21"/>
        </w:rPr>
        <w:t xml:space="preserve"> </w:t>
      </w:r>
      <w:r>
        <w:rPr>
          <w:w w:val="110"/>
          <w:sz w:val="21"/>
        </w:rPr>
        <w:t>not</w:t>
      </w:r>
      <w:r>
        <w:rPr>
          <w:spacing w:val="-3"/>
          <w:w w:val="110"/>
          <w:sz w:val="21"/>
        </w:rPr>
        <w:t xml:space="preserve"> </w:t>
      </w:r>
      <w:r>
        <w:rPr>
          <w:w w:val="110"/>
          <w:sz w:val="21"/>
        </w:rPr>
        <w:t>take</w:t>
      </w:r>
      <w:r>
        <w:rPr>
          <w:spacing w:val="-5"/>
          <w:w w:val="110"/>
          <w:sz w:val="21"/>
        </w:rPr>
        <w:t xml:space="preserve"> </w:t>
      </w:r>
      <w:r>
        <w:rPr>
          <w:w w:val="110"/>
          <w:sz w:val="21"/>
        </w:rPr>
        <w:t>that</w:t>
      </w:r>
      <w:r>
        <w:rPr>
          <w:spacing w:val="-4"/>
          <w:w w:val="110"/>
          <w:sz w:val="21"/>
        </w:rPr>
        <w:t xml:space="preserve"> </w:t>
      </w:r>
      <w:r>
        <w:rPr>
          <w:spacing w:val="-2"/>
          <w:w w:val="110"/>
          <w:sz w:val="21"/>
        </w:rPr>
        <w:t>action.</w:t>
      </w:r>
    </w:p>
    <w:p w:rsidR="00670769" w:rsidRDefault="00190BF8">
      <w:pPr>
        <w:pStyle w:val="ListParagraph"/>
        <w:numPr>
          <w:ilvl w:val="1"/>
          <w:numId w:val="63"/>
        </w:numPr>
        <w:tabs>
          <w:tab w:val="left" w:pos="906"/>
          <w:tab w:val="left" w:pos="932"/>
        </w:tabs>
        <w:spacing w:before="203" w:line="292" w:lineRule="auto"/>
        <w:ind w:left="906" w:right="197" w:hanging="400"/>
        <w:rPr>
          <w:sz w:val="21"/>
        </w:rPr>
      </w:pPr>
      <w:r>
        <w:rPr>
          <w:w w:val="110"/>
          <w:sz w:val="21"/>
        </w:rPr>
        <w:t>The</w:t>
      </w:r>
      <w:r>
        <w:rPr>
          <w:spacing w:val="18"/>
          <w:w w:val="110"/>
          <w:sz w:val="21"/>
        </w:rPr>
        <w:t xml:space="preserve"> </w:t>
      </w:r>
      <w:r>
        <w:rPr>
          <w:w w:val="110"/>
          <w:sz w:val="21"/>
        </w:rPr>
        <w:t>applicant</w:t>
      </w:r>
      <w:r>
        <w:rPr>
          <w:spacing w:val="-3"/>
          <w:w w:val="110"/>
          <w:sz w:val="21"/>
        </w:rPr>
        <w:t xml:space="preserve"> </w:t>
      </w:r>
      <w:r>
        <w:rPr>
          <w:w w:val="110"/>
          <w:sz w:val="21"/>
        </w:rPr>
        <w:t>may,</w:t>
      </w:r>
      <w:r>
        <w:rPr>
          <w:spacing w:val="-6"/>
          <w:w w:val="110"/>
          <w:sz w:val="21"/>
        </w:rPr>
        <w:t xml:space="preserve"> </w:t>
      </w:r>
      <w:r>
        <w:rPr>
          <w:w w:val="110"/>
          <w:sz w:val="21"/>
        </w:rPr>
        <w:t>within</w:t>
      </w:r>
      <w:r>
        <w:rPr>
          <w:spacing w:val="-6"/>
          <w:w w:val="110"/>
          <w:sz w:val="21"/>
        </w:rPr>
        <w:t xml:space="preserve"> </w:t>
      </w:r>
      <w:r>
        <w:rPr>
          <w:w w:val="110"/>
          <w:sz w:val="21"/>
        </w:rPr>
        <w:t>the</w:t>
      </w:r>
      <w:r>
        <w:rPr>
          <w:spacing w:val="-3"/>
          <w:w w:val="110"/>
          <w:sz w:val="21"/>
        </w:rPr>
        <w:t xml:space="preserve"> </w:t>
      </w:r>
      <w:r>
        <w:rPr>
          <w:w w:val="110"/>
          <w:sz w:val="21"/>
        </w:rPr>
        <w:t>period</w:t>
      </w:r>
      <w:r>
        <w:rPr>
          <w:spacing w:val="-6"/>
          <w:w w:val="110"/>
          <w:sz w:val="21"/>
        </w:rPr>
        <w:t xml:space="preserve"> </w:t>
      </w:r>
      <w:r>
        <w:rPr>
          <w:w w:val="110"/>
          <w:sz w:val="21"/>
        </w:rPr>
        <w:t>allowed</w:t>
      </w:r>
      <w:r>
        <w:rPr>
          <w:spacing w:val="-3"/>
          <w:w w:val="110"/>
          <w:sz w:val="21"/>
        </w:rPr>
        <w:t xml:space="preserve"> </w:t>
      </w:r>
      <w:r>
        <w:rPr>
          <w:w w:val="110"/>
          <w:sz w:val="21"/>
        </w:rPr>
        <w:t>by</w:t>
      </w:r>
      <w:r>
        <w:rPr>
          <w:spacing w:val="-6"/>
          <w:w w:val="110"/>
          <w:sz w:val="21"/>
        </w:rPr>
        <w:t xml:space="preserve"> </w:t>
      </w:r>
      <w:r>
        <w:rPr>
          <w:w w:val="110"/>
          <w:sz w:val="21"/>
        </w:rPr>
        <w:t>the</w:t>
      </w:r>
      <w:r>
        <w:rPr>
          <w:spacing w:val="-6"/>
          <w:w w:val="110"/>
          <w:sz w:val="21"/>
        </w:rPr>
        <w:t xml:space="preserve"> </w:t>
      </w:r>
      <w:r>
        <w:rPr>
          <w:w w:val="110"/>
          <w:sz w:val="21"/>
        </w:rPr>
        <w:t>notice,</w:t>
      </w:r>
      <w:r>
        <w:rPr>
          <w:spacing w:val="-4"/>
          <w:w w:val="110"/>
          <w:sz w:val="21"/>
        </w:rPr>
        <w:t xml:space="preserve"> </w:t>
      </w:r>
      <w:r>
        <w:rPr>
          <w:w w:val="110"/>
          <w:sz w:val="21"/>
        </w:rPr>
        <w:t>arrange</w:t>
      </w:r>
      <w:r>
        <w:rPr>
          <w:spacing w:val="-6"/>
          <w:w w:val="110"/>
          <w:sz w:val="21"/>
        </w:rPr>
        <w:t xml:space="preserve"> </w:t>
      </w:r>
      <w:r>
        <w:rPr>
          <w:w w:val="110"/>
          <w:sz w:val="21"/>
        </w:rPr>
        <w:t>with</w:t>
      </w:r>
      <w:r>
        <w:rPr>
          <w:spacing w:val="-6"/>
          <w:w w:val="110"/>
          <w:sz w:val="21"/>
        </w:rPr>
        <w:t xml:space="preserve"> </w:t>
      </w:r>
      <w:r>
        <w:rPr>
          <w:w w:val="110"/>
          <w:sz w:val="21"/>
        </w:rPr>
        <w:t>the</w:t>
      </w:r>
      <w:r>
        <w:rPr>
          <w:spacing w:val="-6"/>
          <w:w w:val="110"/>
          <w:sz w:val="21"/>
        </w:rPr>
        <w:t xml:space="preserve"> </w:t>
      </w:r>
      <w:r>
        <w:rPr>
          <w:w w:val="110"/>
          <w:sz w:val="21"/>
        </w:rPr>
        <w:t xml:space="preserve">Authority </w:t>
      </w:r>
      <w:r>
        <w:rPr>
          <w:w w:val="115"/>
          <w:sz w:val="21"/>
        </w:rPr>
        <w:t>for</w:t>
      </w:r>
      <w:r>
        <w:rPr>
          <w:spacing w:val="-13"/>
          <w:w w:val="115"/>
          <w:sz w:val="21"/>
        </w:rPr>
        <w:t xml:space="preserve"> </w:t>
      </w:r>
      <w:r>
        <w:rPr>
          <w:w w:val="115"/>
          <w:sz w:val="21"/>
        </w:rPr>
        <w:t>the</w:t>
      </w:r>
      <w:r>
        <w:rPr>
          <w:spacing w:val="-13"/>
          <w:w w:val="115"/>
          <w:sz w:val="21"/>
        </w:rPr>
        <w:t xml:space="preserve"> </w:t>
      </w:r>
      <w:r>
        <w:rPr>
          <w:w w:val="115"/>
          <w:sz w:val="21"/>
        </w:rPr>
        <w:t>making</w:t>
      </w:r>
      <w:r>
        <w:rPr>
          <w:spacing w:val="-13"/>
          <w:w w:val="115"/>
          <w:sz w:val="21"/>
        </w:rPr>
        <w:t xml:space="preserve"> </w:t>
      </w:r>
      <w:r>
        <w:rPr>
          <w:w w:val="115"/>
          <w:sz w:val="21"/>
        </w:rPr>
        <w:t>of</w:t>
      </w:r>
      <w:r>
        <w:rPr>
          <w:spacing w:val="-10"/>
          <w:w w:val="115"/>
          <w:sz w:val="21"/>
        </w:rPr>
        <w:t xml:space="preserve"> </w:t>
      </w:r>
      <w:r>
        <w:rPr>
          <w:w w:val="115"/>
          <w:sz w:val="21"/>
        </w:rPr>
        <w:t>submissions</w:t>
      </w:r>
      <w:r>
        <w:rPr>
          <w:spacing w:val="-11"/>
          <w:w w:val="115"/>
          <w:sz w:val="21"/>
        </w:rPr>
        <w:t xml:space="preserve"> </w:t>
      </w:r>
      <w:r>
        <w:rPr>
          <w:w w:val="115"/>
          <w:sz w:val="21"/>
        </w:rPr>
        <w:t>to</w:t>
      </w:r>
      <w:r>
        <w:rPr>
          <w:spacing w:val="-13"/>
          <w:w w:val="115"/>
          <w:sz w:val="21"/>
        </w:rPr>
        <w:t xml:space="preserve"> </w:t>
      </w:r>
      <w:r>
        <w:rPr>
          <w:w w:val="115"/>
          <w:sz w:val="21"/>
        </w:rPr>
        <w:t>the</w:t>
      </w:r>
      <w:r>
        <w:rPr>
          <w:spacing w:val="-13"/>
          <w:w w:val="115"/>
          <w:sz w:val="21"/>
        </w:rPr>
        <w:t xml:space="preserve"> </w:t>
      </w:r>
      <w:r>
        <w:rPr>
          <w:w w:val="115"/>
          <w:sz w:val="21"/>
        </w:rPr>
        <w:t>Authority</w:t>
      </w:r>
      <w:r>
        <w:rPr>
          <w:spacing w:val="-13"/>
          <w:w w:val="115"/>
          <w:sz w:val="21"/>
        </w:rPr>
        <w:t xml:space="preserve"> </w:t>
      </w:r>
      <w:r>
        <w:rPr>
          <w:w w:val="115"/>
          <w:sz w:val="21"/>
        </w:rPr>
        <w:t>as</w:t>
      </w:r>
      <w:r>
        <w:rPr>
          <w:spacing w:val="-10"/>
          <w:w w:val="115"/>
          <w:sz w:val="21"/>
        </w:rPr>
        <w:t xml:space="preserve"> </w:t>
      </w:r>
      <w:r>
        <w:rPr>
          <w:w w:val="115"/>
          <w:sz w:val="21"/>
        </w:rPr>
        <w:t>to</w:t>
      </w:r>
      <w:r>
        <w:rPr>
          <w:spacing w:val="-13"/>
          <w:w w:val="115"/>
          <w:sz w:val="21"/>
        </w:rPr>
        <w:t xml:space="preserve"> </w:t>
      </w:r>
      <w:r>
        <w:rPr>
          <w:w w:val="115"/>
          <w:sz w:val="21"/>
        </w:rPr>
        <w:t>why</w:t>
      </w:r>
      <w:r>
        <w:rPr>
          <w:spacing w:val="-13"/>
          <w:w w:val="115"/>
          <w:sz w:val="21"/>
        </w:rPr>
        <w:t xml:space="preserve"> </w:t>
      </w:r>
      <w:r>
        <w:rPr>
          <w:w w:val="115"/>
          <w:sz w:val="21"/>
        </w:rPr>
        <w:t>the</w:t>
      </w:r>
      <w:r>
        <w:rPr>
          <w:spacing w:val="-13"/>
          <w:w w:val="115"/>
          <w:sz w:val="21"/>
        </w:rPr>
        <w:t xml:space="preserve"> </w:t>
      </w:r>
      <w:r>
        <w:rPr>
          <w:w w:val="115"/>
          <w:sz w:val="21"/>
        </w:rPr>
        <w:t>proposed</w:t>
      </w:r>
      <w:r>
        <w:rPr>
          <w:spacing w:val="-13"/>
          <w:w w:val="115"/>
          <w:sz w:val="21"/>
        </w:rPr>
        <w:t xml:space="preserve"> </w:t>
      </w:r>
      <w:r>
        <w:rPr>
          <w:w w:val="115"/>
          <w:sz w:val="21"/>
        </w:rPr>
        <w:t>action</w:t>
      </w:r>
      <w:r>
        <w:rPr>
          <w:spacing w:val="-10"/>
          <w:w w:val="115"/>
          <w:sz w:val="21"/>
        </w:rPr>
        <w:t xml:space="preserve"> </w:t>
      </w:r>
      <w:r>
        <w:rPr>
          <w:w w:val="115"/>
          <w:sz w:val="21"/>
        </w:rPr>
        <w:t>should not</w:t>
      </w:r>
      <w:r>
        <w:rPr>
          <w:spacing w:val="-9"/>
          <w:w w:val="115"/>
          <w:sz w:val="21"/>
        </w:rPr>
        <w:t xml:space="preserve"> </w:t>
      </w:r>
      <w:r>
        <w:rPr>
          <w:w w:val="115"/>
          <w:sz w:val="21"/>
        </w:rPr>
        <w:t>be</w:t>
      </w:r>
      <w:r>
        <w:rPr>
          <w:spacing w:val="-10"/>
          <w:w w:val="115"/>
          <w:sz w:val="21"/>
        </w:rPr>
        <w:t xml:space="preserve"> </w:t>
      </w:r>
      <w:r>
        <w:rPr>
          <w:w w:val="115"/>
          <w:sz w:val="21"/>
        </w:rPr>
        <w:t>taken.</w:t>
      </w:r>
      <w:r>
        <w:rPr>
          <w:spacing w:val="-10"/>
          <w:w w:val="115"/>
          <w:sz w:val="21"/>
        </w:rPr>
        <w:t xml:space="preserve"> </w:t>
      </w:r>
      <w:r>
        <w:rPr>
          <w:w w:val="115"/>
          <w:sz w:val="21"/>
        </w:rPr>
        <w:t>The</w:t>
      </w:r>
      <w:r>
        <w:rPr>
          <w:spacing w:val="-10"/>
          <w:w w:val="115"/>
          <w:sz w:val="21"/>
        </w:rPr>
        <w:t xml:space="preserve"> </w:t>
      </w:r>
      <w:r>
        <w:rPr>
          <w:w w:val="115"/>
          <w:sz w:val="21"/>
        </w:rPr>
        <w:t>Authority</w:t>
      </w:r>
      <w:r>
        <w:rPr>
          <w:spacing w:val="-7"/>
          <w:w w:val="115"/>
          <w:sz w:val="21"/>
        </w:rPr>
        <w:t xml:space="preserve"> </w:t>
      </w:r>
      <w:r>
        <w:rPr>
          <w:w w:val="115"/>
          <w:sz w:val="21"/>
        </w:rPr>
        <w:t>is</w:t>
      </w:r>
      <w:r>
        <w:rPr>
          <w:spacing w:val="-10"/>
          <w:w w:val="115"/>
          <w:sz w:val="21"/>
        </w:rPr>
        <w:t xml:space="preserve"> </w:t>
      </w:r>
      <w:r>
        <w:rPr>
          <w:w w:val="115"/>
          <w:sz w:val="21"/>
        </w:rPr>
        <w:t>to</w:t>
      </w:r>
      <w:r>
        <w:rPr>
          <w:spacing w:val="-10"/>
          <w:w w:val="115"/>
          <w:sz w:val="21"/>
        </w:rPr>
        <w:t xml:space="preserve"> </w:t>
      </w:r>
      <w:r>
        <w:rPr>
          <w:w w:val="115"/>
          <w:sz w:val="21"/>
        </w:rPr>
        <w:t>consider</w:t>
      </w:r>
      <w:r>
        <w:rPr>
          <w:spacing w:val="-7"/>
          <w:w w:val="115"/>
          <w:sz w:val="21"/>
        </w:rPr>
        <w:t xml:space="preserve"> </w:t>
      </w:r>
      <w:r>
        <w:rPr>
          <w:w w:val="115"/>
          <w:sz w:val="21"/>
        </w:rPr>
        <w:t>any</w:t>
      </w:r>
      <w:r>
        <w:rPr>
          <w:spacing w:val="-10"/>
          <w:w w:val="115"/>
          <w:sz w:val="21"/>
        </w:rPr>
        <w:t xml:space="preserve"> </w:t>
      </w:r>
      <w:r>
        <w:rPr>
          <w:w w:val="115"/>
          <w:sz w:val="21"/>
        </w:rPr>
        <w:t>such</w:t>
      </w:r>
      <w:r>
        <w:rPr>
          <w:spacing w:val="-10"/>
          <w:w w:val="115"/>
          <w:sz w:val="21"/>
        </w:rPr>
        <w:t xml:space="preserve"> </w:t>
      </w:r>
      <w:r>
        <w:rPr>
          <w:w w:val="115"/>
          <w:sz w:val="21"/>
        </w:rPr>
        <w:t>submissions.</w:t>
      </w:r>
    </w:p>
    <w:p w:rsidR="00670769" w:rsidRDefault="00190BF8">
      <w:pPr>
        <w:pStyle w:val="ListParagraph"/>
        <w:numPr>
          <w:ilvl w:val="1"/>
          <w:numId w:val="63"/>
        </w:numPr>
        <w:tabs>
          <w:tab w:val="left" w:pos="906"/>
          <w:tab w:val="left" w:pos="932"/>
        </w:tabs>
        <w:spacing w:before="203" w:line="292" w:lineRule="auto"/>
        <w:ind w:left="906" w:right="304" w:hanging="400"/>
        <w:rPr>
          <w:sz w:val="21"/>
        </w:rPr>
      </w:pPr>
      <w:r>
        <w:rPr>
          <w:w w:val="110"/>
          <w:sz w:val="21"/>
        </w:rPr>
        <w:t>After</w:t>
      </w:r>
      <w:r>
        <w:rPr>
          <w:spacing w:val="40"/>
          <w:w w:val="110"/>
          <w:sz w:val="21"/>
        </w:rPr>
        <w:t xml:space="preserve"> </w:t>
      </w:r>
      <w:r>
        <w:rPr>
          <w:w w:val="110"/>
          <w:sz w:val="21"/>
        </w:rPr>
        <w:t>considering any submissions made by the applicant, or if no submissions are made,</w:t>
      </w:r>
      <w:r>
        <w:rPr>
          <w:spacing w:val="-3"/>
          <w:w w:val="110"/>
          <w:sz w:val="21"/>
        </w:rPr>
        <w:t xml:space="preserve"> </w:t>
      </w:r>
      <w:r>
        <w:rPr>
          <w:w w:val="110"/>
          <w:sz w:val="21"/>
        </w:rPr>
        <w:t>the</w:t>
      </w:r>
      <w:r>
        <w:rPr>
          <w:spacing w:val="-3"/>
          <w:w w:val="110"/>
          <w:sz w:val="21"/>
        </w:rPr>
        <w:t xml:space="preserve"> </w:t>
      </w:r>
      <w:r>
        <w:rPr>
          <w:w w:val="110"/>
          <w:sz w:val="21"/>
        </w:rPr>
        <w:t>Authority may</w:t>
      </w:r>
      <w:r>
        <w:rPr>
          <w:spacing w:val="-3"/>
          <w:w w:val="110"/>
          <w:sz w:val="21"/>
        </w:rPr>
        <w:t xml:space="preserve"> </w:t>
      </w:r>
      <w:r>
        <w:rPr>
          <w:w w:val="110"/>
          <w:sz w:val="21"/>
        </w:rPr>
        <w:t>proceed</w:t>
      </w:r>
      <w:r>
        <w:rPr>
          <w:spacing w:val="-3"/>
          <w:w w:val="110"/>
          <w:sz w:val="21"/>
        </w:rPr>
        <w:t xml:space="preserve"> </w:t>
      </w:r>
      <w:r>
        <w:rPr>
          <w:w w:val="110"/>
          <w:sz w:val="21"/>
        </w:rPr>
        <w:t>with</w:t>
      </w:r>
      <w:r>
        <w:rPr>
          <w:spacing w:val="-3"/>
          <w:w w:val="110"/>
          <w:sz w:val="21"/>
        </w:rPr>
        <w:t xml:space="preserve"> </w:t>
      </w:r>
      <w:r>
        <w:rPr>
          <w:w w:val="110"/>
          <w:sz w:val="21"/>
        </w:rPr>
        <w:t>the</w:t>
      </w:r>
      <w:r>
        <w:rPr>
          <w:spacing w:val="-3"/>
          <w:w w:val="110"/>
          <w:sz w:val="21"/>
        </w:rPr>
        <w:t xml:space="preserve"> </w:t>
      </w:r>
      <w:r>
        <w:rPr>
          <w:w w:val="110"/>
          <w:sz w:val="21"/>
        </w:rPr>
        <w:t>proposed</w:t>
      </w:r>
      <w:r>
        <w:rPr>
          <w:spacing w:val="-3"/>
          <w:w w:val="110"/>
          <w:sz w:val="21"/>
        </w:rPr>
        <w:t xml:space="preserve"> </w:t>
      </w:r>
      <w:r>
        <w:rPr>
          <w:w w:val="110"/>
          <w:sz w:val="21"/>
        </w:rPr>
        <w:t>action, or</w:t>
      </w:r>
      <w:r>
        <w:rPr>
          <w:spacing w:val="-3"/>
          <w:w w:val="110"/>
          <w:sz w:val="21"/>
        </w:rPr>
        <w:t xml:space="preserve"> </w:t>
      </w:r>
      <w:r>
        <w:rPr>
          <w:w w:val="110"/>
          <w:sz w:val="21"/>
        </w:rPr>
        <w:t>refrain</w:t>
      </w:r>
      <w:r>
        <w:rPr>
          <w:spacing w:val="-3"/>
          <w:w w:val="110"/>
          <w:sz w:val="21"/>
        </w:rPr>
        <w:t xml:space="preserve"> </w:t>
      </w:r>
      <w:r>
        <w:rPr>
          <w:w w:val="110"/>
          <w:sz w:val="21"/>
        </w:rPr>
        <w:t>from</w:t>
      </w:r>
      <w:r>
        <w:rPr>
          <w:spacing w:val="-3"/>
          <w:w w:val="110"/>
          <w:sz w:val="21"/>
        </w:rPr>
        <w:t xml:space="preserve"> </w:t>
      </w:r>
      <w:r>
        <w:rPr>
          <w:w w:val="110"/>
          <w:sz w:val="21"/>
        </w:rPr>
        <w:t>taking</w:t>
      </w:r>
      <w:r>
        <w:rPr>
          <w:spacing w:val="-3"/>
          <w:w w:val="110"/>
          <w:sz w:val="21"/>
        </w:rPr>
        <w:t xml:space="preserve"> </w:t>
      </w:r>
      <w:r>
        <w:rPr>
          <w:w w:val="110"/>
          <w:sz w:val="21"/>
        </w:rPr>
        <w:t>the proposed action.</w:t>
      </w:r>
    </w:p>
    <w:p w:rsidR="00670769" w:rsidRDefault="00190BF8">
      <w:pPr>
        <w:pStyle w:val="ListParagraph"/>
        <w:numPr>
          <w:ilvl w:val="1"/>
          <w:numId w:val="63"/>
        </w:numPr>
        <w:tabs>
          <w:tab w:val="left" w:pos="906"/>
          <w:tab w:val="left" w:pos="932"/>
        </w:tabs>
        <w:spacing w:before="204" w:line="292" w:lineRule="auto"/>
        <w:ind w:left="906" w:right="228" w:hanging="400"/>
        <w:rPr>
          <w:sz w:val="21"/>
        </w:rPr>
      </w:pPr>
      <w:r>
        <w:rPr>
          <w:w w:val="110"/>
          <w:sz w:val="21"/>
        </w:rPr>
        <w:t>The</w:t>
      </w:r>
      <w:r>
        <w:rPr>
          <w:spacing w:val="20"/>
          <w:w w:val="110"/>
          <w:sz w:val="21"/>
        </w:rPr>
        <w:t xml:space="preserve"> </w:t>
      </w:r>
      <w:r>
        <w:rPr>
          <w:w w:val="110"/>
          <w:sz w:val="21"/>
        </w:rPr>
        <w:t>Authority’s</w:t>
      </w:r>
      <w:r>
        <w:rPr>
          <w:spacing w:val="-3"/>
          <w:w w:val="110"/>
          <w:sz w:val="21"/>
        </w:rPr>
        <w:t xml:space="preserve"> </w:t>
      </w:r>
      <w:r>
        <w:rPr>
          <w:w w:val="110"/>
          <w:sz w:val="21"/>
        </w:rPr>
        <w:t>decision</w:t>
      </w:r>
      <w:r>
        <w:rPr>
          <w:spacing w:val="-5"/>
          <w:w w:val="110"/>
          <w:sz w:val="21"/>
        </w:rPr>
        <w:t xml:space="preserve"> </w:t>
      </w:r>
      <w:r>
        <w:rPr>
          <w:w w:val="110"/>
          <w:sz w:val="21"/>
        </w:rPr>
        <w:t>takes</w:t>
      </w:r>
      <w:r>
        <w:rPr>
          <w:spacing w:val="-5"/>
          <w:w w:val="110"/>
          <w:sz w:val="21"/>
        </w:rPr>
        <w:t xml:space="preserve"> </w:t>
      </w:r>
      <w:r>
        <w:rPr>
          <w:w w:val="110"/>
          <w:sz w:val="21"/>
        </w:rPr>
        <w:t>effect</w:t>
      </w:r>
      <w:r>
        <w:rPr>
          <w:spacing w:val="-4"/>
          <w:w w:val="110"/>
          <w:sz w:val="21"/>
        </w:rPr>
        <w:t xml:space="preserve"> </w:t>
      </w:r>
      <w:r>
        <w:rPr>
          <w:w w:val="110"/>
          <w:sz w:val="21"/>
        </w:rPr>
        <w:t>when</w:t>
      </w:r>
      <w:r>
        <w:rPr>
          <w:spacing w:val="-5"/>
          <w:w w:val="110"/>
          <w:sz w:val="21"/>
        </w:rPr>
        <w:t xml:space="preserve"> </w:t>
      </w:r>
      <w:r>
        <w:rPr>
          <w:w w:val="110"/>
          <w:sz w:val="21"/>
        </w:rPr>
        <w:t>written</w:t>
      </w:r>
      <w:r>
        <w:rPr>
          <w:spacing w:val="-2"/>
          <w:w w:val="110"/>
          <w:sz w:val="21"/>
        </w:rPr>
        <w:t xml:space="preserve"> </w:t>
      </w:r>
      <w:r>
        <w:rPr>
          <w:w w:val="110"/>
          <w:sz w:val="21"/>
        </w:rPr>
        <w:t>notice</w:t>
      </w:r>
      <w:r>
        <w:rPr>
          <w:spacing w:val="-5"/>
          <w:w w:val="110"/>
          <w:sz w:val="21"/>
        </w:rPr>
        <w:t xml:space="preserve"> </w:t>
      </w:r>
      <w:r>
        <w:rPr>
          <w:w w:val="110"/>
          <w:sz w:val="21"/>
        </w:rPr>
        <w:t>of</w:t>
      </w:r>
      <w:r>
        <w:rPr>
          <w:spacing w:val="-4"/>
          <w:w w:val="110"/>
          <w:sz w:val="21"/>
        </w:rPr>
        <w:t xml:space="preserve"> </w:t>
      </w:r>
      <w:r>
        <w:rPr>
          <w:w w:val="110"/>
          <w:sz w:val="21"/>
        </w:rPr>
        <w:t>its</w:t>
      </w:r>
      <w:r>
        <w:rPr>
          <w:spacing w:val="-5"/>
          <w:w w:val="110"/>
          <w:sz w:val="21"/>
        </w:rPr>
        <w:t xml:space="preserve"> </w:t>
      </w:r>
      <w:r>
        <w:rPr>
          <w:w w:val="110"/>
          <w:sz w:val="21"/>
        </w:rPr>
        <w:t>decision</w:t>
      </w:r>
      <w:r>
        <w:rPr>
          <w:spacing w:val="-1"/>
          <w:w w:val="110"/>
          <w:sz w:val="21"/>
        </w:rPr>
        <w:t xml:space="preserve"> </w:t>
      </w:r>
      <w:r>
        <w:rPr>
          <w:w w:val="110"/>
          <w:sz w:val="21"/>
        </w:rPr>
        <w:t>is</w:t>
      </w:r>
      <w:r>
        <w:rPr>
          <w:spacing w:val="-5"/>
          <w:w w:val="110"/>
          <w:sz w:val="21"/>
        </w:rPr>
        <w:t xml:space="preserve"> </w:t>
      </w:r>
      <w:r>
        <w:rPr>
          <w:w w:val="110"/>
          <w:sz w:val="21"/>
        </w:rPr>
        <w:t>given</w:t>
      </w:r>
      <w:r>
        <w:rPr>
          <w:spacing w:val="-5"/>
          <w:w w:val="110"/>
          <w:sz w:val="21"/>
        </w:rPr>
        <w:t xml:space="preserve"> </w:t>
      </w:r>
      <w:r>
        <w:rPr>
          <w:w w:val="110"/>
          <w:sz w:val="21"/>
        </w:rPr>
        <w:t>to</w:t>
      </w:r>
      <w:r>
        <w:rPr>
          <w:spacing w:val="-5"/>
          <w:w w:val="110"/>
          <w:sz w:val="21"/>
        </w:rPr>
        <w:t xml:space="preserve"> </w:t>
      </w:r>
      <w:r>
        <w:rPr>
          <w:w w:val="110"/>
          <w:sz w:val="21"/>
        </w:rPr>
        <w:t>the applicant, or on a later date specified in the notice.</w:t>
      </w:r>
    </w:p>
    <w:p w:rsidR="00670769" w:rsidRDefault="00190BF8">
      <w:pPr>
        <w:pStyle w:val="Heading1"/>
        <w:spacing w:before="215" w:line="304" w:lineRule="auto"/>
        <w:ind w:left="506" w:right="209" w:hanging="340"/>
      </w:pPr>
      <w:bookmarkStart w:id="338" w:name="Division_3_Regulation_of_operation_of_au"/>
      <w:bookmarkStart w:id="339" w:name="_bookmark168"/>
      <w:bookmarkEnd w:id="338"/>
      <w:bookmarkEnd w:id="339"/>
      <w:r>
        <w:rPr>
          <w:w w:val="125"/>
        </w:rPr>
        <w:t>Division</w:t>
      </w:r>
      <w:r>
        <w:rPr>
          <w:spacing w:val="-2"/>
          <w:w w:val="125"/>
        </w:rPr>
        <w:t xml:space="preserve"> </w:t>
      </w:r>
      <w:r>
        <w:rPr>
          <w:w w:val="125"/>
        </w:rPr>
        <w:t>3 Regulation</w:t>
      </w:r>
      <w:r>
        <w:rPr>
          <w:spacing w:val="-2"/>
          <w:w w:val="125"/>
        </w:rPr>
        <w:t xml:space="preserve"> </w:t>
      </w:r>
      <w:r>
        <w:rPr>
          <w:w w:val="125"/>
        </w:rPr>
        <w:t>of</w:t>
      </w:r>
      <w:r>
        <w:rPr>
          <w:spacing w:val="-2"/>
          <w:w w:val="125"/>
        </w:rPr>
        <w:t xml:space="preserve"> </w:t>
      </w:r>
      <w:r>
        <w:rPr>
          <w:w w:val="125"/>
        </w:rPr>
        <w:t>operation of</w:t>
      </w:r>
      <w:r>
        <w:rPr>
          <w:spacing w:val="-2"/>
          <w:w w:val="125"/>
        </w:rPr>
        <w:t xml:space="preserve"> </w:t>
      </w:r>
      <w:r>
        <w:rPr>
          <w:w w:val="125"/>
        </w:rPr>
        <w:t>authorised</w:t>
      </w:r>
      <w:r>
        <w:rPr>
          <w:spacing w:val="-2"/>
          <w:w w:val="125"/>
        </w:rPr>
        <w:t xml:space="preserve"> </w:t>
      </w:r>
      <w:r>
        <w:rPr>
          <w:w w:val="125"/>
        </w:rPr>
        <w:t>CMS</w:t>
      </w:r>
      <w:r>
        <w:rPr>
          <w:spacing w:val="-2"/>
          <w:w w:val="125"/>
        </w:rPr>
        <w:t xml:space="preserve"> </w:t>
      </w:r>
      <w:r>
        <w:rPr>
          <w:w w:val="125"/>
        </w:rPr>
        <w:t>and linked gaming systems</w:t>
      </w:r>
    </w:p>
    <w:p w:rsidR="00670769" w:rsidRDefault="00190BF8">
      <w:pPr>
        <w:pStyle w:val="ListParagraph"/>
        <w:numPr>
          <w:ilvl w:val="0"/>
          <w:numId w:val="63"/>
        </w:numPr>
        <w:tabs>
          <w:tab w:val="left" w:pos="741"/>
        </w:tabs>
        <w:spacing w:before="184"/>
        <w:ind w:left="741" w:hanging="575"/>
        <w:rPr>
          <w:b/>
          <w:sz w:val="19"/>
        </w:rPr>
      </w:pPr>
      <w:bookmarkStart w:id="340" w:name="121_Definitions"/>
      <w:bookmarkStart w:id="341" w:name="_bookmark169"/>
      <w:bookmarkEnd w:id="340"/>
      <w:bookmarkEnd w:id="341"/>
      <w:r>
        <w:rPr>
          <w:b/>
          <w:spacing w:val="-2"/>
          <w:w w:val="120"/>
          <w:sz w:val="19"/>
        </w:rPr>
        <w:t>Definitions</w:t>
      </w:r>
    </w:p>
    <w:p w:rsidR="00670769" w:rsidRDefault="00670769">
      <w:pPr>
        <w:pStyle w:val="BodyText"/>
        <w:spacing w:before="32"/>
        <w:rPr>
          <w:b/>
          <w:sz w:val="19"/>
        </w:rPr>
      </w:pPr>
    </w:p>
    <w:p w:rsidR="00670769" w:rsidRDefault="00190BF8">
      <w:pPr>
        <w:pStyle w:val="BodyText"/>
        <w:ind w:left="506"/>
      </w:pPr>
      <w:r>
        <w:rPr>
          <w:spacing w:val="-2"/>
          <w:w w:val="115"/>
        </w:rPr>
        <w:t>In</w:t>
      </w:r>
      <w:r>
        <w:rPr>
          <w:spacing w:val="-13"/>
          <w:w w:val="115"/>
        </w:rPr>
        <w:t xml:space="preserve"> </w:t>
      </w:r>
      <w:r>
        <w:rPr>
          <w:spacing w:val="-2"/>
          <w:w w:val="115"/>
        </w:rPr>
        <w:t>this</w:t>
      </w:r>
      <w:r>
        <w:rPr>
          <w:spacing w:val="-13"/>
          <w:w w:val="115"/>
        </w:rPr>
        <w:t xml:space="preserve"> </w:t>
      </w:r>
      <w:r>
        <w:rPr>
          <w:spacing w:val="-2"/>
          <w:w w:val="115"/>
        </w:rPr>
        <w:t>Division—</w:t>
      </w:r>
    </w:p>
    <w:p w:rsidR="00670769" w:rsidRDefault="00190BF8">
      <w:pPr>
        <w:spacing w:before="215"/>
        <w:ind w:left="506"/>
        <w:rPr>
          <w:sz w:val="21"/>
        </w:rPr>
      </w:pPr>
      <w:r>
        <w:rPr>
          <w:b/>
          <w:i/>
          <w:w w:val="115"/>
          <w:sz w:val="21"/>
        </w:rPr>
        <w:t>contractor</w:t>
      </w:r>
      <w:r>
        <w:rPr>
          <w:b/>
          <w:i/>
          <w:spacing w:val="-7"/>
          <w:w w:val="115"/>
          <w:sz w:val="21"/>
        </w:rPr>
        <w:t xml:space="preserve"> </w:t>
      </w:r>
      <w:r>
        <w:rPr>
          <w:w w:val="115"/>
          <w:sz w:val="21"/>
        </w:rPr>
        <w:t>means</w:t>
      </w:r>
      <w:r>
        <w:rPr>
          <w:spacing w:val="-8"/>
          <w:w w:val="115"/>
          <w:sz w:val="21"/>
        </w:rPr>
        <w:t xml:space="preserve"> </w:t>
      </w:r>
      <w:r>
        <w:rPr>
          <w:w w:val="115"/>
          <w:sz w:val="21"/>
        </w:rPr>
        <w:t>a</w:t>
      </w:r>
      <w:r>
        <w:rPr>
          <w:spacing w:val="-7"/>
          <w:w w:val="115"/>
          <w:sz w:val="21"/>
        </w:rPr>
        <w:t xml:space="preserve"> </w:t>
      </w:r>
      <w:r>
        <w:rPr>
          <w:w w:val="115"/>
          <w:sz w:val="21"/>
        </w:rPr>
        <w:t>person</w:t>
      </w:r>
      <w:r>
        <w:rPr>
          <w:spacing w:val="-6"/>
          <w:w w:val="115"/>
          <w:sz w:val="21"/>
        </w:rPr>
        <w:t xml:space="preserve"> </w:t>
      </w:r>
      <w:r>
        <w:rPr>
          <w:spacing w:val="-4"/>
          <w:w w:val="115"/>
          <w:sz w:val="21"/>
        </w:rPr>
        <w:t>who—</w:t>
      </w:r>
    </w:p>
    <w:p w:rsidR="00670769" w:rsidRDefault="00190BF8">
      <w:pPr>
        <w:pStyle w:val="ListParagraph"/>
        <w:numPr>
          <w:ilvl w:val="0"/>
          <w:numId w:val="16"/>
        </w:numPr>
        <w:tabs>
          <w:tab w:val="left" w:pos="906"/>
          <w:tab w:val="left" w:pos="927"/>
        </w:tabs>
        <w:spacing w:before="215" w:line="292" w:lineRule="auto"/>
        <w:ind w:right="307" w:hanging="400"/>
        <w:rPr>
          <w:sz w:val="21"/>
        </w:rPr>
      </w:pPr>
      <w:r>
        <w:rPr>
          <w:w w:val="110"/>
          <w:sz w:val="21"/>
        </w:rPr>
        <w:t>under a contract or other arrangement with a CMS licensee, performs any service in connection with the operation of an authorised CMS (whether or not the service is performed for fee, gain or reward) and includes an employee of the CMS licensee and an agent of the CMS licensee, or</w:t>
      </w:r>
    </w:p>
    <w:p w:rsidR="00670769" w:rsidRDefault="00190BF8">
      <w:pPr>
        <w:pStyle w:val="ListParagraph"/>
        <w:numPr>
          <w:ilvl w:val="0"/>
          <w:numId w:val="16"/>
        </w:numPr>
        <w:tabs>
          <w:tab w:val="left" w:pos="932"/>
        </w:tabs>
        <w:spacing w:before="204"/>
        <w:ind w:left="932" w:hanging="426"/>
        <w:rPr>
          <w:sz w:val="21"/>
        </w:rPr>
      </w:pPr>
      <w:r>
        <w:rPr>
          <w:w w:val="110"/>
          <w:sz w:val="21"/>
        </w:rPr>
        <w:t>under</w:t>
      </w:r>
      <w:r>
        <w:rPr>
          <w:spacing w:val="-9"/>
          <w:w w:val="110"/>
          <w:sz w:val="21"/>
        </w:rPr>
        <w:t xml:space="preserve"> </w:t>
      </w:r>
      <w:r>
        <w:rPr>
          <w:w w:val="110"/>
          <w:sz w:val="21"/>
        </w:rPr>
        <w:t>a</w:t>
      </w:r>
      <w:r>
        <w:rPr>
          <w:spacing w:val="-8"/>
          <w:w w:val="110"/>
          <w:sz w:val="21"/>
        </w:rPr>
        <w:t xml:space="preserve"> </w:t>
      </w:r>
      <w:r>
        <w:rPr>
          <w:w w:val="110"/>
          <w:sz w:val="21"/>
        </w:rPr>
        <w:t>contract</w:t>
      </w:r>
      <w:r>
        <w:rPr>
          <w:spacing w:val="-5"/>
          <w:w w:val="110"/>
          <w:sz w:val="21"/>
        </w:rPr>
        <w:t xml:space="preserve"> </w:t>
      </w:r>
      <w:r>
        <w:rPr>
          <w:w w:val="110"/>
          <w:sz w:val="21"/>
        </w:rPr>
        <w:t>or</w:t>
      </w:r>
      <w:r>
        <w:rPr>
          <w:spacing w:val="-8"/>
          <w:w w:val="110"/>
          <w:sz w:val="21"/>
        </w:rPr>
        <w:t xml:space="preserve"> </w:t>
      </w:r>
      <w:r>
        <w:rPr>
          <w:w w:val="110"/>
          <w:sz w:val="21"/>
        </w:rPr>
        <w:t>other</w:t>
      </w:r>
      <w:r>
        <w:rPr>
          <w:spacing w:val="-8"/>
          <w:w w:val="110"/>
          <w:sz w:val="21"/>
        </w:rPr>
        <w:t xml:space="preserve"> </w:t>
      </w:r>
      <w:r>
        <w:rPr>
          <w:w w:val="110"/>
          <w:sz w:val="21"/>
        </w:rPr>
        <w:t>arrangement</w:t>
      </w:r>
      <w:r>
        <w:rPr>
          <w:spacing w:val="-8"/>
          <w:w w:val="110"/>
          <w:sz w:val="21"/>
        </w:rPr>
        <w:t xml:space="preserve"> </w:t>
      </w:r>
      <w:r>
        <w:rPr>
          <w:w w:val="110"/>
          <w:sz w:val="21"/>
        </w:rPr>
        <w:t>with</w:t>
      </w:r>
      <w:r>
        <w:rPr>
          <w:spacing w:val="-8"/>
          <w:w w:val="110"/>
          <w:sz w:val="21"/>
        </w:rPr>
        <w:t xml:space="preserve"> </w:t>
      </w:r>
      <w:r>
        <w:rPr>
          <w:w w:val="110"/>
          <w:sz w:val="21"/>
        </w:rPr>
        <w:t>the</w:t>
      </w:r>
      <w:r>
        <w:rPr>
          <w:spacing w:val="-5"/>
          <w:w w:val="110"/>
          <w:sz w:val="21"/>
        </w:rPr>
        <w:t xml:space="preserve"> </w:t>
      </w:r>
      <w:r>
        <w:rPr>
          <w:w w:val="110"/>
          <w:sz w:val="21"/>
        </w:rPr>
        <w:t>holder</w:t>
      </w:r>
      <w:r>
        <w:rPr>
          <w:spacing w:val="-8"/>
          <w:w w:val="110"/>
          <w:sz w:val="21"/>
        </w:rPr>
        <w:t xml:space="preserve"> </w:t>
      </w:r>
      <w:r>
        <w:rPr>
          <w:w w:val="110"/>
          <w:sz w:val="21"/>
        </w:rPr>
        <w:t>of</w:t>
      </w:r>
      <w:r>
        <w:rPr>
          <w:spacing w:val="-7"/>
          <w:w w:val="110"/>
          <w:sz w:val="21"/>
        </w:rPr>
        <w:t xml:space="preserve"> </w:t>
      </w:r>
      <w:r>
        <w:rPr>
          <w:w w:val="110"/>
          <w:sz w:val="21"/>
        </w:rPr>
        <w:t>a</w:t>
      </w:r>
      <w:r>
        <w:rPr>
          <w:spacing w:val="-9"/>
          <w:w w:val="110"/>
          <w:sz w:val="21"/>
        </w:rPr>
        <w:t xml:space="preserve"> </w:t>
      </w:r>
      <w:r>
        <w:rPr>
          <w:w w:val="110"/>
          <w:sz w:val="21"/>
        </w:rPr>
        <w:t>links</w:t>
      </w:r>
      <w:r>
        <w:rPr>
          <w:spacing w:val="-5"/>
          <w:w w:val="110"/>
          <w:sz w:val="21"/>
        </w:rPr>
        <w:t xml:space="preserve"> </w:t>
      </w:r>
      <w:r>
        <w:rPr>
          <w:w w:val="110"/>
          <w:sz w:val="21"/>
        </w:rPr>
        <w:t>licence,</w:t>
      </w:r>
      <w:r>
        <w:rPr>
          <w:spacing w:val="-8"/>
          <w:w w:val="110"/>
          <w:sz w:val="21"/>
        </w:rPr>
        <w:t xml:space="preserve"> </w:t>
      </w:r>
      <w:r>
        <w:rPr>
          <w:w w:val="110"/>
          <w:sz w:val="21"/>
        </w:rPr>
        <w:t>performs</w:t>
      </w:r>
      <w:r>
        <w:rPr>
          <w:spacing w:val="-8"/>
          <w:w w:val="110"/>
          <w:sz w:val="21"/>
        </w:rPr>
        <w:t xml:space="preserve"> </w:t>
      </w:r>
      <w:r>
        <w:rPr>
          <w:spacing w:val="-5"/>
          <w:w w:val="110"/>
          <w:sz w:val="21"/>
        </w:rPr>
        <w:t>any</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line="292" w:lineRule="auto"/>
        <w:ind w:left="906" w:right="209"/>
      </w:pPr>
      <w:r>
        <w:rPr>
          <w:w w:val="110"/>
        </w:rPr>
        <w:lastRenderedPageBreak/>
        <w:t>service in connection with the operation of an authorised linked gaming system (whether or not the service is performed for fee, gain or reward) and includes an employee</w:t>
      </w:r>
      <w:r>
        <w:rPr>
          <w:spacing w:val="-2"/>
          <w:w w:val="110"/>
        </w:rPr>
        <w:t xml:space="preserve"> </w:t>
      </w:r>
      <w:r>
        <w:rPr>
          <w:w w:val="110"/>
        </w:rPr>
        <w:t>of</w:t>
      </w:r>
      <w:r>
        <w:rPr>
          <w:spacing w:val="-1"/>
          <w:w w:val="110"/>
        </w:rPr>
        <w:t xml:space="preserve"> </w:t>
      </w:r>
      <w:r>
        <w:rPr>
          <w:w w:val="110"/>
        </w:rPr>
        <w:t>the</w:t>
      </w:r>
      <w:r>
        <w:rPr>
          <w:spacing w:val="-2"/>
          <w:w w:val="110"/>
        </w:rPr>
        <w:t xml:space="preserve"> </w:t>
      </w:r>
      <w:r>
        <w:rPr>
          <w:w w:val="110"/>
        </w:rPr>
        <w:t>holder of</w:t>
      </w:r>
      <w:r>
        <w:rPr>
          <w:spacing w:val="-1"/>
          <w:w w:val="110"/>
        </w:rPr>
        <w:t xml:space="preserve"> </w:t>
      </w:r>
      <w:r>
        <w:rPr>
          <w:w w:val="110"/>
        </w:rPr>
        <w:t>the</w:t>
      </w:r>
      <w:r>
        <w:rPr>
          <w:spacing w:val="-2"/>
          <w:w w:val="110"/>
        </w:rPr>
        <w:t xml:space="preserve"> </w:t>
      </w:r>
      <w:r>
        <w:rPr>
          <w:w w:val="110"/>
        </w:rPr>
        <w:t>links</w:t>
      </w:r>
      <w:r>
        <w:rPr>
          <w:spacing w:val="-2"/>
          <w:w w:val="110"/>
        </w:rPr>
        <w:t xml:space="preserve"> </w:t>
      </w:r>
      <w:r>
        <w:rPr>
          <w:w w:val="110"/>
        </w:rPr>
        <w:t>licence concerned</w:t>
      </w:r>
      <w:r>
        <w:rPr>
          <w:spacing w:val="-2"/>
          <w:w w:val="110"/>
        </w:rPr>
        <w:t xml:space="preserve"> </w:t>
      </w:r>
      <w:r>
        <w:rPr>
          <w:w w:val="110"/>
        </w:rPr>
        <w:t>and</w:t>
      </w:r>
      <w:r>
        <w:rPr>
          <w:spacing w:val="-2"/>
          <w:w w:val="110"/>
        </w:rPr>
        <w:t xml:space="preserve"> </w:t>
      </w:r>
      <w:r>
        <w:rPr>
          <w:w w:val="110"/>
        </w:rPr>
        <w:t>an</w:t>
      </w:r>
      <w:r>
        <w:rPr>
          <w:spacing w:val="-2"/>
          <w:w w:val="110"/>
        </w:rPr>
        <w:t xml:space="preserve"> </w:t>
      </w:r>
      <w:r>
        <w:rPr>
          <w:w w:val="110"/>
        </w:rPr>
        <w:t>agent of</w:t>
      </w:r>
      <w:r>
        <w:rPr>
          <w:spacing w:val="-1"/>
          <w:w w:val="110"/>
        </w:rPr>
        <w:t xml:space="preserve"> </w:t>
      </w:r>
      <w:r>
        <w:rPr>
          <w:w w:val="110"/>
        </w:rPr>
        <w:t>the</w:t>
      </w:r>
      <w:r>
        <w:rPr>
          <w:spacing w:val="-2"/>
          <w:w w:val="110"/>
        </w:rPr>
        <w:t xml:space="preserve"> </w:t>
      </w:r>
      <w:r>
        <w:rPr>
          <w:w w:val="110"/>
        </w:rPr>
        <w:t>holder</w:t>
      </w:r>
      <w:r>
        <w:rPr>
          <w:spacing w:val="-2"/>
          <w:w w:val="110"/>
        </w:rPr>
        <w:t xml:space="preserve"> </w:t>
      </w:r>
      <w:r>
        <w:rPr>
          <w:w w:val="110"/>
        </w:rPr>
        <w:t>of that licence.</w:t>
      </w:r>
    </w:p>
    <w:p w:rsidR="00670769" w:rsidRDefault="00190BF8">
      <w:pPr>
        <w:pStyle w:val="BodyText"/>
        <w:spacing w:before="205" w:line="292" w:lineRule="auto"/>
        <w:ind w:left="506" w:right="528"/>
        <w:jc w:val="both"/>
      </w:pPr>
      <w:r>
        <w:rPr>
          <w:b/>
          <w:i/>
          <w:w w:val="115"/>
        </w:rPr>
        <w:t>key</w:t>
      </w:r>
      <w:r>
        <w:rPr>
          <w:b/>
          <w:i/>
          <w:spacing w:val="-17"/>
          <w:w w:val="115"/>
        </w:rPr>
        <w:t xml:space="preserve"> </w:t>
      </w:r>
      <w:r>
        <w:rPr>
          <w:b/>
          <w:i/>
          <w:w w:val="115"/>
        </w:rPr>
        <w:t>employee</w:t>
      </w:r>
      <w:r>
        <w:rPr>
          <w:b/>
          <w:i/>
          <w:spacing w:val="-18"/>
          <w:w w:val="115"/>
        </w:rPr>
        <w:t xml:space="preserve"> </w:t>
      </w:r>
      <w:r>
        <w:rPr>
          <w:w w:val="115"/>
        </w:rPr>
        <w:t>means</w:t>
      </w:r>
      <w:r>
        <w:rPr>
          <w:spacing w:val="-18"/>
          <w:w w:val="115"/>
        </w:rPr>
        <w:t xml:space="preserve"> </w:t>
      </w:r>
      <w:r>
        <w:rPr>
          <w:w w:val="115"/>
        </w:rPr>
        <w:t>a</w:t>
      </w:r>
      <w:r>
        <w:rPr>
          <w:spacing w:val="-19"/>
          <w:w w:val="115"/>
        </w:rPr>
        <w:t xml:space="preserve"> </w:t>
      </w:r>
      <w:r>
        <w:rPr>
          <w:w w:val="115"/>
        </w:rPr>
        <w:t>person</w:t>
      </w:r>
      <w:r>
        <w:rPr>
          <w:spacing w:val="-17"/>
          <w:w w:val="115"/>
        </w:rPr>
        <w:t xml:space="preserve"> </w:t>
      </w:r>
      <w:r>
        <w:rPr>
          <w:w w:val="115"/>
        </w:rPr>
        <w:t>(whether</w:t>
      </w:r>
      <w:r>
        <w:rPr>
          <w:spacing w:val="-18"/>
          <w:w w:val="115"/>
        </w:rPr>
        <w:t xml:space="preserve"> </w:t>
      </w:r>
      <w:r>
        <w:rPr>
          <w:w w:val="115"/>
        </w:rPr>
        <w:t>or</w:t>
      </w:r>
      <w:r>
        <w:rPr>
          <w:spacing w:val="-19"/>
          <w:w w:val="115"/>
        </w:rPr>
        <w:t xml:space="preserve"> </w:t>
      </w:r>
      <w:r>
        <w:rPr>
          <w:w w:val="115"/>
        </w:rPr>
        <w:t>not</w:t>
      </w:r>
      <w:r>
        <w:rPr>
          <w:spacing w:val="-18"/>
          <w:w w:val="115"/>
        </w:rPr>
        <w:t xml:space="preserve"> </w:t>
      </w:r>
      <w:r>
        <w:rPr>
          <w:w w:val="115"/>
        </w:rPr>
        <w:t>appointed</w:t>
      </w:r>
      <w:r>
        <w:rPr>
          <w:spacing w:val="-15"/>
          <w:w w:val="115"/>
        </w:rPr>
        <w:t xml:space="preserve"> </w:t>
      </w:r>
      <w:r>
        <w:rPr>
          <w:w w:val="115"/>
        </w:rPr>
        <w:t>under</w:t>
      </w:r>
      <w:r>
        <w:rPr>
          <w:spacing w:val="-19"/>
          <w:w w:val="115"/>
        </w:rPr>
        <w:t xml:space="preserve"> </w:t>
      </w:r>
      <w:r>
        <w:rPr>
          <w:w w:val="115"/>
        </w:rPr>
        <w:t>a</w:t>
      </w:r>
      <w:r>
        <w:rPr>
          <w:spacing w:val="-18"/>
          <w:w w:val="115"/>
        </w:rPr>
        <w:t xml:space="preserve"> </w:t>
      </w:r>
      <w:r>
        <w:rPr>
          <w:w w:val="115"/>
        </w:rPr>
        <w:t>contract</w:t>
      </w:r>
      <w:r>
        <w:rPr>
          <w:spacing w:val="-16"/>
          <w:w w:val="115"/>
        </w:rPr>
        <w:t xml:space="preserve"> </w:t>
      </w:r>
      <w:r>
        <w:rPr>
          <w:w w:val="115"/>
        </w:rPr>
        <w:t>of</w:t>
      </w:r>
      <w:r>
        <w:rPr>
          <w:spacing w:val="-18"/>
          <w:w w:val="115"/>
        </w:rPr>
        <w:t xml:space="preserve"> </w:t>
      </w:r>
      <w:r>
        <w:rPr>
          <w:w w:val="115"/>
        </w:rPr>
        <w:t>service) who is—</w:t>
      </w:r>
    </w:p>
    <w:p w:rsidR="00670769" w:rsidRDefault="00190BF8">
      <w:pPr>
        <w:pStyle w:val="ListParagraph"/>
        <w:numPr>
          <w:ilvl w:val="0"/>
          <w:numId w:val="15"/>
        </w:numPr>
        <w:tabs>
          <w:tab w:val="left" w:pos="927"/>
        </w:tabs>
        <w:spacing w:before="162"/>
        <w:ind w:left="927" w:hanging="421"/>
        <w:rPr>
          <w:sz w:val="21"/>
        </w:rPr>
      </w:pPr>
      <w:r>
        <w:rPr>
          <w:spacing w:val="-2"/>
          <w:w w:val="115"/>
          <w:sz w:val="21"/>
        </w:rPr>
        <w:t>employed—</w:t>
      </w:r>
    </w:p>
    <w:p w:rsidR="00670769" w:rsidRDefault="00190BF8">
      <w:pPr>
        <w:pStyle w:val="ListParagraph"/>
        <w:numPr>
          <w:ilvl w:val="1"/>
          <w:numId w:val="15"/>
        </w:numPr>
        <w:tabs>
          <w:tab w:val="left" w:pos="1257"/>
          <w:tab w:val="left" w:pos="1306"/>
        </w:tabs>
        <w:spacing w:before="215" w:line="292" w:lineRule="auto"/>
        <w:ind w:right="277" w:hanging="400"/>
        <w:rPr>
          <w:sz w:val="21"/>
        </w:rPr>
      </w:pPr>
      <w:r>
        <w:rPr>
          <w:w w:val="110"/>
          <w:sz w:val="21"/>
        </w:rPr>
        <w:t>by a CMS licensee or contractor in a managerial or supervisory capacity in relation to the operation of an authorised CMS, or</w:t>
      </w:r>
    </w:p>
    <w:p w:rsidR="00670769" w:rsidRDefault="00190BF8">
      <w:pPr>
        <w:pStyle w:val="ListParagraph"/>
        <w:numPr>
          <w:ilvl w:val="1"/>
          <w:numId w:val="15"/>
        </w:numPr>
        <w:tabs>
          <w:tab w:val="left" w:pos="1306"/>
          <w:tab w:val="left" w:pos="1314"/>
        </w:tabs>
        <w:spacing w:before="203" w:line="292" w:lineRule="auto"/>
        <w:ind w:right="307" w:hanging="400"/>
        <w:rPr>
          <w:sz w:val="21"/>
        </w:rPr>
      </w:pPr>
      <w:r>
        <w:rPr>
          <w:w w:val="110"/>
          <w:sz w:val="21"/>
        </w:rPr>
        <w:t>by</w:t>
      </w:r>
      <w:r>
        <w:rPr>
          <w:spacing w:val="-1"/>
          <w:w w:val="110"/>
          <w:sz w:val="21"/>
        </w:rPr>
        <w:t xml:space="preserve"> </w:t>
      </w:r>
      <w:r>
        <w:rPr>
          <w:w w:val="110"/>
          <w:sz w:val="21"/>
        </w:rPr>
        <w:t>the</w:t>
      </w:r>
      <w:r>
        <w:rPr>
          <w:spacing w:val="-8"/>
          <w:w w:val="110"/>
          <w:sz w:val="21"/>
        </w:rPr>
        <w:t xml:space="preserve"> </w:t>
      </w:r>
      <w:r>
        <w:rPr>
          <w:w w:val="110"/>
          <w:sz w:val="21"/>
        </w:rPr>
        <w:t>holder</w:t>
      </w:r>
      <w:r>
        <w:rPr>
          <w:spacing w:val="-8"/>
          <w:w w:val="110"/>
          <w:sz w:val="21"/>
        </w:rPr>
        <w:t xml:space="preserve"> </w:t>
      </w:r>
      <w:r>
        <w:rPr>
          <w:w w:val="110"/>
          <w:sz w:val="21"/>
        </w:rPr>
        <w:t>of</w:t>
      </w:r>
      <w:r>
        <w:rPr>
          <w:spacing w:val="-5"/>
          <w:w w:val="110"/>
          <w:sz w:val="21"/>
        </w:rPr>
        <w:t xml:space="preserve"> </w:t>
      </w:r>
      <w:r>
        <w:rPr>
          <w:w w:val="110"/>
          <w:sz w:val="21"/>
        </w:rPr>
        <w:t>a</w:t>
      </w:r>
      <w:r>
        <w:rPr>
          <w:spacing w:val="-8"/>
          <w:w w:val="110"/>
          <w:sz w:val="21"/>
        </w:rPr>
        <w:t xml:space="preserve"> </w:t>
      </w:r>
      <w:r>
        <w:rPr>
          <w:w w:val="110"/>
          <w:sz w:val="21"/>
        </w:rPr>
        <w:t>links</w:t>
      </w:r>
      <w:r>
        <w:rPr>
          <w:spacing w:val="-8"/>
          <w:w w:val="110"/>
          <w:sz w:val="21"/>
        </w:rPr>
        <w:t xml:space="preserve"> </w:t>
      </w:r>
      <w:r>
        <w:rPr>
          <w:w w:val="110"/>
          <w:sz w:val="21"/>
        </w:rPr>
        <w:t>licence,</w:t>
      </w:r>
      <w:r>
        <w:rPr>
          <w:spacing w:val="-5"/>
          <w:w w:val="110"/>
          <w:sz w:val="21"/>
        </w:rPr>
        <w:t xml:space="preserve"> </w:t>
      </w:r>
      <w:r>
        <w:rPr>
          <w:w w:val="110"/>
          <w:sz w:val="21"/>
        </w:rPr>
        <w:t>or</w:t>
      </w:r>
      <w:r>
        <w:rPr>
          <w:spacing w:val="-8"/>
          <w:w w:val="110"/>
          <w:sz w:val="21"/>
        </w:rPr>
        <w:t xml:space="preserve"> </w:t>
      </w:r>
      <w:r>
        <w:rPr>
          <w:w w:val="110"/>
          <w:sz w:val="21"/>
        </w:rPr>
        <w:t>by</w:t>
      </w:r>
      <w:r>
        <w:rPr>
          <w:spacing w:val="-8"/>
          <w:w w:val="110"/>
          <w:sz w:val="21"/>
        </w:rPr>
        <w:t xml:space="preserve"> </w:t>
      </w:r>
      <w:r>
        <w:rPr>
          <w:w w:val="110"/>
          <w:sz w:val="21"/>
        </w:rPr>
        <w:t>a</w:t>
      </w:r>
      <w:r>
        <w:rPr>
          <w:spacing w:val="-8"/>
          <w:w w:val="110"/>
          <w:sz w:val="21"/>
        </w:rPr>
        <w:t xml:space="preserve"> </w:t>
      </w:r>
      <w:r>
        <w:rPr>
          <w:w w:val="110"/>
          <w:sz w:val="21"/>
        </w:rPr>
        <w:t>participating</w:t>
      </w:r>
      <w:r>
        <w:rPr>
          <w:spacing w:val="-4"/>
          <w:w w:val="110"/>
          <w:sz w:val="21"/>
        </w:rPr>
        <w:t xml:space="preserve"> </w:t>
      </w:r>
      <w:r>
        <w:rPr>
          <w:w w:val="110"/>
          <w:sz w:val="21"/>
        </w:rPr>
        <w:t>hotelier</w:t>
      </w:r>
      <w:r>
        <w:rPr>
          <w:spacing w:val="-8"/>
          <w:w w:val="110"/>
          <w:sz w:val="21"/>
        </w:rPr>
        <w:t xml:space="preserve"> </w:t>
      </w:r>
      <w:r>
        <w:rPr>
          <w:w w:val="110"/>
          <w:sz w:val="21"/>
        </w:rPr>
        <w:t>or</w:t>
      </w:r>
      <w:r>
        <w:rPr>
          <w:spacing w:val="-8"/>
          <w:w w:val="110"/>
          <w:sz w:val="21"/>
        </w:rPr>
        <w:t xml:space="preserve"> </w:t>
      </w:r>
      <w:r>
        <w:rPr>
          <w:w w:val="110"/>
          <w:sz w:val="21"/>
        </w:rPr>
        <w:t>participating</w:t>
      </w:r>
      <w:r>
        <w:rPr>
          <w:spacing w:val="-4"/>
          <w:w w:val="110"/>
          <w:sz w:val="21"/>
        </w:rPr>
        <w:t xml:space="preserve"> </w:t>
      </w:r>
      <w:r>
        <w:rPr>
          <w:w w:val="110"/>
          <w:sz w:val="21"/>
        </w:rPr>
        <w:t>club, in a managerial or supervisory capacity in relation to the operation of an authorised linked gaming system, or</w:t>
      </w:r>
    </w:p>
    <w:p w:rsidR="00670769" w:rsidRDefault="00190BF8">
      <w:pPr>
        <w:pStyle w:val="ListParagraph"/>
        <w:numPr>
          <w:ilvl w:val="0"/>
          <w:numId w:val="15"/>
        </w:numPr>
        <w:tabs>
          <w:tab w:val="left" w:pos="906"/>
          <w:tab w:val="left" w:pos="932"/>
        </w:tabs>
        <w:spacing w:before="203" w:line="292" w:lineRule="auto"/>
        <w:ind w:left="906" w:right="801" w:hanging="400"/>
        <w:rPr>
          <w:sz w:val="21"/>
        </w:rPr>
      </w:pPr>
      <w:r>
        <w:rPr>
          <w:w w:val="110"/>
          <w:sz w:val="21"/>
        </w:rPr>
        <w:t>authorised</w:t>
      </w:r>
      <w:r>
        <w:rPr>
          <w:spacing w:val="25"/>
          <w:w w:val="110"/>
          <w:sz w:val="21"/>
        </w:rPr>
        <w:t xml:space="preserve"> </w:t>
      </w:r>
      <w:r>
        <w:rPr>
          <w:w w:val="110"/>
          <w:sz w:val="21"/>
        </w:rPr>
        <w:t>to</w:t>
      </w:r>
      <w:r>
        <w:rPr>
          <w:spacing w:val="-1"/>
          <w:w w:val="110"/>
          <w:sz w:val="21"/>
        </w:rPr>
        <w:t xml:space="preserve"> </w:t>
      </w:r>
      <w:r>
        <w:rPr>
          <w:w w:val="110"/>
          <w:sz w:val="21"/>
        </w:rPr>
        <w:t>make</w:t>
      </w:r>
      <w:r>
        <w:rPr>
          <w:spacing w:val="-1"/>
          <w:w w:val="110"/>
          <w:sz w:val="21"/>
        </w:rPr>
        <w:t xml:space="preserve"> </w:t>
      </w:r>
      <w:r>
        <w:rPr>
          <w:w w:val="110"/>
          <w:sz w:val="21"/>
        </w:rPr>
        <w:t>decisions, involving</w:t>
      </w:r>
      <w:r>
        <w:rPr>
          <w:spacing w:val="-1"/>
          <w:w w:val="110"/>
          <w:sz w:val="21"/>
        </w:rPr>
        <w:t xml:space="preserve"> </w:t>
      </w:r>
      <w:r>
        <w:rPr>
          <w:w w:val="110"/>
          <w:sz w:val="21"/>
        </w:rPr>
        <w:t>the exercise</w:t>
      </w:r>
      <w:r>
        <w:rPr>
          <w:spacing w:val="-1"/>
          <w:w w:val="110"/>
          <w:sz w:val="21"/>
        </w:rPr>
        <w:t xml:space="preserve"> </w:t>
      </w:r>
      <w:r>
        <w:rPr>
          <w:w w:val="110"/>
          <w:sz w:val="21"/>
        </w:rPr>
        <w:t>of his</w:t>
      </w:r>
      <w:r>
        <w:rPr>
          <w:spacing w:val="-1"/>
          <w:w w:val="110"/>
          <w:sz w:val="21"/>
        </w:rPr>
        <w:t xml:space="preserve"> </w:t>
      </w:r>
      <w:r>
        <w:rPr>
          <w:w w:val="110"/>
          <w:sz w:val="21"/>
        </w:rPr>
        <w:t>or her</w:t>
      </w:r>
      <w:r>
        <w:rPr>
          <w:spacing w:val="-1"/>
          <w:w w:val="110"/>
          <w:sz w:val="21"/>
        </w:rPr>
        <w:t xml:space="preserve"> </w:t>
      </w:r>
      <w:r>
        <w:rPr>
          <w:w w:val="110"/>
          <w:sz w:val="21"/>
        </w:rPr>
        <w:t>discretion,</w:t>
      </w:r>
      <w:r>
        <w:rPr>
          <w:spacing w:val="-1"/>
          <w:w w:val="110"/>
          <w:sz w:val="21"/>
        </w:rPr>
        <w:t xml:space="preserve"> </w:t>
      </w:r>
      <w:r>
        <w:rPr>
          <w:w w:val="110"/>
          <w:sz w:val="21"/>
        </w:rPr>
        <w:t>that regulate the operations of—</w:t>
      </w:r>
    </w:p>
    <w:p w:rsidR="00670769" w:rsidRDefault="00190BF8">
      <w:pPr>
        <w:pStyle w:val="ListParagraph"/>
        <w:numPr>
          <w:ilvl w:val="1"/>
          <w:numId w:val="15"/>
        </w:numPr>
        <w:tabs>
          <w:tab w:val="left" w:pos="1257"/>
          <w:tab w:val="left" w:pos="1306"/>
        </w:tabs>
        <w:spacing w:before="163" w:line="292" w:lineRule="auto"/>
        <w:ind w:right="302" w:hanging="400"/>
        <w:rPr>
          <w:sz w:val="21"/>
        </w:rPr>
      </w:pPr>
      <w:r>
        <w:rPr>
          <w:w w:val="110"/>
          <w:sz w:val="21"/>
        </w:rPr>
        <w:t>a CMS licensee in relation to an authorised CMS conducted by the CMS licensee or contractor, or</w:t>
      </w:r>
    </w:p>
    <w:p w:rsidR="00670769" w:rsidRDefault="00190BF8">
      <w:pPr>
        <w:pStyle w:val="ListParagraph"/>
        <w:numPr>
          <w:ilvl w:val="1"/>
          <w:numId w:val="15"/>
        </w:numPr>
        <w:tabs>
          <w:tab w:val="left" w:pos="1306"/>
          <w:tab w:val="left" w:pos="1314"/>
        </w:tabs>
        <w:spacing w:before="202" w:line="292" w:lineRule="auto"/>
        <w:ind w:right="696" w:hanging="400"/>
        <w:rPr>
          <w:sz w:val="21"/>
        </w:rPr>
      </w:pPr>
      <w:r>
        <w:rPr>
          <w:w w:val="110"/>
          <w:sz w:val="21"/>
        </w:rPr>
        <w:t>the</w:t>
      </w:r>
      <w:r>
        <w:rPr>
          <w:spacing w:val="-4"/>
          <w:w w:val="110"/>
          <w:sz w:val="21"/>
        </w:rPr>
        <w:t xml:space="preserve"> </w:t>
      </w:r>
      <w:r>
        <w:rPr>
          <w:w w:val="110"/>
          <w:sz w:val="21"/>
        </w:rPr>
        <w:t>holder</w:t>
      </w:r>
      <w:r>
        <w:rPr>
          <w:spacing w:val="-10"/>
          <w:w w:val="110"/>
          <w:sz w:val="21"/>
        </w:rPr>
        <w:t xml:space="preserve"> </w:t>
      </w:r>
      <w:r>
        <w:rPr>
          <w:w w:val="110"/>
          <w:sz w:val="21"/>
        </w:rPr>
        <w:t>of</w:t>
      </w:r>
      <w:r>
        <w:rPr>
          <w:spacing w:val="-9"/>
          <w:w w:val="110"/>
          <w:sz w:val="21"/>
        </w:rPr>
        <w:t xml:space="preserve"> </w:t>
      </w:r>
      <w:r>
        <w:rPr>
          <w:w w:val="110"/>
          <w:sz w:val="21"/>
        </w:rPr>
        <w:t>a</w:t>
      </w:r>
      <w:r>
        <w:rPr>
          <w:spacing w:val="-8"/>
          <w:w w:val="110"/>
          <w:sz w:val="21"/>
        </w:rPr>
        <w:t xml:space="preserve"> </w:t>
      </w:r>
      <w:r>
        <w:rPr>
          <w:w w:val="110"/>
          <w:sz w:val="21"/>
        </w:rPr>
        <w:t>links</w:t>
      </w:r>
      <w:r>
        <w:rPr>
          <w:spacing w:val="-10"/>
          <w:w w:val="110"/>
          <w:sz w:val="21"/>
        </w:rPr>
        <w:t xml:space="preserve"> </w:t>
      </w:r>
      <w:r>
        <w:rPr>
          <w:w w:val="110"/>
          <w:sz w:val="21"/>
        </w:rPr>
        <w:t>licence,</w:t>
      </w:r>
      <w:r>
        <w:rPr>
          <w:spacing w:val="-7"/>
          <w:w w:val="110"/>
          <w:sz w:val="21"/>
        </w:rPr>
        <w:t xml:space="preserve"> </w:t>
      </w:r>
      <w:r>
        <w:rPr>
          <w:w w:val="110"/>
          <w:sz w:val="21"/>
        </w:rPr>
        <w:t>or</w:t>
      </w:r>
      <w:r>
        <w:rPr>
          <w:spacing w:val="-10"/>
          <w:w w:val="110"/>
          <w:sz w:val="21"/>
        </w:rPr>
        <w:t xml:space="preserve"> </w:t>
      </w:r>
      <w:r>
        <w:rPr>
          <w:w w:val="110"/>
          <w:sz w:val="21"/>
        </w:rPr>
        <w:t>a</w:t>
      </w:r>
      <w:r>
        <w:rPr>
          <w:spacing w:val="-10"/>
          <w:w w:val="110"/>
          <w:sz w:val="21"/>
        </w:rPr>
        <w:t xml:space="preserve"> </w:t>
      </w:r>
      <w:r>
        <w:rPr>
          <w:w w:val="110"/>
          <w:sz w:val="21"/>
        </w:rPr>
        <w:t>participating</w:t>
      </w:r>
      <w:r>
        <w:rPr>
          <w:spacing w:val="-7"/>
          <w:w w:val="110"/>
          <w:sz w:val="21"/>
        </w:rPr>
        <w:t xml:space="preserve"> </w:t>
      </w:r>
      <w:r>
        <w:rPr>
          <w:w w:val="110"/>
          <w:sz w:val="21"/>
        </w:rPr>
        <w:t>hotelier</w:t>
      </w:r>
      <w:r>
        <w:rPr>
          <w:spacing w:val="-10"/>
          <w:w w:val="110"/>
          <w:sz w:val="21"/>
        </w:rPr>
        <w:t xml:space="preserve"> </w:t>
      </w:r>
      <w:r>
        <w:rPr>
          <w:w w:val="110"/>
          <w:sz w:val="21"/>
        </w:rPr>
        <w:t>or</w:t>
      </w:r>
      <w:r>
        <w:rPr>
          <w:spacing w:val="-10"/>
          <w:w w:val="110"/>
          <w:sz w:val="21"/>
        </w:rPr>
        <w:t xml:space="preserve"> </w:t>
      </w:r>
      <w:r>
        <w:rPr>
          <w:w w:val="110"/>
          <w:sz w:val="21"/>
        </w:rPr>
        <w:t>participating</w:t>
      </w:r>
      <w:r>
        <w:rPr>
          <w:spacing w:val="-6"/>
          <w:w w:val="110"/>
          <w:sz w:val="21"/>
        </w:rPr>
        <w:t xml:space="preserve"> </w:t>
      </w:r>
      <w:r>
        <w:rPr>
          <w:w w:val="110"/>
          <w:sz w:val="21"/>
        </w:rPr>
        <w:t>club,</w:t>
      </w:r>
      <w:r>
        <w:rPr>
          <w:spacing w:val="-10"/>
          <w:w w:val="110"/>
          <w:sz w:val="21"/>
        </w:rPr>
        <w:t xml:space="preserve"> </w:t>
      </w:r>
      <w:r>
        <w:rPr>
          <w:w w:val="110"/>
          <w:sz w:val="21"/>
        </w:rPr>
        <w:t>in relation to an authorised linked gaming system operated by the holder of the licence, or</w:t>
      </w:r>
    </w:p>
    <w:p w:rsidR="00670769" w:rsidRDefault="00190BF8">
      <w:pPr>
        <w:pStyle w:val="ListParagraph"/>
        <w:numPr>
          <w:ilvl w:val="0"/>
          <w:numId w:val="15"/>
        </w:numPr>
        <w:tabs>
          <w:tab w:val="left" w:pos="914"/>
        </w:tabs>
        <w:spacing w:before="204"/>
        <w:ind w:left="914" w:hanging="408"/>
        <w:rPr>
          <w:sz w:val="21"/>
        </w:rPr>
      </w:pPr>
      <w:r>
        <w:rPr>
          <w:w w:val="110"/>
          <w:sz w:val="21"/>
        </w:rPr>
        <w:t>otherwise concerned</w:t>
      </w:r>
      <w:r>
        <w:rPr>
          <w:spacing w:val="-1"/>
          <w:w w:val="110"/>
          <w:sz w:val="21"/>
        </w:rPr>
        <w:t xml:space="preserve"> </w:t>
      </w:r>
      <w:r>
        <w:rPr>
          <w:w w:val="110"/>
          <w:sz w:val="21"/>
        </w:rPr>
        <w:t>or engaged</w:t>
      </w:r>
      <w:r>
        <w:rPr>
          <w:spacing w:val="3"/>
          <w:w w:val="110"/>
          <w:sz w:val="21"/>
        </w:rPr>
        <w:t xml:space="preserve"> </w:t>
      </w:r>
      <w:r>
        <w:rPr>
          <w:w w:val="110"/>
          <w:sz w:val="21"/>
        </w:rPr>
        <w:t>in the operation</w:t>
      </w:r>
      <w:r>
        <w:rPr>
          <w:spacing w:val="3"/>
          <w:w w:val="110"/>
          <w:sz w:val="21"/>
        </w:rPr>
        <w:t xml:space="preserve"> </w:t>
      </w:r>
      <w:r>
        <w:rPr>
          <w:spacing w:val="-5"/>
          <w:w w:val="110"/>
          <w:sz w:val="21"/>
        </w:rPr>
        <w:t>of—</w:t>
      </w:r>
    </w:p>
    <w:p w:rsidR="00670769" w:rsidRDefault="00190BF8">
      <w:pPr>
        <w:pStyle w:val="ListParagraph"/>
        <w:numPr>
          <w:ilvl w:val="1"/>
          <w:numId w:val="15"/>
        </w:numPr>
        <w:tabs>
          <w:tab w:val="left" w:pos="1257"/>
        </w:tabs>
        <w:spacing w:before="215"/>
        <w:ind w:left="1257" w:hanging="351"/>
        <w:rPr>
          <w:sz w:val="21"/>
        </w:rPr>
      </w:pPr>
      <w:r>
        <w:rPr>
          <w:w w:val="110"/>
          <w:sz w:val="21"/>
        </w:rPr>
        <w:t>an</w:t>
      </w:r>
      <w:r>
        <w:rPr>
          <w:spacing w:val="4"/>
          <w:w w:val="110"/>
          <w:sz w:val="21"/>
        </w:rPr>
        <w:t xml:space="preserve"> </w:t>
      </w:r>
      <w:r>
        <w:rPr>
          <w:w w:val="110"/>
          <w:sz w:val="21"/>
        </w:rPr>
        <w:t>authorised</w:t>
      </w:r>
      <w:r>
        <w:rPr>
          <w:spacing w:val="5"/>
          <w:w w:val="110"/>
          <w:sz w:val="21"/>
        </w:rPr>
        <w:t xml:space="preserve"> </w:t>
      </w:r>
      <w:r>
        <w:rPr>
          <w:w w:val="110"/>
          <w:sz w:val="21"/>
        </w:rPr>
        <w:t>CMS</w:t>
      </w:r>
      <w:r>
        <w:rPr>
          <w:spacing w:val="9"/>
          <w:w w:val="110"/>
          <w:sz w:val="21"/>
        </w:rPr>
        <w:t xml:space="preserve"> </w:t>
      </w:r>
      <w:r>
        <w:rPr>
          <w:w w:val="110"/>
          <w:sz w:val="21"/>
        </w:rPr>
        <w:t>by</w:t>
      </w:r>
      <w:r>
        <w:rPr>
          <w:spacing w:val="5"/>
          <w:w w:val="110"/>
          <w:sz w:val="21"/>
        </w:rPr>
        <w:t xml:space="preserve"> </w:t>
      </w:r>
      <w:r>
        <w:rPr>
          <w:w w:val="110"/>
          <w:sz w:val="21"/>
        </w:rPr>
        <w:t>a</w:t>
      </w:r>
      <w:r>
        <w:rPr>
          <w:spacing w:val="4"/>
          <w:w w:val="110"/>
          <w:sz w:val="21"/>
        </w:rPr>
        <w:t xml:space="preserve"> </w:t>
      </w:r>
      <w:r>
        <w:rPr>
          <w:w w:val="110"/>
          <w:sz w:val="21"/>
        </w:rPr>
        <w:t>CMS</w:t>
      </w:r>
      <w:r>
        <w:rPr>
          <w:spacing w:val="5"/>
          <w:w w:val="110"/>
          <w:sz w:val="21"/>
        </w:rPr>
        <w:t xml:space="preserve"> </w:t>
      </w:r>
      <w:r>
        <w:rPr>
          <w:w w:val="110"/>
          <w:sz w:val="21"/>
        </w:rPr>
        <w:t>licensee</w:t>
      </w:r>
      <w:r>
        <w:rPr>
          <w:spacing w:val="9"/>
          <w:w w:val="110"/>
          <w:sz w:val="21"/>
        </w:rPr>
        <w:t xml:space="preserve"> </w:t>
      </w:r>
      <w:r>
        <w:rPr>
          <w:w w:val="110"/>
          <w:sz w:val="21"/>
        </w:rPr>
        <w:t>or</w:t>
      </w:r>
      <w:r>
        <w:rPr>
          <w:spacing w:val="5"/>
          <w:w w:val="110"/>
          <w:sz w:val="21"/>
        </w:rPr>
        <w:t xml:space="preserve"> </w:t>
      </w:r>
      <w:r>
        <w:rPr>
          <w:w w:val="110"/>
          <w:sz w:val="21"/>
        </w:rPr>
        <w:t>contractor,</w:t>
      </w:r>
      <w:r>
        <w:rPr>
          <w:spacing w:val="4"/>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1"/>
          <w:numId w:val="15"/>
        </w:numPr>
        <w:tabs>
          <w:tab w:val="left" w:pos="1314"/>
        </w:tabs>
        <w:ind w:left="1314" w:hanging="408"/>
        <w:rPr>
          <w:sz w:val="21"/>
        </w:rPr>
      </w:pPr>
      <w:r>
        <w:rPr>
          <w:w w:val="110"/>
          <w:sz w:val="21"/>
        </w:rPr>
        <w:t>an</w:t>
      </w:r>
      <w:r>
        <w:rPr>
          <w:spacing w:val="3"/>
          <w:w w:val="110"/>
          <w:sz w:val="21"/>
        </w:rPr>
        <w:t xml:space="preserve"> </w:t>
      </w:r>
      <w:r>
        <w:rPr>
          <w:w w:val="110"/>
          <w:sz w:val="21"/>
        </w:rPr>
        <w:t>authorised</w:t>
      </w:r>
      <w:r>
        <w:rPr>
          <w:spacing w:val="3"/>
          <w:w w:val="110"/>
          <w:sz w:val="21"/>
        </w:rPr>
        <w:t xml:space="preserve"> </w:t>
      </w:r>
      <w:r>
        <w:rPr>
          <w:w w:val="110"/>
          <w:sz w:val="21"/>
        </w:rPr>
        <w:t>linked</w:t>
      </w:r>
      <w:r>
        <w:rPr>
          <w:spacing w:val="4"/>
          <w:w w:val="110"/>
          <w:sz w:val="21"/>
        </w:rPr>
        <w:t xml:space="preserve"> </w:t>
      </w:r>
      <w:r>
        <w:rPr>
          <w:w w:val="110"/>
          <w:sz w:val="21"/>
        </w:rPr>
        <w:t>gaming</w:t>
      </w:r>
      <w:r>
        <w:rPr>
          <w:spacing w:val="3"/>
          <w:w w:val="110"/>
          <w:sz w:val="21"/>
        </w:rPr>
        <w:t xml:space="preserve"> </w:t>
      </w:r>
      <w:r>
        <w:rPr>
          <w:w w:val="110"/>
          <w:sz w:val="21"/>
        </w:rPr>
        <w:t>system</w:t>
      </w:r>
      <w:r>
        <w:rPr>
          <w:spacing w:val="7"/>
          <w:w w:val="110"/>
          <w:sz w:val="21"/>
        </w:rPr>
        <w:t xml:space="preserve"> </w:t>
      </w:r>
      <w:r>
        <w:rPr>
          <w:w w:val="110"/>
          <w:sz w:val="21"/>
        </w:rPr>
        <w:t>by</w:t>
      </w:r>
      <w:r>
        <w:rPr>
          <w:spacing w:val="3"/>
          <w:w w:val="110"/>
          <w:sz w:val="21"/>
        </w:rPr>
        <w:t xml:space="preserve"> </w:t>
      </w:r>
      <w:r>
        <w:rPr>
          <w:w w:val="110"/>
          <w:sz w:val="21"/>
        </w:rPr>
        <w:t>the</w:t>
      </w:r>
      <w:r>
        <w:rPr>
          <w:spacing w:val="4"/>
          <w:w w:val="110"/>
          <w:sz w:val="21"/>
        </w:rPr>
        <w:t xml:space="preserve"> </w:t>
      </w:r>
      <w:r>
        <w:rPr>
          <w:w w:val="110"/>
          <w:sz w:val="21"/>
        </w:rPr>
        <w:t>holder</w:t>
      </w:r>
      <w:r>
        <w:rPr>
          <w:spacing w:val="3"/>
          <w:w w:val="110"/>
          <w:sz w:val="21"/>
        </w:rPr>
        <w:t xml:space="preserve"> </w:t>
      </w:r>
      <w:r>
        <w:rPr>
          <w:w w:val="110"/>
          <w:sz w:val="21"/>
        </w:rPr>
        <w:t>of</w:t>
      </w:r>
      <w:r>
        <w:rPr>
          <w:spacing w:val="7"/>
          <w:w w:val="110"/>
          <w:sz w:val="21"/>
        </w:rPr>
        <w:t xml:space="preserve"> </w:t>
      </w:r>
      <w:r>
        <w:rPr>
          <w:w w:val="110"/>
          <w:sz w:val="21"/>
        </w:rPr>
        <w:t>a</w:t>
      </w:r>
      <w:r>
        <w:rPr>
          <w:spacing w:val="4"/>
          <w:w w:val="110"/>
          <w:sz w:val="21"/>
        </w:rPr>
        <w:t xml:space="preserve"> </w:t>
      </w:r>
      <w:r>
        <w:rPr>
          <w:w w:val="110"/>
          <w:sz w:val="21"/>
        </w:rPr>
        <w:t>links</w:t>
      </w:r>
      <w:r>
        <w:rPr>
          <w:spacing w:val="3"/>
          <w:w w:val="110"/>
          <w:sz w:val="21"/>
        </w:rPr>
        <w:t xml:space="preserve"> </w:t>
      </w:r>
      <w:r>
        <w:rPr>
          <w:spacing w:val="-2"/>
          <w:w w:val="110"/>
          <w:sz w:val="21"/>
        </w:rPr>
        <w:t>licence.</w:t>
      </w:r>
    </w:p>
    <w:p w:rsidR="00670769" w:rsidRDefault="00670769">
      <w:pPr>
        <w:pStyle w:val="BodyText"/>
        <w:spacing w:before="11"/>
      </w:pPr>
    </w:p>
    <w:p w:rsidR="00670769" w:rsidRDefault="00190BF8">
      <w:pPr>
        <w:ind w:left="506"/>
        <w:jc w:val="both"/>
        <w:rPr>
          <w:sz w:val="21"/>
        </w:rPr>
      </w:pPr>
      <w:r>
        <w:rPr>
          <w:b/>
          <w:i/>
          <w:w w:val="120"/>
          <w:sz w:val="21"/>
        </w:rPr>
        <w:t>licensee</w:t>
      </w:r>
      <w:r>
        <w:rPr>
          <w:b/>
          <w:i/>
          <w:spacing w:val="-17"/>
          <w:w w:val="120"/>
          <w:sz w:val="21"/>
        </w:rPr>
        <w:t xml:space="preserve"> </w:t>
      </w:r>
      <w:r>
        <w:rPr>
          <w:spacing w:val="-2"/>
          <w:w w:val="120"/>
          <w:sz w:val="21"/>
        </w:rPr>
        <w:t>means—</w:t>
      </w:r>
    </w:p>
    <w:p w:rsidR="00670769" w:rsidRDefault="00190BF8">
      <w:pPr>
        <w:pStyle w:val="ListParagraph"/>
        <w:numPr>
          <w:ilvl w:val="0"/>
          <w:numId w:val="14"/>
        </w:numPr>
        <w:tabs>
          <w:tab w:val="left" w:pos="927"/>
        </w:tabs>
        <w:spacing w:before="215"/>
        <w:ind w:left="927" w:hanging="421"/>
        <w:rPr>
          <w:sz w:val="21"/>
        </w:rPr>
      </w:pPr>
      <w:r>
        <w:rPr>
          <w:w w:val="110"/>
          <w:sz w:val="21"/>
        </w:rPr>
        <w:t>a</w:t>
      </w:r>
      <w:r>
        <w:rPr>
          <w:spacing w:val="6"/>
          <w:w w:val="110"/>
          <w:sz w:val="21"/>
        </w:rPr>
        <w:t xml:space="preserve"> </w:t>
      </w:r>
      <w:r>
        <w:rPr>
          <w:w w:val="110"/>
          <w:sz w:val="21"/>
        </w:rPr>
        <w:t>CMS</w:t>
      </w:r>
      <w:r>
        <w:rPr>
          <w:spacing w:val="7"/>
          <w:w w:val="110"/>
          <w:sz w:val="21"/>
        </w:rPr>
        <w:t xml:space="preserve"> </w:t>
      </w:r>
      <w:r>
        <w:rPr>
          <w:w w:val="110"/>
          <w:sz w:val="21"/>
        </w:rPr>
        <w:t>licensee,</w:t>
      </w:r>
      <w:r>
        <w:rPr>
          <w:spacing w:val="10"/>
          <w:w w:val="110"/>
          <w:sz w:val="21"/>
        </w:rPr>
        <w:t xml:space="preserve"> </w:t>
      </w:r>
      <w:r>
        <w:rPr>
          <w:spacing w:val="-5"/>
          <w:w w:val="110"/>
          <w:sz w:val="21"/>
        </w:rPr>
        <w:t>or</w:t>
      </w:r>
    </w:p>
    <w:p w:rsidR="00670769" w:rsidRDefault="00670769">
      <w:pPr>
        <w:pStyle w:val="BodyText"/>
        <w:spacing w:before="10"/>
      </w:pPr>
    </w:p>
    <w:p w:rsidR="00670769" w:rsidRDefault="00190BF8">
      <w:pPr>
        <w:pStyle w:val="ListParagraph"/>
        <w:numPr>
          <w:ilvl w:val="0"/>
          <w:numId w:val="14"/>
        </w:numPr>
        <w:tabs>
          <w:tab w:val="left" w:pos="932"/>
        </w:tabs>
        <w:spacing w:before="1"/>
        <w:ind w:left="932" w:hanging="426"/>
        <w:rPr>
          <w:sz w:val="21"/>
        </w:rPr>
      </w:pPr>
      <w:r>
        <w:rPr>
          <w:w w:val="110"/>
          <w:sz w:val="21"/>
        </w:rPr>
        <w:t>the</w:t>
      </w:r>
      <w:r>
        <w:rPr>
          <w:spacing w:val="-8"/>
          <w:w w:val="110"/>
          <w:sz w:val="21"/>
        </w:rPr>
        <w:t xml:space="preserve"> </w:t>
      </w:r>
      <w:r>
        <w:rPr>
          <w:w w:val="110"/>
          <w:sz w:val="21"/>
        </w:rPr>
        <w:t>holder</w:t>
      </w:r>
      <w:r>
        <w:rPr>
          <w:spacing w:val="-7"/>
          <w:w w:val="110"/>
          <w:sz w:val="21"/>
        </w:rPr>
        <w:t xml:space="preserve"> </w:t>
      </w:r>
      <w:r>
        <w:rPr>
          <w:w w:val="110"/>
          <w:sz w:val="21"/>
        </w:rPr>
        <w:t>of</w:t>
      </w:r>
      <w:r>
        <w:rPr>
          <w:spacing w:val="-6"/>
          <w:w w:val="110"/>
          <w:sz w:val="21"/>
        </w:rPr>
        <w:t xml:space="preserve"> </w:t>
      </w:r>
      <w:r>
        <w:rPr>
          <w:w w:val="110"/>
          <w:sz w:val="21"/>
        </w:rPr>
        <w:t>a</w:t>
      </w:r>
      <w:r>
        <w:rPr>
          <w:spacing w:val="-5"/>
          <w:w w:val="110"/>
          <w:sz w:val="21"/>
        </w:rPr>
        <w:t xml:space="preserve"> </w:t>
      </w:r>
      <w:r>
        <w:rPr>
          <w:w w:val="110"/>
          <w:sz w:val="21"/>
        </w:rPr>
        <w:t>links</w:t>
      </w:r>
      <w:r>
        <w:rPr>
          <w:spacing w:val="-7"/>
          <w:w w:val="110"/>
          <w:sz w:val="21"/>
        </w:rPr>
        <w:t xml:space="preserve"> </w:t>
      </w:r>
      <w:r>
        <w:rPr>
          <w:spacing w:val="-2"/>
          <w:w w:val="110"/>
          <w:sz w:val="21"/>
        </w:rPr>
        <w:t>licence.</w:t>
      </w:r>
    </w:p>
    <w:p w:rsidR="00670769" w:rsidRDefault="00670769">
      <w:pPr>
        <w:pStyle w:val="BodyText"/>
        <w:spacing w:before="10"/>
      </w:pPr>
    </w:p>
    <w:p w:rsidR="00670769" w:rsidRDefault="00190BF8">
      <w:pPr>
        <w:pStyle w:val="BodyText"/>
        <w:spacing w:before="1" w:line="292" w:lineRule="auto"/>
        <w:ind w:left="506" w:right="425"/>
        <w:jc w:val="both"/>
      </w:pPr>
      <w:r>
        <w:rPr>
          <w:b/>
          <w:i/>
          <w:w w:val="115"/>
        </w:rPr>
        <w:t>relevant</w:t>
      </w:r>
      <w:r>
        <w:rPr>
          <w:b/>
          <w:i/>
          <w:spacing w:val="-15"/>
          <w:w w:val="115"/>
        </w:rPr>
        <w:t xml:space="preserve"> </w:t>
      </w:r>
      <w:r>
        <w:rPr>
          <w:b/>
          <w:i/>
          <w:w w:val="115"/>
        </w:rPr>
        <w:t>contract</w:t>
      </w:r>
      <w:r>
        <w:rPr>
          <w:b/>
          <w:i/>
          <w:spacing w:val="-18"/>
          <w:w w:val="115"/>
        </w:rPr>
        <w:t xml:space="preserve"> </w:t>
      </w:r>
      <w:r>
        <w:rPr>
          <w:w w:val="115"/>
        </w:rPr>
        <w:t>means</w:t>
      </w:r>
      <w:r>
        <w:rPr>
          <w:spacing w:val="-19"/>
          <w:w w:val="115"/>
        </w:rPr>
        <w:t xml:space="preserve"> </w:t>
      </w:r>
      <w:r>
        <w:rPr>
          <w:w w:val="115"/>
        </w:rPr>
        <w:t>any</w:t>
      </w:r>
      <w:r>
        <w:rPr>
          <w:spacing w:val="-18"/>
          <w:w w:val="115"/>
        </w:rPr>
        <w:t xml:space="preserve"> </w:t>
      </w:r>
      <w:r>
        <w:rPr>
          <w:w w:val="115"/>
        </w:rPr>
        <w:t>kind</w:t>
      </w:r>
      <w:r>
        <w:rPr>
          <w:spacing w:val="-16"/>
          <w:w w:val="115"/>
        </w:rPr>
        <w:t xml:space="preserve"> </w:t>
      </w:r>
      <w:r>
        <w:rPr>
          <w:w w:val="115"/>
        </w:rPr>
        <w:t>of</w:t>
      </w:r>
      <w:r>
        <w:rPr>
          <w:spacing w:val="-18"/>
          <w:w w:val="115"/>
        </w:rPr>
        <w:t xml:space="preserve"> </w:t>
      </w:r>
      <w:r>
        <w:rPr>
          <w:w w:val="115"/>
        </w:rPr>
        <w:t>agreement</w:t>
      </w:r>
      <w:r>
        <w:rPr>
          <w:spacing w:val="-18"/>
          <w:w w:val="115"/>
        </w:rPr>
        <w:t xml:space="preserve"> </w:t>
      </w:r>
      <w:r>
        <w:rPr>
          <w:w w:val="115"/>
        </w:rPr>
        <w:t>or</w:t>
      </w:r>
      <w:r>
        <w:rPr>
          <w:spacing w:val="-19"/>
          <w:w w:val="115"/>
        </w:rPr>
        <w:t xml:space="preserve"> </w:t>
      </w:r>
      <w:r>
        <w:rPr>
          <w:w w:val="115"/>
        </w:rPr>
        <w:t>arrangement</w:t>
      </w:r>
      <w:r>
        <w:rPr>
          <w:spacing w:val="-17"/>
          <w:w w:val="115"/>
        </w:rPr>
        <w:t xml:space="preserve"> </w:t>
      </w:r>
      <w:r>
        <w:rPr>
          <w:w w:val="115"/>
        </w:rPr>
        <w:t>relating</w:t>
      </w:r>
      <w:r>
        <w:rPr>
          <w:spacing w:val="-19"/>
          <w:w w:val="115"/>
        </w:rPr>
        <w:t xml:space="preserve"> </w:t>
      </w:r>
      <w:r>
        <w:rPr>
          <w:w w:val="115"/>
        </w:rPr>
        <w:t>to</w:t>
      </w:r>
      <w:r>
        <w:rPr>
          <w:spacing w:val="-18"/>
          <w:w w:val="115"/>
        </w:rPr>
        <w:t xml:space="preserve"> </w:t>
      </w:r>
      <w:r>
        <w:rPr>
          <w:w w:val="115"/>
        </w:rPr>
        <w:t>the</w:t>
      </w:r>
      <w:r>
        <w:rPr>
          <w:spacing w:val="-18"/>
          <w:w w:val="115"/>
        </w:rPr>
        <w:t xml:space="preserve"> </w:t>
      </w:r>
      <w:r>
        <w:rPr>
          <w:w w:val="115"/>
        </w:rPr>
        <w:t xml:space="preserve">supply </w:t>
      </w:r>
      <w:r>
        <w:rPr>
          <w:spacing w:val="-2"/>
          <w:w w:val="115"/>
        </w:rPr>
        <w:t>of</w:t>
      </w:r>
      <w:r>
        <w:rPr>
          <w:spacing w:val="-12"/>
          <w:w w:val="115"/>
        </w:rPr>
        <w:t xml:space="preserve"> </w:t>
      </w:r>
      <w:r>
        <w:rPr>
          <w:spacing w:val="-2"/>
          <w:w w:val="115"/>
        </w:rPr>
        <w:t>goods</w:t>
      </w:r>
      <w:r>
        <w:rPr>
          <w:spacing w:val="-13"/>
          <w:w w:val="115"/>
        </w:rPr>
        <w:t xml:space="preserve"> </w:t>
      </w:r>
      <w:r>
        <w:rPr>
          <w:spacing w:val="-2"/>
          <w:w w:val="115"/>
        </w:rPr>
        <w:t>or</w:t>
      </w:r>
      <w:r>
        <w:rPr>
          <w:spacing w:val="-13"/>
          <w:w w:val="115"/>
        </w:rPr>
        <w:t xml:space="preserve"> </w:t>
      </w:r>
      <w:r>
        <w:rPr>
          <w:spacing w:val="-2"/>
          <w:w w:val="115"/>
        </w:rPr>
        <w:t>services</w:t>
      </w:r>
      <w:r>
        <w:rPr>
          <w:spacing w:val="-11"/>
          <w:w w:val="115"/>
        </w:rPr>
        <w:t xml:space="preserve"> </w:t>
      </w:r>
      <w:r>
        <w:rPr>
          <w:spacing w:val="-2"/>
          <w:w w:val="115"/>
        </w:rPr>
        <w:t>to</w:t>
      </w:r>
      <w:r>
        <w:rPr>
          <w:spacing w:val="-13"/>
          <w:w w:val="115"/>
        </w:rPr>
        <w:t xml:space="preserve"> </w:t>
      </w:r>
      <w:r>
        <w:rPr>
          <w:spacing w:val="-2"/>
          <w:w w:val="115"/>
        </w:rPr>
        <w:t>a</w:t>
      </w:r>
      <w:r>
        <w:rPr>
          <w:spacing w:val="-13"/>
          <w:w w:val="115"/>
        </w:rPr>
        <w:t xml:space="preserve"> </w:t>
      </w:r>
      <w:r>
        <w:rPr>
          <w:spacing w:val="-2"/>
          <w:w w:val="115"/>
        </w:rPr>
        <w:t>licensee</w:t>
      </w:r>
      <w:r>
        <w:rPr>
          <w:spacing w:val="-13"/>
          <w:w w:val="115"/>
        </w:rPr>
        <w:t xml:space="preserve"> </w:t>
      </w:r>
      <w:r>
        <w:rPr>
          <w:spacing w:val="-2"/>
          <w:w w:val="115"/>
        </w:rPr>
        <w:t>in</w:t>
      </w:r>
      <w:r>
        <w:rPr>
          <w:spacing w:val="-11"/>
          <w:w w:val="115"/>
        </w:rPr>
        <w:t xml:space="preserve"> </w:t>
      </w:r>
      <w:r>
        <w:rPr>
          <w:spacing w:val="-2"/>
          <w:w w:val="115"/>
        </w:rPr>
        <w:t>connection</w:t>
      </w:r>
      <w:r>
        <w:rPr>
          <w:spacing w:val="-13"/>
          <w:w w:val="115"/>
        </w:rPr>
        <w:t xml:space="preserve"> </w:t>
      </w:r>
      <w:r>
        <w:rPr>
          <w:spacing w:val="-2"/>
          <w:w w:val="115"/>
        </w:rPr>
        <w:t>with</w:t>
      </w:r>
      <w:r>
        <w:rPr>
          <w:spacing w:val="-11"/>
          <w:w w:val="115"/>
        </w:rPr>
        <w:t xml:space="preserve"> </w:t>
      </w:r>
      <w:r>
        <w:rPr>
          <w:spacing w:val="-2"/>
          <w:w w:val="115"/>
        </w:rPr>
        <w:t>the</w:t>
      </w:r>
      <w:r>
        <w:rPr>
          <w:spacing w:val="-13"/>
          <w:w w:val="115"/>
        </w:rPr>
        <w:t xml:space="preserve"> </w:t>
      </w:r>
      <w:r>
        <w:rPr>
          <w:spacing w:val="-2"/>
          <w:w w:val="115"/>
        </w:rPr>
        <w:t>operation</w:t>
      </w:r>
      <w:r>
        <w:rPr>
          <w:spacing w:val="-13"/>
          <w:w w:val="115"/>
        </w:rPr>
        <w:t xml:space="preserve"> </w:t>
      </w:r>
      <w:r>
        <w:rPr>
          <w:spacing w:val="-2"/>
          <w:w w:val="115"/>
        </w:rPr>
        <w:t>of</w:t>
      </w:r>
      <w:r>
        <w:rPr>
          <w:spacing w:val="-11"/>
          <w:w w:val="115"/>
        </w:rPr>
        <w:t xml:space="preserve"> </w:t>
      </w:r>
      <w:r>
        <w:rPr>
          <w:spacing w:val="-2"/>
          <w:w w:val="115"/>
        </w:rPr>
        <w:t>an</w:t>
      </w:r>
      <w:r>
        <w:rPr>
          <w:spacing w:val="-13"/>
          <w:w w:val="115"/>
        </w:rPr>
        <w:t xml:space="preserve"> </w:t>
      </w:r>
      <w:r>
        <w:rPr>
          <w:spacing w:val="-2"/>
          <w:w w:val="115"/>
        </w:rPr>
        <w:t>authorised</w:t>
      </w:r>
      <w:r>
        <w:rPr>
          <w:spacing w:val="-13"/>
          <w:w w:val="115"/>
        </w:rPr>
        <w:t xml:space="preserve"> </w:t>
      </w:r>
      <w:r>
        <w:rPr>
          <w:spacing w:val="-2"/>
          <w:w w:val="115"/>
        </w:rPr>
        <w:t xml:space="preserve">CMS </w:t>
      </w:r>
      <w:r>
        <w:rPr>
          <w:w w:val="115"/>
        </w:rPr>
        <w:t>or authorised linked gaming system and that is—</w:t>
      </w:r>
    </w:p>
    <w:p w:rsidR="00670769" w:rsidRDefault="00190BF8">
      <w:pPr>
        <w:pStyle w:val="ListParagraph"/>
        <w:numPr>
          <w:ilvl w:val="0"/>
          <w:numId w:val="13"/>
        </w:numPr>
        <w:tabs>
          <w:tab w:val="left" w:pos="906"/>
          <w:tab w:val="left" w:pos="927"/>
        </w:tabs>
        <w:spacing w:before="163" w:line="292" w:lineRule="auto"/>
        <w:ind w:right="278" w:hanging="400"/>
        <w:rPr>
          <w:sz w:val="21"/>
        </w:rPr>
      </w:pPr>
      <w:r>
        <w:rPr>
          <w:spacing w:val="-2"/>
          <w:w w:val="115"/>
          <w:sz w:val="21"/>
        </w:rPr>
        <w:t>for</w:t>
      </w:r>
      <w:r>
        <w:rPr>
          <w:spacing w:val="3"/>
          <w:w w:val="115"/>
          <w:sz w:val="21"/>
        </w:rPr>
        <w:t xml:space="preserve"> </w:t>
      </w:r>
      <w:r>
        <w:rPr>
          <w:spacing w:val="-2"/>
          <w:w w:val="115"/>
          <w:sz w:val="21"/>
        </w:rPr>
        <w:t>the</w:t>
      </w:r>
      <w:r>
        <w:rPr>
          <w:spacing w:val="-15"/>
          <w:w w:val="115"/>
          <w:sz w:val="21"/>
        </w:rPr>
        <w:t xml:space="preserve"> </w:t>
      </w:r>
      <w:r>
        <w:rPr>
          <w:spacing w:val="-2"/>
          <w:w w:val="115"/>
          <w:sz w:val="21"/>
        </w:rPr>
        <w:t>purchase</w:t>
      </w:r>
      <w:r>
        <w:rPr>
          <w:spacing w:val="-15"/>
          <w:w w:val="115"/>
          <w:sz w:val="21"/>
        </w:rPr>
        <w:t xml:space="preserve"> </w:t>
      </w:r>
      <w:r>
        <w:rPr>
          <w:spacing w:val="-2"/>
          <w:w w:val="115"/>
          <w:sz w:val="21"/>
        </w:rPr>
        <w:t>or</w:t>
      </w:r>
      <w:r>
        <w:rPr>
          <w:spacing w:val="-15"/>
          <w:w w:val="115"/>
          <w:sz w:val="21"/>
        </w:rPr>
        <w:t xml:space="preserve"> </w:t>
      </w:r>
      <w:r>
        <w:rPr>
          <w:spacing w:val="-2"/>
          <w:w w:val="115"/>
          <w:sz w:val="21"/>
        </w:rPr>
        <w:t>servicing</w:t>
      </w:r>
      <w:r>
        <w:rPr>
          <w:spacing w:val="-12"/>
          <w:w w:val="115"/>
          <w:sz w:val="21"/>
        </w:rPr>
        <w:t xml:space="preserve"> </w:t>
      </w:r>
      <w:r>
        <w:rPr>
          <w:spacing w:val="-2"/>
          <w:w w:val="115"/>
          <w:sz w:val="21"/>
        </w:rPr>
        <w:t>(or</w:t>
      </w:r>
      <w:r>
        <w:rPr>
          <w:spacing w:val="-15"/>
          <w:w w:val="115"/>
          <w:sz w:val="21"/>
        </w:rPr>
        <w:t xml:space="preserve"> </w:t>
      </w:r>
      <w:r>
        <w:rPr>
          <w:spacing w:val="-2"/>
          <w:w w:val="115"/>
          <w:sz w:val="21"/>
        </w:rPr>
        <w:t>both)</w:t>
      </w:r>
      <w:r>
        <w:rPr>
          <w:spacing w:val="-15"/>
          <w:w w:val="115"/>
          <w:sz w:val="21"/>
        </w:rPr>
        <w:t xml:space="preserve"> </w:t>
      </w:r>
      <w:r>
        <w:rPr>
          <w:spacing w:val="-2"/>
          <w:w w:val="115"/>
          <w:sz w:val="21"/>
        </w:rPr>
        <w:t>of</w:t>
      </w:r>
      <w:r>
        <w:rPr>
          <w:spacing w:val="-14"/>
          <w:w w:val="115"/>
          <w:sz w:val="21"/>
        </w:rPr>
        <w:t xml:space="preserve"> </w:t>
      </w:r>
      <w:r>
        <w:rPr>
          <w:spacing w:val="-2"/>
          <w:w w:val="115"/>
          <w:sz w:val="21"/>
        </w:rPr>
        <w:t>any</w:t>
      </w:r>
      <w:r>
        <w:rPr>
          <w:spacing w:val="-12"/>
          <w:w w:val="115"/>
          <w:sz w:val="21"/>
        </w:rPr>
        <w:t xml:space="preserve"> </w:t>
      </w:r>
      <w:r>
        <w:rPr>
          <w:spacing w:val="-2"/>
          <w:w w:val="115"/>
          <w:sz w:val="21"/>
        </w:rPr>
        <w:t>device</w:t>
      </w:r>
      <w:r>
        <w:rPr>
          <w:spacing w:val="-15"/>
          <w:w w:val="115"/>
          <w:sz w:val="21"/>
        </w:rPr>
        <w:t xml:space="preserve"> </w:t>
      </w:r>
      <w:r>
        <w:rPr>
          <w:spacing w:val="-2"/>
          <w:w w:val="115"/>
          <w:sz w:val="21"/>
        </w:rPr>
        <w:t>or</w:t>
      </w:r>
      <w:r>
        <w:rPr>
          <w:spacing w:val="-15"/>
          <w:w w:val="115"/>
          <w:sz w:val="21"/>
        </w:rPr>
        <w:t xml:space="preserve"> </w:t>
      </w:r>
      <w:r>
        <w:rPr>
          <w:spacing w:val="-2"/>
          <w:w w:val="115"/>
          <w:sz w:val="21"/>
        </w:rPr>
        <w:t>equipment</w:t>
      </w:r>
      <w:r>
        <w:rPr>
          <w:spacing w:val="-12"/>
          <w:w w:val="115"/>
          <w:sz w:val="21"/>
        </w:rPr>
        <w:t xml:space="preserve"> </w:t>
      </w:r>
      <w:r>
        <w:rPr>
          <w:spacing w:val="-2"/>
          <w:w w:val="115"/>
          <w:sz w:val="21"/>
        </w:rPr>
        <w:t>used</w:t>
      </w:r>
      <w:r>
        <w:rPr>
          <w:spacing w:val="-15"/>
          <w:w w:val="115"/>
          <w:sz w:val="21"/>
        </w:rPr>
        <w:t xml:space="preserve"> </w:t>
      </w:r>
      <w:r>
        <w:rPr>
          <w:spacing w:val="-2"/>
          <w:w w:val="115"/>
          <w:sz w:val="21"/>
        </w:rPr>
        <w:t>in</w:t>
      </w:r>
      <w:r>
        <w:rPr>
          <w:spacing w:val="-15"/>
          <w:w w:val="115"/>
          <w:sz w:val="21"/>
        </w:rPr>
        <w:t xml:space="preserve"> </w:t>
      </w:r>
      <w:r>
        <w:rPr>
          <w:spacing w:val="-2"/>
          <w:w w:val="115"/>
          <w:sz w:val="21"/>
        </w:rPr>
        <w:t xml:space="preserve">connection </w:t>
      </w:r>
      <w:r>
        <w:rPr>
          <w:w w:val="115"/>
          <w:sz w:val="21"/>
        </w:rPr>
        <w:t>with</w:t>
      </w:r>
      <w:r>
        <w:rPr>
          <w:spacing w:val="-10"/>
          <w:w w:val="115"/>
          <w:sz w:val="21"/>
        </w:rPr>
        <w:t xml:space="preserve"> </w:t>
      </w:r>
      <w:r>
        <w:rPr>
          <w:w w:val="115"/>
          <w:sz w:val="21"/>
        </w:rPr>
        <w:t>the</w:t>
      </w:r>
      <w:r>
        <w:rPr>
          <w:spacing w:val="-10"/>
          <w:w w:val="115"/>
          <w:sz w:val="21"/>
        </w:rPr>
        <w:t xml:space="preserve"> </w:t>
      </w:r>
      <w:r>
        <w:rPr>
          <w:w w:val="115"/>
          <w:sz w:val="21"/>
        </w:rPr>
        <w:t>authorised</w:t>
      </w:r>
      <w:r>
        <w:rPr>
          <w:spacing w:val="-7"/>
          <w:w w:val="115"/>
          <w:sz w:val="21"/>
        </w:rPr>
        <w:t xml:space="preserve"> </w:t>
      </w:r>
      <w:r>
        <w:rPr>
          <w:w w:val="115"/>
          <w:sz w:val="21"/>
        </w:rPr>
        <w:t>CMS</w:t>
      </w:r>
      <w:r>
        <w:rPr>
          <w:spacing w:val="-10"/>
          <w:w w:val="115"/>
          <w:sz w:val="21"/>
        </w:rPr>
        <w:t xml:space="preserve"> </w:t>
      </w:r>
      <w:r>
        <w:rPr>
          <w:w w:val="115"/>
          <w:sz w:val="21"/>
        </w:rPr>
        <w:t>or</w:t>
      </w:r>
      <w:r>
        <w:rPr>
          <w:spacing w:val="-10"/>
          <w:w w:val="115"/>
          <w:sz w:val="21"/>
        </w:rPr>
        <w:t xml:space="preserve"> </w:t>
      </w:r>
      <w:r>
        <w:rPr>
          <w:w w:val="115"/>
          <w:sz w:val="21"/>
        </w:rPr>
        <w:t>linked</w:t>
      </w:r>
      <w:r>
        <w:rPr>
          <w:spacing w:val="-10"/>
          <w:w w:val="115"/>
          <w:sz w:val="21"/>
        </w:rPr>
        <w:t xml:space="preserve"> </w:t>
      </w:r>
      <w:r>
        <w:rPr>
          <w:w w:val="115"/>
          <w:sz w:val="21"/>
        </w:rPr>
        <w:t>gaming</w:t>
      </w:r>
      <w:r>
        <w:rPr>
          <w:spacing w:val="-10"/>
          <w:w w:val="115"/>
          <w:sz w:val="21"/>
        </w:rPr>
        <w:t xml:space="preserve"> </w:t>
      </w:r>
      <w:r>
        <w:rPr>
          <w:w w:val="115"/>
          <w:sz w:val="21"/>
        </w:rPr>
        <w:t>system</w:t>
      </w:r>
      <w:r>
        <w:rPr>
          <w:spacing w:val="-7"/>
          <w:w w:val="115"/>
          <w:sz w:val="21"/>
        </w:rPr>
        <w:t xml:space="preserve"> </w:t>
      </w:r>
      <w:r>
        <w:rPr>
          <w:w w:val="115"/>
          <w:sz w:val="21"/>
        </w:rPr>
        <w:t>or</w:t>
      </w:r>
      <w:r>
        <w:rPr>
          <w:spacing w:val="-10"/>
          <w:w w:val="115"/>
          <w:sz w:val="21"/>
        </w:rPr>
        <w:t xml:space="preserve"> </w:t>
      </w:r>
      <w:r>
        <w:rPr>
          <w:w w:val="115"/>
          <w:sz w:val="21"/>
        </w:rPr>
        <w:t>the</w:t>
      </w:r>
      <w:r>
        <w:rPr>
          <w:spacing w:val="-10"/>
          <w:w w:val="115"/>
          <w:sz w:val="21"/>
        </w:rPr>
        <w:t xml:space="preserve"> </w:t>
      </w:r>
      <w:r>
        <w:rPr>
          <w:w w:val="115"/>
          <w:sz w:val="21"/>
        </w:rPr>
        <w:t>security</w:t>
      </w:r>
      <w:r>
        <w:rPr>
          <w:spacing w:val="-10"/>
          <w:w w:val="115"/>
          <w:sz w:val="21"/>
        </w:rPr>
        <w:t xml:space="preserve"> </w:t>
      </w:r>
      <w:r>
        <w:rPr>
          <w:w w:val="115"/>
          <w:sz w:val="21"/>
        </w:rPr>
        <w:t>arrangements</w:t>
      </w:r>
      <w:r>
        <w:rPr>
          <w:spacing w:val="-10"/>
          <w:w w:val="115"/>
          <w:sz w:val="21"/>
        </w:rPr>
        <w:t xml:space="preserve"> </w:t>
      </w:r>
      <w:r>
        <w:rPr>
          <w:w w:val="115"/>
          <w:sz w:val="21"/>
        </w:rPr>
        <w:t>in relation</w:t>
      </w:r>
      <w:r>
        <w:rPr>
          <w:spacing w:val="-15"/>
          <w:w w:val="115"/>
          <w:sz w:val="21"/>
        </w:rPr>
        <w:t xml:space="preserve"> </w:t>
      </w:r>
      <w:r>
        <w:rPr>
          <w:w w:val="115"/>
          <w:sz w:val="21"/>
        </w:rPr>
        <w:t>to</w:t>
      </w:r>
      <w:r>
        <w:rPr>
          <w:spacing w:val="-15"/>
          <w:w w:val="115"/>
          <w:sz w:val="21"/>
        </w:rPr>
        <w:t xml:space="preserve"> </w:t>
      </w:r>
      <w:r>
        <w:rPr>
          <w:w w:val="115"/>
          <w:sz w:val="21"/>
        </w:rPr>
        <w:t>the</w:t>
      </w:r>
      <w:r>
        <w:rPr>
          <w:spacing w:val="-15"/>
          <w:w w:val="115"/>
          <w:sz w:val="21"/>
        </w:rPr>
        <w:t xml:space="preserve"> </w:t>
      </w:r>
      <w:r>
        <w:rPr>
          <w:w w:val="115"/>
          <w:sz w:val="21"/>
        </w:rPr>
        <w:t>operation</w:t>
      </w:r>
      <w:r>
        <w:rPr>
          <w:spacing w:val="-12"/>
          <w:w w:val="115"/>
          <w:sz w:val="21"/>
        </w:rPr>
        <w:t xml:space="preserve"> </w:t>
      </w:r>
      <w:r>
        <w:rPr>
          <w:w w:val="115"/>
          <w:sz w:val="21"/>
        </w:rPr>
        <w:t>of</w:t>
      </w:r>
      <w:r>
        <w:rPr>
          <w:spacing w:val="-15"/>
          <w:w w:val="115"/>
          <w:sz w:val="21"/>
        </w:rPr>
        <w:t xml:space="preserve"> </w:t>
      </w:r>
      <w:r>
        <w:rPr>
          <w:w w:val="115"/>
          <w:sz w:val="21"/>
        </w:rPr>
        <w:t>the</w:t>
      </w:r>
      <w:r>
        <w:rPr>
          <w:spacing w:val="-15"/>
          <w:w w:val="115"/>
          <w:sz w:val="21"/>
        </w:rPr>
        <w:t xml:space="preserve"> </w:t>
      </w:r>
      <w:r>
        <w:rPr>
          <w:w w:val="115"/>
          <w:sz w:val="21"/>
        </w:rPr>
        <w:t>authorised</w:t>
      </w:r>
      <w:r>
        <w:rPr>
          <w:spacing w:val="-13"/>
          <w:w w:val="115"/>
          <w:sz w:val="21"/>
        </w:rPr>
        <w:t xml:space="preserve"> </w:t>
      </w:r>
      <w:r>
        <w:rPr>
          <w:w w:val="115"/>
          <w:sz w:val="21"/>
        </w:rPr>
        <w:t>CMS</w:t>
      </w:r>
      <w:r>
        <w:rPr>
          <w:spacing w:val="-15"/>
          <w:w w:val="115"/>
          <w:sz w:val="21"/>
        </w:rPr>
        <w:t xml:space="preserve"> </w:t>
      </w:r>
      <w:r>
        <w:rPr>
          <w:w w:val="115"/>
          <w:sz w:val="21"/>
        </w:rPr>
        <w:t>or</w:t>
      </w:r>
      <w:r>
        <w:rPr>
          <w:spacing w:val="-15"/>
          <w:w w:val="115"/>
          <w:sz w:val="21"/>
        </w:rPr>
        <w:t xml:space="preserve"> </w:t>
      </w:r>
      <w:r>
        <w:rPr>
          <w:w w:val="115"/>
          <w:sz w:val="21"/>
        </w:rPr>
        <w:t>linked</w:t>
      </w:r>
      <w:r>
        <w:rPr>
          <w:spacing w:val="-15"/>
          <w:w w:val="115"/>
          <w:sz w:val="21"/>
        </w:rPr>
        <w:t xml:space="preserve"> </w:t>
      </w:r>
      <w:r>
        <w:rPr>
          <w:w w:val="115"/>
          <w:sz w:val="21"/>
        </w:rPr>
        <w:t>gaming</w:t>
      </w:r>
      <w:r>
        <w:rPr>
          <w:spacing w:val="-15"/>
          <w:w w:val="115"/>
          <w:sz w:val="21"/>
        </w:rPr>
        <w:t xml:space="preserve"> </w:t>
      </w:r>
      <w:r>
        <w:rPr>
          <w:w w:val="115"/>
          <w:sz w:val="21"/>
        </w:rPr>
        <w:t>system,</w:t>
      </w:r>
      <w:r>
        <w:rPr>
          <w:spacing w:val="-13"/>
          <w:w w:val="115"/>
          <w:sz w:val="21"/>
        </w:rPr>
        <w:t xml:space="preserve"> </w:t>
      </w:r>
      <w:r>
        <w:rPr>
          <w:w w:val="115"/>
          <w:sz w:val="21"/>
        </w:rPr>
        <w:t>or</w:t>
      </w:r>
    </w:p>
    <w:p w:rsidR="00670769" w:rsidRDefault="00190BF8">
      <w:pPr>
        <w:pStyle w:val="ListParagraph"/>
        <w:numPr>
          <w:ilvl w:val="0"/>
          <w:numId w:val="13"/>
        </w:numPr>
        <w:tabs>
          <w:tab w:val="left" w:pos="932"/>
        </w:tabs>
        <w:spacing w:before="204"/>
        <w:ind w:left="932" w:hanging="426"/>
        <w:rPr>
          <w:sz w:val="21"/>
        </w:rPr>
      </w:pPr>
      <w:r>
        <w:rPr>
          <w:w w:val="110"/>
          <w:sz w:val="21"/>
        </w:rPr>
        <w:t>for</w:t>
      </w:r>
      <w:r>
        <w:rPr>
          <w:spacing w:val="-6"/>
          <w:w w:val="110"/>
          <w:sz w:val="21"/>
        </w:rPr>
        <w:t xml:space="preserve"> </w:t>
      </w:r>
      <w:r>
        <w:rPr>
          <w:w w:val="110"/>
          <w:sz w:val="21"/>
        </w:rPr>
        <w:t>a</w:t>
      </w:r>
      <w:r>
        <w:rPr>
          <w:spacing w:val="-5"/>
          <w:w w:val="110"/>
          <w:sz w:val="21"/>
        </w:rPr>
        <w:t xml:space="preserve"> </w:t>
      </w:r>
      <w:r>
        <w:rPr>
          <w:w w:val="110"/>
          <w:sz w:val="21"/>
        </w:rPr>
        <w:t>total</w:t>
      </w:r>
      <w:r>
        <w:rPr>
          <w:spacing w:val="-6"/>
          <w:w w:val="110"/>
          <w:sz w:val="21"/>
        </w:rPr>
        <w:t xml:space="preserve"> </w:t>
      </w:r>
      <w:r>
        <w:rPr>
          <w:w w:val="110"/>
          <w:sz w:val="21"/>
        </w:rPr>
        <w:t>consideration</w:t>
      </w:r>
      <w:r>
        <w:rPr>
          <w:spacing w:val="-1"/>
          <w:w w:val="110"/>
          <w:sz w:val="21"/>
        </w:rPr>
        <w:t xml:space="preserve"> </w:t>
      </w:r>
      <w:r>
        <w:rPr>
          <w:w w:val="110"/>
          <w:sz w:val="21"/>
        </w:rPr>
        <w:t>of</w:t>
      </w:r>
      <w:r>
        <w:rPr>
          <w:spacing w:val="-5"/>
          <w:w w:val="110"/>
          <w:sz w:val="21"/>
        </w:rPr>
        <w:t xml:space="preserve"> </w:t>
      </w:r>
      <w:r>
        <w:rPr>
          <w:w w:val="110"/>
          <w:sz w:val="21"/>
        </w:rPr>
        <w:t>more</w:t>
      </w:r>
      <w:r>
        <w:rPr>
          <w:spacing w:val="-5"/>
          <w:w w:val="110"/>
          <w:sz w:val="21"/>
        </w:rPr>
        <w:t xml:space="preserve"> </w:t>
      </w:r>
      <w:r>
        <w:rPr>
          <w:w w:val="110"/>
          <w:sz w:val="21"/>
        </w:rPr>
        <w:t>than</w:t>
      </w:r>
      <w:r>
        <w:rPr>
          <w:spacing w:val="-6"/>
          <w:w w:val="110"/>
          <w:sz w:val="21"/>
        </w:rPr>
        <w:t xml:space="preserve"> </w:t>
      </w:r>
      <w:r>
        <w:rPr>
          <w:w w:val="110"/>
          <w:sz w:val="21"/>
        </w:rPr>
        <w:t>$1,000,000,</w:t>
      </w:r>
      <w:r>
        <w:rPr>
          <w:spacing w:val="-3"/>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0"/>
          <w:numId w:val="13"/>
        </w:numPr>
        <w:tabs>
          <w:tab w:val="left" w:pos="914"/>
        </w:tabs>
        <w:ind w:left="914" w:hanging="408"/>
        <w:rPr>
          <w:sz w:val="21"/>
        </w:rPr>
      </w:pPr>
      <w:r>
        <w:rPr>
          <w:w w:val="110"/>
          <w:sz w:val="21"/>
        </w:rPr>
        <w:t>a</w:t>
      </w:r>
      <w:r>
        <w:rPr>
          <w:spacing w:val="-9"/>
          <w:w w:val="110"/>
          <w:sz w:val="21"/>
        </w:rPr>
        <w:t xml:space="preserve"> </w:t>
      </w:r>
      <w:r>
        <w:rPr>
          <w:w w:val="110"/>
          <w:sz w:val="21"/>
        </w:rPr>
        <w:t>contract,</w:t>
      </w:r>
      <w:r>
        <w:rPr>
          <w:spacing w:val="-9"/>
          <w:w w:val="110"/>
          <w:sz w:val="21"/>
        </w:rPr>
        <w:t xml:space="preserve"> </w:t>
      </w:r>
      <w:r>
        <w:rPr>
          <w:w w:val="110"/>
          <w:sz w:val="21"/>
        </w:rPr>
        <w:t>or</w:t>
      </w:r>
      <w:r>
        <w:rPr>
          <w:spacing w:val="-8"/>
          <w:w w:val="110"/>
          <w:sz w:val="21"/>
        </w:rPr>
        <w:t xml:space="preserve"> </w:t>
      </w:r>
      <w:r>
        <w:rPr>
          <w:w w:val="110"/>
          <w:sz w:val="21"/>
        </w:rPr>
        <w:t>class</w:t>
      </w:r>
      <w:r>
        <w:rPr>
          <w:spacing w:val="-6"/>
          <w:w w:val="110"/>
          <w:sz w:val="21"/>
        </w:rPr>
        <w:t xml:space="preserve"> </w:t>
      </w:r>
      <w:r>
        <w:rPr>
          <w:w w:val="110"/>
          <w:sz w:val="21"/>
        </w:rPr>
        <w:t>of</w:t>
      </w:r>
      <w:r>
        <w:rPr>
          <w:spacing w:val="-8"/>
          <w:w w:val="110"/>
          <w:sz w:val="21"/>
        </w:rPr>
        <w:t xml:space="preserve"> </w:t>
      </w:r>
      <w:r>
        <w:rPr>
          <w:w w:val="110"/>
          <w:sz w:val="21"/>
        </w:rPr>
        <w:t>contract,</w:t>
      </w:r>
      <w:r>
        <w:rPr>
          <w:spacing w:val="-9"/>
          <w:w w:val="110"/>
          <w:sz w:val="21"/>
        </w:rPr>
        <w:t xml:space="preserve"> </w:t>
      </w:r>
      <w:r>
        <w:rPr>
          <w:w w:val="110"/>
          <w:sz w:val="21"/>
        </w:rPr>
        <w:t>that</w:t>
      </w:r>
      <w:r>
        <w:rPr>
          <w:spacing w:val="-5"/>
          <w:w w:val="110"/>
          <w:sz w:val="21"/>
        </w:rPr>
        <w:t xml:space="preserve"> </w:t>
      </w:r>
      <w:r>
        <w:rPr>
          <w:w w:val="110"/>
          <w:sz w:val="21"/>
        </w:rPr>
        <w:t>the</w:t>
      </w:r>
      <w:r>
        <w:rPr>
          <w:spacing w:val="-9"/>
          <w:w w:val="110"/>
          <w:sz w:val="21"/>
        </w:rPr>
        <w:t xml:space="preserve"> </w:t>
      </w:r>
      <w:r>
        <w:rPr>
          <w:w w:val="110"/>
          <w:sz w:val="21"/>
        </w:rPr>
        <w:t>Minister</w:t>
      </w:r>
      <w:r>
        <w:rPr>
          <w:spacing w:val="-9"/>
          <w:w w:val="110"/>
          <w:sz w:val="21"/>
        </w:rPr>
        <w:t xml:space="preserve"> </w:t>
      </w:r>
      <w:r>
        <w:rPr>
          <w:w w:val="110"/>
          <w:sz w:val="21"/>
        </w:rPr>
        <w:t>has</w:t>
      </w:r>
      <w:r>
        <w:rPr>
          <w:spacing w:val="-6"/>
          <w:w w:val="110"/>
          <w:sz w:val="21"/>
        </w:rPr>
        <w:t xml:space="preserve"> </w:t>
      </w:r>
      <w:r>
        <w:rPr>
          <w:w w:val="110"/>
          <w:sz w:val="21"/>
        </w:rPr>
        <w:t>specified</w:t>
      </w:r>
      <w:r>
        <w:rPr>
          <w:spacing w:val="-8"/>
          <w:w w:val="110"/>
          <w:sz w:val="21"/>
        </w:rPr>
        <w:t xml:space="preserve"> </w:t>
      </w:r>
      <w:r>
        <w:rPr>
          <w:w w:val="110"/>
          <w:sz w:val="21"/>
        </w:rPr>
        <w:t>in</w:t>
      </w:r>
      <w:r>
        <w:rPr>
          <w:spacing w:val="-9"/>
          <w:w w:val="110"/>
          <w:sz w:val="21"/>
        </w:rPr>
        <w:t xml:space="preserve"> </w:t>
      </w:r>
      <w:r>
        <w:rPr>
          <w:w w:val="110"/>
          <w:sz w:val="21"/>
        </w:rPr>
        <w:t>the</w:t>
      </w:r>
      <w:r>
        <w:rPr>
          <w:spacing w:val="-6"/>
          <w:w w:val="110"/>
          <w:sz w:val="21"/>
        </w:rPr>
        <w:t xml:space="preserve"> </w:t>
      </w:r>
      <w:r>
        <w:rPr>
          <w:w w:val="110"/>
          <w:sz w:val="21"/>
        </w:rPr>
        <w:t>conditions</w:t>
      </w:r>
      <w:r>
        <w:rPr>
          <w:spacing w:val="-8"/>
          <w:w w:val="110"/>
          <w:sz w:val="21"/>
        </w:rPr>
        <w:t xml:space="preserve"> </w:t>
      </w:r>
      <w:r>
        <w:rPr>
          <w:w w:val="110"/>
          <w:sz w:val="21"/>
        </w:rPr>
        <w:t>of</w:t>
      </w:r>
      <w:r>
        <w:rPr>
          <w:spacing w:val="-6"/>
          <w:w w:val="110"/>
          <w:sz w:val="21"/>
        </w:rPr>
        <w:t xml:space="preserve"> </w:t>
      </w:r>
      <w:r>
        <w:rPr>
          <w:spacing w:val="-5"/>
          <w:w w:val="110"/>
          <w:sz w:val="21"/>
        </w:rPr>
        <w:t>the</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ind w:left="906"/>
      </w:pPr>
      <w:r>
        <w:rPr>
          <w:w w:val="110"/>
        </w:rPr>
        <w:lastRenderedPageBreak/>
        <w:t>CMS</w:t>
      </w:r>
      <w:r>
        <w:rPr>
          <w:spacing w:val="-1"/>
          <w:w w:val="110"/>
        </w:rPr>
        <w:t xml:space="preserve"> </w:t>
      </w:r>
      <w:r>
        <w:rPr>
          <w:w w:val="110"/>
        </w:rPr>
        <w:t>licence</w:t>
      </w:r>
      <w:r>
        <w:rPr>
          <w:spacing w:val="-1"/>
          <w:w w:val="110"/>
        </w:rPr>
        <w:t xml:space="preserve"> </w:t>
      </w:r>
      <w:r>
        <w:rPr>
          <w:w w:val="110"/>
        </w:rPr>
        <w:t>or</w:t>
      </w:r>
      <w:r>
        <w:rPr>
          <w:spacing w:val="3"/>
          <w:w w:val="110"/>
        </w:rPr>
        <w:t xml:space="preserve"> </w:t>
      </w:r>
      <w:r>
        <w:rPr>
          <w:w w:val="110"/>
        </w:rPr>
        <w:t>links</w:t>
      </w:r>
      <w:r>
        <w:rPr>
          <w:spacing w:val="-1"/>
          <w:w w:val="110"/>
        </w:rPr>
        <w:t xml:space="preserve"> </w:t>
      </w:r>
      <w:r>
        <w:rPr>
          <w:w w:val="110"/>
        </w:rPr>
        <w:t>licence</w:t>
      </w:r>
      <w:r>
        <w:rPr>
          <w:spacing w:val="2"/>
          <w:w w:val="110"/>
        </w:rPr>
        <w:t xml:space="preserve"> </w:t>
      </w:r>
      <w:r>
        <w:rPr>
          <w:w w:val="110"/>
        </w:rPr>
        <w:t>because</w:t>
      </w:r>
      <w:r>
        <w:rPr>
          <w:spacing w:val="-1"/>
          <w:w w:val="110"/>
        </w:rPr>
        <w:t xml:space="preserve"> </w:t>
      </w:r>
      <w:r>
        <w:rPr>
          <w:w w:val="110"/>
        </w:rPr>
        <w:t>it</w:t>
      </w:r>
      <w:r>
        <w:rPr>
          <w:spacing w:val="1"/>
          <w:w w:val="110"/>
        </w:rPr>
        <w:t xml:space="preserve"> </w:t>
      </w:r>
      <w:r>
        <w:rPr>
          <w:w w:val="110"/>
        </w:rPr>
        <w:t>involves</w:t>
      </w:r>
      <w:r>
        <w:rPr>
          <w:spacing w:val="2"/>
          <w:w w:val="110"/>
        </w:rPr>
        <w:t xml:space="preserve"> </w:t>
      </w:r>
      <w:r>
        <w:rPr>
          <w:w w:val="110"/>
        </w:rPr>
        <w:t>the public</w:t>
      </w:r>
      <w:r>
        <w:rPr>
          <w:spacing w:val="-1"/>
          <w:w w:val="110"/>
        </w:rPr>
        <w:t xml:space="preserve"> </w:t>
      </w:r>
      <w:r>
        <w:rPr>
          <w:spacing w:val="-2"/>
          <w:w w:val="110"/>
        </w:rPr>
        <w:t>interest.</w:t>
      </w:r>
    </w:p>
    <w:p w:rsidR="00670769" w:rsidRDefault="00670769">
      <w:pPr>
        <w:pStyle w:val="BodyText"/>
        <w:spacing w:before="10"/>
      </w:pPr>
    </w:p>
    <w:p w:rsidR="00670769" w:rsidRDefault="00190BF8">
      <w:pPr>
        <w:pStyle w:val="ListParagraph"/>
        <w:numPr>
          <w:ilvl w:val="0"/>
          <w:numId w:val="63"/>
        </w:numPr>
        <w:tabs>
          <w:tab w:val="left" w:pos="741"/>
        </w:tabs>
        <w:ind w:left="741" w:hanging="575"/>
        <w:rPr>
          <w:b/>
          <w:sz w:val="19"/>
        </w:rPr>
      </w:pPr>
      <w:bookmarkStart w:id="342" w:name="122_Licensee_to_inform_Minister_of_chang"/>
      <w:bookmarkStart w:id="343" w:name="_bookmark170"/>
      <w:bookmarkEnd w:id="342"/>
      <w:bookmarkEnd w:id="343"/>
      <w:r>
        <w:rPr>
          <w:b/>
          <w:w w:val="120"/>
          <w:sz w:val="19"/>
        </w:rPr>
        <w:t>Licensee</w:t>
      </w:r>
      <w:r>
        <w:rPr>
          <w:b/>
          <w:spacing w:val="-3"/>
          <w:w w:val="120"/>
          <w:sz w:val="19"/>
        </w:rPr>
        <w:t xml:space="preserve"> </w:t>
      </w:r>
      <w:r>
        <w:rPr>
          <w:b/>
          <w:w w:val="120"/>
          <w:sz w:val="19"/>
        </w:rPr>
        <w:t>to</w:t>
      </w:r>
      <w:r>
        <w:rPr>
          <w:b/>
          <w:spacing w:val="-3"/>
          <w:w w:val="120"/>
          <w:sz w:val="19"/>
        </w:rPr>
        <w:t xml:space="preserve"> </w:t>
      </w:r>
      <w:r>
        <w:rPr>
          <w:b/>
          <w:w w:val="120"/>
          <w:sz w:val="19"/>
        </w:rPr>
        <w:t>inform</w:t>
      </w:r>
      <w:r>
        <w:rPr>
          <w:b/>
          <w:spacing w:val="-3"/>
          <w:w w:val="120"/>
          <w:sz w:val="19"/>
        </w:rPr>
        <w:t xml:space="preserve"> </w:t>
      </w:r>
      <w:r>
        <w:rPr>
          <w:b/>
          <w:w w:val="120"/>
          <w:sz w:val="19"/>
        </w:rPr>
        <w:t>Minister</w:t>
      </w:r>
      <w:r>
        <w:rPr>
          <w:b/>
          <w:spacing w:val="-3"/>
          <w:w w:val="120"/>
          <w:sz w:val="19"/>
        </w:rPr>
        <w:t xml:space="preserve"> </w:t>
      </w:r>
      <w:r>
        <w:rPr>
          <w:b/>
          <w:w w:val="120"/>
          <w:sz w:val="19"/>
        </w:rPr>
        <w:t>of</w:t>
      </w:r>
      <w:r>
        <w:rPr>
          <w:b/>
          <w:spacing w:val="-2"/>
          <w:w w:val="120"/>
          <w:sz w:val="19"/>
        </w:rPr>
        <w:t xml:space="preserve"> </w:t>
      </w:r>
      <w:r>
        <w:rPr>
          <w:b/>
          <w:w w:val="120"/>
          <w:sz w:val="19"/>
        </w:rPr>
        <w:t xml:space="preserve">changed </w:t>
      </w:r>
      <w:r>
        <w:rPr>
          <w:b/>
          <w:spacing w:val="-2"/>
          <w:w w:val="120"/>
          <w:sz w:val="19"/>
        </w:rPr>
        <w:t>circumstances</w:t>
      </w:r>
    </w:p>
    <w:p w:rsidR="00670769" w:rsidRDefault="00670769">
      <w:pPr>
        <w:pStyle w:val="BodyText"/>
        <w:spacing w:before="31"/>
        <w:rPr>
          <w:b/>
          <w:sz w:val="19"/>
        </w:rPr>
      </w:pPr>
    </w:p>
    <w:p w:rsidR="00670769" w:rsidRDefault="00190BF8">
      <w:pPr>
        <w:pStyle w:val="BodyText"/>
        <w:spacing w:line="292" w:lineRule="auto"/>
        <w:ind w:left="506" w:right="257"/>
      </w:pPr>
      <w:r>
        <w:rPr>
          <w:w w:val="110"/>
        </w:rPr>
        <w:t>If a change of a kind specified in the Table to this clause occurs in the circumstances that existed in relation to a licensee at the time the licensee was granted the licence concerned, the licensee must notify the Minister in writing, not later than 14 days after the</w:t>
      </w:r>
      <w:r>
        <w:rPr>
          <w:spacing w:val="-5"/>
          <w:w w:val="110"/>
        </w:rPr>
        <w:t xml:space="preserve"> </w:t>
      </w:r>
      <w:r>
        <w:rPr>
          <w:w w:val="110"/>
        </w:rPr>
        <w:t>change</w:t>
      </w:r>
      <w:r>
        <w:rPr>
          <w:spacing w:val="-5"/>
          <w:w w:val="110"/>
        </w:rPr>
        <w:t xml:space="preserve"> </w:t>
      </w:r>
      <w:r>
        <w:rPr>
          <w:w w:val="110"/>
        </w:rPr>
        <w:t>occurs,</w:t>
      </w:r>
      <w:r>
        <w:rPr>
          <w:spacing w:val="-2"/>
          <w:w w:val="110"/>
        </w:rPr>
        <w:t xml:space="preserve"> </w:t>
      </w:r>
      <w:r>
        <w:rPr>
          <w:w w:val="110"/>
        </w:rPr>
        <w:t>of</w:t>
      </w:r>
      <w:r>
        <w:rPr>
          <w:spacing w:val="-4"/>
          <w:w w:val="110"/>
        </w:rPr>
        <w:t xml:space="preserve"> </w:t>
      </w:r>
      <w:r>
        <w:rPr>
          <w:w w:val="110"/>
        </w:rPr>
        <w:t>the</w:t>
      </w:r>
      <w:r>
        <w:rPr>
          <w:spacing w:val="-5"/>
          <w:w w:val="110"/>
        </w:rPr>
        <w:t xml:space="preserve"> </w:t>
      </w:r>
      <w:r>
        <w:rPr>
          <w:w w:val="110"/>
        </w:rPr>
        <w:t>particulars</w:t>
      </w:r>
      <w:r>
        <w:rPr>
          <w:spacing w:val="-2"/>
          <w:w w:val="110"/>
        </w:rPr>
        <w:t xml:space="preserve"> </w:t>
      </w:r>
      <w:r>
        <w:rPr>
          <w:w w:val="110"/>
        </w:rPr>
        <w:t>relating</w:t>
      </w:r>
      <w:r>
        <w:rPr>
          <w:spacing w:val="-5"/>
          <w:w w:val="110"/>
        </w:rPr>
        <w:t xml:space="preserve"> </w:t>
      </w:r>
      <w:r>
        <w:rPr>
          <w:w w:val="110"/>
        </w:rPr>
        <w:t>to</w:t>
      </w:r>
      <w:r>
        <w:rPr>
          <w:spacing w:val="-5"/>
          <w:w w:val="110"/>
        </w:rPr>
        <w:t xml:space="preserve"> </w:t>
      </w:r>
      <w:r>
        <w:rPr>
          <w:w w:val="110"/>
        </w:rPr>
        <w:t>the</w:t>
      </w:r>
      <w:r>
        <w:rPr>
          <w:spacing w:val="-5"/>
          <w:w w:val="110"/>
        </w:rPr>
        <w:t xml:space="preserve"> </w:t>
      </w:r>
      <w:r>
        <w:rPr>
          <w:w w:val="110"/>
        </w:rPr>
        <w:t>change</w:t>
      </w:r>
      <w:r>
        <w:rPr>
          <w:spacing w:val="-2"/>
          <w:w w:val="110"/>
        </w:rPr>
        <w:t xml:space="preserve"> </w:t>
      </w:r>
      <w:r>
        <w:rPr>
          <w:w w:val="110"/>
        </w:rPr>
        <w:t>that</w:t>
      </w:r>
      <w:r>
        <w:rPr>
          <w:spacing w:val="-4"/>
          <w:w w:val="110"/>
        </w:rPr>
        <w:t xml:space="preserve"> </w:t>
      </w:r>
      <w:r>
        <w:rPr>
          <w:w w:val="110"/>
        </w:rPr>
        <w:t>are</w:t>
      </w:r>
      <w:r>
        <w:rPr>
          <w:spacing w:val="-5"/>
          <w:w w:val="110"/>
        </w:rPr>
        <w:t xml:space="preserve"> </w:t>
      </w:r>
      <w:r>
        <w:rPr>
          <w:w w:val="110"/>
        </w:rPr>
        <w:t>specified</w:t>
      </w:r>
      <w:r>
        <w:rPr>
          <w:spacing w:val="-5"/>
          <w:w w:val="110"/>
        </w:rPr>
        <w:t xml:space="preserve"> </w:t>
      </w:r>
      <w:r>
        <w:rPr>
          <w:w w:val="110"/>
        </w:rPr>
        <w:t>in</w:t>
      </w:r>
      <w:r>
        <w:rPr>
          <w:spacing w:val="-3"/>
          <w:w w:val="110"/>
        </w:rPr>
        <w:t xml:space="preserve"> </w:t>
      </w:r>
      <w:r>
        <w:rPr>
          <w:w w:val="110"/>
        </w:rPr>
        <w:t>the</w:t>
      </w:r>
      <w:r>
        <w:rPr>
          <w:spacing w:val="-5"/>
          <w:w w:val="110"/>
        </w:rPr>
        <w:t xml:space="preserve"> </w:t>
      </w:r>
      <w:r>
        <w:rPr>
          <w:w w:val="110"/>
        </w:rPr>
        <w:t>Table in respect of that kind of change.</w:t>
      </w:r>
    </w:p>
    <w:p w:rsidR="00670769" w:rsidRDefault="00190BF8">
      <w:pPr>
        <w:pStyle w:val="Heading2"/>
      </w:pPr>
      <w:r>
        <w:rPr>
          <w:spacing w:val="-2"/>
          <w:w w:val="120"/>
        </w:rPr>
        <w:t>Table</w:t>
      </w:r>
    </w:p>
    <w:p w:rsidR="00670769" w:rsidRDefault="00190BF8">
      <w:pPr>
        <w:tabs>
          <w:tab w:val="left" w:pos="4883"/>
        </w:tabs>
        <w:spacing w:before="141"/>
        <w:ind w:left="536"/>
        <w:rPr>
          <w:b/>
          <w:sz w:val="19"/>
        </w:rPr>
      </w:pPr>
      <w:r>
        <w:rPr>
          <w:b/>
          <w:w w:val="120"/>
          <w:sz w:val="19"/>
        </w:rPr>
        <w:t>Kinds</w:t>
      </w:r>
      <w:r>
        <w:rPr>
          <w:b/>
          <w:spacing w:val="-1"/>
          <w:w w:val="120"/>
          <w:sz w:val="19"/>
        </w:rPr>
        <w:t xml:space="preserve"> </w:t>
      </w:r>
      <w:r>
        <w:rPr>
          <w:b/>
          <w:w w:val="120"/>
          <w:sz w:val="19"/>
        </w:rPr>
        <w:t>of</w:t>
      </w:r>
      <w:r>
        <w:rPr>
          <w:b/>
          <w:spacing w:val="-1"/>
          <w:w w:val="120"/>
          <w:sz w:val="19"/>
        </w:rPr>
        <w:t xml:space="preserve"> </w:t>
      </w:r>
      <w:r>
        <w:rPr>
          <w:b/>
          <w:spacing w:val="-2"/>
          <w:w w:val="120"/>
          <w:sz w:val="19"/>
        </w:rPr>
        <w:t>change</w:t>
      </w:r>
      <w:r>
        <w:rPr>
          <w:b/>
          <w:sz w:val="19"/>
        </w:rPr>
        <w:tab/>
      </w:r>
      <w:r>
        <w:rPr>
          <w:b/>
          <w:w w:val="120"/>
          <w:sz w:val="19"/>
        </w:rPr>
        <w:t>Particulars</w:t>
      </w:r>
      <w:r>
        <w:rPr>
          <w:b/>
          <w:spacing w:val="-9"/>
          <w:w w:val="120"/>
          <w:sz w:val="19"/>
        </w:rPr>
        <w:t xml:space="preserve"> </w:t>
      </w:r>
      <w:r>
        <w:rPr>
          <w:b/>
          <w:w w:val="120"/>
          <w:sz w:val="19"/>
        </w:rPr>
        <w:t>to</w:t>
      </w:r>
      <w:r>
        <w:rPr>
          <w:b/>
          <w:spacing w:val="-10"/>
          <w:w w:val="120"/>
          <w:sz w:val="19"/>
        </w:rPr>
        <w:t xml:space="preserve"> </w:t>
      </w:r>
      <w:r>
        <w:rPr>
          <w:b/>
          <w:w w:val="120"/>
          <w:sz w:val="19"/>
        </w:rPr>
        <w:t>be</w:t>
      </w:r>
      <w:r>
        <w:rPr>
          <w:b/>
          <w:spacing w:val="-9"/>
          <w:w w:val="120"/>
          <w:sz w:val="19"/>
        </w:rPr>
        <w:t xml:space="preserve"> </w:t>
      </w:r>
      <w:r>
        <w:rPr>
          <w:b/>
          <w:spacing w:val="-2"/>
          <w:w w:val="120"/>
          <w:sz w:val="19"/>
        </w:rPr>
        <w:t>notified</w:t>
      </w:r>
    </w:p>
    <w:p w:rsidR="00670769" w:rsidRDefault="00670769">
      <w:pPr>
        <w:pStyle w:val="BodyText"/>
        <w:spacing w:before="4"/>
        <w:rPr>
          <w:b/>
          <w:sz w:val="11"/>
        </w:rPr>
      </w:pPr>
    </w:p>
    <w:p w:rsidR="00670769" w:rsidRDefault="00670769">
      <w:pPr>
        <w:pStyle w:val="BodyText"/>
        <w:rPr>
          <w:b/>
          <w:sz w:val="11"/>
        </w:rPr>
        <w:sectPr w:rsidR="00670769">
          <w:pgSz w:w="11910" w:h="16840"/>
          <w:pgMar w:top="1920" w:right="850" w:bottom="1340" w:left="850" w:header="1288" w:footer="1147" w:gutter="0"/>
          <w:cols w:space="720"/>
        </w:sectPr>
      </w:pPr>
    </w:p>
    <w:p w:rsidR="00670769" w:rsidRDefault="00190BF8">
      <w:pPr>
        <w:spacing w:before="96" w:line="292" w:lineRule="auto"/>
        <w:ind w:left="536"/>
        <w:rPr>
          <w:sz w:val="19"/>
        </w:rPr>
      </w:pPr>
      <w:r>
        <w:rPr>
          <w:w w:val="110"/>
          <w:sz w:val="19"/>
        </w:rPr>
        <w:lastRenderedPageBreak/>
        <w:t>Any</w:t>
      </w:r>
      <w:r>
        <w:rPr>
          <w:spacing w:val="-3"/>
          <w:w w:val="110"/>
          <w:sz w:val="19"/>
        </w:rPr>
        <w:t xml:space="preserve"> </w:t>
      </w:r>
      <w:r>
        <w:rPr>
          <w:w w:val="110"/>
          <w:sz w:val="19"/>
        </w:rPr>
        <w:t>change</w:t>
      </w:r>
      <w:r>
        <w:rPr>
          <w:spacing w:val="-3"/>
          <w:w w:val="110"/>
          <w:sz w:val="19"/>
        </w:rPr>
        <w:t xml:space="preserve"> </w:t>
      </w:r>
      <w:r>
        <w:rPr>
          <w:w w:val="110"/>
          <w:sz w:val="19"/>
        </w:rPr>
        <w:t>in</w:t>
      </w:r>
      <w:r>
        <w:rPr>
          <w:spacing w:val="-3"/>
          <w:w w:val="110"/>
          <w:sz w:val="19"/>
        </w:rPr>
        <w:t xml:space="preserve"> </w:t>
      </w:r>
      <w:r>
        <w:rPr>
          <w:w w:val="110"/>
          <w:sz w:val="19"/>
        </w:rPr>
        <w:t>the</w:t>
      </w:r>
      <w:r>
        <w:rPr>
          <w:spacing w:val="-1"/>
          <w:w w:val="110"/>
          <w:sz w:val="19"/>
        </w:rPr>
        <w:t xml:space="preserve"> </w:t>
      </w:r>
      <w:r>
        <w:rPr>
          <w:w w:val="110"/>
          <w:sz w:val="19"/>
        </w:rPr>
        <w:t>name</w:t>
      </w:r>
      <w:r>
        <w:rPr>
          <w:spacing w:val="-3"/>
          <w:w w:val="110"/>
          <w:sz w:val="19"/>
        </w:rPr>
        <w:t xml:space="preserve"> </w:t>
      </w:r>
      <w:r>
        <w:rPr>
          <w:w w:val="110"/>
          <w:sz w:val="19"/>
        </w:rPr>
        <w:t>of</w:t>
      </w:r>
      <w:r>
        <w:rPr>
          <w:spacing w:val="-3"/>
          <w:w w:val="110"/>
          <w:sz w:val="19"/>
        </w:rPr>
        <w:t xml:space="preserve"> </w:t>
      </w:r>
      <w:r>
        <w:rPr>
          <w:w w:val="110"/>
          <w:sz w:val="19"/>
        </w:rPr>
        <w:t>the</w:t>
      </w:r>
      <w:r>
        <w:rPr>
          <w:spacing w:val="-3"/>
          <w:w w:val="110"/>
          <w:sz w:val="19"/>
        </w:rPr>
        <w:t xml:space="preserve"> </w:t>
      </w:r>
      <w:r>
        <w:rPr>
          <w:w w:val="110"/>
          <w:sz w:val="19"/>
        </w:rPr>
        <w:t>licensee,</w:t>
      </w:r>
      <w:r>
        <w:rPr>
          <w:spacing w:val="-1"/>
          <w:w w:val="110"/>
          <w:sz w:val="19"/>
        </w:rPr>
        <w:t xml:space="preserve"> </w:t>
      </w:r>
      <w:r>
        <w:rPr>
          <w:w w:val="110"/>
          <w:sz w:val="19"/>
        </w:rPr>
        <w:t>the licensee’s principal business address or postal address, telephone number or facsimile number.</w:t>
      </w:r>
    </w:p>
    <w:p w:rsidR="00670769" w:rsidRDefault="00190BF8">
      <w:pPr>
        <w:pStyle w:val="BodyText"/>
        <w:rPr>
          <w:sz w:val="19"/>
        </w:rPr>
      </w:pPr>
      <w:r>
        <w:br w:type="column"/>
      </w:r>
    </w:p>
    <w:p w:rsidR="00670769" w:rsidRDefault="00670769">
      <w:pPr>
        <w:pStyle w:val="BodyText"/>
        <w:spacing w:before="58"/>
        <w:rPr>
          <w:sz w:val="19"/>
        </w:rPr>
      </w:pPr>
    </w:p>
    <w:p w:rsidR="00670769" w:rsidRDefault="00190BF8">
      <w:pPr>
        <w:ind w:left="130"/>
        <w:rPr>
          <w:sz w:val="19"/>
        </w:rPr>
      </w:pPr>
      <w:r>
        <w:rPr>
          <w:w w:val="110"/>
          <w:sz w:val="19"/>
        </w:rPr>
        <w:t>Particulars</w:t>
      </w:r>
      <w:r>
        <w:rPr>
          <w:spacing w:val="-6"/>
          <w:w w:val="110"/>
          <w:sz w:val="19"/>
        </w:rPr>
        <w:t xml:space="preserve"> </w:t>
      </w:r>
      <w:r>
        <w:rPr>
          <w:w w:val="110"/>
          <w:sz w:val="19"/>
        </w:rPr>
        <w:t>of</w:t>
      </w:r>
      <w:r>
        <w:rPr>
          <w:spacing w:val="-6"/>
          <w:w w:val="110"/>
          <w:sz w:val="19"/>
        </w:rPr>
        <w:t xml:space="preserve"> </w:t>
      </w:r>
      <w:r>
        <w:rPr>
          <w:w w:val="110"/>
          <w:sz w:val="19"/>
        </w:rPr>
        <w:t>those</w:t>
      </w:r>
      <w:r>
        <w:rPr>
          <w:spacing w:val="-4"/>
          <w:w w:val="110"/>
          <w:sz w:val="19"/>
        </w:rPr>
        <w:t xml:space="preserve"> </w:t>
      </w:r>
      <w:r>
        <w:rPr>
          <w:w w:val="110"/>
          <w:sz w:val="19"/>
        </w:rPr>
        <w:t>matters</w:t>
      </w:r>
      <w:r>
        <w:rPr>
          <w:spacing w:val="-6"/>
          <w:w w:val="110"/>
          <w:sz w:val="19"/>
        </w:rPr>
        <w:t xml:space="preserve"> </w:t>
      </w:r>
      <w:r>
        <w:rPr>
          <w:w w:val="110"/>
          <w:sz w:val="19"/>
        </w:rPr>
        <w:t>as</w:t>
      </w:r>
      <w:r>
        <w:rPr>
          <w:spacing w:val="-6"/>
          <w:w w:val="110"/>
          <w:sz w:val="19"/>
        </w:rPr>
        <w:t xml:space="preserve"> </w:t>
      </w:r>
      <w:r>
        <w:rPr>
          <w:spacing w:val="-2"/>
          <w:w w:val="110"/>
          <w:sz w:val="19"/>
        </w:rPr>
        <w:t>changed.</w:t>
      </w:r>
    </w:p>
    <w:p w:rsidR="00670769" w:rsidRDefault="00670769">
      <w:pPr>
        <w:rPr>
          <w:sz w:val="19"/>
        </w:rPr>
        <w:sectPr w:rsidR="00670769">
          <w:type w:val="continuous"/>
          <w:pgSz w:w="11910" w:h="16840"/>
          <w:pgMar w:top="1920" w:right="850" w:bottom="1340" w:left="850" w:header="1288" w:footer="1147" w:gutter="0"/>
          <w:cols w:num="2" w:space="720" w:equalWidth="0">
            <w:col w:w="4714" w:space="40"/>
            <w:col w:w="5456"/>
          </w:cols>
        </w:sectPr>
      </w:pPr>
    </w:p>
    <w:p w:rsidR="00670769" w:rsidRDefault="00190BF8">
      <w:pPr>
        <w:spacing w:before="179" w:line="292" w:lineRule="auto"/>
        <w:ind w:left="536"/>
        <w:rPr>
          <w:sz w:val="19"/>
        </w:rPr>
      </w:pPr>
      <w:r>
        <w:rPr>
          <w:w w:val="110"/>
          <w:sz w:val="19"/>
        </w:rPr>
        <w:lastRenderedPageBreak/>
        <w:t>Any change in the membership of the board of directors of the licensee.</w:t>
      </w:r>
    </w:p>
    <w:p w:rsidR="00670769" w:rsidRDefault="00190BF8">
      <w:pPr>
        <w:spacing w:before="180" w:line="292" w:lineRule="auto"/>
        <w:ind w:left="536"/>
        <w:rPr>
          <w:sz w:val="19"/>
        </w:rPr>
      </w:pPr>
      <w:r>
        <w:rPr>
          <w:w w:val="110"/>
          <w:sz w:val="19"/>
        </w:rPr>
        <w:t xml:space="preserve">Any change in the name or address of any member of the board of directors of the </w:t>
      </w:r>
      <w:r>
        <w:rPr>
          <w:spacing w:val="-2"/>
          <w:w w:val="110"/>
          <w:sz w:val="19"/>
        </w:rPr>
        <w:t>licensee.</w:t>
      </w:r>
    </w:p>
    <w:p w:rsidR="00670769" w:rsidRDefault="00190BF8">
      <w:pPr>
        <w:spacing w:before="179" w:line="292" w:lineRule="auto"/>
        <w:ind w:left="137" w:right="1130"/>
        <w:rPr>
          <w:sz w:val="19"/>
        </w:rPr>
      </w:pPr>
      <w:r>
        <w:br w:type="column"/>
      </w:r>
      <w:r>
        <w:rPr>
          <w:w w:val="110"/>
          <w:sz w:val="19"/>
        </w:rPr>
        <w:lastRenderedPageBreak/>
        <w:t>Particulars</w:t>
      </w:r>
      <w:r>
        <w:rPr>
          <w:spacing w:val="-6"/>
          <w:w w:val="110"/>
          <w:sz w:val="19"/>
        </w:rPr>
        <w:t xml:space="preserve"> </w:t>
      </w:r>
      <w:r>
        <w:rPr>
          <w:w w:val="110"/>
          <w:sz w:val="19"/>
        </w:rPr>
        <w:t>of</w:t>
      </w:r>
      <w:r>
        <w:rPr>
          <w:spacing w:val="-6"/>
          <w:w w:val="110"/>
          <w:sz w:val="19"/>
        </w:rPr>
        <w:t xml:space="preserve"> </w:t>
      </w:r>
      <w:r>
        <w:rPr>
          <w:w w:val="110"/>
          <w:sz w:val="19"/>
        </w:rPr>
        <w:t>the</w:t>
      </w:r>
      <w:r>
        <w:rPr>
          <w:spacing w:val="-4"/>
          <w:w w:val="110"/>
          <w:sz w:val="19"/>
        </w:rPr>
        <w:t xml:space="preserve"> </w:t>
      </w:r>
      <w:r>
        <w:rPr>
          <w:w w:val="110"/>
          <w:sz w:val="19"/>
        </w:rPr>
        <w:t>name,</w:t>
      </w:r>
      <w:r>
        <w:rPr>
          <w:spacing w:val="-6"/>
          <w:w w:val="110"/>
          <w:sz w:val="19"/>
        </w:rPr>
        <w:t xml:space="preserve"> </w:t>
      </w:r>
      <w:r>
        <w:rPr>
          <w:w w:val="110"/>
          <w:sz w:val="19"/>
        </w:rPr>
        <w:t>address</w:t>
      </w:r>
      <w:r>
        <w:rPr>
          <w:spacing w:val="-6"/>
          <w:w w:val="110"/>
          <w:sz w:val="19"/>
        </w:rPr>
        <w:t xml:space="preserve"> </w:t>
      </w:r>
      <w:r>
        <w:rPr>
          <w:w w:val="110"/>
          <w:sz w:val="19"/>
        </w:rPr>
        <w:t>and</w:t>
      </w:r>
      <w:r>
        <w:rPr>
          <w:spacing w:val="-6"/>
          <w:w w:val="110"/>
          <w:sz w:val="19"/>
        </w:rPr>
        <w:t xml:space="preserve"> </w:t>
      </w:r>
      <w:r>
        <w:rPr>
          <w:w w:val="110"/>
          <w:sz w:val="19"/>
        </w:rPr>
        <w:t>date</w:t>
      </w:r>
      <w:r>
        <w:rPr>
          <w:spacing w:val="-6"/>
          <w:w w:val="110"/>
          <w:sz w:val="19"/>
        </w:rPr>
        <w:t xml:space="preserve"> </w:t>
      </w:r>
      <w:r>
        <w:rPr>
          <w:w w:val="110"/>
          <w:sz w:val="19"/>
        </w:rPr>
        <w:t>of birth of any new director.</w:t>
      </w:r>
    </w:p>
    <w:p w:rsidR="00670769" w:rsidRDefault="00670769">
      <w:pPr>
        <w:pStyle w:val="BodyText"/>
        <w:spacing w:before="93"/>
        <w:rPr>
          <w:sz w:val="19"/>
        </w:rPr>
      </w:pPr>
    </w:p>
    <w:p w:rsidR="00670769" w:rsidRDefault="00190BF8">
      <w:pPr>
        <w:spacing w:line="292" w:lineRule="auto"/>
        <w:ind w:left="137" w:right="1018"/>
        <w:rPr>
          <w:sz w:val="19"/>
        </w:rPr>
      </w:pPr>
      <w:r>
        <w:rPr>
          <w:w w:val="110"/>
          <w:sz w:val="19"/>
        </w:rPr>
        <w:t>Particulars</w:t>
      </w:r>
      <w:r>
        <w:rPr>
          <w:spacing w:val="-5"/>
          <w:w w:val="110"/>
          <w:sz w:val="19"/>
        </w:rPr>
        <w:t xml:space="preserve"> </w:t>
      </w:r>
      <w:r>
        <w:rPr>
          <w:w w:val="110"/>
          <w:sz w:val="19"/>
        </w:rPr>
        <w:t>of</w:t>
      </w:r>
      <w:r>
        <w:rPr>
          <w:spacing w:val="-5"/>
          <w:w w:val="110"/>
          <w:sz w:val="19"/>
        </w:rPr>
        <w:t xml:space="preserve"> </w:t>
      </w:r>
      <w:r>
        <w:rPr>
          <w:w w:val="110"/>
          <w:sz w:val="19"/>
        </w:rPr>
        <w:t>the</w:t>
      </w:r>
      <w:r>
        <w:rPr>
          <w:spacing w:val="-3"/>
          <w:w w:val="110"/>
          <w:sz w:val="19"/>
        </w:rPr>
        <w:t xml:space="preserve"> </w:t>
      </w:r>
      <w:r>
        <w:rPr>
          <w:w w:val="110"/>
          <w:sz w:val="19"/>
        </w:rPr>
        <w:t>new</w:t>
      </w:r>
      <w:r>
        <w:rPr>
          <w:spacing w:val="-5"/>
          <w:w w:val="110"/>
          <w:sz w:val="19"/>
        </w:rPr>
        <w:t xml:space="preserve"> </w:t>
      </w:r>
      <w:r>
        <w:rPr>
          <w:w w:val="110"/>
          <w:sz w:val="19"/>
        </w:rPr>
        <w:t>name</w:t>
      </w:r>
      <w:r>
        <w:rPr>
          <w:spacing w:val="-5"/>
          <w:w w:val="110"/>
          <w:sz w:val="19"/>
        </w:rPr>
        <w:t xml:space="preserve"> </w:t>
      </w:r>
      <w:r>
        <w:rPr>
          <w:w w:val="110"/>
          <w:sz w:val="19"/>
        </w:rPr>
        <w:t>or</w:t>
      </w:r>
      <w:r>
        <w:rPr>
          <w:spacing w:val="-5"/>
          <w:w w:val="110"/>
          <w:sz w:val="19"/>
        </w:rPr>
        <w:t xml:space="preserve"> </w:t>
      </w:r>
      <w:r>
        <w:rPr>
          <w:w w:val="110"/>
          <w:sz w:val="19"/>
        </w:rPr>
        <w:t>address</w:t>
      </w:r>
      <w:r>
        <w:rPr>
          <w:spacing w:val="-5"/>
          <w:w w:val="110"/>
          <w:sz w:val="19"/>
        </w:rPr>
        <w:t xml:space="preserve"> </w:t>
      </w:r>
      <w:r>
        <w:rPr>
          <w:w w:val="110"/>
          <w:sz w:val="19"/>
        </w:rPr>
        <w:t>of</w:t>
      </w:r>
      <w:r>
        <w:rPr>
          <w:spacing w:val="-5"/>
          <w:w w:val="110"/>
          <w:sz w:val="19"/>
        </w:rPr>
        <w:t xml:space="preserve"> </w:t>
      </w:r>
      <w:r>
        <w:rPr>
          <w:w w:val="110"/>
          <w:sz w:val="19"/>
        </w:rPr>
        <w:t xml:space="preserve">the </w:t>
      </w:r>
      <w:r>
        <w:rPr>
          <w:spacing w:val="-2"/>
          <w:w w:val="110"/>
          <w:sz w:val="19"/>
        </w:rPr>
        <w:t>director.</w:t>
      </w:r>
    </w:p>
    <w:p w:rsidR="00670769" w:rsidRDefault="00670769">
      <w:pPr>
        <w:spacing w:line="292" w:lineRule="auto"/>
        <w:rPr>
          <w:sz w:val="19"/>
        </w:rPr>
        <w:sectPr w:rsidR="00670769">
          <w:type w:val="continuous"/>
          <w:pgSz w:w="11910" w:h="16840"/>
          <w:pgMar w:top="1920" w:right="850" w:bottom="1340" w:left="850" w:header="1288" w:footer="1147" w:gutter="0"/>
          <w:cols w:num="2" w:space="720" w:equalWidth="0">
            <w:col w:w="4706" w:space="40"/>
            <w:col w:w="5464"/>
          </w:cols>
        </w:sectPr>
      </w:pPr>
    </w:p>
    <w:p w:rsidR="00670769" w:rsidRDefault="00190BF8">
      <w:pPr>
        <w:spacing w:before="179" w:line="292" w:lineRule="auto"/>
        <w:ind w:left="536"/>
        <w:rPr>
          <w:sz w:val="19"/>
        </w:rPr>
      </w:pPr>
      <w:r>
        <w:rPr>
          <w:w w:val="110"/>
          <w:sz w:val="19"/>
        </w:rPr>
        <w:lastRenderedPageBreak/>
        <w:t>Any</w:t>
      </w:r>
      <w:r>
        <w:rPr>
          <w:spacing w:val="-8"/>
          <w:w w:val="110"/>
          <w:sz w:val="19"/>
        </w:rPr>
        <w:t xml:space="preserve"> </w:t>
      </w:r>
      <w:r>
        <w:rPr>
          <w:w w:val="110"/>
          <w:sz w:val="19"/>
        </w:rPr>
        <w:t>change</w:t>
      </w:r>
      <w:r>
        <w:rPr>
          <w:spacing w:val="-8"/>
          <w:w w:val="110"/>
          <w:sz w:val="19"/>
        </w:rPr>
        <w:t xml:space="preserve"> </w:t>
      </w:r>
      <w:r>
        <w:rPr>
          <w:w w:val="110"/>
          <w:sz w:val="19"/>
        </w:rPr>
        <w:t>in</w:t>
      </w:r>
      <w:r>
        <w:rPr>
          <w:spacing w:val="-8"/>
          <w:w w:val="110"/>
          <w:sz w:val="19"/>
        </w:rPr>
        <w:t xml:space="preserve"> </w:t>
      </w:r>
      <w:r>
        <w:rPr>
          <w:w w:val="110"/>
          <w:sz w:val="19"/>
        </w:rPr>
        <w:t>any</w:t>
      </w:r>
      <w:r>
        <w:rPr>
          <w:spacing w:val="-6"/>
          <w:w w:val="110"/>
          <w:sz w:val="19"/>
        </w:rPr>
        <w:t xml:space="preserve"> </w:t>
      </w:r>
      <w:r>
        <w:rPr>
          <w:w w:val="110"/>
          <w:sz w:val="19"/>
        </w:rPr>
        <w:t>direct</w:t>
      </w:r>
      <w:r>
        <w:rPr>
          <w:spacing w:val="-8"/>
          <w:w w:val="110"/>
          <w:sz w:val="19"/>
        </w:rPr>
        <w:t xml:space="preserve"> </w:t>
      </w:r>
      <w:r>
        <w:rPr>
          <w:w w:val="110"/>
          <w:sz w:val="19"/>
        </w:rPr>
        <w:t>or</w:t>
      </w:r>
      <w:r>
        <w:rPr>
          <w:spacing w:val="-8"/>
          <w:w w:val="110"/>
          <w:sz w:val="19"/>
        </w:rPr>
        <w:t xml:space="preserve"> </w:t>
      </w:r>
      <w:r>
        <w:rPr>
          <w:w w:val="110"/>
          <w:sz w:val="19"/>
        </w:rPr>
        <w:t>indirect</w:t>
      </w:r>
      <w:r>
        <w:rPr>
          <w:spacing w:val="-8"/>
          <w:w w:val="110"/>
          <w:sz w:val="19"/>
        </w:rPr>
        <w:t xml:space="preserve"> </w:t>
      </w:r>
      <w:r>
        <w:rPr>
          <w:w w:val="110"/>
          <w:sz w:val="19"/>
        </w:rPr>
        <w:t>financial interest held by the licensee in any business or enterprise, including the acquisition or disposal of such an interest.</w:t>
      </w:r>
    </w:p>
    <w:p w:rsidR="00670769" w:rsidRDefault="00190BF8">
      <w:pPr>
        <w:pStyle w:val="BodyText"/>
        <w:rPr>
          <w:sz w:val="19"/>
        </w:rPr>
      </w:pPr>
      <w:r>
        <w:br w:type="column"/>
      </w:r>
    </w:p>
    <w:p w:rsidR="00670769" w:rsidRDefault="00670769">
      <w:pPr>
        <w:pStyle w:val="BodyText"/>
        <w:spacing w:before="6"/>
        <w:rPr>
          <w:sz w:val="19"/>
        </w:rPr>
      </w:pPr>
    </w:p>
    <w:p w:rsidR="00670769" w:rsidRDefault="00190BF8">
      <w:pPr>
        <w:spacing w:line="292" w:lineRule="auto"/>
        <w:ind w:left="84" w:right="867"/>
        <w:rPr>
          <w:sz w:val="19"/>
        </w:rPr>
      </w:pPr>
      <w:r>
        <w:rPr>
          <w:w w:val="110"/>
          <w:sz w:val="19"/>
        </w:rPr>
        <w:t>Particulars</w:t>
      </w:r>
      <w:r>
        <w:rPr>
          <w:spacing w:val="-16"/>
          <w:w w:val="110"/>
          <w:sz w:val="19"/>
        </w:rPr>
        <w:t xml:space="preserve"> </w:t>
      </w:r>
      <w:r>
        <w:rPr>
          <w:w w:val="110"/>
          <w:sz w:val="19"/>
        </w:rPr>
        <w:t>of</w:t>
      </w:r>
      <w:r>
        <w:rPr>
          <w:spacing w:val="-16"/>
          <w:w w:val="110"/>
          <w:sz w:val="19"/>
        </w:rPr>
        <w:t xml:space="preserve"> </w:t>
      </w:r>
      <w:r>
        <w:rPr>
          <w:w w:val="110"/>
          <w:sz w:val="19"/>
        </w:rPr>
        <w:t>the</w:t>
      </w:r>
      <w:r>
        <w:rPr>
          <w:spacing w:val="-14"/>
          <w:w w:val="110"/>
          <w:sz w:val="19"/>
        </w:rPr>
        <w:t xml:space="preserve"> </w:t>
      </w:r>
      <w:r>
        <w:rPr>
          <w:w w:val="110"/>
          <w:sz w:val="19"/>
        </w:rPr>
        <w:t>interest</w:t>
      </w:r>
      <w:r>
        <w:rPr>
          <w:spacing w:val="-16"/>
          <w:w w:val="110"/>
          <w:sz w:val="19"/>
        </w:rPr>
        <w:t xml:space="preserve"> </w:t>
      </w:r>
      <w:r>
        <w:rPr>
          <w:w w:val="110"/>
          <w:sz w:val="19"/>
        </w:rPr>
        <w:t>both</w:t>
      </w:r>
      <w:r>
        <w:rPr>
          <w:spacing w:val="-16"/>
          <w:w w:val="110"/>
          <w:sz w:val="19"/>
        </w:rPr>
        <w:t xml:space="preserve"> </w:t>
      </w:r>
      <w:r>
        <w:rPr>
          <w:w w:val="110"/>
          <w:sz w:val="19"/>
        </w:rPr>
        <w:t>before</w:t>
      </w:r>
      <w:r>
        <w:rPr>
          <w:spacing w:val="-15"/>
          <w:w w:val="110"/>
          <w:sz w:val="19"/>
        </w:rPr>
        <w:t xml:space="preserve"> </w:t>
      </w:r>
      <w:r>
        <w:rPr>
          <w:w w:val="110"/>
          <w:sz w:val="19"/>
        </w:rPr>
        <w:t>and</w:t>
      </w:r>
      <w:r>
        <w:rPr>
          <w:spacing w:val="-16"/>
          <w:w w:val="110"/>
          <w:sz w:val="19"/>
        </w:rPr>
        <w:t xml:space="preserve"> </w:t>
      </w:r>
      <w:r>
        <w:rPr>
          <w:w w:val="110"/>
          <w:sz w:val="19"/>
        </w:rPr>
        <w:t>after the change.</w:t>
      </w:r>
    </w:p>
    <w:p w:rsidR="00670769" w:rsidRDefault="00670769">
      <w:pPr>
        <w:spacing w:line="292" w:lineRule="auto"/>
        <w:rPr>
          <w:sz w:val="19"/>
        </w:rPr>
        <w:sectPr w:rsidR="00670769">
          <w:type w:val="continuous"/>
          <w:pgSz w:w="11910" w:h="16840"/>
          <w:pgMar w:top="1920" w:right="850" w:bottom="1340" w:left="850" w:header="1288" w:footer="1147" w:gutter="0"/>
          <w:cols w:num="2" w:space="720" w:equalWidth="0">
            <w:col w:w="4760" w:space="40"/>
            <w:col w:w="5410"/>
          </w:cols>
        </w:sectPr>
      </w:pPr>
    </w:p>
    <w:p w:rsidR="00670769" w:rsidRDefault="00670769">
      <w:pPr>
        <w:pStyle w:val="BodyText"/>
        <w:spacing w:before="69"/>
        <w:rPr>
          <w:sz w:val="19"/>
        </w:rPr>
      </w:pPr>
    </w:p>
    <w:p w:rsidR="00670769" w:rsidRDefault="00190BF8">
      <w:pPr>
        <w:pStyle w:val="ListParagraph"/>
        <w:numPr>
          <w:ilvl w:val="0"/>
          <w:numId w:val="63"/>
        </w:numPr>
        <w:tabs>
          <w:tab w:val="left" w:pos="741"/>
        </w:tabs>
        <w:spacing w:before="1"/>
        <w:ind w:left="741" w:hanging="575"/>
        <w:rPr>
          <w:b/>
          <w:sz w:val="19"/>
        </w:rPr>
      </w:pPr>
      <w:bookmarkStart w:id="344" w:name="123_CMS_licensee_to_inform_Minister_of_c"/>
      <w:bookmarkStart w:id="345" w:name="_bookmark171"/>
      <w:bookmarkEnd w:id="344"/>
      <w:bookmarkEnd w:id="345"/>
      <w:r>
        <w:rPr>
          <w:b/>
          <w:w w:val="120"/>
          <w:sz w:val="19"/>
        </w:rPr>
        <w:t>CMS</w:t>
      </w:r>
      <w:r>
        <w:rPr>
          <w:b/>
          <w:spacing w:val="3"/>
          <w:w w:val="120"/>
          <w:sz w:val="19"/>
        </w:rPr>
        <w:t xml:space="preserve"> </w:t>
      </w:r>
      <w:r>
        <w:rPr>
          <w:b/>
          <w:w w:val="120"/>
          <w:sz w:val="19"/>
        </w:rPr>
        <w:t>licensee</w:t>
      </w:r>
      <w:r>
        <w:rPr>
          <w:b/>
          <w:spacing w:val="3"/>
          <w:w w:val="120"/>
          <w:sz w:val="19"/>
        </w:rPr>
        <w:t xml:space="preserve"> </w:t>
      </w:r>
      <w:r>
        <w:rPr>
          <w:b/>
          <w:w w:val="120"/>
          <w:sz w:val="19"/>
        </w:rPr>
        <w:t>to</w:t>
      </w:r>
      <w:r>
        <w:rPr>
          <w:b/>
          <w:spacing w:val="4"/>
          <w:w w:val="120"/>
          <w:sz w:val="19"/>
        </w:rPr>
        <w:t xml:space="preserve"> </w:t>
      </w:r>
      <w:r>
        <w:rPr>
          <w:b/>
          <w:w w:val="120"/>
          <w:sz w:val="19"/>
        </w:rPr>
        <w:t>inform</w:t>
      </w:r>
      <w:r>
        <w:rPr>
          <w:b/>
          <w:spacing w:val="3"/>
          <w:w w:val="120"/>
          <w:sz w:val="19"/>
        </w:rPr>
        <w:t xml:space="preserve"> </w:t>
      </w:r>
      <w:r>
        <w:rPr>
          <w:b/>
          <w:w w:val="120"/>
          <w:sz w:val="19"/>
        </w:rPr>
        <w:t>Minister</w:t>
      </w:r>
      <w:r>
        <w:rPr>
          <w:b/>
          <w:spacing w:val="7"/>
          <w:w w:val="120"/>
          <w:sz w:val="19"/>
        </w:rPr>
        <w:t xml:space="preserve"> </w:t>
      </w:r>
      <w:r>
        <w:rPr>
          <w:b/>
          <w:w w:val="120"/>
          <w:sz w:val="19"/>
        </w:rPr>
        <w:t>of</w:t>
      </w:r>
      <w:r>
        <w:rPr>
          <w:b/>
          <w:spacing w:val="4"/>
          <w:w w:val="120"/>
          <w:sz w:val="19"/>
        </w:rPr>
        <w:t xml:space="preserve"> </w:t>
      </w:r>
      <w:r>
        <w:rPr>
          <w:b/>
          <w:w w:val="120"/>
          <w:sz w:val="19"/>
        </w:rPr>
        <w:t>changed</w:t>
      </w:r>
      <w:r>
        <w:rPr>
          <w:b/>
          <w:spacing w:val="3"/>
          <w:w w:val="120"/>
          <w:sz w:val="19"/>
        </w:rPr>
        <w:t xml:space="preserve"> </w:t>
      </w:r>
      <w:r>
        <w:rPr>
          <w:b/>
          <w:spacing w:val="-2"/>
          <w:w w:val="120"/>
          <w:sz w:val="19"/>
        </w:rPr>
        <w:t>circumstances</w:t>
      </w:r>
    </w:p>
    <w:p w:rsidR="00670769" w:rsidRDefault="00670769">
      <w:pPr>
        <w:pStyle w:val="BodyText"/>
        <w:spacing w:before="31"/>
        <w:rPr>
          <w:b/>
          <w:sz w:val="19"/>
        </w:rPr>
      </w:pPr>
    </w:p>
    <w:p w:rsidR="00670769" w:rsidRDefault="00190BF8">
      <w:pPr>
        <w:pStyle w:val="BodyText"/>
        <w:spacing w:line="292" w:lineRule="auto"/>
        <w:ind w:left="506" w:right="209"/>
      </w:pPr>
      <w:r>
        <w:rPr>
          <w:w w:val="110"/>
        </w:rPr>
        <w:t>In</w:t>
      </w:r>
      <w:r>
        <w:rPr>
          <w:spacing w:val="-3"/>
          <w:w w:val="110"/>
        </w:rPr>
        <w:t xml:space="preserve"> </w:t>
      </w:r>
      <w:r>
        <w:rPr>
          <w:w w:val="110"/>
        </w:rPr>
        <w:t>addition</w:t>
      </w:r>
      <w:r>
        <w:rPr>
          <w:spacing w:val="-3"/>
          <w:w w:val="110"/>
        </w:rPr>
        <w:t xml:space="preserve"> </w:t>
      </w:r>
      <w:r>
        <w:rPr>
          <w:w w:val="110"/>
        </w:rPr>
        <w:t>to the</w:t>
      </w:r>
      <w:r>
        <w:rPr>
          <w:spacing w:val="-3"/>
          <w:w w:val="110"/>
        </w:rPr>
        <w:t xml:space="preserve"> </w:t>
      </w:r>
      <w:r>
        <w:rPr>
          <w:w w:val="110"/>
        </w:rPr>
        <w:t>requirement</w:t>
      </w:r>
      <w:r>
        <w:rPr>
          <w:spacing w:val="-2"/>
          <w:w w:val="110"/>
        </w:rPr>
        <w:t xml:space="preserve"> </w:t>
      </w:r>
      <w:r>
        <w:rPr>
          <w:w w:val="110"/>
        </w:rPr>
        <w:t>to</w:t>
      </w:r>
      <w:r>
        <w:rPr>
          <w:spacing w:val="-3"/>
          <w:w w:val="110"/>
        </w:rPr>
        <w:t xml:space="preserve"> </w:t>
      </w:r>
      <w:r>
        <w:rPr>
          <w:w w:val="110"/>
        </w:rPr>
        <w:t>notify</w:t>
      </w:r>
      <w:r>
        <w:rPr>
          <w:spacing w:val="-3"/>
          <w:w w:val="110"/>
        </w:rPr>
        <w:t xml:space="preserve"> </w:t>
      </w:r>
      <w:r>
        <w:rPr>
          <w:w w:val="110"/>
        </w:rPr>
        <w:t>the</w:t>
      </w:r>
      <w:r>
        <w:rPr>
          <w:spacing w:val="-3"/>
          <w:w w:val="110"/>
        </w:rPr>
        <w:t xml:space="preserve"> </w:t>
      </w:r>
      <w:r>
        <w:rPr>
          <w:w w:val="110"/>
        </w:rPr>
        <w:t>Minister</w:t>
      </w:r>
      <w:r>
        <w:rPr>
          <w:spacing w:val="-3"/>
          <w:w w:val="110"/>
        </w:rPr>
        <w:t xml:space="preserve"> </w:t>
      </w:r>
      <w:r>
        <w:rPr>
          <w:w w:val="110"/>
        </w:rPr>
        <w:t>of a</w:t>
      </w:r>
      <w:r>
        <w:rPr>
          <w:spacing w:val="-3"/>
          <w:w w:val="110"/>
        </w:rPr>
        <w:t xml:space="preserve"> </w:t>
      </w:r>
      <w:r>
        <w:rPr>
          <w:w w:val="110"/>
        </w:rPr>
        <w:t>change</w:t>
      </w:r>
      <w:r>
        <w:rPr>
          <w:spacing w:val="-3"/>
          <w:w w:val="110"/>
        </w:rPr>
        <w:t xml:space="preserve"> </w:t>
      </w:r>
      <w:r>
        <w:rPr>
          <w:w w:val="110"/>
        </w:rPr>
        <w:t>referred</w:t>
      </w:r>
      <w:r>
        <w:rPr>
          <w:spacing w:val="-3"/>
          <w:w w:val="110"/>
        </w:rPr>
        <w:t xml:space="preserve"> </w:t>
      </w:r>
      <w:r>
        <w:rPr>
          <w:w w:val="110"/>
        </w:rPr>
        <w:t>to</w:t>
      </w:r>
      <w:r>
        <w:rPr>
          <w:spacing w:val="-3"/>
          <w:w w:val="110"/>
        </w:rPr>
        <w:t xml:space="preserve"> </w:t>
      </w:r>
      <w:r>
        <w:rPr>
          <w:w w:val="110"/>
        </w:rPr>
        <w:t>in</w:t>
      </w:r>
      <w:r>
        <w:rPr>
          <w:spacing w:val="-3"/>
          <w:w w:val="110"/>
        </w:rPr>
        <w:t xml:space="preserve"> </w:t>
      </w:r>
      <w:r>
        <w:rPr>
          <w:w w:val="110"/>
        </w:rPr>
        <w:t>clause 122, if a change of a kind specified in the Table to this clause occurs in the circumstances that existed in relation to a CMS licensee at the time the CMS licensee was granted a CMS licence, the CMS licensee must notify the Minister in writing, not later than 14 days after the</w:t>
      </w:r>
      <w:r>
        <w:rPr>
          <w:spacing w:val="-5"/>
          <w:w w:val="110"/>
        </w:rPr>
        <w:t xml:space="preserve"> </w:t>
      </w:r>
      <w:r>
        <w:rPr>
          <w:w w:val="110"/>
        </w:rPr>
        <w:t>change</w:t>
      </w:r>
      <w:r>
        <w:rPr>
          <w:spacing w:val="-5"/>
          <w:w w:val="110"/>
        </w:rPr>
        <w:t xml:space="preserve"> </w:t>
      </w:r>
      <w:r>
        <w:rPr>
          <w:w w:val="110"/>
        </w:rPr>
        <w:t>occurs,</w:t>
      </w:r>
      <w:r>
        <w:rPr>
          <w:spacing w:val="-2"/>
          <w:w w:val="110"/>
        </w:rPr>
        <w:t xml:space="preserve"> </w:t>
      </w:r>
      <w:r>
        <w:rPr>
          <w:w w:val="110"/>
        </w:rPr>
        <w:t>of</w:t>
      </w:r>
      <w:r>
        <w:rPr>
          <w:spacing w:val="-4"/>
          <w:w w:val="110"/>
        </w:rPr>
        <w:t xml:space="preserve"> </w:t>
      </w:r>
      <w:r>
        <w:rPr>
          <w:w w:val="110"/>
        </w:rPr>
        <w:t>the</w:t>
      </w:r>
      <w:r>
        <w:rPr>
          <w:spacing w:val="-5"/>
          <w:w w:val="110"/>
        </w:rPr>
        <w:t xml:space="preserve"> </w:t>
      </w:r>
      <w:r>
        <w:rPr>
          <w:w w:val="110"/>
        </w:rPr>
        <w:t>particulars</w:t>
      </w:r>
      <w:r>
        <w:rPr>
          <w:spacing w:val="-2"/>
          <w:w w:val="110"/>
        </w:rPr>
        <w:t xml:space="preserve"> </w:t>
      </w:r>
      <w:r>
        <w:rPr>
          <w:w w:val="110"/>
        </w:rPr>
        <w:t>relating</w:t>
      </w:r>
      <w:r>
        <w:rPr>
          <w:spacing w:val="-5"/>
          <w:w w:val="110"/>
        </w:rPr>
        <w:t xml:space="preserve"> </w:t>
      </w:r>
      <w:r>
        <w:rPr>
          <w:w w:val="110"/>
        </w:rPr>
        <w:t>to</w:t>
      </w:r>
      <w:r>
        <w:rPr>
          <w:spacing w:val="-5"/>
          <w:w w:val="110"/>
        </w:rPr>
        <w:t xml:space="preserve"> </w:t>
      </w:r>
      <w:r>
        <w:rPr>
          <w:w w:val="110"/>
        </w:rPr>
        <w:t>the</w:t>
      </w:r>
      <w:r>
        <w:rPr>
          <w:spacing w:val="-5"/>
          <w:w w:val="110"/>
        </w:rPr>
        <w:t xml:space="preserve"> </w:t>
      </w:r>
      <w:r>
        <w:rPr>
          <w:w w:val="110"/>
        </w:rPr>
        <w:t>change</w:t>
      </w:r>
      <w:r>
        <w:rPr>
          <w:spacing w:val="-2"/>
          <w:w w:val="110"/>
        </w:rPr>
        <w:t xml:space="preserve"> </w:t>
      </w:r>
      <w:r>
        <w:rPr>
          <w:w w:val="110"/>
        </w:rPr>
        <w:t>that</w:t>
      </w:r>
      <w:r>
        <w:rPr>
          <w:spacing w:val="-4"/>
          <w:w w:val="110"/>
        </w:rPr>
        <w:t xml:space="preserve"> </w:t>
      </w:r>
      <w:r>
        <w:rPr>
          <w:w w:val="110"/>
        </w:rPr>
        <w:t>are</w:t>
      </w:r>
      <w:r>
        <w:rPr>
          <w:spacing w:val="-5"/>
          <w:w w:val="110"/>
        </w:rPr>
        <w:t xml:space="preserve"> </w:t>
      </w:r>
      <w:r>
        <w:rPr>
          <w:w w:val="110"/>
        </w:rPr>
        <w:t>specified</w:t>
      </w:r>
      <w:r>
        <w:rPr>
          <w:spacing w:val="-5"/>
          <w:w w:val="110"/>
        </w:rPr>
        <w:t xml:space="preserve"> </w:t>
      </w:r>
      <w:r>
        <w:rPr>
          <w:w w:val="110"/>
        </w:rPr>
        <w:t>in</w:t>
      </w:r>
      <w:r>
        <w:rPr>
          <w:spacing w:val="-3"/>
          <w:w w:val="110"/>
        </w:rPr>
        <w:t xml:space="preserve"> </w:t>
      </w:r>
      <w:r>
        <w:rPr>
          <w:w w:val="110"/>
        </w:rPr>
        <w:t>the</w:t>
      </w:r>
      <w:r>
        <w:rPr>
          <w:spacing w:val="-5"/>
          <w:w w:val="110"/>
        </w:rPr>
        <w:t xml:space="preserve"> </w:t>
      </w:r>
      <w:r>
        <w:rPr>
          <w:w w:val="110"/>
        </w:rPr>
        <w:t>Table in respect of that kind of change.</w:t>
      </w:r>
    </w:p>
    <w:p w:rsidR="00670769" w:rsidRDefault="00190BF8">
      <w:pPr>
        <w:pStyle w:val="Heading2"/>
        <w:spacing w:before="168"/>
      </w:pPr>
      <w:r>
        <w:rPr>
          <w:spacing w:val="-2"/>
          <w:w w:val="120"/>
        </w:rPr>
        <w:t>Table</w:t>
      </w:r>
    </w:p>
    <w:p w:rsidR="00670769" w:rsidRDefault="00190BF8">
      <w:pPr>
        <w:tabs>
          <w:tab w:val="left" w:pos="4883"/>
        </w:tabs>
        <w:spacing w:before="141"/>
        <w:ind w:left="536"/>
        <w:rPr>
          <w:b/>
          <w:sz w:val="19"/>
        </w:rPr>
      </w:pPr>
      <w:r>
        <w:rPr>
          <w:b/>
          <w:w w:val="120"/>
          <w:sz w:val="19"/>
        </w:rPr>
        <w:t>Kinds</w:t>
      </w:r>
      <w:r>
        <w:rPr>
          <w:b/>
          <w:spacing w:val="-1"/>
          <w:w w:val="120"/>
          <w:sz w:val="19"/>
        </w:rPr>
        <w:t xml:space="preserve"> </w:t>
      </w:r>
      <w:r>
        <w:rPr>
          <w:b/>
          <w:w w:val="120"/>
          <w:sz w:val="19"/>
        </w:rPr>
        <w:t>of</w:t>
      </w:r>
      <w:r>
        <w:rPr>
          <w:b/>
          <w:spacing w:val="-1"/>
          <w:w w:val="120"/>
          <w:sz w:val="19"/>
        </w:rPr>
        <w:t xml:space="preserve"> </w:t>
      </w:r>
      <w:r>
        <w:rPr>
          <w:b/>
          <w:spacing w:val="-2"/>
          <w:w w:val="120"/>
          <w:sz w:val="19"/>
        </w:rPr>
        <w:t>change</w:t>
      </w:r>
      <w:r>
        <w:rPr>
          <w:b/>
          <w:sz w:val="19"/>
        </w:rPr>
        <w:tab/>
      </w:r>
      <w:r>
        <w:rPr>
          <w:b/>
          <w:w w:val="120"/>
          <w:sz w:val="19"/>
        </w:rPr>
        <w:t>Particulars</w:t>
      </w:r>
      <w:r>
        <w:rPr>
          <w:b/>
          <w:spacing w:val="-9"/>
          <w:w w:val="120"/>
          <w:sz w:val="19"/>
        </w:rPr>
        <w:t xml:space="preserve"> </w:t>
      </w:r>
      <w:r>
        <w:rPr>
          <w:b/>
          <w:w w:val="120"/>
          <w:sz w:val="19"/>
        </w:rPr>
        <w:t>to</w:t>
      </w:r>
      <w:r>
        <w:rPr>
          <w:b/>
          <w:spacing w:val="-10"/>
          <w:w w:val="120"/>
          <w:sz w:val="19"/>
        </w:rPr>
        <w:t xml:space="preserve"> </w:t>
      </w:r>
      <w:r>
        <w:rPr>
          <w:b/>
          <w:w w:val="120"/>
          <w:sz w:val="19"/>
        </w:rPr>
        <w:t>be</w:t>
      </w:r>
      <w:r>
        <w:rPr>
          <w:b/>
          <w:spacing w:val="-9"/>
          <w:w w:val="120"/>
          <w:sz w:val="19"/>
        </w:rPr>
        <w:t xml:space="preserve"> </w:t>
      </w:r>
      <w:r>
        <w:rPr>
          <w:b/>
          <w:spacing w:val="-2"/>
          <w:w w:val="120"/>
          <w:sz w:val="19"/>
        </w:rPr>
        <w:t>notified</w:t>
      </w:r>
    </w:p>
    <w:p w:rsidR="00670769" w:rsidRDefault="00670769">
      <w:pPr>
        <w:pStyle w:val="BodyText"/>
        <w:spacing w:before="4"/>
        <w:rPr>
          <w:b/>
          <w:sz w:val="11"/>
        </w:rPr>
      </w:pPr>
    </w:p>
    <w:p w:rsidR="00670769" w:rsidRDefault="00670769">
      <w:pPr>
        <w:pStyle w:val="BodyText"/>
        <w:rPr>
          <w:b/>
          <w:sz w:val="11"/>
        </w:rPr>
        <w:sectPr w:rsidR="00670769">
          <w:type w:val="continuous"/>
          <w:pgSz w:w="11910" w:h="16840"/>
          <w:pgMar w:top="1920" w:right="850" w:bottom="1340" w:left="850" w:header="1288" w:footer="1147" w:gutter="0"/>
          <w:cols w:space="720"/>
        </w:sectPr>
      </w:pPr>
    </w:p>
    <w:p w:rsidR="00670769" w:rsidRDefault="00190BF8">
      <w:pPr>
        <w:spacing w:before="97" w:line="292" w:lineRule="auto"/>
        <w:ind w:left="536"/>
        <w:rPr>
          <w:sz w:val="19"/>
        </w:rPr>
      </w:pPr>
      <w:r>
        <w:rPr>
          <w:w w:val="110"/>
          <w:sz w:val="19"/>
        </w:rPr>
        <w:lastRenderedPageBreak/>
        <w:t>Any change in a direct or indirect financial interest</w:t>
      </w:r>
      <w:r>
        <w:rPr>
          <w:spacing w:val="-2"/>
          <w:w w:val="110"/>
          <w:sz w:val="19"/>
        </w:rPr>
        <w:t xml:space="preserve"> </w:t>
      </w:r>
      <w:r>
        <w:rPr>
          <w:w w:val="110"/>
          <w:sz w:val="19"/>
        </w:rPr>
        <w:t>held</w:t>
      </w:r>
      <w:r>
        <w:rPr>
          <w:spacing w:val="-2"/>
          <w:w w:val="110"/>
          <w:sz w:val="19"/>
        </w:rPr>
        <w:t xml:space="preserve"> </w:t>
      </w:r>
      <w:r>
        <w:rPr>
          <w:w w:val="110"/>
          <w:sz w:val="19"/>
        </w:rPr>
        <w:t>by</w:t>
      </w:r>
      <w:r>
        <w:rPr>
          <w:spacing w:val="-2"/>
          <w:w w:val="110"/>
          <w:sz w:val="19"/>
        </w:rPr>
        <w:t xml:space="preserve"> </w:t>
      </w:r>
      <w:r>
        <w:rPr>
          <w:w w:val="110"/>
          <w:sz w:val="19"/>
        </w:rPr>
        <w:t>the</w:t>
      </w:r>
      <w:r>
        <w:rPr>
          <w:spacing w:val="-2"/>
          <w:w w:val="110"/>
          <w:sz w:val="19"/>
        </w:rPr>
        <w:t xml:space="preserve"> </w:t>
      </w:r>
      <w:r>
        <w:rPr>
          <w:w w:val="110"/>
          <w:sz w:val="19"/>
        </w:rPr>
        <w:t>CMS licensee</w:t>
      </w:r>
      <w:r>
        <w:rPr>
          <w:spacing w:val="-2"/>
          <w:w w:val="110"/>
          <w:sz w:val="19"/>
        </w:rPr>
        <w:t xml:space="preserve"> </w:t>
      </w:r>
      <w:r>
        <w:rPr>
          <w:w w:val="110"/>
          <w:sz w:val="19"/>
        </w:rPr>
        <w:t>or</w:t>
      </w:r>
      <w:r>
        <w:rPr>
          <w:spacing w:val="-2"/>
          <w:w w:val="110"/>
          <w:sz w:val="19"/>
        </w:rPr>
        <w:t xml:space="preserve"> </w:t>
      </w:r>
      <w:r>
        <w:rPr>
          <w:w w:val="110"/>
          <w:sz w:val="19"/>
        </w:rPr>
        <w:t>a</w:t>
      </w:r>
      <w:r>
        <w:rPr>
          <w:spacing w:val="-2"/>
          <w:w w:val="110"/>
          <w:sz w:val="19"/>
        </w:rPr>
        <w:t xml:space="preserve"> </w:t>
      </w:r>
      <w:r>
        <w:rPr>
          <w:w w:val="110"/>
          <w:sz w:val="19"/>
        </w:rPr>
        <w:t>close associate of the CMS licensee in any business or enterprise (including the acquisition or disposal of such an interest).</w:t>
      </w:r>
    </w:p>
    <w:p w:rsidR="00670769" w:rsidRDefault="00190BF8">
      <w:pPr>
        <w:pStyle w:val="BodyText"/>
        <w:rPr>
          <w:sz w:val="19"/>
        </w:rPr>
      </w:pPr>
      <w:r>
        <w:br w:type="column"/>
      </w:r>
    </w:p>
    <w:p w:rsidR="00670769" w:rsidRDefault="00670769">
      <w:pPr>
        <w:pStyle w:val="BodyText"/>
        <w:spacing w:before="58"/>
        <w:rPr>
          <w:sz w:val="19"/>
        </w:rPr>
      </w:pPr>
    </w:p>
    <w:p w:rsidR="00670769" w:rsidRDefault="00190BF8">
      <w:pPr>
        <w:spacing w:before="1" w:line="292" w:lineRule="auto"/>
        <w:ind w:left="182" w:right="867"/>
        <w:rPr>
          <w:sz w:val="19"/>
        </w:rPr>
      </w:pPr>
      <w:r>
        <w:rPr>
          <w:w w:val="110"/>
          <w:sz w:val="19"/>
        </w:rPr>
        <w:t>Particulars</w:t>
      </w:r>
      <w:r>
        <w:rPr>
          <w:spacing w:val="-16"/>
          <w:w w:val="110"/>
          <w:sz w:val="19"/>
        </w:rPr>
        <w:t xml:space="preserve"> </w:t>
      </w:r>
      <w:r>
        <w:rPr>
          <w:w w:val="110"/>
          <w:sz w:val="19"/>
        </w:rPr>
        <w:t>of</w:t>
      </w:r>
      <w:r>
        <w:rPr>
          <w:spacing w:val="-16"/>
          <w:w w:val="110"/>
          <w:sz w:val="19"/>
        </w:rPr>
        <w:t xml:space="preserve"> </w:t>
      </w:r>
      <w:r>
        <w:rPr>
          <w:w w:val="110"/>
          <w:sz w:val="19"/>
        </w:rPr>
        <w:t>the</w:t>
      </w:r>
      <w:r>
        <w:rPr>
          <w:spacing w:val="-14"/>
          <w:w w:val="110"/>
          <w:sz w:val="19"/>
        </w:rPr>
        <w:t xml:space="preserve"> </w:t>
      </w:r>
      <w:r>
        <w:rPr>
          <w:w w:val="110"/>
          <w:sz w:val="19"/>
        </w:rPr>
        <w:t>interest</w:t>
      </w:r>
      <w:r>
        <w:rPr>
          <w:spacing w:val="-16"/>
          <w:w w:val="110"/>
          <w:sz w:val="19"/>
        </w:rPr>
        <w:t xml:space="preserve"> </w:t>
      </w:r>
      <w:r>
        <w:rPr>
          <w:w w:val="110"/>
          <w:sz w:val="19"/>
        </w:rPr>
        <w:t>both</w:t>
      </w:r>
      <w:r>
        <w:rPr>
          <w:spacing w:val="-16"/>
          <w:w w:val="110"/>
          <w:sz w:val="19"/>
        </w:rPr>
        <w:t xml:space="preserve"> </w:t>
      </w:r>
      <w:r>
        <w:rPr>
          <w:w w:val="110"/>
          <w:sz w:val="19"/>
        </w:rPr>
        <w:t>before</w:t>
      </w:r>
      <w:r>
        <w:rPr>
          <w:spacing w:val="-15"/>
          <w:w w:val="110"/>
          <w:sz w:val="19"/>
        </w:rPr>
        <w:t xml:space="preserve"> </w:t>
      </w:r>
      <w:r>
        <w:rPr>
          <w:w w:val="110"/>
          <w:sz w:val="19"/>
        </w:rPr>
        <w:t>and</w:t>
      </w:r>
      <w:r>
        <w:rPr>
          <w:spacing w:val="-16"/>
          <w:w w:val="110"/>
          <w:sz w:val="19"/>
        </w:rPr>
        <w:t xml:space="preserve"> </w:t>
      </w:r>
      <w:r>
        <w:rPr>
          <w:w w:val="110"/>
          <w:sz w:val="19"/>
        </w:rPr>
        <w:t>after the change.</w:t>
      </w:r>
    </w:p>
    <w:p w:rsidR="00670769" w:rsidRDefault="00670769">
      <w:pPr>
        <w:spacing w:line="292" w:lineRule="auto"/>
        <w:rPr>
          <w:sz w:val="19"/>
        </w:rPr>
        <w:sectPr w:rsidR="00670769">
          <w:type w:val="continuous"/>
          <w:pgSz w:w="11910" w:h="16840"/>
          <w:pgMar w:top="1920" w:right="850" w:bottom="1340" w:left="850" w:header="1288" w:footer="1147" w:gutter="0"/>
          <w:cols w:num="2" w:space="720" w:equalWidth="0">
            <w:col w:w="4662" w:space="40"/>
            <w:col w:w="5508"/>
          </w:cols>
        </w:sectPr>
      </w:pPr>
    </w:p>
    <w:p w:rsidR="00670769" w:rsidRDefault="00190BF8">
      <w:pPr>
        <w:spacing w:before="176" w:line="292" w:lineRule="auto"/>
        <w:ind w:left="536"/>
        <w:rPr>
          <w:sz w:val="19"/>
        </w:rPr>
      </w:pPr>
      <w:r>
        <w:rPr>
          <w:w w:val="115"/>
          <w:sz w:val="19"/>
        </w:rPr>
        <w:lastRenderedPageBreak/>
        <w:t xml:space="preserve">Any other business or enterprise </w:t>
      </w:r>
      <w:r>
        <w:rPr>
          <w:spacing w:val="-2"/>
          <w:w w:val="115"/>
          <w:sz w:val="19"/>
        </w:rPr>
        <w:t>commencing</w:t>
      </w:r>
      <w:r>
        <w:rPr>
          <w:spacing w:val="-15"/>
          <w:w w:val="115"/>
          <w:sz w:val="19"/>
        </w:rPr>
        <w:t xml:space="preserve"> </w:t>
      </w:r>
      <w:r>
        <w:rPr>
          <w:spacing w:val="-2"/>
          <w:w w:val="115"/>
          <w:sz w:val="19"/>
        </w:rPr>
        <w:t>to</w:t>
      </w:r>
      <w:r>
        <w:rPr>
          <w:spacing w:val="-14"/>
          <w:w w:val="115"/>
          <w:sz w:val="19"/>
        </w:rPr>
        <w:t xml:space="preserve"> </w:t>
      </w:r>
      <w:r>
        <w:rPr>
          <w:spacing w:val="-2"/>
          <w:w w:val="115"/>
          <w:sz w:val="19"/>
        </w:rPr>
        <w:t>have</w:t>
      </w:r>
      <w:r>
        <w:rPr>
          <w:spacing w:val="-15"/>
          <w:w w:val="115"/>
          <w:sz w:val="19"/>
        </w:rPr>
        <w:t xml:space="preserve"> </w:t>
      </w:r>
      <w:r>
        <w:rPr>
          <w:spacing w:val="-2"/>
          <w:w w:val="115"/>
          <w:sz w:val="19"/>
        </w:rPr>
        <w:t>the</w:t>
      </w:r>
      <w:r>
        <w:rPr>
          <w:spacing w:val="-14"/>
          <w:w w:val="115"/>
          <w:sz w:val="19"/>
        </w:rPr>
        <w:t xml:space="preserve"> </w:t>
      </w:r>
      <w:r>
        <w:rPr>
          <w:spacing w:val="-2"/>
          <w:w w:val="115"/>
          <w:sz w:val="19"/>
        </w:rPr>
        <w:t>same</w:t>
      </w:r>
      <w:r>
        <w:rPr>
          <w:spacing w:val="-15"/>
          <w:w w:val="115"/>
          <w:sz w:val="19"/>
        </w:rPr>
        <w:t xml:space="preserve"> </w:t>
      </w:r>
      <w:r>
        <w:rPr>
          <w:spacing w:val="-2"/>
          <w:w w:val="115"/>
          <w:sz w:val="19"/>
        </w:rPr>
        <w:t xml:space="preserve">registered </w:t>
      </w:r>
      <w:r>
        <w:rPr>
          <w:w w:val="115"/>
          <w:sz w:val="19"/>
        </w:rPr>
        <w:t>office as the CMS licensee.</w:t>
      </w:r>
    </w:p>
    <w:p w:rsidR="00670769" w:rsidRDefault="00190BF8">
      <w:pPr>
        <w:pStyle w:val="BodyText"/>
        <w:spacing w:before="89"/>
        <w:rPr>
          <w:sz w:val="19"/>
        </w:rPr>
      </w:pPr>
      <w:r>
        <w:br w:type="column"/>
      </w:r>
    </w:p>
    <w:p w:rsidR="00670769" w:rsidRDefault="00190BF8">
      <w:pPr>
        <w:spacing w:before="1" w:line="292" w:lineRule="auto"/>
        <w:ind w:left="364" w:right="719"/>
        <w:rPr>
          <w:sz w:val="19"/>
        </w:rPr>
      </w:pPr>
      <w:r>
        <w:rPr>
          <w:w w:val="110"/>
          <w:sz w:val="19"/>
        </w:rPr>
        <w:t>Particulars of the name of the other business or enterprise</w:t>
      </w:r>
      <w:r>
        <w:rPr>
          <w:spacing w:val="-6"/>
          <w:w w:val="110"/>
          <w:sz w:val="19"/>
        </w:rPr>
        <w:t xml:space="preserve"> </w:t>
      </w:r>
      <w:r>
        <w:rPr>
          <w:w w:val="110"/>
          <w:sz w:val="19"/>
        </w:rPr>
        <w:t>and</w:t>
      </w:r>
      <w:r>
        <w:rPr>
          <w:spacing w:val="-6"/>
          <w:w w:val="110"/>
          <w:sz w:val="19"/>
        </w:rPr>
        <w:t xml:space="preserve"> </w:t>
      </w:r>
      <w:r>
        <w:rPr>
          <w:w w:val="110"/>
          <w:sz w:val="19"/>
        </w:rPr>
        <w:t>the</w:t>
      </w:r>
      <w:r>
        <w:rPr>
          <w:spacing w:val="-6"/>
          <w:w w:val="110"/>
          <w:sz w:val="19"/>
        </w:rPr>
        <w:t xml:space="preserve"> </w:t>
      </w:r>
      <w:r>
        <w:rPr>
          <w:w w:val="110"/>
          <w:sz w:val="19"/>
        </w:rPr>
        <w:t>activities</w:t>
      </w:r>
      <w:r>
        <w:rPr>
          <w:spacing w:val="-3"/>
          <w:w w:val="110"/>
          <w:sz w:val="19"/>
        </w:rPr>
        <w:t xml:space="preserve"> </w:t>
      </w:r>
      <w:r>
        <w:rPr>
          <w:w w:val="110"/>
          <w:sz w:val="19"/>
        </w:rPr>
        <w:t>in</w:t>
      </w:r>
      <w:r>
        <w:rPr>
          <w:spacing w:val="-6"/>
          <w:w w:val="110"/>
          <w:sz w:val="19"/>
        </w:rPr>
        <w:t xml:space="preserve"> </w:t>
      </w:r>
      <w:r>
        <w:rPr>
          <w:w w:val="110"/>
          <w:sz w:val="19"/>
        </w:rPr>
        <w:t>which</w:t>
      </w:r>
      <w:r>
        <w:rPr>
          <w:spacing w:val="-6"/>
          <w:w w:val="110"/>
          <w:sz w:val="19"/>
        </w:rPr>
        <w:t xml:space="preserve"> </w:t>
      </w:r>
      <w:r>
        <w:rPr>
          <w:w w:val="110"/>
          <w:sz w:val="19"/>
        </w:rPr>
        <w:t>it</w:t>
      </w:r>
      <w:r>
        <w:rPr>
          <w:spacing w:val="-6"/>
          <w:w w:val="110"/>
          <w:sz w:val="19"/>
        </w:rPr>
        <w:t xml:space="preserve"> </w:t>
      </w:r>
      <w:r>
        <w:rPr>
          <w:w w:val="110"/>
          <w:sz w:val="19"/>
        </w:rPr>
        <w:t>engages.</w:t>
      </w:r>
    </w:p>
    <w:p w:rsidR="00670769" w:rsidRDefault="00670769">
      <w:pPr>
        <w:spacing w:line="292" w:lineRule="auto"/>
        <w:rPr>
          <w:sz w:val="19"/>
        </w:rPr>
        <w:sectPr w:rsidR="00670769">
          <w:pgSz w:w="11910" w:h="16840"/>
          <w:pgMar w:top="1920" w:right="850" w:bottom="1340" w:left="850" w:header="1288" w:footer="1147" w:gutter="0"/>
          <w:cols w:num="2" w:space="720" w:equalWidth="0">
            <w:col w:w="4480" w:space="40"/>
            <w:col w:w="5690"/>
          </w:cols>
        </w:sectPr>
      </w:pPr>
    </w:p>
    <w:p w:rsidR="00670769" w:rsidRDefault="00670769">
      <w:pPr>
        <w:pStyle w:val="BodyText"/>
        <w:rPr>
          <w:sz w:val="19"/>
        </w:rPr>
      </w:pPr>
    </w:p>
    <w:p w:rsidR="00670769" w:rsidRDefault="00670769">
      <w:pPr>
        <w:pStyle w:val="BodyText"/>
        <w:spacing w:before="6"/>
        <w:rPr>
          <w:sz w:val="19"/>
        </w:rPr>
      </w:pPr>
    </w:p>
    <w:p w:rsidR="00670769" w:rsidRDefault="00190BF8">
      <w:pPr>
        <w:spacing w:line="292" w:lineRule="auto"/>
        <w:ind w:left="536"/>
        <w:rPr>
          <w:sz w:val="19"/>
        </w:rPr>
      </w:pPr>
      <w:r>
        <w:rPr>
          <w:w w:val="110"/>
          <w:sz w:val="19"/>
        </w:rPr>
        <w:t>The CMS licensee commencing to carry on any other business or enterprise or the appointment of a person to carry on any other business or enterprise on the CMS licensee’s behalf.</w:t>
      </w:r>
    </w:p>
    <w:p w:rsidR="00670769" w:rsidRDefault="00190BF8">
      <w:pPr>
        <w:spacing w:before="179" w:line="292" w:lineRule="auto"/>
        <w:ind w:left="292" w:right="692"/>
        <w:rPr>
          <w:sz w:val="19"/>
        </w:rPr>
      </w:pPr>
      <w:r>
        <w:br w:type="column"/>
      </w:r>
      <w:r>
        <w:rPr>
          <w:w w:val="110"/>
          <w:sz w:val="19"/>
        </w:rPr>
        <w:lastRenderedPageBreak/>
        <w:t>Particulars</w:t>
      </w:r>
      <w:r>
        <w:rPr>
          <w:spacing w:val="-3"/>
          <w:w w:val="110"/>
          <w:sz w:val="19"/>
        </w:rPr>
        <w:t xml:space="preserve"> </w:t>
      </w:r>
      <w:r>
        <w:rPr>
          <w:w w:val="110"/>
          <w:sz w:val="19"/>
        </w:rPr>
        <w:t>of</w:t>
      </w:r>
      <w:r>
        <w:rPr>
          <w:spacing w:val="-3"/>
          <w:w w:val="110"/>
          <w:sz w:val="19"/>
        </w:rPr>
        <w:t xml:space="preserve"> </w:t>
      </w:r>
      <w:r>
        <w:rPr>
          <w:w w:val="110"/>
          <w:sz w:val="19"/>
        </w:rPr>
        <w:t>the</w:t>
      </w:r>
      <w:r>
        <w:rPr>
          <w:spacing w:val="-1"/>
          <w:w w:val="110"/>
          <w:sz w:val="19"/>
        </w:rPr>
        <w:t xml:space="preserve"> </w:t>
      </w:r>
      <w:r>
        <w:rPr>
          <w:w w:val="110"/>
          <w:sz w:val="19"/>
        </w:rPr>
        <w:t>activities</w:t>
      </w:r>
      <w:r>
        <w:rPr>
          <w:spacing w:val="-3"/>
          <w:w w:val="110"/>
          <w:sz w:val="19"/>
        </w:rPr>
        <w:t xml:space="preserve"> </w:t>
      </w:r>
      <w:r>
        <w:rPr>
          <w:w w:val="110"/>
          <w:sz w:val="19"/>
        </w:rPr>
        <w:t>in</w:t>
      </w:r>
      <w:r>
        <w:rPr>
          <w:spacing w:val="-3"/>
          <w:w w:val="110"/>
          <w:sz w:val="19"/>
        </w:rPr>
        <w:t xml:space="preserve"> </w:t>
      </w:r>
      <w:r>
        <w:rPr>
          <w:w w:val="110"/>
          <w:sz w:val="19"/>
        </w:rPr>
        <w:t>which the</w:t>
      </w:r>
      <w:r>
        <w:rPr>
          <w:spacing w:val="-3"/>
          <w:w w:val="110"/>
          <w:sz w:val="19"/>
        </w:rPr>
        <w:t xml:space="preserve"> </w:t>
      </w:r>
      <w:r>
        <w:rPr>
          <w:w w:val="110"/>
          <w:sz w:val="19"/>
        </w:rPr>
        <w:t>business or</w:t>
      </w:r>
      <w:r>
        <w:rPr>
          <w:spacing w:val="-5"/>
          <w:w w:val="110"/>
          <w:sz w:val="19"/>
        </w:rPr>
        <w:t xml:space="preserve"> </w:t>
      </w:r>
      <w:r>
        <w:rPr>
          <w:w w:val="110"/>
          <w:sz w:val="19"/>
        </w:rPr>
        <w:t>enterprise</w:t>
      </w:r>
      <w:r>
        <w:rPr>
          <w:spacing w:val="-5"/>
          <w:w w:val="110"/>
          <w:sz w:val="19"/>
        </w:rPr>
        <w:t xml:space="preserve"> </w:t>
      </w:r>
      <w:r>
        <w:rPr>
          <w:w w:val="110"/>
          <w:sz w:val="19"/>
        </w:rPr>
        <w:t>engages,</w:t>
      </w:r>
      <w:r>
        <w:rPr>
          <w:spacing w:val="-3"/>
          <w:w w:val="110"/>
          <w:sz w:val="19"/>
        </w:rPr>
        <w:t xml:space="preserve"> </w:t>
      </w:r>
      <w:r>
        <w:rPr>
          <w:w w:val="110"/>
          <w:sz w:val="19"/>
        </w:rPr>
        <w:t>particulars</w:t>
      </w:r>
      <w:r>
        <w:rPr>
          <w:spacing w:val="-5"/>
          <w:w w:val="110"/>
          <w:sz w:val="19"/>
        </w:rPr>
        <w:t xml:space="preserve"> </w:t>
      </w:r>
      <w:r>
        <w:rPr>
          <w:w w:val="110"/>
          <w:sz w:val="19"/>
        </w:rPr>
        <w:t>of</w:t>
      </w:r>
      <w:r>
        <w:rPr>
          <w:spacing w:val="-5"/>
          <w:w w:val="110"/>
          <w:sz w:val="19"/>
        </w:rPr>
        <w:t xml:space="preserve"> </w:t>
      </w:r>
      <w:r>
        <w:rPr>
          <w:w w:val="110"/>
          <w:sz w:val="19"/>
        </w:rPr>
        <w:t>the</w:t>
      </w:r>
      <w:r>
        <w:rPr>
          <w:spacing w:val="-3"/>
          <w:w w:val="110"/>
          <w:sz w:val="19"/>
        </w:rPr>
        <w:t xml:space="preserve"> </w:t>
      </w:r>
      <w:r>
        <w:rPr>
          <w:w w:val="110"/>
          <w:sz w:val="19"/>
        </w:rPr>
        <w:t>place</w:t>
      </w:r>
      <w:r>
        <w:rPr>
          <w:spacing w:val="-5"/>
          <w:w w:val="110"/>
          <w:sz w:val="19"/>
        </w:rPr>
        <w:t xml:space="preserve"> </w:t>
      </w:r>
      <w:r>
        <w:rPr>
          <w:w w:val="110"/>
          <w:sz w:val="19"/>
        </w:rPr>
        <w:t xml:space="preserve">at which the business or enterprise carries on the activities and particulars of the name of the business or enterprise and the name of any person appointed to carry on the business or </w:t>
      </w:r>
      <w:r>
        <w:rPr>
          <w:spacing w:val="-2"/>
          <w:w w:val="110"/>
          <w:sz w:val="19"/>
        </w:rPr>
        <w:t>enterprise.</w:t>
      </w:r>
    </w:p>
    <w:p w:rsidR="00670769" w:rsidRDefault="00670769">
      <w:pPr>
        <w:spacing w:line="292" w:lineRule="auto"/>
        <w:rPr>
          <w:sz w:val="19"/>
        </w:rPr>
        <w:sectPr w:rsidR="00670769">
          <w:type w:val="continuous"/>
          <w:pgSz w:w="11910" w:h="16840"/>
          <w:pgMar w:top="1920" w:right="850" w:bottom="1340" w:left="850" w:header="1288" w:footer="1147" w:gutter="0"/>
          <w:cols w:num="2" w:space="720" w:equalWidth="0">
            <w:col w:w="4551" w:space="40"/>
            <w:col w:w="5619"/>
          </w:cols>
        </w:sectPr>
      </w:pPr>
    </w:p>
    <w:p w:rsidR="00670769" w:rsidRDefault="00670769">
      <w:pPr>
        <w:pStyle w:val="BodyText"/>
        <w:rPr>
          <w:sz w:val="19"/>
        </w:rPr>
      </w:pPr>
    </w:p>
    <w:p w:rsidR="00670769" w:rsidRDefault="00670769">
      <w:pPr>
        <w:pStyle w:val="BodyText"/>
        <w:spacing w:before="139"/>
        <w:rPr>
          <w:sz w:val="19"/>
        </w:rPr>
      </w:pPr>
    </w:p>
    <w:p w:rsidR="00670769" w:rsidRDefault="00190BF8">
      <w:pPr>
        <w:spacing w:line="292" w:lineRule="auto"/>
        <w:ind w:left="536"/>
        <w:rPr>
          <w:sz w:val="19"/>
        </w:rPr>
      </w:pPr>
      <w:r>
        <w:rPr>
          <w:w w:val="110"/>
          <w:sz w:val="19"/>
        </w:rPr>
        <w:t>The commencement, settlement, discontinuance</w:t>
      </w:r>
      <w:r>
        <w:rPr>
          <w:spacing w:val="-16"/>
          <w:w w:val="110"/>
          <w:sz w:val="19"/>
        </w:rPr>
        <w:t xml:space="preserve"> </w:t>
      </w:r>
      <w:r>
        <w:rPr>
          <w:w w:val="110"/>
          <w:sz w:val="19"/>
        </w:rPr>
        <w:t>or</w:t>
      </w:r>
      <w:r>
        <w:rPr>
          <w:spacing w:val="-16"/>
          <w:w w:val="110"/>
          <w:sz w:val="19"/>
        </w:rPr>
        <w:t xml:space="preserve"> </w:t>
      </w:r>
      <w:r>
        <w:rPr>
          <w:w w:val="110"/>
          <w:sz w:val="19"/>
        </w:rPr>
        <w:t>final</w:t>
      </w:r>
      <w:r>
        <w:rPr>
          <w:spacing w:val="-16"/>
          <w:w w:val="110"/>
          <w:sz w:val="19"/>
        </w:rPr>
        <w:t xml:space="preserve"> </w:t>
      </w:r>
      <w:r>
        <w:rPr>
          <w:w w:val="110"/>
          <w:sz w:val="19"/>
        </w:rPr>
        <w:t>determination</w:t>
      </w:r>
      <w:r>
        <w:rPr>
          <w:spacing w:val="-15"/>
          <w:w w:val="110"/>
          <w:sz w:val="19"/>
        </w:rPr>
        <w:t xml:space="preserve"> </w:t>
      </w:r>
      <w:r>
        <w:rPr>
          <w:w w:val="110"/>
          <w:sz w:val="19"/>
        </w:rPr>
        <w:t>of</w:t>
      </w:r>
      <w:r>
        <w:rPr>
          <w:spacing w:val="-16"/>
          <w:w w:val="110"/>
          <w:sz w:val="19"/>
        </w:rPr>
        <w:t xml:space="preserve"> </w:t>
      </w:r>
      <w:r>
        <w:rPr>
          <w:w w:val="110"/>
          <w:sz w:val="19"/>
        </w:rPr>
        <w:t>civil or criminal proceedings to which the CMS licensee, a close associate of the CMS licensee or a key employee is a party.</w:t>
      </w:r>
    </w:p>
    <w:p w:rsidR="00670769" w:rsidRDefault="00190BF8">
      <w:pPr>
        <w:spacing w:before="177" w:line="292" w:lineRule="auto"/>
        <w:ind w:left="103" w:right="729"/>
        <w:rPr>
          <w:sz w:val="19"/>
        </w:rPr>
      </w:pPr>
      <w:r>
        <w:br w:type="column"/>
      </w:r>
      <w:r>
        <w:rPr>
          <w:w w:val="110"/>
          <w:sz w:val="19"/>
        </w:rPr>
        <w:lastRenderedPageBreak/>
        <w:t>Particulars</w:t>
      </w:r>
      <w:r>
        <w:rPr>
          <w:spacing w:val="-3"/>
          <w:w w:val="110"/>
          <w:sz w:val="19"/>
        </w:rPr>
        <w:t xml:space="preserve"> </w:t>
      </w:r>
      <w:r>
        <w:rPr>
          <w:w w:val="110"/>
          <w:sz w:val="19"/>
        </w:rPr>
        <w:t>of</w:t>
      </w:r>
      <w:r>
        <w:rPr>
          <w:spacing w:val="-3"/>
          <w:w w:val="110"/>
          <w:sz w:val="19"/>
        </w:rPr>
        <w:t xml:space="preserve"> </w:t>
      </w:r>
      <w:r>
        <w:rPr>
          <w:w w:val="110"/>
          <w:sz w:val="19"/>
        </w:rPr>
        <w:t>the</w:t>
      </w:r>
      <w:r>
        <w:rPr>
          <w:spacing w:val="-1"/>
          <w:w w:val="110"/>
          <w:sz w:val="19"/>
        </w:rPr>
        <w:t xml:space="preserve"> </w:t>
      </w:r>
      <w:r>
        <w:rPr>
          <w:w w:val="110"/>
          <w:sz w:val="19"/>
        </w:rPr>
        <w:t>nature</w:t>
      </w:r>
      <w:r>
        <w:rPr>
          <w:spacing w:val="-3"/>
          <w:w w:val="110"/>
          <w:sz w:val="19"/>
        </w:rPr>
        <w:t xml:space="preserve"> </w:t>
      </w:r>
      <w:r>
        <w:rPr>
          <w:w w:val="110"/>
          <w:sz w:val="19"/>
        </w:rPr>
        <w:t>of</w:t>
      </w:r>
      <w:r>
        <w:rPr>
          <w:spacing w:val="-3"/>
          <w:w w:val="110"/>
          <w:sz w:val="19"/>
        </w:rPr>
        <w:t xml:space="preserve"> </w:t>
      </w:r>
      <w:r>
        <w:rPr>
          <w:w w:val="110"/>
          <w:sz w:val="19"/>
        </w:rPr>
        <w:t>the</w:t>
      </w:r>
      <w:r>
        <w:rPr>
          <w:spacing w:val="-3"/>
          <w:w w:val="110"/>
          <w:sz w:val="19"/>
        </w:rPr>
        <w:t xml:space="preserve"> </w:t>
      </w:r>
      <w:r>
        <w:rPr>
          <w:w w:val="110"/>
          <w:sz w:val="19"/>
        </w:rPr>
        <w:t>proceedings,</w:t>
      </w:r>
      <w:r>
        <w:rPr>
          <w:spacing w:val="-3"/>
          <w:w w:val="110"/>
          <w:sz w:val="19"/>
        </w:rPr>
        <w:t xml:space="preserve"> </w:t>
      </w:r>
      <w:r>
        <w:rPr>
          <w:w w:val="110"/>
          <w:sz w:val="19"/>
        </w:rPr>
        <w:t>the date of the commencement, settlement, discontinuance</w:t>
      </w:r>
      <w:r>
        <w:rPr>
          <w:spacing w:val="-6"/>
          <w:w w:val="110"/>
          <w:sz w:val="19"/>
        </w:rPr>
        <w:t xml:space="preserve"> </w:t>
      </w:r>
      <w:r>
        <w:rPr>
          <w:w w:val="110"/>
          <w:sz w:val="19"/>
        </w:rPr>
        <w:t>or</w:t>
      </w:r>
      <w:r>
        <w:rPr>
          <w:spacing w:val="-8"/>
          <w:w w:val="110"/>
          <w:sz w:val="19"/>
        </w:rPr>
        <w:t xml:space="preserve"> </w:t>
      </w:r>
      <w:r>
        <w:rPr>
          <w:w w:val="110"/>
          <w:sz w:val="19"/>
        </w:rPr>
        <w:t>final</w:t>
      </w:r>
      <w:r>
        <w:rPr>
          <w:spacing w:val="-8"/>
          <w:w w:val="110"/>
          <w:sz w:val="19"/>
        </w:rPr>
        <w:t xml:space="preserve"> </w:t>
      </w:r>
      <w:r>
        <w:rPr>
          <w:w w:val="110"/>
          <w:sz w:val="19"/>
        </w:rPr>
        <w:t>determination,</w:t>
      </w:r>
      <w:r>
        <w:rPr>
          <w:spacing w:val="-8"/>
          <w:w w:val="110"/>
          <w:sz w:val="19"/>
        </w:rPr>
        <w:t xml:space="preserve"> </w:t>
      </w:r>
      <w:r>
        <w:rPr>
          <w:w w:val="110"/>
          <w:sz w:val="19"/>
        </w:rPr>
        <w:t>the</w:t>
      </w:r>
      <w:r>
        <w:rPr>
          <w:spacing w:val="-8"/>
          <w:w w:val="110"/>
          <w:sz w:val="19"/>
        </w:rPr>
        <w:t xml:space="preserve"> </w:t>
      </w:r>
      <w:r>
        <w:rPr>
          <w:w w:val="110"/>
          <w:sz w:val="19"/>
        </w:rPr>
        <w:t>terms of the settlement (unless the terms of the settlement are prohibited from being disclosed) or</w:t>
      </w:r>
      <w:r>
        <w:rPr>
          <w:spacing w:val="-10"/>
          <w:w w:val="110"/>
          <w:sz w:val="19"/>
        </w:rPr>
        <w:t xml:space="preserve"> </w:t>
      </w:r>
      <w:r>
        <w:rPr>
          <w:w w:val="110"/>
          <w:sz w:val="19"/>
        </w:rPr>
        <w:t>result</w:t>
      </w:r>
      <w:r>
        <w:rPr>
          <w:spacing w:val="-10"/>
          <w:w w:val="110"/>
          <w:sz w:val="19"/>
        </w:rPr>
        <w:t xml:space="preserve"> </w:t>
      </w:r>
      <w:r>
        <w:rPr>
          <w:w w:val="110"/>
          <w:sz w:val="19"/>
        </w:rPr>
        <w:t>of</w:t>
      </w:r>
      <w:r>
        <w:rPr>
          <w:spacing w:val="-10"/>
          <w:w w:val="110"/>
          <w:sz w:val="19"/>
        </w:rPr>
        <w:t xml:space="preserve"> </w:t>
      </w:r>
      <w:r>
        <w:rPr>
          <w:w w:val="110"/>
          <w:sz w:val="19"/>
        </w:rPr>
        <w:t>the</w:t>
      </w:r>
      <w:r>
        <w:rPr>
          <w:spacing w:val="-10"/>
          <w:w w:val="110"/>
          <w:sz w:val="19"/>
        </w:rPr>
        <w:t xml:space="preserve"> </w:t>
      </w:r>
      <w:r>
        <w:rPr>
          <w:w w:val="110"/>
          <w:sz w:val="19"/>
        </w:rPr>
        <w:t>determination</w:t>
      </w:r>
      <w:r>
        <w:rPr>
          <w:spacing w:val="-10"/>
          <w:w w:val="110"/>
          <w:sz w:val="19"/>
        </w:rPr>
        <w:t xml:space="preserve"> </w:t>
      </w:r>
      <w:r>
        <w:rPr>
          <w:w w:val="110"/>
          <w:sz w:val="19"/>
        </w:rPr>
        <w:t>and,</w:t>
      </w:r>
      <w:r>
        <w:rPr>
          <w:spacing w:val="-10"/>
          <w:w w:val="110"/>
          <w:sz w:val="19"/>
        </w:rPr>
        <w:t xml:space="preserve"> </w:t>
      </w:r>
      <w:r>
        <w:rPr>
          <w:w w:val="110"/>
          <w:sz w:val="19"/>
        </w:rPr>
        <w:t>in</w:t>
      </w:r>
      <w:r>
        <w:rPr>
          <w:spacing w:val="-8"/>
          <w:w w:val="110"/>
          <w:sz w:val="19"/>
        </w:rPr>
        <w:t xml:space="preserve"> </w:t>
      </w:r>
      <w:r>
        <w:rPr>
          <w:w w:val="110"/>
          <w:sz w:val="19"/>
        </w:rPr>
        <w:t>the</w:t>
      </w:r>
      <w:r>
        <w:rPr>
          <w:spacing w:val="-10"/>
          <w:w w:val="110"/>
          <w:sz w:val="19"/>
        </w:rPr>
        <w:t xml:space="preserve"> </w:t>
      </w:r>
      <w:r>
        <w:rPr>
          <w:w w:val="110"/>
          <w:sz w:val="19"/>
        </w:rPr>
        <w:t>case</w:t>
      </w:r>
      <w:r>
        <w:rPr>
          <w:spacing w:val="-10"/>
          <w:w w:val="110"/>
          <w:sz w:val="19"/>
        </w:rPr>
        <w:t xml:space="preserve"> </w:t>
      </w:r>
      <w:r>
        <w:rPr>
          <w:w w:val="110"/>
          <w:sz w:val="19"/>
        </w:rPr>
        <w:t>of civil proceedings, the name and address of each other party to the proceedings.</w:t>
      </w:r>
    </w:p>
    <w:p w:rsidR="00670769" w:rsidRDefault="00670769">
      <w:pPr>
        <w:spacing w:line="292" w:lineRule="auto"/>
        <w:rPr>
          <w:sz w:val="19"/>
        </w:rPr>
        <w:sectPr w:rsidR="00670769">
          <w:type w:val="continuous"/>
          <w:pgSz w:w="11910" w:h="16840"/>
          <w:pgMar w:top="1920" w:right="850" w:bottom="1340" w:left="850" w:header="1288" w:footer="1147" w:gutter="0"/>
          <w:cols w:num="2" w:space="720" w:equalWidth="0">
            <w:col w:w="4741" w:space="40"/>
            <w:col w:w="5429"/>
          </w:cols>
        </w:sectPr>
      </w:pPr>
    </w:p>
    <w:p w:rsidR="00670769" w:rsidRDefault="00190BF8">
      <w:pPr>
        <w:spacing w:before="178" w:line="292" w:lineRule="auto"/>
        <w:ind w:left="536"/>
        <w:rPr>
          <w:sz w:val="19"/>
        </w:rPr>
      </w:pPr>
      <w:r>
        <w:rPr>
          <w:w w:val="115"/>
          <w:sz w:val="19"/>
        </w:rPr>
        <w:lastRenderedPageBreak/>
        <w:t>The</w:t>
      </w:r>
      <w:r>
        <w:rPr>
          <w:spacing w:val="-3"/>
          <w:w w:val="115"/>
          <w:sz w:val="19"/>
        </w:rPr>
        <w:t xml:space="preserve"> </w:t>
      </w:r>
      <w:r>
        <w:rPr>
          <w:w w:val="115"/>
          <w:sz w:val="19"/>
        </w:rPr>
        <w:t>obtaining</w:t>
      </w:r>
      <w:r>
        <w:rPr>
          <w:spacing w:val="-3"/>
          <w:w w:val="115"/>
          <w:sz w:val="19"/>
        </w:rPr>
        <w:t xml:space="preserve"> </w:t>
      </w:r>
      <w:r>
        <w:rPr>
          <w:w w:val="115"/>
          <w:sz w:val="19"/>
        </w:rPr>
        <w:t>of</w:t>
      </w:r>
      <w:r>
        <w:rPr>
          <w:spacing w:val="-1"/>
          <w:w w:val="115"/>
          <w:sz w:val="19"/>
        </w:rPr>
        <w:t xml:space="preserve"> </w:t>
      </w:r>
      <w:r>
        <w:rPr>
          <w:w w:val="115"/>
          <w:sz w:val="19"/>
        </w:rPr>
        <w:t>any</w:t>
      </w:r>
      <w:r>
        <w:rPr>
          <w:spacing w:val="-3"/>
          <w:w w:val="115"/>
          <w:sz w:val="19"/>
        </w:rPr>
        <w:t xml:space="preserve"> </w:t>
      </w:r>
      <w:r>
        <w:rPr>
          <w:w w:val="115"/>
          <w:sz w:val="19"/>
        </w:rPr>
        <w:t>judgment</w:t>
      </w:r>
      <w:r>
        <w:rPr>
          <w:spacing w:val="-3"/>
          <w:w w:val="115"/>
          <w:sz w:val="19"/>
        </w:rPr>
        <w:t xml:space="preserve"> </w:t>
      </w:r>
      <w:r>
        <w:rPr>
          <w:w w:val="115"/>
          <w:sz w:val="19"/>
        </w:rPr>
        <w:t>against the CMS</w:t>
      </w:r>
      <w:r>
        <w:rPr>
          <w:spacing w:val="-17"/>
          <w:w w:val="115"/>
          <w:sz w:val="19"/>
        </w:rPr>
        <w:t xml:space="preserve"> </w:t>
      </w:r>
      <w:r>
        <w:rPr>
          <w:w w:val="115"/>
          <w:sz w:val="19"/>
        </w:rPr>
        <w:t>licensee</w:t>
      </w:r>
      <w:r>
        <w:rPr>
          <w:spacing w:val="-16"/>
          <w:w w:val="115"/>
          <w:sz w:val="19"/>
        </w:rPr>
        <w:t xml:space="preserve"> </w:t>
      </w:r>
      <w:r>
        <w:rPr>
          <w:w w:val="115"/>
          <w:sz w:val="19"/>
        </w:rPr>
        <w:t>or</w:t>
      </w:r>
      <w:r>
        <w:rPr>
          <w:spacing w:val="-17"/>
          <w:w w:val="115"/>
          <w:sz w:val="19"/>
        </w:rPr>
        <w:t xml:space="preserve"> </w:t>
      </w:r>
      <w:r>
        <w:rPr>
          <w:w w:val="115"/>
          <w:sz w:val="19"/>
        </w:rPr>
        <w:t>a</w:t>
      </w:r>
      <w:r>
        <w:rPr>
          <w:spacing w:val="-16"/>
          <w:w w:val="115"/>
          <w:sz w:val="19"/>
        </w:rPr>
        <w:t xml:space="preserve"> </w:t>
      </w:r>
      <w:r>
        <w:rPr>
          <w:w w:val="115"/>
          <w:sz w:val="19"/>
        </w:rPr>
        <w:t>close</w:t>
      </w:r>
      <w:r>
        <w:rPr>
          <w:spacing w:val="-17"/>
          <w:w w:val="115"/>
          <w:sz w:val="19"/>
        </w:rPr>
        <w:t xml:space="preserve"> </w:t>
      </w:r>
      <w:r>
        <w:rPr>
          <w:w w:val="115"/>
          <w:sz w:val="19"/>
        </w:rPr>
        <w:t>associate</w:t>
      </w:r>
      <w:r>
        <w:rPr>
          <w:spacing w:val="-16"/>
          <w:w w:val="115"/>
          <w:sz w:val="19"/>
        </w:rPr>
        <w:t xml:space="preserve"> </w:t>
      </w:r>
      <w:r>
        <w:rPr>
          <w:w w:val="115"/>
          <w:sz w:val="19"/>
        </w:rPr>
        <w:t>of</w:t>
      </w:r>
      <w:r>
        <w:rPr>
          <w:spacing w:val="-17"/>
          <w:w w:val="115"/>
          <w:sz w:val="19"/>
        </w:rPr>
        <w:t xml:space="preserve"> </w:t>
      </w:r>
      <w:r>
        <w:rPr>
          <w:w w:val="115"/>
          <w:sz w:val="19"/>
        </w:rPr>
        <w:t>the</w:t>
      </w:r>
      <w:r>
        <w:rPr>
          <w:spacing w:val="-16"/>
          <w:w w:val="115"/>
          <w:sz w:val="19"/>
        </w:rPr>
        <w:t xml:space="preserve"> </w:t>
      </w:r>
      <w:r>
        <w:rPr>
          <w:w w:val="115"/>
          <w:sz w:val="19"/>
        </w:rPr>
        <w:t>CMS licensee,</w:t>
      </w:r>
      <w:r>
        <w:rPr>
          <w:spacing w:val="-8"/>
          <w:w w:val="115"/>
          <w:sz w:val="19"/>
        </w:rPr>
        <w:t xml:space="preserve"> </w:t>
      </w:r>
      <w:r>
        <w:rPr>
          <w:w w:val="115"/>
          <w:sz w:val="19"/>
        </w:rPr>
        <w:t>the</w:t>
      </w:r>
      <w:r>
        <w:rPr>
          <w:spacing w:val="-8"/>
          <w:w w:val="115"/>
          <w:sz w:val="19"/>
        </w:rPr>
        <w:t xml:space="preserve"> </w:t>
      </w:r>
      <w:r>
        <w:rPr>
          <w:w w:val="115"/>
          <w:sz w:val="19"/>
        </w:rPr>
        <w:t>creation</w:t>
      </w:r>
      <w:r>
        <w:rPr>
          <w:spacing w:val="-8"/>
          <w:w w:val="115"/>
          <w:sz w:val="19"/>
        </w:rPr>
        <w:t xml:space="preserve"> </w:t>
      </w:r>
      <w:r>
        <w:rPr>
          <w:w w:val="115"/>
          <w:sz w:val="19"/>
        </w:rPr>
        <w:t>of</w:t>
      </w:r>
      <w:r>
        <w:rPr>
          <w:spacing w:val="-8"/>
          <w:w w:val="115"/>
          <w:sz w:val="19"/>
        </w:rPr>
        <w:t xml:space="preserve"> </w:t>
      </w:r>
      <w:r>
        <w:rPr>
          <w:w w:val="115"/>
          <w:sz w:val="19"/>
        </w:rPr>
        <w:t>any</w:t>
      </w:r>
      <w:r>
        <w:rPr>
          <w:spacing w:val="-8"/>
          <w:w w:val="115"/>
          <w:sz w:val="19"/>
        </w:rPr>
        <w:t xml:space="preserve"> </w:t>
      </w:r>
      <w:r>
        <w:rPr>
          <w:w w:val="115"/>
          <w:sz w:val="19"/>
        </w:rPr>
        <w:t>charge</w:t>
      </w:r>
      <w:r>
        <w:rPr>
          <w:spacing w:val="-8"/>
          <w:w w:val="115"/>
          <w:sz w:val="19"/>
        </w:rPr>
        <w:t xml:space="preserve"> </w:t>
      </w:r>
      <w:r>
        <w:rPr>
          <w:w w:val="115"/>
          <w:sz w:val="19"/>
        </w:rPr>
        <w:t>over property</w:t>
      </w:r>
      <w:r>
        <w:rPr>
          <w:spacing w:val="-1"/>
          <w:w w:val="115"/>
          <w:sz w:val="19"/>
        </w:rPr>
        <w:t xml:space="preserve"> </w:t>
      </w:r>
      <w:r>
        <w:rPr>
          <w:w w:val="115"/>
          <w:sz w:val="19"/>
        </w:rPr>
        <w:t>of</w:t>
      </w:r>
      <w:r>
        <w:rPr>
          <w:spacing w:val="-1"/>
          <w:w w:val="115"/>
          <w:sz w:val="19"/>
        </w:rPr>
        <w:t xml:space="preserve"> </w:t>
      </w:r>
      <w:r>
        <w:rPr>
          <w:w w:val="115"/>
          <w:sz w:val="19"/>
        </w:rPr>
        <w:t>the</w:t>
      </w:r>
      <w:r>
        <w:rPr>
          <w:spacing w:val="-1"/>
          <w:w w:val="115"/>
          <w:sz w:val="19"/>
        </w:rPr>
        <w:t xml:space="preserve"> </w:t>
      </w:r>
      <w:r>
        <w:rPr>
          <w:w w:val="115"/>
          <w:sz w:val="19"/>
        </w:rPr>
        <w:t>CMS</w:t>
      </w:r>
      <w:r>
        <w:rPr>
          <w:spacing w:val="-1"/>
          <w:w w:val="115"/>
          <w:sz w:val="19"/>
        </w:rPr>
        <w:t xml:space="preserve"> </w:t>
      </w:r>
      <w:r>
        <w:rPr>
          <w:w w:val="115"/>
          <w:sz w:val="19"/>
        </w:rPr>
        <w:t>licensee or</w:t>
      </w:r>
      <w:r>
        <w:rPr>
          <w:spacing w:val="-1"/>
          <w:w w:val="115"/>
          <w:sz w:val="19"/>
        </w:rPr>
        <w:t xml:space="preserve"> </w:t>
      </w:r>
      <w:r>
        <w:rPr>
          <w:w w:val="115"/>
          <w:sz w:val="19"/>
        </w:rPr>
        <w:t>close associate</w:t>
      </w:r>
      <w:r>
        <w:rPr>
          <w:spacing w:val="-1"/>
          <w:w w:val="115"/>
          <w:sz w:val="19"/>
        </w:rPr>
        <w:t xml:space="preserve"> </w:t>
      </w:r>
      <w:r>
        <w:rPr>
          <w:w w:val="115"/>
          <w:sz w:val="19"/>
        </w:rPr>
        <w:t>of</w:t>
      </w:r>
      <w:r>
        <w:rPr>
          <w:spacing w:val="-1"/>
          <w:w w:val="115"/>
          <w:sz w:val="19"/>
        </w:rPr>
        <w:t xml:space="preserve"> </w:t>
      </w:r>
      <w:r>
        <w:rPr>
          <w:w w:val="115"/>
          <w:sz w:val="19"/>
        </w:rPr>
        <w:t>the CMS</w:t>
      </w:r>
      <w:r>
        <w:rPr>
          <w:spacing w:val="-1"/>
          <w:w w:val="115"/>
          <w:sz w:val="19"/>
        </w:rPr>
        <w:t xml:space="preserve"> </w:t>
      </w:r>
      <w:r>
        <w:rPr>
          <w:w w:val="115"/>
          <w:sz w:val="19"/>
        </w:rPr>
        <w:t>licensee,</w:t>
      </w:r>
      <w:r>
        <w:rPr>
          <w:spacing w:val="-1"/>
          <w:w w:val="115"/>
          <w:sz w:val="19"/>
        </w:rPr>
        <w:t xml:space="preserve"> </w:t>
      </w:r>
      <w:r>
        <w:rPr>
          <w:w w:val="115"/>
          <w:sz w:val="19"/>
        </w:rPr>
        <w:t xml:space="preserve">or the repossession of any property of the CMS licensee or close associate of the CMS </w:t>
      </w:r>
      <w:r>
        <w:rPr>
          <w:spacing w:val="-2"/>
          <w:w w:val="115"/>
          <w:sz w:val="19"/>
        </w:rPr>
        <w:t>licensee.</w:t>
      </w:r>
    </w:p>
    <w:p w:rsidR="00670769" w:rsidRDefault="00190BF8">
      <w:pPr>
        <w:pStyle w:val="BodyText"/>
        <w:rPr>
          <w:sz w:val="19"/>
        </w:rPr>
      </w:pPr>
      <w:r>
        <w:br w:type="column"/>
      </w:r>
    </w:p>
    <w:p w:rsidR="00670769" w:rsidRDefault="00670769">
      <w:pPr>
        <w:pStyle w:val="BodyText"/>
        <w:rPr>
          <w:sz w:val="19"/>
        </w:rPr>
      </w:pPr>
    </w:p>
    <w:p w:rsidR="00670769" w:rsidRDefault="00670769">
      <w:pPr>
        <w:pStyle w:val="BodyText"/>
        <w:spacing w:before="54"/>
        <w:rPr>
          <w:sz w:val="19"/>
        </w:rPr>
      </w:pPr>
    </w:p>
    <w:p w:rsidR="00670769" w:rsidRDefault="00190BF8">
      <w:pPr>
        <w:spacing w:line="292" w:lineRule="auto"/>
        <w:ind w:left="57" w:right="691"/>
        <w:rPr>
          <w:sz w:val="19"/>
        </w:rPr>
      </w:pPr>
      <w:r>
        <w:rPr>
          <w:w w:val="110"/>
          <w:sz w:val="19"/>
        </w:rPr>
        <w:t>Particulars of the terms of the judgment or charge,</w:t>
      </w:r>
      <w:r>
        <w:rPr>
          <w:spacing w:val="-1"/>
          <w:w w:val="110"/>
          <w:sz w:val="19"/>
        </w:rPr>
        <w:t xml:space="preserve"> </w:t>
      </w:r>
      <w:r>
        <w:rPr>
          <w:w w:val="110"/>
          <w:sz w:val="19"/>
        </w:rPr>
        <w:t>the</w:t>
      </w:r>
      <w:r>
        <w:rPr>
          <w:spacing w:val="-1"/>
          <w:w w:val="110"/>
          <w:sz w:val="19"/>
        </w:rPr>
        <w:t xml:space="preserve"> </w:t>
      </w:r>
      <w:r>
        <w:rPr>
          <w:w w:val="110"/>
          <w:sz w:val="19"/>
        </w:rPr>
        <w:t>reasons</w:t>
      </w:r>
      <w:r>
        <w:rPr>
          <w:spacing w:val="-1"/>
          <w:w w:val="110"/>
          <w:sz w:val="19"/>
        </w:rPr>
        <w:t xml:space="preserve"> </w:t>
      </w:r>
      <w:r>
        <w:rPr>
          <w:w w:val="110"/>
          <w:sz w:val="19"/>
        </w:rPr>
        <w:t>for</w:t>
      </w:r>
      <w:r>
        <w:rPr>
          <w:spacing w:val="-1"/>
          <w:w w:val="110"/>
          <w:sz w:val="19"/>
        </w:rPr>
        <w:t xml:space="preserve"> </w:t>
      </w:r>
      <w:r>
        <w:rPr>
          <w:w w:val="110"/>
          <w:sz w:val="19"/>
        </w:rPr>
        <w:t>and</w:t>
      </w:r>
      <w:r>
        <w:rPr>
          <w:spacing w:val="-1"/>
          <w:w w:val="110"/>
          <w:sz w:val="19"/>
        </w:rPr>
        <w:t xml:space="preserve"> </w:t>
      </w:r>
      <w:r>
        <w:rPr>
          <w:w w:val="110"/>
          <w:sz w:val="19"/>
        </w:rPr>
        <w:t>circumstances</w:t>
      </w:r>
      <w:r>
        <w:rPr>
          <w:spacing w:val="-1"/>
          <w:w w:val="110"/>
          <w:sz w:val="19"/>
        </w:rPr>
        <w:t xml:space="preserve"> </w:t>
      </w:r>
      <w:r>
        <w:rPr>
          <w:w w:val="110"/>
          <w:sz w:val="19"/>
        </w:rPr>
        <w:t>of</w:t>
      </w:r>
      <w:r>
        <w:rPr>
          <w:spacing w:val="-1"/>
          <w:w w:val="110"/>
          <w:sz w:val="19"/>
        </w:rPr>
        <w:t xml:space="preserve"> </w:t>
      </w:r>
      <w:r>
        <w:rPr>
          <w:w w:val="110"/>
          <w:sz w:val="19"/>
        </w:rPr>
        <w:t xml:space="preserve">the repossession and a description of the property </w:t>
      </w:r>
      <w:r>
        <w:rPr>
          <w:spacing w:val="-2"/>
          <w:w w:val="110"/>
          <w:sz w:val="19"/>
        </w:rPr>
        <w:t>affected.</w:t>
      </w:r>
    </w:p>
    <w:p w:rsidR="00670769" w:rsidRDefault="00670769">
      <w:pPr>
        <w:spacing w:line="292" w:lineRule="auto"/>
        <w:rPr>
          <w:sz w:val="19"/>
        </w:rPr>
        <w:sectPr w:rsidR="00670769">
          <w:type w:val="continuous"/>
          <w:pgSz w:w="11910" w:h="16840"/>
          <w:pgMar w:top="1920" w:right="850" w:bottom="1340" w:left="850" w:header="1288" w:footer="1147" w:gutter="0"/>
          <w:cols w:num="2" w:space="720" w:equalWidth="0">
            <w:col w:w="4786" w:space="40"/>
            <w:col w:w="5384"/>
          </w:cols>
        </w:sectPr>
      </w:pPr>
    </w:p>
    <w:p w:rsidR="00670769" w:rsidRDefault="00190BF8">
      <w:pPr>
        <w:spacing w:before="177" w:line="292" w:lineRule="auto"/>
        <w:ind w:left="536"/>
        <w:rPr>
          <w:sz w:val="19"/>
        </w:rPr>
      </w:pPr>
      <w:r>
        <w:rPr>
          <w:w w:val="110"/>
          <w:sz w:val="19"/>
        </w:rPr>
        <w:lastRenderedPageBreak/>
        <w:t>The amendment of a tax assessment relating</w:t>
      </w:r>
      <w:r>
        <w:rPr>
          <w:spacing w:val="-5"/>
          <w:w w:val="110"/>
          <w:sz w:val="19"/>
        </w:rPr>
        <w:t xml:space="preserve"> </w:t>
      </w:r>
      <w:r>
        <w:rPr>
          <w:w w:val="110"/>
          <w:sz w:val="19"/>
        </w:rPr>
        <w:t>to</w:t>
      </w:r>
      <w:r>
        <w:rPr>
          <w:spacing w:val="-5"/>
          <w:w w:val="110"/>
          <w:sz w:val="19"/>
        </w:rPr>
        <w:t xml:space="preserve"> </w:t>
      </w:r>
      <w:r>
        <w:rPr>
          <w:w w:val="110"/>
          <w:sz w:val="19"/>
        </w:rPr>
        <w:t>the</w:t>
      </w:r>
      <w:r>
        <w:rPr>
          <w:spacing w:val="-5"/>
          <w:w w:val="110"/>
          <w:sz w:val="19"/>
        </w:rPr>
        <w:t xml:space="preserve"> </w:t>
      </w:r>
      <w:r>
        <w:rPr>
          <w:w w:val="110"/>
          <w:sz w:val="19"/>
        </w:rPr>
        <w:t>CMS</w:t>
      </w:r>
      <w:r>
        <w:rPr>
          <w:spacing w:val="-3"/>
          <w:w w:val="110"/>
          <w:sz w:val="19"/>
        </w:rPr>
        <w:t xml:space="preserve"> </w:t>
      </w:r>
      <w:r>
        <w:rPr>
          <w:w w:val="110"/>
          <w:sz w:val="19"/>
        </w:rPr>
        <w:t>licensee</w:t>
      </w:r>
      <w:r>
        <w:rPr>
          <w:spacing w:val="-5"/>
          <w:w w:val="110"/>
          <w:sz w:val="19"/>
        </w:rPr>
        <w:t xml:space="preserve"> </w:t>
      </w:r>
      <w:r>
        <w:rPr>
          <w:w w:val="110"/>
          <w:sz w:val="19"/>
        </w:rPr>
        <w:t>under</w:t>
      </w:r>
      <w:r>
        <w:rPr>
          <w:spacing w:val="-5"/>
          <w:w w:val="110"/>
          <w:sz w:val="19"/>
        </w:rPr>
        <w:t xml:space="preserve"> </w:t>
      </w:r>
      <w:r>
        <w:rPr>
          <w:w w:val="110"/>
          <w:sz w:val="19"/>
        </w:rPr>
        <w:t>a</w:t>
      </w:r>
      <w:r>
        <w:rPr>
          <w:spacing w:val="-3"/>
          <w:w w:val="110"/>
          <w:sz w:val="19"/>
        </w:rPr>
        <w:t xml:space="preserve"> </w:t>
      </w:r>
      <w:r>
        <w:rPr>
          <w:w w:val="110"/>
          <w:sz w:val="19"/>
        </w:rPr>
        <w:t>law</w:t>
      </w:r>
      <w:r>
        <w:rPr>
          <w:spacing w:val="-5"/>
          <w:w w:val="110"/>
          <w:sz w:val="19"/>
        </w:rPr>
        <w:t xml:space="preserve"> </w:t>
      </w:r>
      <w:r>
        <w:rPr>
          <w:w w:val="110"/>
          <w:sz w:val="19"/>
        </w:rPr>
        <w:t>of the Commonwealth.</w:t>
      </w:r>
    </w:p>
    <w:p w:rsidR="00670769" w:rsidRDefault="00190BF8">
      <w:pPr>
        <w:pStyle w:val="BodyText"/>
        <w:rPr>
          <w:sz w:val="19"/>
        </w:rPr>
      </w:pPr>
      <w:r>
        <w:br w:type="column"/>
      </w:r>
    </w:p>
    <w:p w:rsidR="00670769" w:rsidRDefault="00670769">
      <w:pPr>
        <w:pStyle w:val="BodyText"/>
        <w:spacing w:before="5"/>
        <w:rPr>
          <w:sz w:val="19"/>
        </w:rPr>
      </w:pPr>
    </w:p>
    <w:p w:rsidR="00670769" w:rsidRDefault="00190BF8">
      <w:pPr>
        <w:ind w:left="253"/>
        <w:rPr>
          <w:sz w:val="19"/>
        </w:rPr>
      </w:pPr>
      <w:r>
        <w:rPr>
          <w:spacing w:val="-2"/>
          <w:w w:val="110"/>
          <w:sz w:val="19"/>
        </w:rPr>
        <w:t>Particulars</w:t>
      </w:r>
      <w:r>
        <w:rPr>
          <w:spacing w:val="-8"/>
          <w:w w:val="110"/>
          <w:sz w:val="19"/>
        </w:rPr>
        <w:t xml:space="preserve"> </w:t>
      </w:r>
      <w:r>
        <w:rPr>
          <w:spacing w:val="-2"/>
          <w:w w:val="110"/>
          <w:sz w:val="19"/>
        </w:rPr>
        <w:t>of</w:t>
      </w:r>
      <w:r>
        <w:rPr>
          <w:spacing w:val="-7"/>
          <w:w w:val="110"/>
          <w:sz w:val="19"/>
        </w:rPr>
        <w:t xml:space="preserve"> </w:t>
      </w:r>
      <w:r>
        <w:rPr>
          <w:spacing w:val="-2"/>
          <w:w w:val="110"/>
          <w:sz w:val="19"/>
        </w:rPr>
        <w:t>the</w:t>
      </w:r>
      <w:r>
        <w:rPr>
          <w:spacing w:val="-5"/>
          <w:w w:val="110"/>
          <w:sz w:val="19"/>
        </w:rPr>
        <w:t xml:space="preserve"> </w:t>
      </w:r>
      <w:r>
        <w:rPr>
          <w:spacing w:val="-2"/>
          <w:w w:val="110"/>
          <w:sz w:val="19"/>
        </w:rPr>
        <w:t>amendment.</w:t>
      </w:r>
    </w:p>
    <w:p w:rsidR="00670769" w:rsidRDefault="00670769">
      <w:pPr>
        <w:rPr>
          <w:sz w:val="19"/>
        </w:rPr>
        <w:sectPr w:rsidR="00670769">
          <w:type w:val="continuous"/>
          <w:pgSz w:w="11910" w:h="16840"/>
          <w:pgMar w:top="1920" w:right="850" w:bottom="1340" w:left="850" w:header="1288" w:footer="1147" w:gutter="0"/>
          <w:cols w:num="2" w:space="720" w:equalWidth="0">
            <w:col w:w="4590" w:space="40"/>
            <w:col w:w="5580"/>
          </w:cols>
        </w:sectPr>
      </w:pPr>
    </w:p>
    <w:p w:rsidR="00670769" w:rsidRDefault="00670769">
      <w:pPr>
        <w:pStyle w:val="BodyText"/>
        <w:rPr>
          <w:sz w:val="19"/>
        </w:rPr>
      </w:pPr>
    </w:p>
    <w:p w:rsidR="00670769" w:rsidRDefault="00670769">
      <w:pPr>
        <w:pStyle w:val="BodyText"/>
        <w:spacing w:before="7"/>
        <w:rPr>
          <w:sz w:val="19"/>
        </w:rPr>
      </w:pPr>
    </w:p>
    <w:p w:rsidR="00670769" w:rsidRDefault="00190BF8">
      <w:pPr>
        <w:spacing w:line="292" w:lineRule="auto"/>
        <w:ind w:left="536"/>
        <w:rPr>
          <w:sz w:val="19"/>
        </w:rPr>
      </w:pPr>
      <w:r>
        <w:rPr>
          <w:spacing w:val="-2"/>
          <w:w w:val="115"/>
          <w:sz w:val="19"/>
        </w:rPr>
        <w:t>Any</w:t>
      </w:r>
      <w:r>
        <w:rPr>
          <w:spacing w:val="-13"/>
          <w:w w:val="115"/>
          <w:sz w:val="19"/>
        </w:rPr>
        <w:t xml:space="preserve"> </w:t>
      </w:r>
      <w:r>
        <w:rPr>
          <w:spacing w:val="-2"/>
          <w:w w:val="115"/>
          <w:sz w:val="19"/>
        </w:rPr>
        <w:t>change</w:t>
      </w:r>
      <w:r>
        <w:rPr>
          <w:spacing w:val="-13"/>
          <w:w w:val="115"/>
          <w:sz w:val="19"/>
        </w:rPr>
        <w:t xml:space="preserve"> </w:t>
      </w:r>
      <w:r>
        <w:rPr>
          <w:spacing w:val="-2"/>
          <w:w w:val="115"/>
          <w:sz w:val="19"/>
        </w:rPr>
        <w:t>in</w:t>
      </w:r>
      <w:r>
        <w:rPr>
          <w:spacing w:val="-13"/>
          <w:w w:val="115"/>
          <w:sz w:val="19"/>
        </w:rPr>
        <w:t xml:space="preserve"> </w:t>
      </w:r>
      <w:r>
        <w:rPr>
          <w:spacing w:val="-2"/>
          <w:w w:val="115"/>
          <w:sz w:val="19"/>
        </w:rPr>
        <w:t>the</w:t>
      </w:r>
      <w:r>
        <w:rPr>
          <w:spacing w:val="-11"/>
          <w:w w:val="115"/>
          <w:sz w:val="19"/>
        </w:rPr>
        <w:t xml:space="preserve"> </w:t>
      </w:r>
      <w:r>
        <w:rPr>
          <w:spacing w:val="-2"/>
          <w:w w:val="115"/>
          <w:sz w:val="19"/>
        </w:rPr>
        <w:t>key</w:t>
      </w:r>
      <w:r>
        <w:rPr>
          <w:spacing w:val="-13"/>
          <w:w w:val="115"/>
          <w:sz w:val="19"/>
        </w:rPr>
        <w:t xml:space="preserve"> </w:t>
      </w:r>
      <w:r>
        <w:rPr>
          <w:spacing w:val="-2"/>
          <w:w w:val="115"/>
          <w:sz w:val="19"/>
        </w:rPr>
        <w:t>employees</w:t>
      </w:r>
      <w:r>
        <w:rPr>
          <w:spacing w:val="-13"/>
          <w:w w:val="115"/>
          <w:sz w:val="19"/>
        </w:rPr>
        <w:t xml:space="preserve"> </w:t>
      </w:r>
      <w:r>
        <w:rPr>
          <w:spacing w:val="-2"/>
          <w:w w:val="115"/>
          <w:sz w:val="19"/>
        </w:rPr>
        <w:t xml:space="preserve">employed </w:t>
      </w:r>
      <w:r>
        <w:rPr>
          <w:w w:val="115"/>
          <w:sz w:val="19"/>
        </w:rPr>
        <w:t>by</w:t>
      </w:r>
      <w:r>
        <w:rPr>
          <w:spacing w:val="-1"/>
          <w:w w:val="115"/>
          <w:sz w:val="19"/>
        </w:rPr>
        <w:t xml:space="preserve"> </w:t>
      </w:r>
      <w:r>
        <w:rPr>
          <w:w w:val="115"/>
          <w:sz w:val="19"/>
        </w:rPr>
        <w:t>or</w:t>
      </w:r>
      <w:r>
        <w:rPr>
          <w:spacing w:val="-1"/>
          <w:w w:val="115"/>
          <w:sz w:val="19"/>
        </w:rPr>
        <w:t xml:space="preserve"> </w:t>
      </w:r>
      <w:r>
        <w:rPr>
          <w:w w:val="115"/>
          <w:sz w:val="19"/>
        </w:rPr>
        <w:t>on</w:t>
      </w:r>
      <w:r>
        <w:rPr>
          <w:spacing w:val="-1"/>
          <w:w w:val="115"/>
          <w:sz w:val="19"/>
        </w:rPr>
        <w:t xml:space="preserve"> </w:t>
      </w:r>
      <w:r>
        <w:rPr>
          <w:w w:val="115"/>
          <w:sz w:val="19"/>
        </w:rPr>
        <w:t>behalf of</w:t>
      </w:r>
      <w:r>
        <w:rPr>
          <w:spacing w:val="-1"/>
          <w:w w:val="115"/>
          <w:sz w:val="19"/>
        </w:rPr>
        <w:t xml:space="preserve"> </w:t>
      </w:r>
      <w:r>
        <w:rPr>
          <w:w w:val="115"/>
          <w:sz w:val="19"/>
        </w:rPr>
        <w:t>the</w:t>
      </w:r>
      <w:r>
        <w:rPr>
          <w:spacing w:val="-1"/>
          <w:w w:val="115"/>
          <w:sz w:val="19"/>
        </w:rPr>
        <w:t xml:space="preserve"> </w:t>
      </w:r>
      <w:r>
        <w:rPr>
          <w:w w:val="115"/>
          <w:sz w:val="19"/>
        </w:rPr>
        <w:t>CMS</w:t>
      </w:r>
      <w:r>
        <w:rPr>
          <w:spacing w:val="-1"/>
          <w:w w:val="115"/>
          <w:sz w:val="19"/>
        </w:rPr>
        <w:t xml:space="preserve"> </w:t>
      </w:r>
      <w:r>
        <w:rPr>
          <w:w w:val="115"/>
          <w:sz w:val="19"/>
        </w:rPr>
        <w:t>licensee.</w:t>
      </w:r>
    </w:p>
    <w:p w:rsidR="00670769" w:rsidRDefault="00190BF8">
      <w:pPr>
        <w:spacing w:before="179" w:line="292" w:lineRule="auto"/>
        <w:ind w:left="129" w:right="718"/>
        <w:rPr>
          <w:sz w:val="19"/>
        </w:rPr>
      </w:pPr>
      <w:r>
        <w:br w:type="column"/>
      </w:r>
      <w:r>
        <w:rPr>
          <w:w w:val="110"/>
          <w:sz w:val="19"/>
        </w:rPr>
        <w:lastRenderedPageBreak/>
        <w:t>Particulars of the name and address of the person who becomes or ceases to be a key employee and the date on which the person becomes or ceases to be a key employee.</w:t>
      </w:r>
    </w:p>
    <w:p w:rsidR="00670769" w:rsidRDefault="00670769">
      <w:pPr>
        <w:spacing w:line="292" w:lineRule="auto"/>
        <w:rPr>
          <w:sz w:val="19"/>
        </w:rPr>
        <w:sectPr w:rsidR="00670769">
          <w:type w:val="continuous"/>
          <w:pgSz w:w="11910" w:h="16840"/>
          <w:pgMar w:top="1920" w:right="850" w:bottom="1340" w:left="850" w:header="1288" w:footer="1147" w:gutter="0"/>
          <w:cols w:num="2" w:space="720" w:equalWidth="0">
            <w:col w:w="4714" w:space="40"/>
            <w:col w:w="5456"/>
          </w:cols>
        </w:sectPr>
      </w:pPr>
    </w:p>
    <w:p w:rsidR="00670769" w:rsidRDefault="00670769">
      <w:pPr>
        <w:pStyle w:val="BodyText"/>
        <w:rPr>
          <w:sz w:val="19"/>
        </w:rPr>
      </w:pPr>
    </w:p>
    <w:p w:rsidR="00670769" w:rsidRDefault="00670769">
      <w:pPr>
        <w:pStyle w:val="BodyText"/>
        <w:rPr>
          <w:sz w:val="19"/>
        </w:rPr>
      </w:pPr>
    </w:p>
    <w:p w:rsidR="00670769" w:rsidRDefault="00670769">
      <w:pPr>
        <w:pStyle w:val="BodyText"/>
        <w:spacing w:before="55"/>
        <w:rPr>
          <w:sz w:val="19"/>
        </w:rPr>
      </w:pPr>
    </w:p>
    <w:p w:rsidR="00670769" w:rsidRDefault="00190BF8">
      <w:pPr>
        <w:spacing w:line="292" w:lineRule="auto"/>
        <w:ind w:left="536"/>
        <w:rPr>
          <w:sz w:val="19"/>
        </w:rPr>
      </w:pPr>
      <w:r>
        <w:rPr>
          <w:spacing w:val="-2"/>
          <w:w w:val="115"/>
          <w:sz w:val="19"/>
        </w:rPr>
        <w:t>Any</w:t>
      </w:r>
      <w:r>
        <w:rPr>
          <w:spacing w:val="-13"/>
          <w:w w:val="115"/>
          <w:sz w:val="19"/>
        </w:rPr>
        <w:t xml:space="preserve"> </w:t>
      </w:r>
      <w:r>
        <w:rPr>
          <w:spacing w:val="-2"/>
          <w:w w:val="115"/>
          <w:sz w:val="19"/>
        </w:rPr>
        <w:t>change</w:t>
      </w:r>
      <w:r>
        <w:rPr>
          <w:spacing w:val="-13"/>
          <w:w w:val="115"/>
          <w:sz w:val="19"/>
        </w:rPr>
        <w:t xml:space="preserve"> </w:t>
      </w:r>
      <w:r>
        <w:rPr>
          <w:spacing w:val="-2"/>
          <w:w w:val="115"/>
          <w:sz w:val="19"/>
        </w:rPr>
        <w:t>in</w:t>
      </w:r>
      <w:r>
        <w:rPr>
          <w:spacing w:val="-13"/>
          <w:w w:val="115"/>
          <w:sz w:val="19"/>
        </w:rPr>
        <w:t xml:space="preserve"> </w:t>
      </w:r>
      <w:r>
        <w:rPr>
          <w:spacing w:val="-2"/>
          <w:w w:val="115"/>
          <w:sz w:val="19"/>
        </w:rPr>
        <w:t>the</w:t>
      </w:r>
      <w:r>
        <w:rPr>
          <w:spacing w:val="-11"/>
          <w:w w:val="115"/>
          <w:sz w:val="19"/>
        </w:rPr>
        <w:t xml:space="preserve"> </w:t>
      </w:r>
      <w:r>
        <w:rPr>
          <w:spacing w:val="-2"/>
          <w:w w:val="115"/>
          <w:sz w:val="19"/>
        </w:rPr>
        <w:t>close</w:t>
      </w:r>
      <w:r>
        <w:rPr>
          <w:spacing w:val="-13"/>
          <w:w w:val="115"/>
          <w:sz w:val="19"/>
        </w:rPr>
        <w:t xml:space="preserve"> </w:t>
      </w:r>
      <w:r>
        <w:rPr>
          <w:spacing w:val="-2"/>
          <w:w w:val="115"/>
          <w:sz w:val="19"/>
        </w:rPr>
        <w:t>associates</w:t>
      </w:r>
      <w:r>
        <w:rPr>
          <w:spacing w:val="-11"/>
          <w:w w:val="115"/>
          <w:sz w:val="19"/>
        </w:rPr>
        <w:t xml:space="preserve"> </w:t>
      </w:r>
      <w:r>
        <w:rPr>
          <w:spacing w:val="-2"/>
          <w:w w:val="115"/>
          <w:sz w:val="19"/>
        </w:rPr>
        <w:t>of</w:t>
      </w:r>
      <w:r>
        <w:rPr>
          <w:spacing w:val="-13"/>
          <w:w w:val="115"/>
          <w:sz w:val="19"/>
        </w:rPr>
        <w:t xml:space="preserve"> </w:t>
      </w:r>
      <w:r>
        <w:rPr>
          <w:spacing w:val="-2"/>
          <w:w w:val="115"/>
          <w:sz w:val="19"/>
        </w:rPr>
        <w:t xml:space="preserve">the </w:t>
      </w:r>
      <w:r>
        <w:rPr>
          <w:w w:val="115"/>
          <w:sz w:val="19"/>
        </w:rPr>
        <w:t>CMS licensee.</w:t>
      </w:r>
    </w:p>
    <w:p w:rsidR="00670769" w:rsidRDefault="00190BF8">
      <w:pPr>
        <w:spacing w:before="179" w:line="292" w:lineRule="auto"/>
        <w:ind w:left="395" w:right="809"/>
        <w:rPr>
          <w:sz w:val="19"/>
        </w:rPr>
      </w:pPr>
      <w:r>
        <w:br w:type="column"/>
      </w:r>
      <w:r>
        <w:rPr>
          <w:w w:val="110"/>
          <w:sz w:val="19"/>
        </w:rPr>
        <w:lastRenderedPageBreak/>
        <w:t xml:space="preserve">Particulars of the name and address of any person who commences or ceases to be a close associate of the CMS licensee, the date of the change and the nature of the relationship between the close associate and the CMS </w:t>
      </w:r>
      <w:r>
        <w:rPr>
          <w:spacing w:val="-2"/>
          <w:w w:val="110"/>
          <w:sz w:val="19"/>
        </w:rPr>
        <w:t>licensee.</w:t>
      </w:r>
    </w:p>
    <w:p w:rsidR="00670769" w:rsidRDefault="00670769">
      <w:pPr>
        <w:spacing w:line="292" w:lineRule="auto"/>
        <w:rPr>
          <w:sz w:val="19"/>
        </w:rPr>
        <w:sectPr w:rsidR="00670769">
          <w:type w:val="continuous"/>
          <w:pgSz w:w="11910" w:h="16840"/>
          <w:pgMar w:top="1920" w:right="850" w:bottom="1340" w:left="850" w:header="1288" w:footer="1147" w:gutter="0"/>
          <w:cols w:num="2" w:space="720" w:equalWidth="0">
            <w:col w:w="4449" w:space="40"/>
            <w:col w:w="5721"/>
          </w:cols>
        </w:sectPr>
      </w:pPr>
    </w:p>
    <w:p w:rsidR="00670769" w:rsidRDefault="00190BF8">
      <w:pPr>
        <w:spacing w:before="178" w:line="292" w:lineRule="auto"/>
        <w:ind w:left="536"/>
        <w:rPr>
          <w:sz w:val="19"/>
        </w:rPr>
      </w:pPr>
      <w:r>
        <w:rPr>
          <w:w w:val="110"/>
          <w:sz w:val="19"/>
        </w:rPr>
        <w:lastRenderedPageBreak/>
        <w:t>Each increase of more than $650,000 in the debts of the CMS licensee or a close associate of the CMS licensee.</w:t>
      </w:r>
    </w:p>
    <w:p w:rsidR="00670769" w:rsidRDefault="00190BF8">
      <w:pPr>
        <w:spacing w:before="178" w:line="292" w:lineRule="auto"/>
        <w:ind w:left="164" w:right="794"/>
        <w:rPr>
          <w:sz w:val="19"/>
        </w:rPr>
      </w:pPr>
      <w:r>
        <w:br w:type="column"/>
      </w:r>
      <w:r>
        <w:rPr>
          <w:w w:val="110"/>
          <w:sz w:val="19"/>
        </w:rPr>
        <w:lastRenderedPageBreak/>
        <w:t>Particulars of to whom the debt is owed, the amount</w:t>
      </w:r>
      <w:r>
        <w:rPr>
          <w:spacing w:val="-4"/>
          <w:w w:val="110"/>
          <w:sz w:val="19"/>
        </w:rPr>
        <w:t xml:space="preserve"> </w:t>
      </w:r>
      <w:r>
        <w:rPr>
          <w:w w:val="110"/>
          <w:sz w:val="19"/>
        </w:rPr>
        <w:t>of</w:t>
      </w:r>
      <w:r>
        <w:rPr>
          <w:spacing w:val="-4"/>
          <w:w w:val="110"/>
          <w:sz w:val="19"/>
        </w:rPr>
        <w:t xml:space="preserve"> </w:t>
      </w:r>
      <w:r>
        <w:rPr>
          <w:w w:val="110"/>
          <w:sz w:val="19"/>
        </w:rPr>
        <w:t>the</w:t>
      </w:r>
      <w:r>
        <w:rPr>
          <w:spacing w:val="-4"/>
          <w:w w:val="110"/>
          <w:sz w:val="19"/>
        </w:rPr>
        <w:t xml:space="preserve"> </w:t>
      </w:r>
      <w:r>
        <w:rPr>
          <w:w w:val="110"/>
          <w:sz w:val="19"/>
        </w:rPr>
        <w:t>debt</w:t>
      </w:r>
      <w:r>
        <w:rPr>
          <w:spacing w:val="-2"/>
          <w:w w:val="110"/>
          <w:sz w:val="19"/>
        </w:rPr>
        <w:t xml:space="preserve"> </w:t>
      </w:r>
      <w:r>
        <w:rPr>
          <w:w w:val="110"/>
          <w:sz w:val="19"/>
        </w:rPr>
        <w:t>as</w:t>
      </w:r>
      <w:r>
        <w:rPr>
          <w:spacing w:val="-4"/>
          <w:w w:val="110"/>
          <w:sz w:val="19"/>
        </w:rPr>
        <w:t xml:space="preserve"> </w:t>
      </w:r>
      <w:r>
        <w:rPr>
          <w:w w:val="110"/>
          <w:sz w:val="19"/>
        </w:rPr>
        <w:t>increased,</w:t>
      </w:r>
      <w:r>
        <w:rPr>
          <w:spacing w:val="-4"/>
          <w:w w:val="110"/>
          <w:sz w:val="19"/>
        </w:rPr>
        <w:t xml:space="preserve"> </w:t>
      </w:r>
      <w:r>
        <w:rPr>
          <w:w w:val="110"/>
          <w:sz w:val="19"/>
        </w:rPr>
        <w:t>the</w:t>
      </w:r>
      <w:r>
        <w:rPr>
          <w:spacing w:val="-4"/>
          <w:w w:val="110"/>
          <w:sz w:val="19"/>
        </w:rPr>
        <w:t xml:space="preserve"> </w:t>
      </w:r>
      <w:r>
        <w:rPr>
          <w:w w:val="110"/>
          <w:sz w:val="19"/>
        </w:rPr>
        <w:t>amount</w:t>
      </w:r>
      <w:r>
        <w:rPr>
          <w:spacing w:val="-2"/>
          <w:w w:val="110"/>
          <w:sz w:val="19"/>
        </w:rPr>
        <w:t xml:space="preserve"> </w:t>
      </w:r>
      <w:r>
        <w:rPr>
          <w:w w:val="110"/>
          <w:sz w:val="19"/>
        </w:rPr>
        <w:t>of the increase and the reason for the increase.</w:t>
      </w:r>
    </w:p>
    <w:p w:rsidR="00670769" w:rsidRDefault="00670769">
      <w:pPr>
        <w:spacing w:line="292" w:lineRule="auto"/>
        <w:rPr>
          <w:sz w:val="19"/>
        </w:rPr>
        <w:sectPr w:rsidR="00670769">
          <w:type w:val="continuous"/>
          <w:pgSz w:w="11910" w:h="16840"/>
          <w:pgMar w:top="1920" w:right="850" w:bottom="1340" w:left="850" w:header="1288" w:footer="1147" w:gutter="0"/>
          <w:cols w:num="2" w:space="720" w:equalWidth="0">
            <w:col w:w="4679" w:space="40"/>
            <w:col w:w="5491"/>
          </w:cols>
        </w:sectPr>
      </w:pPr>
    </w:p>
    <w:p w:rsidR="00670769" w:rsidRDefault="00190BF8">
      <w:pPr>
        <w:spacing w:before="176" w:line="292" w:lineRule="auto"/>
        <w:ind w:left="536"/>
        <w:rPr>
          <w:sz w:val="19"/>
        </w:rPr>
      </w:pPr>
      <w:r>
        <w:rPr>
          <w:w w:val="110"/>
          <w:sz w:val="19"/>
        </w:rPr>
        <w:lastRenderedPageBreak/>
        <w:t xml:space="preserve">Any failure by the CMS licensee or a close associate of the CMS licensee to make due payments under a loan or other financing </w:t>
      </w:r>
      <w:r>
        <w:rPr>
          <w:spacing w:val="-2"/>
          <w:w w:val="110"/>
          <w:sz w:val="19"/>
        </w:rPr>
        <w:t>arrangement.</w:t>
      </w:r>
    </w:p>
    <w:p w:rsidR="00670769" w:rsidRDefault="00190BF8">
      <w:pPr>
        <w:pStyle w:val="BodyText"/>
        <w:spacing w:before="89"/>
        <w:rPr>
          <w:sz w:val="19"/>
        </w:rPr>
      </w:pPr>
      <w:r>
        <w:br w:type="column"/>
      </w:r>
    </w:p>
    <w:p w:rsidR="00670769" w:rsidRDefault="00190BF8">
      <w:pPr>
        <w:spacing w:before="1" w:line="292" w:lineRule="auto"/>
        <w:ind w:left="264" w:right="733"/>
        <w:rPr>
          <w:sz w:val="19"/>
        </w:rPr>
      </w:pPr>
      <w:r>
        <w:rPr>
          <w:w w:val="110"/>
          <w:sz w:val="19"/>
        </w:rPr>
        <w:t>Particulars</w:t>
      </w:r>
      <w:r>
        <w:rPr>
          <w:spacing w:val="-10"/>
          <w:w w:val="110"/>
          <w:sz w:val="19"/>
        </w:rPr>
        <w:t xml:space="preserve"> </w:t>
      </w:r>
      <w:r>
        <w:rPr>
          <w:w w:val="110"/>
          <w:sz w:val="19"/>
        </w:rPr>
        <w:t>of</w:t>
      </w:r>
      <w:r>
        <w:rPr>
          <w:spacing w:val="-10"/>
          <w:w w:val="110"/>
          <w:sz w:val="19"/>
        </w:rPr>
        <w:t xml:space="preserve"> </w:t>
      </w:r>
      <w:r>
        <w:rPr>
          <w:w w:val="110"/>
          <w:sz w:val="19"/>
        </w:rPr>
        <w:t>the</w:t>
      </w:r>
      <w:r>
        <w:rPr>
          <w:spacing w:val="-8"/>
          <w:w w:val="110"/>
          <w:sz w:val="19"/>
        </w:rPr>
        <w:t xml:space="preserve"> </w:t>
      </w:r>
      <w:r>
        <w:rPr>
          <w:w w:val="110"/>
          <w:sz w:val="19"/>
        </w:rPr>
        <w:t>loan</w:t>
      </w:r>
      <w:r>
        <w:rPr>
          <w:spacing w:val="-10"/>
          <w:w w:val="110"/>
          <w:sz w:val="19"/>
        </w:rPr>
        <w:t xml:space="preserve"> </w:t>
      </w:r>
      <w:r>
        <w:rPr>
          <w:w w:val="110"/>
          <w:sz w:val="19"/>
        </w:rPr>
        <w:t>or</w:t>
      </w:r>
      <w:r>
        <w:rPr>
          <w:spacing w:val="-10"/>
          <w:w w:val="110"/>
          <w:sz w:val="19"/>
        </w:rPr>
        <w:t xml:space="preserve"> </w:t>
      </w:r>
      <w:r>
        <w:rPr>
          <w:w w:val="110"/>
          <w:sz w:val="19"/>
        </w:rPr>
        <w:t>financing</w:t>
      </w:r>
      <w:r>
        <w:rPr>
          <w:spacing w:val="-8"/>
          <w:w w:val="110"/>
          <w:sz w:val="19"/>
        </w:rPr>
        <w:t xml:space="preserve"> </w:t>
      </w:r>
      <w:r>
        <w:rPr>
          <w:w w:val="110"/>
          <w:sz w:val="19"/>
        </w:rPr>
        <w:t>arrangement, the amount due and unpaid and the reason for the failure to pay.</w:t>
      </w:r>
    </w:p>
    <w:p w:rsidR="00670769" w:rsidRDefault="00670769">
      <w:pPr>
        <w:spacing w:line="292" w:lineRule="auto"/>
        <w:rPr>
          <w:sz w:val="19"/>
        </w:rPr>
        <w:sectPr w:rsidR="00670769">
          <w:pgSz w:w="11910" w:h="16840"/>
          <w:pgMar w:top="1920" w:right="850" w:bottom="1340" w:left="850" w:header="1288" w:footer="1147" w:gutter="0"/>
          <w:cols w:num="2" w:space="720" w:equalWidth="0">
            <w:col w:w="4579" w:space="40"/>
            <w:col w:w="5591"/>
          </w:cols>
        </w:sectPr>
      </w:pPr>
    </w:p>
    <w:p w:rsidR="00670769" w:rsidRDefault="00190BF8">
      <w:pPr>
        <w:spacing w:before="178"/>
        <w:ind w:left="536"/>
        <w:rPr>
          <w:sz w:val="19"/>
        </w:rPr>
      </w:pPr>
      <w:r>
        <w:rPr>
          <w:w w:val="110"/>
          <w:sz w:val="19"/>
        </w:rPr>
        <w:lastRenderedPageBreak/>
        <w:t>The</w:t>
      </w:r>
      <w:r>
        <w:rPr>
          <w:spacing w:val="-5"/>
          <w:w w:val="110"/>
          <w:sz w:val="19"/>
        </w:rPr>
        <w:t xml:space="preserve"> </w:t>
      </w:r>
      <w:r>
        <w:rPr>
          <w:w w:val="110"/>
          <w:sz w:val="19"/>
        </w:rPr>
        <w:t>commencement</w:t>
      </w:r>
      <w:r>
        <w:rPr>
          <w:spacing w:val="-4"/>
          <w:w w:val="110"/>
          <w:sz w:val="19"/>
        </w:rPr>
        <w:t xml:space="preserve"> </w:t>
      </w:r>
      <w:r>
        <w:rPr>
          <w:w w:val="110"/>
          <w:sz w:val="19"/>
        </w:rPr>
        <w:t>of</w:t>
      </w:r>
      <w:r>
        <w:rPr>
          <w:spacing w:val="-4"/>
          <w:w w:val="110"/>
          <w:sz w:val="19"/>
        </w:rPr>
        <w:t xml:space="preserve"> </w:t>
      </w:r>
      <w:r>
        <w:rPr>
          <w:w w:val="110"/>
          <w:sz w:val="19"/>
        </w:rPr>
        <w:t>the</w:t>
      </w:r>
      <w:r>
        <w:rPr>
          <w:spacing w:val="-2"/>
          <w:w w:val="110"/>
          <w:sz w:val="19"/>
        </w:rPr>
        <w:t xml:space="preserve"> </w:t>
      </w:r>
      <w:r>
        <w:rPr>
          <w:w w:val="110"/>
          <w:sz w:val="19"/>
        </w:rPr>
        <w:t>winding</w:t>
      </w:r>
      <w:r>
        <w:rPr>
          <w:spacing w:val="-4"/>
          <w:w w:val="110"/>
          <w:sz w:val="19"/>
        </w:rPr>
        <w:t xml:space="preserve"> </w:t>
      </w:r>
      <w:r>
        <w:rPr>
          <w:w w:val="110"/>
          <w:sz w:val="19"/>
        </w:rPr>
        <w:t>up</w:t>
      </w:r>
      <w:r>
        <w:rPr>
          <w:spacing w:val="-4"/>
          <w:w w:val="110"/>
          <w:sz w:val="19"/>
        </w:rPr>
        <w:t xml:space="preserve"> </w:t>
      </w:r>
      <w:r>
        <w:rPr>
          <w:w w:val="110"/>
          <w:sz w:val="19"/>
        </w:rPr>
        <w:t>of</w:t>
      </w:r>
      <w:r>
        <w:rPr>
          <w:spacing w:val="-2"/>
          <w:w w:val="110"/>
          <w:sz w:val="19"/>
        </w:rPr>
        <w:t xml:space="preserve"> </w:t>
      </w:r>
      <w:r>
        <w:rPr>
          <w:spacing w:val="-10"/>
          <w:w w:val="110"/>
          <w:sz w:val="19"/>
        </w:rPr>
        <w:t>a</w:t>
      </w:r>
    </w:p>
    <w:p w:rsidR="00670769" w:rsidRDefault="00190BF8">
      <w:pPr>
        <w:spacing w:before="49"/>
        <w:ind w:left="536"/>
        <w:rPr>
          <w:sz w:val="19"/>
        </w:rPr>
      </w:pPr>
      <w:r>
        <w:rPr>
          <w:w w:val="110"/>
          <w:sz w:val="19"/>
        </w:rPr>
        <w:t>business</w:t>
      </w:r>
      <w:r>
        <w:rPr>
          <w:spacing w:val="-2"/>
          <w:w w:val="110"/>
          <w:sz w:val="19"/>
        </w:rPr>
        <w:t xml:space="preserve"> </w:t>
      </w:r>
      <w:r>
        <w:rPr>
          <w:w w:val="110"/>
          <w:sz w:val="19"/>
        </w:rPr>
        <w:t>or</w:t>
      </w:r>
      <w:r>
        <w:rPr>
          <w:spacing w:val="-2"/>
          <w:w w:val="110"/>
          <w:sz w:val="19"/>
        </w:rPr>
        <w:t xml:space="preserve"> </w:t>
      </w:r>
      <w:r>
        <w:rPr>
          <w:w w:val="110"/>
          <w:sz w:val="19"/>
        </w:rPr>
        <w:t>enterprise</w:t>
      </w:r>
      <w:r>
        <w:rPr>
          <w:spacing w:val="2"/>
          <w:w w:val="110"/>
          <w:sz w:val="19"/>
        </w:rPr>
        <w:t xml:space="preserve"> </w:t>
      </w:r>
      <w:r>
        <w:rPr>
          <w:w w:val="110"/>
          <w:sz w:val="19"/>
        </w:rPr>
        <w:t>of</w:t>
      </w:r>
      <w:r>
        <w:rPr>
          <w:spacing w:val="-2"/>
          <w:w w:val="110"/>
          <w:sz w:val="19"/>
        </w:rPr>
        <w:t xml:space="preserve"> </w:t>
      </w:r>
      <w:r>
        <w:rPr>
          <w:w w:val="110"/>
          <w:sz w:val="19"/>
        </w:rPr>
        <w:t>the</w:t>
      </w:r>
      <w:r>
        <w:rPr>
          <w:spacing w:val="-1"/>
          <w:w w:val="110"/>
          <w:sz w:val="19"/>
        </w:rPr>
        <w:t xml:space="preserve"> </w:t>
      </w:r>
      <w:r>
        <w:rPr>
          <w:w w:val="110"/>
          <w:sz w:val="19"/>
        </w:rPr>
        <w:t>CMS</w:t>
      </w:r>
      <w:r>
        <w:rPr>
          <w:spacing w:val="-2"/>
          <w:w w:val="110"/>
          <w:sz w:val="19"/>
        </w:rPr>
        <w:t xml:space="preserve"> </w:t>
      </w:r>
      <w:r>
        <w:rPr>
          <w:w w:val="110"/>
          <w:sz w:val="19"/>
        </w:rPr>
        <w:t>licensee</w:t>
      </w:r>
      <w:r>
        <w:rPr>
          <w:spacing w:val="1"/>
          <w:w w:val="110"/>
          <w:sz w:val="19"/>
        </w:rPr>
        <w:t xml:space="preserve"> </w:t>
      </w:r>
      <w:r>
        <w:rPr>
          <w:w w:val="110"/>
          <w:sz w:val="19"/>
        </w:rPr>
        <w:t>or</w:t>
      </w:r>
      <w:r>
        <w:rPr>
          <w:spacing w:val="20"/>
          <w:w w:val="110"/>
          <w:sz w:val="19"/>
        </w:rPr>
        <w:t xml:space="preserve"> </w:t>
      </w:r>
      <w:r>
        <w:rPr>
          <w:w w:val="110"/>
          <w:sz w:val="19"/>
        </w:rPr>
        <w:t>Particulars</w:t>
      </w:r>
      <w:r>
        <w:rPr>
          <w:spacing w:val="-2"/>
          <w:w w:val="110"/>
          <w:sz w:val="19"/>
        </w:rPr>
        <w:t xml:space="preserve"> </w:t>
      </w:r>
      <w:r>
        <w:rPr>
          <w:w w:val="110"/>
          <w:sz w:val="19"/>
        </w:rPr>
        <w:t>of</w:t>
      </w:r>
      <w:r>
        <w:rPr>
          <w:spacing w:val="-1"/>
          <w:w w:val="110"/>
          <w:sz w:val="19"/>
        </w:rPr>
        <w:t xml:space="preserve"> </w:t>
      </w:r>
      <w:r>
        <w:rPr>
          <w:w w:val="110"/>
          <w:sz w:val="19"/>
        </w:rPr>
        <w:t>the business</w:t>
      </w:r>
      <w:r>
        <w:rPr>
          <w:spacing w:val="-1"/>
          <w:w w:val="110"/>
          <w:sz w:val="19"/>
        </w:rPr>
        <w:t xml:space="preserve"> </w:t>
      </w:r>
      <w:r>
        <w:rPr>
          <w:w w:val="110"/>
          <w:sz w:val="19"/>
        </w:rPr>
        <w:t>or</w:t>
      </w:r>
      <w:r>
        <w:rPr>
          <w:spacing w:val="-2"/>
          <w:w w:val="110"/>
          <w:sz w:val="19"/>
        </w:rPr>
        <w:t xml:space="preserve"> </w:t>
      </w:r>
      <w:r>
        <w:rPr>
          <w:w w:val="110"/>
          <w:sz w:val="19"/>
        </w:rPr>
        <w:t>enterprise</w:t>
      </w:r>
      <w:r>
        <w:rPr>
          <w:spacing w:val="2"/>
          <w:w w:val="110"/>
          <w:sz w:val="19"/>
        </w:rPr>
        <w:t xml:space="preserve"> </w:t>
      </w:r>
      <w:r>
        <w:rPr>
          <w:w w:val="110"/>
          <w:sz w:val="19"/>
        </w:rPr>
        <w:t>and</w:t>
      </w:r>
      <w:r>
        <w:rPr>
          <w:spacing w:val="-2"/>
          <w:w w:val="110"/>
          <w:sz w:val="19"/>
        </w:rPr>
        <w:t xml:space="preserve"> </w:t>
      </w:r>
      <w:r>
        <w:rPr>
          <w:spacing w:val="-5"/>
          <w:w w:val="110"/>
          <w:sz w:val="19"/>
        </w:rPr>
        <w:t>the</w:t>
      </w:r>
    </w:p>
    <w:p w:rsidR="00670769" w:rsidRDefault="00670769">
      <w:pPr>
        <w:rPr>
          <w:sz w:val="19"/>
        </w:rPr>
        <w:sectPr w:rsidR="00670769">
          <w:type w:val="continuous"/>
          <w:pgSz w:w="11910" w:h="16840"/>
          <w:pgMar w:top="1920" w:right="850" w:bottom="1340" w:left="850" w:header="1288" w:footer="1147" w:gutter="0"/>
          <w:cols w:space="720"/>
        </w:sectPr>
      </w:pPr>
    </w:p>
    <w:p w:rsidR="00670769" w:rsidRDefault="00190BF8">
      <w:pPr>
        <w:spacing w:before="48" w:line="292" w:lineRule="auto"/>
        <w:ind w:left="536"/>
        <w:rPr>
          <w:sz w:val="19"/>
        </w:rPr>
      </w:pPr>
      <w:r>
        <w:rPr>
          <w:w w:val="110"/>
          <w:sz w:val="19"/>
        </w:rPr>
        <w:lastRenderedPageBreak/>
        <w:t>a close associate of the CMS licensee or the placement of such a business or enterprise under administration.</w:t>
      </w:r>
    </w:p>
    <w:p w:rsidR="00670769" w:rsidRDefault="00190BF8">
      <w:pPr>
        <w:spacing w:before="179" w:line="292" w:lineRule="auto"/>
        <w:ind w:left="536"/>
        <w:rPr>
          <w:sz w:val="19"/>
        </w:rPr>
      </w:pPr>
      <w:r>
        <w:rPr>
          <w:w w:val="110"/>
          <w:sz w:val="19"/>
        </w:rPr>
        <w:t>The CMS licensee or a close associate of the CMS licensee entering into a compromise or scheme of arrangement with the CMS licensee’s or close associate’s creditors.</w:t>
      </w:r>
    </w:p>
    <w:p w:rsidR="00670769" w:rsidRDefault="00190BF8">
      <w:pPr>
        <w:spacing w:before="48" w:line="292" w:lineRule="auto"/>
        <w:ind w:left="120" w:right="853"/>
        <w:jc w:val="both"/>
        <w:rPr>
          <w:sz w:val="19"/>
        </w:rPr>
      </w:pPr>
      <w:r>
        <w:br w:type="column"/>
      </w:r>
      <w:r>
        <w:rPr>
          <w:w w:val="110"/>
          <w:sz w:val="19"/>
        </w:rPr>
        <w:lastRenderedPageBreak/>
        <w:t>date</w:t>
      </w:r>
      <w:r>
        <w:rPr>
          <w:spacing w:val="-4"/>
          <w:w w:val="110"/>
          <w:sz w:val="19"/>
        </w:rPr>
        <w:t xml:space="preserve"> </w:t>
      </w:r>
      <w:r>
        <w:rPr>
          <w:w w:val="110"/>
          <w:sz w:val="19"/>
        </w:rPr>
        <w:t>on</w:t>
      </w:r>
      <w:r>
        <w:rPr>
          <w:spacing w:val="-4"/>
          <w:w w:val="110"/>
          <w:sz w:val="19"/>
        </w:rPr>
        <w:t xml:space="preserve"> </w:t>
      </w:r>
      <w:r>
        <w:rPr>
          <w:w w:val="110"/>
          <w:sz w:val="19"/>
        </w:rPr>
        <w:t>which</w:t>
      </w:r>
      <w:r>
        <w:rPr>
          <w:spacing w:val="-4"/>
          <w:w w:val="110"/>
          <w:sz w:val="19"/>
        </w:rPr>
        <w:t xml:space="preserve"> </w:t>
      </w:r>
      <w:r>
        <w:rPr>
          <w:w w:val="110"/>
          <w:sz w:val="19"/>
        </w:rPr>
        <w:t>the</w:t>
      </w:r>
      <w:r>
        <w:rPr>
          <w:spacing w:val="-2"/>
          <w:w w:val="110"/>
          <w:sz w:val="19"/>
        </w:rPr>
        <w:t xml:space="preserve"> </w:t>
      </w:r>
      <w:r>
        <w:rPr>
          <w:w w:val="110"/>
          <w:sz w:val="19"/>
        </w:rPr>
        <w:t>winding</w:t>
      </w:r>
      <w:r>
        <w:rPr>
          <w:spacing w:val="-4"/>
          <w:w w:val="110"/>
          <w:sz w:val="19"/>
        </w:rPr>
        <w:t xml:space="preserve"> </w:t>
      </w:r>
      <w:r>
        <w:rPr>
          <w:w w:val="110"/>
          <w:sz w:val="19"/>
        </w:rPr>
        <w:t>up</w:t>
      </w:r>
      <w:r>
        <w:rPr>
          <w:spacing w:val="-4"/>
          <w:w w:val="110"/>
          <w:sz w:val="19"/>
        </w:rPr>
        <w:t xml:space="preserve"> </w:t>
      </w:r>
      <w:r>
        <w:rPr>
          <w:w w:val="110"/>
          <w:sz w:val="19"/>
        </w:rPr>
        <w:t>or</w:t>
      </w:r>
      <w:r>
        <w:rPr>
          <w:spacing w:val="-2"/>
          <w:w w:val="110"/>
          <w:sz w:val="19"/>
        </w:rPr>
        <w:t xml:space="preserve"> </w:t>
      </w:r>
      <w:r>
        <w:rPr>
          <w:w w:val="110"/>
          <w:sz w:val="19"/>
        </w:rPr>
        <w:t xml:space="preserve">administration </w:t>
      </w:r>
      <w:r>
        <w:rPr>
          <w:spacing w:val="-2"/>
          <w:w w:val="110"/>
          <w:sz w:val="19"/>
        </w:rPr>
        <w:t>commenced.</w:t>
      </w:r>
    </w:p>
    <w:p w:rsidR="00670769" w:rsidRDefault="00670769">
      <w:pPr>
        <w:pStyle w:val="BodyText"/>
        <w:rPr>
          <w:sz w:val="19"/>
        </w:rPr>
      </w:pPr>
    </w:p>
    <w:p w:rsidR="00670769" w:rsidRDefault="00670769">
      <w:pPr>
        <w:pStyle w:val="BodyText"/>
        <w:spacing w:before="141"/>
        <w:rPr>
          <w:sz w:val="19"/>
        </w:rPr>
      </w:pPr>
    </w:p>
    <w:p w:rsidR="00670769" w:rsidRDefault="00190BF8">
      <w:pPr>
        <w:spacing w:line="292" w:lineRule="auto"/>
        <w:ind w:left="120" w:right="747"/>
        <w:jc w:val="both"/>
        <w:rPr>
          <w:sz w:val="19"/>
        </w:rPr>
      </w:pPr>
      <w:r>
        <w:rPr>
          <w:w w:val="110"/>
          <w:sz w:val="19"/>
        </w:rPr>
        <w:t>Particulars</w:t>
      </w:r>
      <w:r>
        <w:rPr>
          <w:spacing w:val="-7"/>
          <w:w w:val="110"/>
          <w:sz w:val="19"/>
        </w:rPr>
        <w:t xml:space="preserve"> </w:t>
      </w:r>
      <w:r>
        <w:rPr>
          <w:w w:val="110"/>
          <w:sz w:val="19"/>
        </w:rPr>
        <w:t>of</w:t>
      </w:r>
      <w:r>
        <w:rPr>
          <w:spacing w:val="-7"/>
          <w:w w:val="110"/>
          <w:sz w:val="19"/>
        </w:rPr>
        <w:t xml:space="preserve"> </w:t>
      </w:r>
      <w:r>
        <w:rPr>
          <w:w w:val="110"/>
          <w:sz w:val="19"/>
        </w:rPr>
        <w:t>the</w:t>
      </w:r>
      <w:r>
        <w:rPr>
          <w:spacing w:val="-5"/>
          <w:w w:val="110"/>
          <w:sz w:val="19"/>
        </w:rPr>
        <w:t xml:space="preserve"> </w:t>
      </w:r>
      <w:r>
        <w:rPr>
          <w:w w:val="110"/>
          <w:sz w:val="19"/>
        </w:rPr>
        <w:t>date</w:t>
      </w:r>
      <w:r>
        <w:rPr>
          <w:spacing w:val="-7"/>
          <w:w w:val="110"/>
          <w:sz w:val="19"/>
        </w:rPr>
        <w:t xml:space="preserve"> </w:t>
      </w:r>
      <w:r>
        <w:rPr>
          <w:w w:val="110"/>
          <w:sz w:val="19"/>
        </w:rPr>
        <w:t>on</w:t>
      </w:r>
      <w:r>
        <w:rPr>
          <w:spacing w:val="-7"/>
          <w:w w:val="110"/>
          <w:sz w:val="19"/>
        </w:rPr>
        <w:t xml:space="preserve"> </w:t>
      </w:r>
      <w:r>
        <w:rPr>
          <w:w w:val="110"/>
          <w:sz w:val="19"/>
        </w:rPr>
        <w:t>which</w:t>
      </w:r>
      <w:r>
        <w:rPr>
          <w:spacing w:val="-7"/>
          <w:w w:val="110"/>
          <w:sz w:val="19"/>
        </w:rPr>
        <w:t xml:space="preserve"> </w:t>
      </w:r>
      <w:r>
        <w:rPr>
          <w:w w:val="110"/>
          <w:sz w:val="19"/>
        </w:rPr>
        <w:t>the</w:t>
      </w:r>
      <w:r>
        <w:rPr>
          <w:spacing w:val="-5"/>
          <w:w w:val="110"/>
          <w:sz w:val="19"/>
        </w:rPr>
        <w:t xml:space="preserve"> </w:t>
      </w:r>
      <w:r>
        <w:rPr>
          <w:w w:val="110"/>
          <w:sz w:val="19"/>
        </w:rPr>
        <w:t>compromise or scheme of arrangement was entered into and the terms of the compromise or scheme.</w:t>
      </w:r>
    </w:p>
    <w:p w:rsidR="00670769" w:rsidRDefault="00670769">
      <w:pPr>
        <w:spacing w:line="292" w:lineRule="auto"/>
        <w:jc w:val="both"/>
        <w:rPr>
          <w:sz w:val="19"/>
        </w:rPr>
        <w:sectPr w:rsidR="00670769">
          <w:type w:val="continuous"/>
          <w:pgSz w:w="11910" w:h="16840"/>
          <w:pgMar w:top="1920" w:right="850" w:bottom="1340" w:left="850" w:header="1288" w:footer="1147" w:gutter="0"/>
          <w:cols w:num="2" w:space="720" w:equalWidth="0">
            <w:col w:w="4723" w:space="40"/>
            <w:col w:w="5447"/>
          </w:cols>
        </w:sectPr>
      </w:pPr>
    </w:p>
    <w:p w:rsidR="00670769" w:rsidRDefault="00190BF8">
      <w:pPr>
        <w:spacing w:before="179" w:line="292" w:lineRule="auto"/>
        <w:ind w:left="536"/>
        <w:rPr>
          <w:sz w:val="19"/>
        </w:rPr>
      </w:pPr>
      <w:r>
        <w:rPr>
          <w:w w:val="110"/>
          <w:sz w:val="19"/>
        </w:rPr>
        <w:lastRenderedPageBreak/>
        <w:t>The</w:t>
      </w:r>
      <w:r>
        <w:rPr>
          <w:spacing w:val="-4"/>
          <w:w w:val="110"/>
          <w:sz w:val="19"/>
        </w:rPr>
        <w:t xml:space="preserve"> </w:t>
      </w:r>
      <w:r>
        <w:rPr>
          <w:w w:val="110"/>
          <w:sz w:val="19"/>
        </w:rPr>
        <w:t>appointment</w:t>
      </w:r>
      <w:r>
        <w:rPr>
          <w:spacing w:val="-4"/>
          <w:w w:val="110"/>
          <w:sz w:val="19"/>
        </w:rPr>
        <w:t xml:space="preserve"> </w:t>
      </w:r>
      <w:r>
        <w:rPr>
          <w:w w:val="110"/>
          <w:sz w:val="19"/>
        </w:rPr>
        <w:t>of</w:t>
      </w:r>
      <w:r>
        <w:rPr>
          <w:spacing w:val="-2"/>
          <w:w w:val="110"/>
          <w:sz w:val="19"/>
        </w:rPr>
        <w:t xml:space="preserve"> </w:t>
      </w:r>
      <w:r>
        <w:rPr>
          <w:w w:val="110"/>
          <w:sz w:val="19"/>
        </w:rPr>
        <w:t>a</w:t>
      </w:r>
      <w:r>
        <w:rPr>
          <w:spacing w:val="-4"/>
          <w:w w:val="110"/>
          <w:sz w:val="19"/>
        </w:rPr>
        <w:t xml:space="preserve"> </w:t>
      </w:r>
      <w:r>
        <w:rPr>
          <w:w w:val="110"/>
          <w:sz w:val="19"/>
        </w:rPr>
        <w:t>manager</w:t>
      </w:r>
      <w:r>
        <w:rPr>
          <w:spacing w:val="-4"/>
          <w:w w:val="110"/>
          <w:sz w:val="19"/>
        </w:rPr>
        <w:t xml:space="preserve"> </w:t>
      </w:r>
      <w:r>
        <w:rPr>
          <w:w w:val="110"/>
          <w:sz w:val="19"/>
        </w:rPr>
        <w:t>or</w:t>
      </w:r>
      <w:r>
        <w:rPr>
          <w:spacing w:val="-4"/>
          <w:w w:val="110"/>
          <w:sz w:val="19"/>
        </w:rPr>
        <w:t xml:space="preserve"> </w:t>
      </w:r>
      <w:r>
        <w:rPr>
          <w:w w:val="110"/>
          <w:sz w:val="19"/>
        </w:rPr>
        <w:t xml:space="preserve">receiver for a business or enterprise of the CMS licensee or a close associate of the CMS </w:t>
      </w:r>
      <w:r>
        <w:rPr>
          <w:spacing w:val="-2"/>
          <w:w w:val="110"/>
          <w:sz w:val="19"/>
        </w:rPr>
        <w:t>licensee.</w:t>
      </w:r>
    </w:p>
    <w:p w:rsidR="00670769" w:rsidRDefault="00190BF8">
      <w:pPr>
        <w:pStyle w:val="BodyText"/>
        <w:rPr>
          <w:sz w:val="19"/>
        </w:rPr>
      </w:pPr>
      <w:r>
        <w:br w:type="column"/>
      </w:r>
    </w:p>
    <w:p w:rsidR="00670769" w:rsidRDefault="00670769">
      <w:pPr>
        <w:pStyle w:val="BodyText"/>
        <w:spacing w:before="6"/>
        <w:rPr>
          <w:sz w:val="19"/>
        </w:rPr>
      </w:pPr>
    </w:p>
    <w:p w:rsidR="00670769" w:rsidRDefault="00190BF8">
      <w:pPr>
        <w:spacing w:line="292" w:lineRule="auto"/>
        <w:ind w:left="290" w:right="1240"/>
        <w:rPr>
          <w:sz w:val="19"/>
        </w:rPr>
      </w:pPr>
      <w:r>
        <w:rPr>
          <w:w w:val="110"/>
          <w:sz w:val="19"/>
        </w:rPr>
        <w:t>Particulars</w:t>
      </w:r>
      <w:r>
        <w:rPr>
          <w:spacing w:val="-10"/>
          <w:w w:val="110"/>
          <w:sz w:val="19"/>
        </w:rPr>
        <w:t xml:space="preserve"> </w:t>
      </w:r>
      <w:r>
        <w:rPr>
          <w:w w:val="110"/>
          <w:sz w:val="19"/>
        </w:rPr>
        <w:t>of</w:t>
      </w:r>
      <w:r>
        <w:rPr>
          <w:spacing w:val="-10"/>
          <w:w w:val="110"/>
          <w:sz w:val="19"/>
        </w:rPr>
        <w:t xml:space="preserve"> </w:t>
      </w:r>
      <w:r>
        <w:rPr>
          <w:w w:val="110"/>
          <w:sz w:val="19"/>
        </w:rPr>
        <w:t>the</w:t>
      </w:r>
      <w:r>
        <w:rPr>
          <w:spacing w:val="-8"/>
          <w:w w:val="110"/>
          <w:sz w:val="19"/>
        </w:rPr>
        <w:t xml:space="preserve"> </w:t>
      </w:r>
      <w:r>
        <w:rPr>
          <w:w w:val="110"/>
          <w:sz w:val="19"/>
        </w:rPr>
        <w:t>date</w:t>
      </w:r>
      <w:r>
        <w:rPr>
          <w:spacing w:val="-10"/>
          <w:w w:val="110"/>
          <w:sz w:val="19"/>
        </w:rPr>
        <w:t xml:space="preserve"> </w:t>
      </w:r>
      <w:r>
        <w:rPr>
          <w:w w:val="110"/>
          <w:sz w:val="19"/>
        </w:rPr>
        <w:t>and</w:t>
      </w:r>
      <w:r>
        <w:rPr>
          <w:spacing w:val="-10"/>
          <w:w w:val="110"/>
          <w:sz w:val="19"/>
        </w:rPr>
        <w:t xml:space="preserve"> </w:t>
      </w:r>
      <w:r>
        <w:rPr>
          <w:w w:val="110"/>
          <w:sz w:val="19"/>
        </w:rPr>
        <w:t>the</w:t>
      </w:r>
      <w:r>
        <w:rPr>
          <w:spacing w:val="-10"/>
          <w:w w:val="110"/>
          <w:sz w:val="19"/>
        </w:rPr>
        <w:t xml:space="preserve"> </w:t>
      </w:r>
      <w:r>
        <w:rPr>
          <w:w w:val="110"/>
          <w:sz w:val="19"/>
        </w:rPr>
        <w:t>terms</w:t>
      </w:r>
      <w:r>
        <w:rPr>
          <w:spacing w:val="-10"/>
          <w:w w:val="110"/>
          <w:sz w:val="19"/>
        </w:rPr>
        <w:t xml:space="preserve"> </w:t>
      </w:r>
      <w:r>
        <w:rPr>
          <w:w w:val="110"/>
          <w:sz w:val="19"/>
        </w:rPr>
        <w:t>of</w:t>
      </w:r>
      <w:r>
        <w:rPr>
          <w:spacing w:val="-10"/>
          <w:w w:val="110"/>
          <w:sz w:val="19"/>
        </w:rPr>
        <w:t xml:space="preserve"> </w:t>
      </w:r>
      <w:r>
        <w:rPr>
          <w:w w:val="110"/>
          <w:sz w:val="19"/>
        </w:rPr>
        <w:t xml:space="preserve">the </w:t>
      </w:r>
      <w:r>
        <w:rPr>
          <w:spacing w:val="-2"/>
          <w:w w:val="110"/>
          <w:sz w:val="19"/>
        </w:rPr>
        <w:t>appointment.</w:t>
      </w:r>
    </w:p>
    <w:p w:rsidR="00670769" w:rsidRDefault="00670769">
      <w:pPr>
        <w:spacing w:line="292" w:lineRule="auto"/>
        <w:rPr>
          <w:sz w:val="19"/>
        </w:rPr>
        <w:sectPr w:rsidR="00670769">
          <w:type w:val="continuous"/>
          <w:pgSz w:w="11910" w:h="16840"/>
          <w:pgMar w:top="1920" w:right="850" w:bottom="1340" w:left="850" w:header="1288" w:footer="1147" w:gutter="0"/>
          <w:cols w:num="2" w:space="720" w:equalWidth="0">
            <w:col w:w="4553" w:space="40"/>
            <w:col w:w="5617"/>
          </w:cols>
        </w:sectPr>
      </w:pPr>
    </w:p>
    <w:p w:rsidR="00670769" w:rsidRDefault="00670769">
      <w:pPr>
        <w:pStyle w:val="BodyText"/>
        <w:spacing w:before="70"/>
        <w:rPr>
          <w:sz w:val="19"/>
        </w:rPr>
      </w:pPr>
    </w:p>
    <w:p w:rsidR="00670769" w:rsidRDefault="00190BF8">
      <w:pPr>
        <w:pStyle w:val="ListParagraph"/>
        <w:numPr>
          <w:ilvl w:val="0"/>
          <w:numId w:val="63"/>
        </w:numPr>
        <w:tabs>
          <w:tab w:val="left" w:pos="741"/>
        </w:tabs>
        <w:ind w:left="741" w:hanging="575"/>
        <w:rPr>
          <w:b/>
          <w:sz w:val="19"/>
        </w:rPr>
      </w:pPr>
      <w:bookmarkStart w:id="346" w:name="124_Minister_may_require_information_rel"/>
      <w:bookmarkStart w:id="347" w:name="_bookmark172"/>
      <w:bookmarkEnd w:id="346"/>
      <w:bookmarkEnd w:id="347"/>
      <w:r>
        <w:rPr>
          <w:b/>
          <w:w w:val="120"/>
          <w:sz w:val="19"/>
        </w:rPr>
        <w:t>Minister</w:t>
      </w:r>
      <w:r>
        <w:rPr>
          <w:b/>
          <w:spacing w:val="-4"/>
          <w:w w:val="120"/>
          <w:sz w:val="19"/>
        </w:rPr>
        <w:t xml:space="preserve"> </w:t>
      </w:r>
      <w:r>
        <w:rPr>
          <w:b/>
          <w:w w:val="120"/>
          <w:sz w:val="19"/>
        </w:rPr>
        <w:t>may</w:t>
      </w:r>
      <w:r>
        <w:rPr>
          <w:b/>
          <w:spacing w:val="-4"/>
          <w:w w:val="120"/>
          <w:sz w:val="19"/>
        </w:rPr>
        <w:t xml:space="preserve"> </w:t>
      </w:r>
      <w:r>
        <w:rPr>
          <w:b/>
          <w:w w:val="120"/>
          <w:sz w:val="19"/>
        </w:rPr>
        <w:t>require</w:t>
      </w:r>
      <w:r>
        <w:rPr>
          <w:b/>
          <w:spacing w:val="-4"/>
          <w:w w:val="120"/>
          <w:sz w:val="19"/>
        </w:rPr>
        <w:t xml:space="preserve"> </w:t>
      </w:r>
      <w:r>
        <w:rPr>
          <w:b/>
          <w:w w:val="120"/>
          <w:sz w:val="19"/>
        </w:rPr>
        <w:t>information</w:t>
      </w:r>
      <w:r>
        <w:rPr>
          <w:b/>
          <w:spacing w:val="-4"/>
          <w:w w:val="120"/>
          <w:sz w:val="19"/>
        </w:rPr>
        <w:t xml:space="preserve"> </w:t>
      </w:r>
      <w:r>
        <w:rPr>
          <w:b/>
          <w:w w:val="120"/>
          <w:sz w:val="19"/>
        </w:rPr>
        <w:t>relating</w:t>
      </w:r>
      <w:r>
        <w:rPr>
          <w:b/>
          <w:spacing w:val="-1"/>
          <w:w w:val="120"/>
          <w:sz w:val="19"/>
        </w:rPr>
        <w:t xml:space="preserve"> </w:t>
      </w:r>
      <w:r>
        <w:rPr>
          <w:b/>
          <w:w w:val="120"/>
          <w:sz w:val="19"/>
        </w:rPr>
        <w:t>to</w:t>
      </w:r>
      <w:r>
        <w:rPr>
          <w:b/>
          <w:spacing w:val="-4"/>
          <w:w w:val="120"/>
          <w:sz w:val="19"/>
        </w:rPr>
        <w:t xml:space="preserve"> </w:t>
      </w:r>
      <w:r>
        <w:rPr>
          <w:b/>
          <w:w w:val="120"/>
          <w:sz w:val="19"/>
        </w:rPr>
        <w:t>licensees</w:t>
      </w:r>
      <w:r>
        <w:rPr>
          <w:b/>
          <w:spacing w:val="-4"/>
          <w:w w:val="120"/>
          <w:sz w:val="19"/>
        </w:rPr>
        <w:t xml:space="preserve"> </w:t>
      </w:r>
      <w:r>
        <w:rPr>
          <w:b/>
          <w:w w:val="120"/>
          <w:sz w:val="19"/>
        </w:rPr>
        <w:t>and</w:t>
      </w:r>
      <w:r>
        <w:rPr>
          <w:b/>
          <w:spacing w:val="-4"/>
          <w:w w:val="120"/>
          <w:sz w:val="19"/>
        </w:rPr>
        <w:t xml:space="preserve"> </w:t>
      </w:r>
      <w:r>
        <w:rPr>
          <w:b/>
          <w:w w:val="120"/>
          <w:sz w:val="19"/>
        </w:rPr>
        <w:t>other</w:t>
      </w:r>
      <w:r>
        <w:rPr>
          <w:b/>
          <w:spacing w:val="-4"/>
          <w:w w:val="120"/>
          <w:sz w:val="19"/>
        </w:rPr>
        <w:t xml:space="preserve"> </w:t>
      </w:r>
      <w:r>
        <w:rPr>
          <w:b/>
          <w:spacing w:val="-2"/>
          <w:w w:val="120"/>
          <w:sz w:val="19"/>
        </w:rPr>
        <w:t>persons</w:t>
      </w:r>
    </w:p>
    <w:p w:rsidR="00670769" w:rsidRDefault="00670769">
      <w:pPr>
        <w:pStyle w:val="BodyText"/>
        <w:spacing w:before="31"/>
        <w:rPr>
          <w:b/>
          <w:sz w:val="19"/>
        </w:rPr>
      </w:pPr>
    </w:p>
    <w:p w:rsidR="00670769" w:rsidRDefault="00190BF8">
      <w:pPr>
        <w:pStyle w:val="ListParagraph"/>
        <w:numPr>
          <w:ilvl w:val="1"/>
          <w:numId w:val="63"/>
        </w:numPr>
        <w:tabs>
          <w:tab w:val="left" w:pos="932"/>
        </w:tabs>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pStyle w:val="BodyText"/>
        <w:spacing w:before="215"/>
        <w:ind w:left="906"/>
      </w:pPr>
      <w:r>
        <w:rPr>
          <w:b/>
          <w:i/>
          <w:w w:val="110"/>
        </w:rPr>
        <w:t>party</w:t>
      </w:r>
      <w:r>
        <w:rPr>
          <w:b/>
          <w:i/>
          <w:spacing w:val="5"/>
          <w:w w:val="110"/>
        </w:rPr>
        <w:t xml:space="preserve"> </w:t>
      </w:r>
      <w:r>
        <w:rPr>
          <w:w w:val="110"/>
        </w:rPr>
        <w:t>means</w:t>
      </w:r>
      <w:r>
        <w:rPr>
          <w:spacing w:val="5"/>
          <w:w w:val="110"/>
        </w:rPr>
        <w:t xml:space="preserve"> </w:t>
      </w:r>
      <w:r>
        <w:rPr>
          <w:w w:val="110"/>
        </w:rPr>
        <w:t>any</w:t>
      </w:r>
      <w:r>
        <w:rPr>
          <w:spacing w:val="5"/>
          <w:w w:val="110"/>
        </w:rPr>
        <w:t xml:space="preserve"> </w:t>
      </w:r>
      <w:r>
        <w:rPr>
          <w:w w:val="110"/>
        </w:rPr>
        <w:t>person</w:t>
      </w:r>
      <w:r>
        <w:rPr>
          <w:spacing w:val="8"/>
          <w:w w:val="110"/>
        </w:rPr>
        <w:t xml:space="preserve"> </w:t>
      </w:r>
      <w:r>
        <w:rPr>
          <w:w w:val="110"/>
        </w:rPr>
        <w:t>who</w:t>
      </w:r>
      <w:r>
        <w:rPr>
          <w:spacing w:val="5"/>
          <w:w w:val="110"/>
        </w:rPr>
        <w:t xml:space="preserve"> </w:t>
      </w:r>
      <w:r>
        <w:rPr>
          <w:w w:val="110"/>
        </w:rPr>
        <w:t>is</w:t>
      </w:r>
      <w:r>
        <w:rPr>
          <w:spacing w:val="5"/>
          <w:w w:val="110"/>
        </w:rPr>
        <w:t xml:space="preserve"> </w:t>
      </w:r>
      <w:r>
        <w:rPr>
          <w:w w:val="110"/>
        </w:rPr>
        <w:t>a</w:t>
      </w:r>
      <w:r>
        <w:rPr>
          <w:spacing w:val="5"/>
          <w:w w:val="110"/>
        </w:rPr>
        <w:t xml:space="preserve"> </w:t>
      </w:r>
      <w:r>
        <w:rPr>
          <w:w w:val="110"/>
        </w:rPr>
        <w:t>party</w:t>
      </w:r>
      <w:r>
        <w:rPr>
          <w:spacing w:val="8"/>
          <w:w w:val="110"/>
        </w:rPr>
        <w:t xml:space="preserve"> </w:t>
      </w:r>
      <w:r>
        <w:rPr>
          <w:w w:val="110"/>
        </w:rPr>
        <w:t>to</w:t>
      </w:r>
      <w:r>
        <w:rPr>
          <w:spacing w:val="5"/>
          <w:w w:val="110"/>
        </w:rPr>
        <w:t xml:space="preserve"> </w:t>
      </w:r>
      <w:r>
        <w:rPr>
          <w:w w:val="110"/>
        </w:rPr>
        <w:t>a</w:t>
      </w:r>
      <w:r>
        <w:rPr>
          <w:spacing w:val="4"/>
          <w:w w:val="110"/>
        </w:rPr>
        <w:t xml:space="preserve"> </w:t>
      </w:r>
      <w:r>
        <w:rPr>
          <w:w w:val="110"/>
        </w:rPr>
        <w:t>relevant</w:t>
      </w:r>
      <w:r>
        <w:rPr>
          <w:spacing w:val="6"/>
          <w:w w:val="110"/>
        </w:rPr>
        <w:t xml:space="preserve"> </w:t>
      </w:r>
      <w:r>
        <w:rPr>
          <w:spacing w:val="-2"/>
          <w:w w:val="110"/>
        </w:rPr>
        <w:t>contract.</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491" w:hanging="400"/>
        <w:rPr>
          <w:sz w:val="21"/>
        </w:rPr>
      </w:pPr>
      <w:r>
        <w:rPr>
          <w:w w:val="110"/>
          <w:sz w:val="21"/>
        </w:rPr>
        <w:t>The</w:t>
      </w:r>
      <w:r>
        <w:rPr>
          <w:spacing w:val="29"/>
          <w:w w:val="110"/>
          <w:sz w:val="21"/>
        </w:rPr>
        <w:t xml:space="preserve"> </w:t>
      </w:r>
      <w:r>
        <w:rPr>
          <w:w w:val="110"/>
          <w:sz w:val="21"/>
        </w:rPr>
        <w:t>Minister may, by notice in writing, require a licensee, party or contractor, or a person</w:t>
      </w:r>
      <w:r>
        <w:rPr>
          <w:spacing w:val="-4"/>
          <w:w w:val="110"/>
          <w:sz w:val="21"/>
        </w:rPr>
        <w:t xml:space="preserve"> </w:t>
      </w:r>
      <w:r>
        <w:rPr>
          <w:w w:val="110"/>
          <w:sz w:val="21"/>
        </w:rPr>
        <w:t>who,</w:t>
      </w:r>
      <w:r>
        <w:rPr>
          <w:spacing w:val="-4"/>
          <w:w w:val="110"/>
          <w:sz w:val="21"/>
        </w:rPr>
        <w:t xml:space="preserve"> </w:t>
      </w:r>
      <w:r>
        <w:rPr>
          <w:w w:val="110"/>
          <w:sz w:val="21"/>
        </w:rPr>
        <w:t>in</w:t>
      </w:r>
      <w:r>
        <w:rPr>
          <w:spacing w:val="-1"/>
          <w:w w:val="110"/>
          <w:sz w:val="21"/>
        </w:rPr>
        <w:t xml:space="preserve"> </w:t>
      </w:r>
      <w:r>
        <w:rPr>
          <w:w w:val="110"/>
          <w:sz w:val="21"/>
        </w:rPr>
        <w:t>the</w:t>
      </w:r>
      <w:r>
        <w:rPr>
          <w:spacing w:val="-4"/>
          <w:w w:val="110"/>
          <w:sz w:val="21"/>
        </w:rPr>
        <w:t xml:space="preserve"> </w:t>
      </w:r>
      <w:r>
        <w:rPr>
          <w:w w:val="110"/>
          <w:sz w:val="21"/>
        </w:rPr>
        <w:t>opinion</w:t>
      </w:r>
      <w:r>
        <w:rPr>
          <w:spacing w:val="-4"/>
          <w:w w:val="110"/>
          <w:sz w:val="21"/>
        </w:rPr>
        <w:t xml:space="preserve"> </w:t>
      </w:r>
      <w:r>
        <w:rPr>
          <w:w w:val="110"/>
          <w:sz w:val="21"/>
        </w:rPr>
        <w:t>of</w:t>
      </w:r>
      <w:r>
        <w:rPr>
          <w:spacing w:val="-1"/>
          <w:w w:val="110"/>
          <w:sz w:val="21"/>
        </w:rPr>
        <w:t xml:space="preserve"> </w:t>
      </w:r>
      <w:r>
        <w:rPr>
          <w:w w:val="110"/>
          <w:sz w:val="21"/>
        </w:rPr>
        <w:t>the</w:t>
      </w:r>
      <w:r>
        <w:rPr>
          <w:spacing w:val="-4"/>
          <w:w w:val="110"/>
          <w:sz w:val="21"/>
        </w:rPr>
        <w:t xml:space="preserve"> </w:t>
      </w:r>
      <w:r>
        <w:rPr>
          <w:w w:val="110"/>
          <w:sz w:val="21"/>
        </w:rPr>
        <w:t>Minister,</w:t>
      </w:r>
      <w:r>
        <w:rPr>
          <w:spacing w:val="-4"/>
          <w:w w:val="110"/>
          <w:sz w:val="21"/>
        </w:rPr>
        <w:t xml:space="preserve"> </w:t>
      </w:r>
      <w:r>
        <w:rPr>
          <w:w w:val="110"/>
          <w:sz w:val="21"/>
        </w:rPr>
        <w:t>has</w:t>
      </w:r>
      <w:r>
        <w:rPr>
          <w:spacing w:val="-1"/>
          <w:w w:val="110"/>
          <w:sz w:val="21"/>
        </w:rPr>
        <w:t xml:space="preserve"> </w:t>
      </w:r>
      <w:r>
        <w:rPr>
          <w:w w:val="110"/>
          <w:sz w:val="21"/>
        </w:rPr>
        <w:t>a</w:t>
      </w:r>
      <w:r>
        <w:rPr>
          <w:spacing w:val="-4"/>
          <w:w w:val="110"/>
          <w:sz w:val="21"/>
        </w:rPr>
        <w:t xml:space="preserve"> </w:t>
      </w:r>
      <w:r>
        <w:rPr>
          <w:w w:val="110"/>
          <w:sz w:val="21"/>
        </w:rPr>
        <w:t>direct</w:t>
      </w:r>
      <w:r>
        <w:rPr>
          <w:spacing w:val="-3"/>
          <w:w w:val="110"/>
          <w:sz w:val="21"/>
        </w:rPr>
        <w:t xml:space="preserve"> </w:t>
      </w:r>
      <w:r>
        <w:rPr>
          <w:w w:val="110"/>
          <w:sz w:val="21"/>
        </w:rPr>
        <w:t>or</w:t>
      </w:r>
      <w:r>
        <w:rPr>
          <w:spacing w:val="-4"/>
          <w:w w:val="110"/>
          <w:sz w:val="21"/>
        </w:rPr>
        <w:t xml:space="preserve"> </w:t>
      </w:r>
      <w:r>
        <w:rPr>
          <w:w w:val="110"/>
          <w:sz w:val="21"/>
        </w:rPr>
        <w:t>indirect</w:t>
      </w:r>
      <w:r>
        <w:rPr>
          <w:spacing w:val="-3"/>
          <w:w w:val="110"/>
          <w:sz w:val="21"/>
        </w:rPr>
        <w:t xml:space="preserve"> </w:t>
      </w:r>
      <w:r>
        <w:rPr>
          <w:w w:val="110"/>
          <w:sz w:val="21"/>
        </w:rPr>
        <w:t>association</w:t>
      </w:r>
      <w:r>
        <w:rPr>
          <w:spacing w:val="-1"/>
          <w:w w:val="110"/>
          <w:sz w:val="21"/>
        </w:rPr>
        <w:t xml:space="preserve"> </w:t>
      </w:r>
      <w:r>
        <w:rPr>
          <w:w w:val="110"/>
          <w:sz w:val="21"/>
        </w:rPr>
        <w:t>with</w:t>
      </w:r>
      <w:r>
        <w:rPr>
          <w:spacing w:val="-4"/>
          <w:w w:val="110"/>
          <w:sz w:val="21"/>
        </w:rPr>
        <w:t xml:space="preserve"> </w:t>
      </w:r>
      <w:r>
        <w:rPr>
          <w:w w:val="110"/>
          <w:sz w:val="21"/>
        </w:rPr>
        <w:t>a licensee, party or contractor—</w:t>
      </w:r>
    </w:p>
    <w:p w:rsidR="00670769" w:rsidRDefault="00190BF8">
      <w:pPr>
        <w:pStyle w:val="ListParagraph"/>
        <w:numPr>
          <w:ilvl w:val="2"/>
          <w:numId w:val="63"/>
        </w:numPr>
        <w:tabs>
          <w:tab w:val="left" w:pos="1306"/>
          <w:tab w:val="left" w:pos="1327"/>
        </w:tabs>
        <w:spacing w:before="164" w:line="292" w:lineRule="auto"/>
        <w:ind w:left="1306" w:right="215" w:hanging="400"/>
        <w:rPr>
          <w:sz w:val="21"/>
        </w:rPr>
      </w:pPr>
      <w:r>
        <w:rPr>
          <w:w w:val="110"/>
          <w:sz w:val="21"/>
        </w:rPr>
        <w:t>to provide</w:t>
      </w:r>
      <w:r>
        <w:rPr>
          <w:spacing w:val="-6"/>
          <w:w w:val="110"/>
          <w:sz w:val="21"/>
        </w:rPr>
        <w:t xml:space="preserve"> </w:t>
      </w:r>
      <w:r>
        <w:rPr>
          <w:w w:val="110"/>
          <w:sz w:val="21"/>
        </w:rPr>
        <w:t>the</w:t>
      </w:r>
      <w:r>
        <w:rPr>
          <w:spacing w:val="-6"/>
          <w:w w:val="110"/>
          <w:sz w:val="21"/>
        </w:rPr>
        <w:t xml:space="preserve"> </w:t>
      </w:r>
      <w:r>
        <w:rPr>
          <w:w w:val="110"/>
          <w:sz w:val="21"/>
        </w:rPr>
        <w:t>Minister</w:t>
      </w:r>
      <w:r>
        <w:rPr>
          <w:spacing w:val="-3"/>
          <w:w w:val="110"/>
          <w:sz w:val="21"/>
        </w:rPr>
        <w:t xml:space="preserve"> </w:t>
      </w:r>
      <w:r>
        <w:rPr>
          <w:w w:val="110"/>
          <w:sz w:val="21"/>
        </w:rPr>
        <w:t>or</w:t>
      </w:r>
      <w:r>
        <w:rPr>
          <w:spacing w:val="-6"/>
          <w:w w:val="110"/>
          <w:sz w:val="21"/>
        </w:rPr>
        <w:t xml:space="preserve"> </w:t>
      </w:r>
      <w:r>
        <w:rPr>
          <w:w w:val="110"/>
          <w:sz w:val="21"/>
        </w:rPr>
        <w:t>an</w:t>
      </w:r>
      <w:r>
        <w:rPr>
          <w:spacing w:val="-6"/>
          <w:w w:val="110"/>
          <w:sz w:val="21"/>
        </w:rPr>
        <w:t xml:space="preserve"> </w:t>
      </w:r>
      <w:r>
        <w:rPr>
          <w:w w:val="110"/>
          <w:sz w:val="21"/>
        </w:rPr>
        <w:t>inspector,</w:t>
      </w:r>
      <w:r>
        <w:rPr>
          <w:spacing w:val="-3"/>
          <w:w w:val="110"/>
          <w:sz w:val="21"/>
        </w:rPr>
        <w:t xml:space="preserve"> </w:t>
      </w:r>
      <w:r>
        <w:rPr>
          <w:w w:val="110"/>
          <w:sz w:val="21"/>
        </w:rPr>
        <w:t>in</w:t>
      </w:r>
      <w:r>
        <w:rPr>
          <w:spacing w:val="-6"/>
          <w:w w:val="110"/>
          <w:sz w:val="21"/>
        </w:rPr>
        <w:t xml:space="preserve"> </w:t>
      </w:r>
      <w:r>
        <w:rPr>
          <w:w w:val="110"/>
          <w:sz w:val="21"/>
        </w:rPr>
        <w:t>accordance</w:t>
      </w:r>
      <w:r>
        <w:rPr>
          <w:spacing w:val="-6"/>
          <w:w w:val="110"/>
          <w:sz w:val="21"/>
        </w:rPr>
        <w:t xml:space="preserve"> </w:t>
      </w:r>
      <w:r>
        <w:rPr>
          <w:w w:val="110"/>
          <w:sz w:val="21"/>
        </w:rPr>
        <w:t>with</w:t>
      </w:r>
      <w:r>
        <w:rPr>
          <w:spacing w:val="-6"/>
          <w:w w:val="110"/>
          <w:sz w:val="21"/>
        </w:rPr>
        <w:t xml:space="preserve"> </w:t>
      </w:r>
      <w:r>
        <w:rPr>
          <w:w w:val="110"/>
          <w:sz w:val="21"/>
        </w:rPr>
        <w:t>directions</w:t>
      </w:r>
      <w:r>
        <w:rPr>
          <w:spacing w:val="-6"/>
          <w:w w:val="110"/>
          <w:sz w:val="21"/>
        </w:rPr>
        <w:t xml:space="preserve"> </w:t>
      </w:r>
      <w:r>
        <w:rPr>
          <w:w w:val="110"/>
          <w:sz w:val="21"/>
        </w:rPr>
        <w:t>in</w:t>
      </w:r>
      <w:r>
        <w:rPr>
          <w:spacing w:val="-6"/>
          <w:w w:val="110"/>
          <w:sz w:val="21"/>
        </w:rPr>
        <w:t xml:space="preserve"> </w:t>
      </w:r>
      <w:r>
        <w:rPr>
          <w:w w:val="110"/>
          <w:sz w:val="21"/>
        </w:rPr>
        <w:t>the</w:t>
      </w:r>
      <w:r>
        <w:rPr>
          <w:spacing w:val="-3"/>
          <w:w w:val="110"/>
          <w:sz w:val="21"/>
        </w:rPr>
        <w:t xml:space="preserve"> </w:t>
      </w:r>
      <w:r>
        <w:rPr>
          <w:w w:val="110"/>
          <w:sz w:val="21"/>
        </w:rPr>
        <w:t>notice, with the information relevant to the licensee, party or contractor, or to that association, that is specified in the notice, or</w:t>
      </w:r>
    </w:p>
    <w:p w:rsidR="00670769" w:rsidRDefault="00190BF8">
      <w:pPr>
        <w:pStyle w:val="ListParagraph"/>
        <w:numPr>
          <w:ilvl w:val="2"/>
          <w:numId w:val="63"/>
        </w:numPr>
        <w:tabs>
          <w:tab w:val="left" w:pos="1306"/>
          <w:tab w:val="left" w:pos="1332"/>
        </w:tabs>
        <w:spacing w:before="204" w:line="292" w:lineRule="auto"/>
        <w:ind w:left="1306" w:right="274" w:hanging="400"/>
        <w:rPr>
          <w:sz w:val="21"/>
        </w:rPr>
      </w:pPr>
      <w:r>
        <w:rPr>
          <w:w w:val="110"/>
          <w:sz w:val="21"/>
        </w:rPr>
        <w:t>to</w:t>
      </w:r>
      <w:r>
        <w:rPr>
          <w:spacing w:val="34"/>
          <w:w w:val="110"/>
          <w:sz w:val="21"/>
        </w:rPr>
        <w:t xml:space="preserve"> </w:t>
      </w:r>
      <w:r>
        <w:rPr>
          <w:w w:val="110"/>
          <w:sz w:val="21"/>
        </w:rPr>
        <w:t>produce to the Minister or an inspector, in accordance with directions in the notice, the documents relevant to the licensee, party or contractor or to that association that are specified in the notice and to permit examination of the documents, the taking of extracts and notes from the documents, and the making of copies of them, or</w:t>
      </w:r>
    </w:p>
    <w:p w:rsidR="00670769" w:rsidRDefault="00190BF8">
      <w:pPr>
        <w:pStyle w:val="ListParagraph"/>
        <w:numPr>
          <w:ilvl w:val="2"/>
          <w:numId w:val="63"/>
        </w:numPr>
        <w:tabs>
          <w:tab w:val="left" w:pos="1306"/>
          <w:tab w:val="left" w:pos="1314"/>
        </w:tabs>
        <w:spacing w:before="206" w:line="292" w:lineRule="auto"/>
        <w:ind w:left="1306" w:right="396" w:hanging="400"/>
        <w:rPr>
          <w:sz w:val="21"/>
        </w:rPr>
      </w:pPr>
      <w:r>
        <w:rPr>
          <w:w w:val="110"/>
          <w:sz w:val="21"/>
        </w:rPr>
        <w:t>to attend before the Minister or an inspector for examination in relation to any matters</w:t>
      </w:r>
      <w:r>
        <w:rPr>
          <w:spacing w:val="-4"/>
          <w:w w:val="110"/>
          <w:sz w:val="21"/>
        </w:rPr>
        <w:t xml:space="preserve"> </w:t>
      </w:r>
      <w:r>
        <w:rPr>
          <w:w w:val="110"/>
          <w:sz w:val="21"/>
        </w:rPr>
        <w:t>relevant</w:t>
      </w:r>
      <w:r>
        <w:rPr>
          <w:spacing w:val="-3"/>
          <w:w w:val="110"/>
          <w:sz w:val="21"/>
        </w:rPr>
        <w:t xml:space="preserve"> </w:t>
      </w:r>
      <w:r>
        <w:rPr>
          <w:w w:val="110"/>
          <w:sz w:val="21"/>
        </w:rPr>
        <w:t>to</w:t>
      </w:r>
      <w:r>
        <w:rPr>
          <w:spacing w:val="-4"/>
          <w:w w:val="110"/>
          <w:sz w:val="21"/>
        </w:rPr>
        <w:t xml:space="preserve"> </w:t>
      </w:r>
      <w:r>
        <w:rPr>
          <w:w w:val="110"/>
          <w:sz w:val="21"/>
        </w:rPr>
        <w:t>the</w:t>
      </w:r>
      <w:r>
        <w:rPr>
          <w:spacing w:val="-4"/>
          <w:w w:val="110"/>
          <w:sz w:val="21"/>
        </w:rPr>
        <w:t xml:space="preserve"> </w:t>
      </w:r>
      <w:r>
        <w:rPr>
          <w:w w:val="110"/>
          <w:sz w:val="21"/>
        </w:rPr>
        <w:t>licensee,</w:t>
      </w:r>
      <w:r>
        <w:rPr>
          <w:spacing w:val="-1"/>
          <w:w w:val="110"/>
          <w:sz w:val="21"/>
        </w:rPr>
        <w:t xml:space="preserve"> </w:t>
      </w:r>
      <w:r>
        <w:rPr>
          <w:w w:val="110"/>
          <w:sz w:val="21"/>
        </w:rPr>
        <w:t>party</w:t>
      </w:r>
      <w:r>
        <w:rPr>
          <w:spacing w:val="-4"/>
          <w:w w:val="110"/>
          <w:sz w:val="21"/>
        </w:rPr>
        <w:t xml:space="preserve"> </w:t>
      </w:r>
      <w:r>
        <w:rPr>
          <w:w w:val="110"/>
          <w:sz w:val="21"/>
        </w:rPr>
        <w:t>or</w:t>
      </w:r>
      <w:r>
        <w:rPr>
          <w:spacing w:val="-4"/>
          <w:w w:val="110"/>
          <w:sz w:val="21"/>
        </w:rPr>
        <w:t xml:space="preserve"> </w:t>
      </w:r>
      <w:r>
        <w:rPr>
          <w:w w:val="110"/>
          <w:sz w:val="21"/>
        </w:rPr>
        <w:t>contractor</w:t>
      </w:r>
      <w:r>
        <w:rPr>
          <w:spacing w:val="-1"/>
          <w:w w:val="110"/>
          <w:sz w:val="21"/>
        </w:rPr>
        <w:t xml:space="preserve"> </w:t>
      </w:r>
      <w:r>
        <w:rPr>
          <w:w w:val="110"/>
          <w:sz w:val="21"/>
        </w:rPr>
        <w:t>or</w:t>
      </w:r>
      <w:r>
        <w:rPr>
          <w:spacing w:val="-4"/>
          <w:w w:val="110"/>
          <w:sz w:val="21"/>
        </w:rPr>
        <w:t xml:space="preserve"> </w:t>
      </w:r>
      <w:r>
        <w:rPr>
          <w:w w:val="110"/>
          <w:sz w:val="21"/>
        </w:rPr>
        <w:t>to</w:t>
      </w:r>
      <w:r>
        <w:rPr>
          <w:spacing w:val="-4"/>
          <w:w w:val="110"/>
          <w:sz w:val="21"/>
        </w:rPr>
        <w:t xml:space="preserve"> </w:t>
      </w:r>
      <w:r>
        <w:rPr>
          <w:w w:val="110"/>
          <w:sz w:val="21"/>
        </w:rPr>
        <w:t>that</w:t>
      </w:r>
      <w:r>
        <w:rPr>
          <w:spacing w:val="-3"/>
          <w:w w:val="110"/>
          <w:sz w:val="21"/>
        </w:rPr>
        <w:t xml:space="preserve"> </w:t>
      </w:r>
      <w:r>
        <w:rPr>
          <w:w w:val="110"/>
          <w:sz w:val="21"/>
        </w:rPr>
        <w:t>association and</w:t>
      </w:r>
      <w:r>
        <w:rPr>
          <w:spacing w:val="-4"/>
          <w:w w:val="110"/>
          <w:sz w:val="21"/>
        </w:rPr>
        <w:t xml:space="preserve"> </w:t>
      </w:r>
      <w:r>
        <w:rPr>
          <w:w w:val="110"/>
          <w:sz w:val="21"/>
        </w:rPr>
        <w:t>to answer any questions relating to those matters.</w:t>
      </w:r>
    </w:p>
    <w:p w:rsidR="00670769" w:rsidRDefault="00190BF8">
      <w:pPr>
        <w:pStyle w:val="ListParagraph"/>
        <w:numPr>
          <w:ilvl w:val="1"/>
          <w:numId w:val="63"/>
        </w:numPr>
        <w:tabs>
          <w:tab w:val="left" w:pos="906"/>
          <w:tab w:val="left" w:pos="932"/>
        </w:tabs>
        <w:spacing w:before="203" w:line="292" w:lineRule="auto"/>
        <w:ind w:left="906" w:right="260" w:hanging="400"/>
        <w:rPr>
          <w:sz w:val="21"/>
        </w:rPr>
      </w:pPr>
      <w:r>
        <w:rPr>
          <w:w w:val="110"/>
          <w:sz w:val="21"/>
        </w:rPr>
        <w:t>A</w:t>
      </w:r>
      <w:r>
        <w:rPr>
          <w:spacing w:val="27"/>
          <w:w w:val="110"/>
          <w:sz w:val="21"/>
        </w:rPr>
        <w:t xml:space="preserve"> </w:t>
      </w:r>
      <w:r>
        <w:rPr>
          <w:w w:val="110"/>
          <w:sz w:val="21"/>
        </w:rPr>
        <w:t>person who fails to comply with a requirement of a notice under this clause is guilty of an offence.</w:t>
      </w:r>
    </w:p>
    <w:p w:rsidR="00670769" w:rsidRDefault="00190BF8">
      <w:pPr>
        <w:pStyle w:val="BodyText"/>
        <w:spacing w:before="163"/>
        <w:ind w:left="906"/>
      </w:pPr>
      <w:r>
        <w:rPr>
          <w:w w:val="115"/>
        </w:rPr>
        <w:lastRenderedPageBreak/>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ectPr w:rsidR="00670769">
          <w:type w:val="continuous"/>
          <w:pgSz w:w="11910" w:h="16840"/>
          <w:pgMar w:top="1920" w:right="850" w:bottom="1340" w:left="850" w:header="1288" w:footer="1147" w:gutter="0"/>
          <w:cols w:space="720"/>
        </w:sectPr>
      </w:pPr>
    </w:p>
    <w:p w:rsidR="00670769" w:rsidRDefault="00190BF8">
      <w:pPr>
        <w:pStyle w:val="ListParagraph"/>
        <w:numPr>
          <w:ilvl w:val="1"/>
          <w:numId w:val="63"/>
        </w:numPr>
        <w:tabs>
          <w:tab w:val="left" w:pos="906"/>
          <w:tab w:val="left" w:pos="932"/>
        </w:tabs>
        <w:spacing w:before="89" w:line="292" w:lineRule="auto"/>
        <w:ind w:left="906" w:right="211" w:hanging="400"/>
        <w:rPr>
          <w:sz w:val="21"/>
        </w:rPr>
      </w:pPr>
      <w:r>
        <w:rPr>
          <w:w w:val="110"/>
          <w:sz w:val="21"/>
        </w:rPr>
        <w:lastRenderedPageBreak/>
        <w:t>A</w:t>
      </w:r>
      <w:r>
        <w:rPr>
          <w:spacing w:val="35"/>
          <w:w w:val="110"/>
          <w:sz w:val="21"/>
        </w:rPr>
        <w:t xml:space="preserve"> </w:t>
      </w:r>
      <w:r>
        <w:rPr>
          <w:w w:val="110"/>
          <w:sz w:val="21"/>
        </w:rPr>
        <w:t xml:space="preserve">natural person is not excused from complying with a notice under this clause on the ground that compliance might tend to incriminate the person. However, if the person claims, before complying with the notice, that compliance might tend to incriminate the person, information provided in compliance with the notice is not admissible in evidence against the person in criminal proceedings other than proceedings under the </w:t>
      </w:r>
      <w:r>
        <w:rPr>
          <w:spacing w:val="-4"/>
          <w:w w:val="110"/>
          <w:sz w:val="21"/>
        </w:rPr>
        <w:t>Act.</w:t>
      </w:r>
    </w:p>
    <w:p w:rsidR="00670769" w:rsidRDefault="00190BF8">
      <w:pPr>
        <w:pStyle w:val="ListParagraph"/>
        <w:numPr>
          <w:ilvl w:val="1"/>
          <w:numId w:val="63"/>
        </w:numPr>
        <w:tabs>
          <w:tab w:val="left" w:pos="906"/>
          <w:tab w:val="left" w:pos="932"/>
        </w:tabs>
        <w:spacing w:before="207" w:line="292" w:lineRule="auto"/>
        <w:ind w:left="906" w:right="267" w:hanging="400"/>
        <w:rPr>
          <w:sz w:val="21"/>
        </w:rPr>
      </w:pPr>
      <w:r>
        <w:rPr>
          <w:w w:val="115"/>
          <w:sz w:val="21"/>
        </w:rPr>
        <w:t>If</w:t>
      </w:r>
      <w:r>
        <w:rPr>
          <w:spacing w:val="-6"/>
          <w:w w:val="115"/>
          <w:sz w:val="21"/>
        </w:rPr>
        <w:t xml:space="preserve"> </w:t>
      </w:r>
      <w:r>
        <w:rPr>
          <w:w w:val="115"/>
          <w:sz w:val="21"/>
        </w:rPr>
        <w:t>documents</w:t>
      </w:r>
      <w:r>
        <w:rPr>
          <w:spacing w:val="-18"/>
          <w:w w:val="115"/>
          <w:sz w:val="21"/>
        </w:rPr>
        <w:t xml:space="preserve"> </w:t>
      </w:r>
      <w:r>
        <w:rPr>
          <w:w w:val="115"/>
          <w:sz w:val="21"/>
        </w:rPr>
        <w:t>are</w:t>
      </w:r>
      <w:r>
        <w:rPr>
          <w:spacing w:val="-18"/>
          <w:w w:val="115"/>
          <w:sz w:val="21"/>
        </w:rPr>
        <w:t xml:space="preserve"> </w:t>
      </w:r>
      <w:r>
        <w:rPr>
          <w:w w:val="115"/>
          <w:sz w:val="21"/>
        </w:rPr>
        <w:t>produced</w:t>
      </w:r>
      <w:r>
        <w:rPr>
          <w:spacing w:val="-19"/>
          <w:w w:val="115"/>
          <w:sz w:val="21"/>
        </w:rPr>
        <w:t xml:space="preserve"> </w:t>
      </w:r>
      <w:r>
        <w:rPr>
          <w:w w:val="115"/>
          <w:sz w:val="21"/>
        </w:rPr>
        <w:t>under</w:t>
      </w:r>
      <w:r>
        <w:rPr>
          <w:spacing w:val="-18"/>
          <w:w w:val="115"/>
          <w:sz w:val="21"/>
        </w:rPr>
        <w:t xml:space="preserve"> </w:t>
      </w:r>
      <w:r>
        <w:rPr>
          <w:w w:val="115"/>
          <w:sz w:val="21"/>
        </w:rPr>
        <w:t>this</w:t>
      </w:r>
      <w:r>
        <w:rPr>
          <w:spacing w:val="-16"/>
          <w:w w:val="115"/>
          <w:sz w:val="21"/>
        </w:rPr>
        <w:t xml:space="preserve"> </w:t>
      </w:r>
      <w:r>
        <w:rPr>
          <w:w w:val="115"/>
          <w:sz w:val="21"/>
        </w:rPr>
        <w:t>clause,</w:t>
      </w:r>
      <w:r>
        <w:rPr>
          <w:spacing w:val="-19"/>
          <w:w w:val="115"/>
          <w:sz w:val="21"/>
        </w:rPr>
        <w:t xml:space="preserve"> </w:t>
      </w:r>
      <w:r>
        <w:rPr>
          <w:w w:val="115"/>
          <w:sz w:val="21"/>
        </w:rPr>
        <w:t>the</w:t>
      </w:r>
      <w:r>
        <w:rPr>
          <w:spacing w:val="-18"/>
          <w:w w:val="115"/>
          <w:sz w:val="21"/>
        </w:rPr>
        <w:t xml:space="preserve"> </w:t>
      </w:r>
      <w:r>
        <w:rPr>
          <w:w w:val="115"/>
          <w:sz w:val="21"/>
        </w:rPr>
        <w:t>Minister</w:t>
      </w:r>
      <w:r>
        <w:rPr>
          <w:spacing w:val="-16"/>
          <w:w w:val="115"/>
          <w:sz w:val="21"/>
        </w:rPr>
        <w:t xml:space="preserve"> </w:t>
      </w:r>
      <w:r>
        <w:rPr>
          <w:w w:val="115"/>
          <w:sz w:val="21"/>
        </w:rPr>
        <w:t>or</w:t>
      </w:r>
      <w:r>
        <w:rPr>
          <w:spacing w:val="-19"/>
          <w:w w:val="115"/>
          <w:sz w:val="21"/>
        </w:rPr>
        <w:t xml:space="preserve"> </w:t>
      </w:r>
      <w:r>
        <w:rPr>
          <w:w w:val="115"/>
          <w:sz w:val="21"/>
        </w:rPr>
        <w:t>inspector</w:t>
      </w:r>
      <w:r>
        <w:rPr>
          <w:spacing w:val="-18"/>
          <w:w w:val="115"/>
          <w:sz w:val="21"/>
        </w:rPr>
        <w:t xml:space="preserve"> </w:t>
      </w:r>
      <w:r>
        <w:rPr>
          <w:w w:val="115"/>
          <w:sz w:val="21"/>
        </w:rPr>
        <w:t>to</w:t>
      </w:r>
      <w:r>
        <w:rPr>
          <w:spacing w:val="-17"/>
          <w:w w:val="115"/>
          <w:sz w:val="21"/>
        </w:rPr>
        <w:t xml:space="preserve"> </w:t>
      </w:r>
      <w:r>
        <w:rPr>
          <w:w w:val="115"/>
          <w:sz w:val="21"/>
        </w:rPr>
        <w:t>whom</w:t>
      </w:r>
      <w:r>
        <w:rPr>
          <w:spacing w:val="-19"/>
          <w:w w:val="115"/>
          <w:sz w:val="21"/>
        </w:rPr>
        <w:t xml:space="preserve"> </w:t>
      </w:r>
      <w:r>
        <w:rPr>
          <w:w w:val="115"/>
          <w:sz w:val="21"/>
        </w:rPr>
        <w:t xml:space="preserve">they </w:t>
      </w:r>
      <w:r>
        <w:rPr>
          <w:spacing w:val="-2"/>
          <w:w w:val="115"/>
          <w:sz w:val="21"/>
        </w:rPr>
        <w:t>are</w:t>
      </w:r>
      <w:r>
        <w:rPr>
          <w:spacing w:val="-12"/>
          <w:w w:val="115"/>
          <w:sz w:val="21"/>
        </w:rPr>
        <w:t xml:space="preserve"> </w:t>
      </w:r>
      <w:r>
        <w:rPr>
          <w:spacing w:val="-2"/>
          <w:w w:val="115"/>
          <w:sz w:val="21"/>
        </w:rPr>
        <w:t>produced</w:t>
      </w:r>
      <w:r>
        <w:rPr>
          <w:spacing w:val="-12"/>
          <w:w w:val="115"/>
          <w:sz w:val="21"/>
        </w:rPr>
        <w:t xml:space="preserve"> </w:t>
      </w:r>
      <w:r>
        <w:rPr>
          <w:spacing w:val="-2"/>
          <w:w w:val="115"/>
          <w:sz w:val="21"/>
        </w:rPr>
        <w:t>may</w:t>
      </w:r>
      <w:r>
        <w:rPr>
          <w:spacing w:val="-12"/>
          <w:w w:val="115"/>
          <w:sz w:val="21"/>
        </w:rPr>
        <w:t xml:space="preserve"> </w:t>
      </w:r>
      <w:r>
        <w:rPr>
          <w:spacing w:val="-2"/>
          <w:w w:val="115"/>
          <w:sz w:val="21"/>
        </w:rPr>
        <w:t>retain</w:t>
      </w:r>
      <w:r>
        <w:rPr>
          <w:spacing w:val="-12"/>
          <w:w w:val="115"/>
          <w:sz w:val="21"/>
        </w:rPr>
        <w:t xml:space="preserve"> </w:t>
      </w:r>
      <w:r>
        <w:rPr>
          <w:spacing w:val="-2"/>
          <w:w w:val="115"/>
          <w:sz w:val="21"/>
        </w:rPr>
        <w:t>possession</w:t>
      </w:r>
      <w:r>
        <w:rPr>
          <w:spacing w:val="-9"/>
          <w:w w:val="115"/>
          <w:sz w:val="21"/>
        </w:rPr>
        <w:t xml:space="preserve"> </w:t>
      </w:r>
      <w:r>
        <w:rPr>
          <w:spacing w:val="-2"/>
          <w:w w:val="115"/>
          <w:sz w:val="21"/>
        </w:rPr>
        <w:t>of</w:t>
      </w:r>
      <w:r>
        <w:rPr>
          <w:spacing w:val="-11"/>
          <w:w w:val="115"/>
          <w:sz w:val="21"/>
        </w:rPr>
        <w:t xml:space="preserve"> </w:t>
      </w:r>
      <w:r>
        <w:rPr>
          <w:spacing w:val="-2"/>
          <w:w w:val="115"/>
          <w:sz w:val="21"/>
        </w:rPr>
        <w:t>them</w:t>
      </w:r>
      <w:r>
        <w:rPr>
          <w:spacing w:val="-12"/>
          <w:w w:val="115"/>
          <w:sz w:val="21"/>
        </w:rPr>
        <w:t xml:space="preserve"> </w:t>
      </w:r>
      <w:r>
        <w:rPr>
          <w:spacing w:val="-2"/>
          <w:w w:val="115"/>
          <w:sz w:val="21"/>
        </w:rPr>
        <w:t>for</w:t>
      </w:r>
      <w:r>
        <w:rPr>
          <w:spacing w:val="-12"/>
          <w:w w:val="115"/>
          <w:sz w:val="21"/>
        </w:rPr>
        <w:t xml:space="preserve"> </w:t>
      </w:r>
      <w:r>
        <w:rPr>
          <w:spacing w:val="-2"/>
          <w:w w:val="115"/>
          <w:sz w:val="21"/>
        </w:rPr>
        <w:t>a</w:t>
      </w:r>
      <w:r>
        <w:rPr>
          <w:spacing w:val="-12"/>
          <w:w w:val="115"/>
          <w:sz w:val="21"/>
        </w:rPr>
        <w:t xml:space="preserve"> </w:t>
      </w:r>
      <w:r>
        <w:rPr>
          <w:spacing w:val="-2"/>
          <w:w w:val="115"/>
          <w:sz w:val="21"/>
        </w:rPr>
        <w:t>reasonable</w:t>
      </w:r>
      <w:r>
        <w:rPr>
          <w:spacing w:val="-12"/>
          <w:w w:val="115"/>
          <w:sz w:val="21"/>
        </w:rPr>
        <w:t xml:space="preserve"> </w:t>
      </w:r>
      <w:r>
        <w:rPr>
          <w:spacing w:val="-2"/>
          <w:w w:val="115"/>
          <w:sz w:val="21"/>
        </w:rPr>
        <w:t>period</w:t>
      </w:r>
      <w:r>
        <w:rPr>
          <w:spacing w:val="-9"/>
          <w:w w:val="115"/>
          <w:sz w:val="21"/>
        </w:rPr>
        <w:t xml:space="preserve"> </w:t>
      </w:r>
      <w:r>
        <w:rPr>
          <w:spacing w:val="-2"/>
          <w:w w:val="115"/>
          <w:sz w:val="21"/>
        </w:rPr>
        <w:t>so</w:t>
      </w:r>
      <w:r>
        <w:rPr>
          <w:spacing w:val="-12"/>
          <w:w w:val="115"/>
          <w:sz w:val="21"/>
        </w:rPr>
        <w:t xml:space="preserve"> </w:t>
      </w:r>
      <w:r>
        <w:rPr>
          <w:spacing w:val="-2"/>
          <w:w w:val="115"/>
          <w:sz w:val="21"/>
        </w:rPr>
        <w:t>that</w:t>
      </w:r>
      <w:r>
        <w:rPr>
          <w:spacing w:val="-11"/>
          <w:w w:val="115"/>
          <w:sz w:val="21"/>
        </w:rPr>
        <w:t xml:space="preserve"> </w:t>
      </w:r>
      <w:r>
        <w:rPr>
          <w:spacing w:val="-2"/>
          <w:w w:val="115"/>
          <w:sz w:val="21"/>
        </w:rPr>
        <w:t>they</w:t>
      </w:r>
      <w:r>
        <w:rPr>
          <w:spacing w:val="-12"/>
          <w:w w:val="115"/>
          <w:sz w:val="21"/>
        </w:rPr>
        <w:t xml:space="preserve"> </w:t>
      </w:r>
      <w:r>
        <w:rPr>
          <w:spacing w:val="-2"/>
          <w:w w:val="115"/>
          <w:sz w:val="21"/>
        </w:rPr>
        <w:t xml:space="preserve">may </w:t>
      </w:r>
      <w:r>
        <w:rPr>
          <w:w w:val="115"/>
          <w:sz w:val="21"/>
        </w:rPr>
        <w:t>be</w:t>
      </w:r>
      <w:r>
        <w:rPr>
          <w:spacing w:val="-17"/>
          <w:w w:val="115"/>
          <w:sz w:val="21"/>
        </w:rPr>
        <w:t xml:space="preserve"> </w:t>
      </w:r>
      <w:r>
        <w:rPr>
          <w:w w:val="115"/>
          <w:sz w:val="21"/>
        </w:rPr>
        <w:t>examined</w:t>
      </w:r>
      <w:r>
        <w:rPr>
          <w:spacing w:val="-17"/>
          <w:w w:val="115"/>
          <w:sz w:val="21"/>
        </w:rPr>
        <w:t xml:space="preserve"> </w:t>
      </w:r>
      <w:r>
        <w:rPr>
          <w:w w:val="115"/>
          <w:sz w:val="21"/>
        </w:rPr>
        <w:t>and</w:t>
      </w:r>
      <w:r>
        <w:rPr>
          <w:spacing w:val="-17"/>
          <w:w w:val="115"/>
          <w:sz w:val="21"/>
        </w:rPr>
        <w:t xml:space="preserve"> </w:t>
      </w:r>
      <w:r>
        <w:rPr>
          <w:w w:val="115"/>
          <w:sz w:val="21"/>
        </w:rPr>
        <w:t>extracts</w:t>
      </w:r>
      <w:r>
        <w:rPr>
          <w:spacing w:val="-17"/>
          <w:w w:val="115"/>
          <w:sz w:val="21"/>
        </w:rPr>
        <w:t xml:space="preserve"> </w:t>
      </w:r>
      <w:r>
        <w:rPr>
          <w:w w:val="115"/>
          <w:sz w:val="21"/>
        </w:rPr>
        <w:t>taken</w:t>
      </w:r>
      <w:r>
        <w:rPr>
          <w:spacing w:val="-17"/>
          <w:w w:val="115"/>
          <w:sz w:val="21"/>
        </w:rPr>
        <w:t xml:space="preserve"> </w:t>
      </w:r>
      <w:r>
        <w:rPr>
          <w:w w:val="115"/>
          <w:sz w:val="21"/>
        </w:rPr>
        <w:t>from,</w:t>
      </w:r>
      <w:r>
        <w:rPr>
          <w:spacing w:val="-17"/>
          <w:w w:val="115"/>
          <w:sz w:val="21"/>
        </w:rPr>
        <w:t xml:space="preserve"> </w:t>
      </w:r>
      <w:r>
        <w:rPr>
          <w:w w:val="115"/>
          <w:sz w:val="21"/>
        </w:rPr>
        <w:t>or</w:t>
      </w:r>
      <w:r>
        <w:rPr>
          <w:spacing w:val="-17"/>
          <w:w w:val="115"/>
          <w:sz w:val="21"/>
        </w:rPr>
        <w:t xml:space="preserve"> </w:t>
      </w:r>
      <w:r>
        <w:rPr>
          <w:w w:val="115"/>
          <w:sz w:val="21"/>
        </w:rPr>
        <w:t>copies</w:t>
      </w:r>
      <w:r>
        <w:rPr>
          <w:spacing w:val="-16"/>
          <w:w w:val="115"/>
          <w:sz w:val="21"/>
        </w:rPr>
        <w:t xml:space="preserve"> </w:t>
      </w:r>
      <w:r>
        <w:rPr>
          <w:w w:val="115"/>
          <w:sz w:val="21"/>
        </w:rPr>
        <w:t>made</w:t>
      </w:r>
      <w:r>
        <w:rPr>
          <w:spacing w:val="-17"/>
          <w:w w:val="115"/>
          <w:sz w:val="21"/>
        </w:rPr>
        <w:t xml:space="preserve"> </w:t>
      </w:r>
      <w:r>
        <w:rPr>
          <w:w w:val="115"/>
          <w:sz w:val="21"/>
        </w:rPr>
        <w:t>of,</w:t>
      </w:r>
      <w:r>
        <w:rPr>
          <w:spacing w:val="-17"/>
          <w:w w:val="115"/>
          <w:sz w:val="21"/>
        </w:rPr>
        <w:t xml:space="preserve"> </w:t>
      </w:r>
      <w:r>
        <w:rPr>
          <w:w w:val="115"/>
          <w:sz w:val="21"/>
        </w:rPr>
        <w:t>them.</w:t>
      </w:r>
    </w:p>
    <w:p w:rsidR="00670769" w:rsidRDefault="00190BF8">
      <w:pPr>
        <w:pStyle w:val="ListParagraph"/>
        <w:numPr>
          <w:ilvl w:val="1"/>
          <w:numId w:val="63"/>
        </w:numPr>
        <w:tabs>
          <w:tab w:val="left" w:pos="906"/>
          <w:tab w:val="left" w:pos="932"/>
        </w:tabs>
        <w:spacing w:before="204" w:line="292" w:lineRule="auto"/>
        <w:ind w:left="906" w:right="242" w:hanging="400"/>
        <w:rPr>
          <w:sz w:val="21"/>
        </w:rPr>
      </w:pPr>
      <w:r>
        <w:rPr>
          <w:w w:val="110"/>
          <w:sz w:val="21"/>
        </w:rPr>
        <w:t>The</w:t>
      </w:r>
      <w:r>
        <w:rPr>
          <w:spacing w:val="31"/>
          <w:w w:val="110"/>
          <w:sz w:val="21"/>
        </w:rPr>
        <w:t xml:space="preserve"> </w:t>
      </w:r>
      <w:r>
        <w:rPr>
          <w:w w:val="110"/>
          <w:sz w:val="21"/>
        </w:rPr>
        <w:t>Minister or inspector must permit inspection of the documents, at any reasonable time during which they are retained under this clause, by a person who would be entitled</w:t>
      </w:r>
      <w:r>
        <w:rPr>
          <w:spacing w:val="-4"/>
          <w:w w:val="110"/>
          <w:sz w:val="21"/>
        </w:rPr>
        <w:t xml:space="preserve"> </w:t>
      </w:r>
      <w:r>
        <w:rPr>
          <w:w w:val="110"/>
          <w:sz w:val="21"/>
        </w:rPr>
        <w:t>to</w:t>
      </w:r>
      <w:r>
        <w:rPr>
          <w:spacing w:val="-4"/>
          <w:w w:val="110"/>
          <w:sz w:val="21"/>
        </w:rPr>
        <w:t xml:space="preserve"> </w:t>
      </w:r>
      <w:r>
        <w:rPr>
          <w:w w:val="110"/>
          <w:sz w:val="21"/>
        </w:rPr>
        <w:t>inspect</w:t>
      </w:r>
      <w:r>
        <w:rPr>
          <w:spacing w:val="-1"/>
          <w:w w:val="110"/>
          <w:sz w:val="21"/>
        </w:rPr>
        <w:t xml:space="preserve"> </w:t>
      </w:r>
      <w:r>
        <w:rPr>
          <w:w w:val="110"/>
          <w:sz w:val="21"/>
        </w:rPr>
        <w:t>them</w:t>
      </w:r>
      <w:r>
        <w:rPr>
          <w:spacing w:val="-4"/>
          <w:w w:val="110"/>
          <w:sz w:val="21"/>
        </w:rPr>
        <w:t xml:space="preserve"> </w:t>
      </w:r>
      <w:r>
        <w:rPr>
          <w:w w:val="110"/>
          <w:sz w:val="21"/>
        </w:rPr>
        <w:t>if</w:t>
      </w:r>
      <w:r>
        <w:rPr>
          <w:spacing w:val="-3"/>
          <w:w w:val="110"/>
          <w:sz w:val="21"/>
        </w:rPr>
        <w:t xml:space="preserve"> </w:t>
      </w:r>
      <w:r>
        <w:rPr>
          <w:w w:val="110"/>
          <w:sz w:val="21"/>
        </w:rPr>
        <w:t>they</w:t>
      </w:r>
      <w:r>
        <w:rPr>
          <w:spacing w:val="-4"/>
          <w:w w:val="110"/>
          <w:sz w:val="21"/>
        </w:rPr>
        <w:t xml:space="preserve"> </w:t>
      </w:r>
      <w:r>
        <w:rPr>
          <w:w w:val="110"/>
          <w:sz w:val="21"/>
        </w:rPr>
        <w:t>were</w:t>
      </w:r>
      <w:r>
        <w:rPr>
          <w:spacing w:val="-4"/>
          <w:w w:val="110"/>
          <w:sz w:val="21"/>
        </w:rPr>
        <w:t xml:space="preserve"> </w:t>
      </w:r>
      <w:r>
        <w:rPr>
          <w:w w:val="110"/>
          <w:sz w:val="21"/>
        </w:rPr>
        <w:t>not</w:t>
      </w:r>
      <w:r>
        <w:rPr>
          <w:spacing w:val="-3"/>
          <w:w w:val="110"/>
          <w:sz w:val="21"/>
        </w:rPr>
        <w:t xml:space="preserve"> </w:t>
      </w:r>
      <w:r>
        <w:rPr>
          <w:w w:val="110"/>
          <w:sz w:val="21"/>
        </w:rPr>
        <w:t>in</w:t>
      </w:r>
      <w:r>
        <w:rPr>
          <w:spacing w:val="-4"/>
          <w:w w:val="110"/>
          <w:sz w:val="21"/>
        </w:rPr>
        <w:t xml:space="preserve"> </w:t>
      </w:r>
      <w:r>
        <w:rPr>
          <w:w w:val="110"/>
          <w:sz w:val="21"/>
        </w:rPr>
        <w:t>the</w:t>
      </w:r>
      <w:r>
        <w:rPr>
          <w:spacing w:val="-4"/>
          <w:w w:val="110"/>
          <w:sz w:val="21"/>
        </w:rPr>
        <w:t xml:space="preserve"> </w:t>
      </w:r>
      <w:r>
        <w:rPr>
          <w:w w:val="110"/>
          <w:sz w:val="21"/>
        </w:rPr>
        <w:t>possession of</w:t>
      </w:r>
      <w:r>
        <w:rPr>
          <w:spacing w:val="-3"/>
          <w:w w:val="110"/>
          <w:sz w:val="21"/>
        </w:rPr>
        <w:t xml:space="preserve"> </w:t>
      </w:r>
      <w:r>
        <w:rPr>
          <w:w w:val="110"/>
          <w:sz w:val="21"/>
        </w:rPr>
        <w:t>the</w:t>
      </w:r>
      <w:r>
        <w:rPr>
          <w:spacing w:val="-4"/>
          <w:w w:val="110"/>
          <w:sz w:val="21"/>
        </w:rPr>
        <w:t xml:space="preserve"> </w:t>
      </w:r>
      <w:r>
        <w:rPr>
          <w:w w:val="110"/>
          <w:sz w:val="21"/>
        </w:rPr>
        <w:t>Minister</w:t>
      </w:r>
      <w:r>
        <w:rPr>
          <w:spacing w:val="-4"/>
          <w:w w:val="110"/>
          <w:sz w:val="21"/>
        </w:rPr>
        <w:t xml:space="preserve"> </w:t>
      </w:r>
      <w:r>
        <w:rPr>
          <w:w w:val="110"/>
          <w:sz w:val="21"/>
        </w:rPr>
        <w:t>or</w:t>
      </w:r>
      <w:r>
        <w:rPr>
          <w:spacing w:val="-1"/>
          <w:w w:val="110"/>
          <w:sz w:val="21"/>
        </w:rPr>
        <w:t xml:space="preserve"> </w:t>
      </w:r>
      <w:r>
        <w:rPr>
          <w:w w:val="110"/>
          <w:sz w:val="21"/>
        </w:rPr>
        <w:t>inspector.</w:t>
      </w:r>
    </w:p>
    <w:p w:rsidR="00670769" w:rsidRDefault="00190BF8">
      <w:pPr>
        <w:pStyle w:val="ListParagraph"/>
        <w:numPr>
          <w:ilvl w:val="1"/>
          <w:numId w:val="63"/>
        </w:numPr>
        <w:tabs>
          <w:tab w:val="left" w:pos="906"/>
          <w:tab w:val="left" w:pos="932"/>
        </w:tabs>
        <w:spacing w:before="204" w:line="292" w:lineRule="auto"/>
        <w:ind w:left="906" w:right="444" w:hanging="400"/>
        <w:rPr>
          <w:sz w:val="21"/>
        </w:rPr>
      </w:pPr>
      <w:r>
        <w:rPr>
          <w:w w:val="110"/>
          <w:sz w:val="21"/>
        </w:rPr>
        <w:t>A</w:t>
      </w:r>
      <w:r>
        <w:rPr>
          <w:spacing w:val="31"/>
          <w:w w:val="110"/>
          <w:sz w:val="21"/>
        </w:rPr>
        <w:t xml:space="preserve"> </w:t>
      </w:r>
      <w:r>
        <w:rPr>
          <w:w w:val="110"/>
          <w:sz w:val="21"/>
        </w:rPr>
        <w:t>person who complies with a requirement of a notice under this clause does not on that account incur a liability to another person.</w:t>
      </w:r>
    </w:p>
    <w:p w:rsidR="00670769" w:rsidRDefault="00190BF8">
      <w:pPr>
        <w:pStyle w:val="ListParagraph"/>
        <w:numPr>
          <w:ilvl w:val="0"/>
          <w:numId w:val="63"/>
        </w:numPr>
        <w:tabs>
          <w:tab w:val="left" w:pos="741"/>
        </w:tabs>
        <w:spacing w:before="201"/>
        <w:ind w:left="741" w:hanging="575"/>
        <w:rPr>
          <w:b/>
          <w:sz w:val="19"/>
        </w:rPr>
      </w:pPr>
      <w:bookmarkStart w:id="348" w:name="125_Minister_may_require_particulars_con"/>
      <w:bookmarkStart w:id="349" w:name="_bookmark173"/>
      <w:bookmarkEnd w:id="348"/>
      <w:bookmarkEnd w:id="349"/>
      <w:r>
        <w:rPr>
          <w:b/>
          <w:w w:val="120"/>
          <w:sz w:val="19"/>
        </w:rPr>
        <w:t>Minister</w:t>
      </w:r>
      <w:r>
        <w:rPr>
          <w:b/>
          <w:spacing w:val="-7"/>
          <w:w w:val="120"/>
          <w:sz w:val="19"/>
        </w:rPr>
        <w:t xml:space="preserve"> </w:t>
      </w:r>
      <w:r>
        <w:rPr>
          <w:b/>
          <w:w w:val="120"/>
          <w:sz w:val="19"/>
        </w:rPr>
        <w:t>may</w:t>
      </w:r>
      <w:r>
        <w:rPr>
          <w:b/>
          <w:spacing w:val="-6"/>
          <w:w w:val="120"/>
          <w:sz w:val="19"/>
        </w:rPr>
        <w:t xml:space="preserve"> </w:t>
      </w:r>
      <w:r>
        <w:rPr>
          <w:b/>
          <w:w w:val="120"/>
          <w:sz w:val="19"/>
        </w:rPr>
        <w:t>require</w:t>
      </w:r>
      <w:r>
        <w:rPr>
          <w:b/>
          <w:spacing w:val="-6"/>
          <w:w w:val="120"/>
          <w:sz w:val="19"/>
        </w:rPr>
        <w:t xml:space="preserve"> </w:t>
      </w:r>
      <w:r>
        <w:rPr>
          <w:b/>
          <w:w w:val="120"/>
          <w:sz w:val="19"/>
        </w:rPr>
        <w:t>particulars</w:t>
      </w:r>
      <w:r>
        <w:rPr>
          <w:b/>
          <w:spacing w:val="-4"/>
          <w:w w:val="120"/>
          <w:sz w:val="19"/>
        </w:rPr>
        <w:t xml:space="preserve"> </w:t>
      </w:r>
      <w:r>
        <w:rPr>
          <w:b/>
          <w:w w:val="120"/>
          <w:sz w:val="19"/>
        </w:rPr>
        <w:t>concerning</w:t>
      </w:r>
      <w:r>
        <w:rPr>
          <w:b/>
          <w:spacing w:val="-6"/>
          <w:w w:val="120"/>
          <w:sz w:val="19"/>
        </w:rPr>
        <w:t xml:space="preserve"> </w:t>
      </w:r>
      <w:r>
        <w:rPr>
          <w:b/>
          <w:w w:val="120"/>
          <w:sz w:val="19"/>
        </w:rPr>
        <w:t>key</w:t>
      </w:r>
      <w:r>
        <w:rPr>
          <w:b/>
          <w:spacing w:val="-6"/>
          <w:w w:val="120"/>
          <w:sz w:val="19"/>
        </w:rPr>
        <w:t xml:space="preserve"> </w:t>
      </w:r>
      <w:r>
        <w:rPr>
          <w:b/>
          <w:spacing w:val="-2"/>
          <w:w w:val="120"/>
          <w:sz w:val="19"/>
        </w:rPr>
        <w:t>employees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731" w:hanging="400"/>
        <w:rPr>
          <w:sz w:val="21"/>
        </w:rPr>
      </w:pPr>
      <w:r>
        <w:rPr>
          <w:w w:val="110"/>
          <w:sz w:val="21"/>
        </w:rPr>
        <w:t>The</w:t>
      </w:r>
      <w:r>
        <w:rPr>
          <w:spacing w:val="31"/>
          <w:w w:val="110"/>
          <w:sz w:val="21"/>
        </w:rPr>
        <w:t xml:space="preserve"> </w:t>
      </w:r>
      <w:r>
        <w:rPr>
          <w:w w:val="110"/>
          <w:sz w:val="21"/>
        </w:rPr>
        <w:t>Minister may, by notice in writing served on a person (including a licensee or contractor), require the person to provide the Minister, within a reasonable time specified in the notice, with the following—</w:t>
      </w:r>
    </w:p>
    <w:p w:rsidR="00670769" w:rsidRDefault="00190BF8">
      <w:pPr>
        <w:pStyle w:val="ListParagraph"/>
        <w:numPr>
          <w:ilvl w:val="2"/>
          <w:numId w:val="63"/>
        </w:numPr>
        <w:tabs>
          <w:tab w:val="left" w:pos="1327"/>
        </w:tabs>
        <w:spacing w:before="164"/>
        <w:ind w:left="1327" w:hanging="421"/>
        <w:rPr>
          <w:sz w:val="21"/>
        </w:rPr>
      </w:pPr>
      <w:r>
        <w:rPr>
          <w:w w:val="110"/>
          <w:sz w:val="21"/>
        </w:rPr>
        <w:t>the</w:t>
      </w:r>
      <w:r>
        <w:rPr>
          <w:spacing w:val="2"/>
          <w:w w:val="110"/>
          <w:sz w:val="21"/>
        </w:rPr>
        <w:t xml:space="preserve"> </w:t>
      </w:r>
      <w:r>
        <w:rPr>
          <w:w w:val="110"/>
          <w:sz w:val="21"/>
        </w:rPr>
        <w:t>names</w:t>
      </w:r>
      <w:r>
        <w:rPr>
          <w:spacing w:val="2"/>
          <w:w w:val="110"/>
          <w:sz w:val="21"/>
        </w:rPr>
        <w:t xml:space="preserve"> </w:t>
      </w:r>
      <w:r>
        <w:rPr>
          <w:w w:val="110"/>
          <w:sz w:val="21"/>
        </w:rPr>
        <w:t>of</w:t>
      </w:r>
      <w:r>
        <w:rPr>
          <w:spacing w:val="3"/>
          <w:w w:val="110"/>
          <w:sz w:val="21"/>
        </w:rPr>
        <w:t xml:space="preserve"> </w:t>
      </w:r>
      <w:r>
        <w:rPr>
          <w:w w:val="110"/>
          <w:sz w:val="21"/>
        </w:rPr>
        <w:t>all</w:t>
      </w:r>
      <w:r>
        <w:rPr>
          <w:spacing w:val="5"/>
          <w:w w:val="110"/>
          <w:sz w:val="21"/>
        </w:rPr>
        <w:t xml:space="preserve"> </w:t>
      </w:r>
      <w:r>
        <w:rPr>
          <w:w w:val="110"/>
          <w:sz w:val="21"/>
        </w:rPr>
        <w:t>persons</w:t>
      </w:r>
      <w:r>
        <w:rPr>
          <w:spacing w:val="2"/>
          <w:w w:val="110"/>
          <w:sz w:val="21"/>
        </w:rPr>
        <w:t xml:space="preserve"> </w:t>
      </w:r>
      <w:r>
        <w:rPr>
          <w:w w:val="110"/>
          <w:sz w:val="21"/>
        </w:rPr>
        <w:t>who</w:t>
      </w:r>
      <w:r>
        <w:rPr>
          <w:spacing w:val="2"/>
          <w:w w:val="110"/>
          <w:sz w:val="21"/>
        </w:rPr>
        <w:t xml:space="preserve"> </w:t>
      </w:r>
      <w:r>
        <w:rPr>
          <w:w w:val="110"/>
          <w:sz w:val="21"/>
        </w:rPr>
        <w:t>are</w:t>
      </w:r>
      <w:r>
        <w:rPr>
          <w:spacing w:val="2"/>
          <w:w w:val="110"/>
          <w:sz w:val="21"/>
        </w:rPr>
        <w:t xml:space="preserve"> </w:t>
      </w:r>
      <w:r>
        <w:rPr>
          <w:w w:val="110"/>
          <w:sz w:val="21"/>
        </w:rPr>
        <w:t>key</w:t>
      </w:r>
      <w:r>
        <w:rPr>
          <w:spacing w:val="2"/>
          <w:w w:val="110"/>
          <w:sz w:val="21"/>
        </w:rPr>
        <w:t xml:space="preserve"> </w:t>
      </w:r>
      <w:r>
        <w:rPr>
          <w:w w:val="110"/>
          <w:sz w:val="21"/>
        </w:rPr>
        <w:t>employees</w:t>
      </w:r>
      <w:r>
        <w:rPr>
          <w:spacing w:val="3"/>
          <w:w w:val="110"/>
          <w:sz w:val="21"/>
        </w:rPr>
        <w:t xml:space="preserve"> </w:t>
      </w:r>
      <w:r>
        <w:rPr>
          <w:w w:val="110"/>
          <w:sz w:val="21"/>
        </w:rPr>
        <w:t>of</w:t>
      </w:r>
      <w:r>
        <w:rPr>
          <w:spacing w:val="3"/>
          <w:w w:val="110"/>
          <w:sz w:val="21"/>
        </w:rPr>
        <w:t xml:space="preserve"> </w:t>
      </w:r>
      <w:r>
        <w:rPr>
          <w:w w:val="110"/>
          <w:sz w:val="21"/>
        </w:rPr>
        <w:t>the</w:t>
      </w:r>
      <w:r>
        <w:rPr>
          <w:spacing w:val="5"/>
          <w:w w:val="110"/>
          <w:sz w:val="21"/>
        </w:rPr>
        <w:t xml:space="preserve"> </w:t>
      </w:r>
      <w:r>
        <w:rPr>
          <w:spacing w:val="-2"/>
          <w:w w:val="110"/>
          <w:sz w:val="21"/>
        </w:rPr>
        <w:t>person,</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the</w:t>
      </w:r>
      <w:r>
        <w:rPr>
          <w:spacing w:val="-7"/>
          <w:w w:val="110"/>
          <w:sz w:val="21"/>
        </w:rPr>
        <w:t xml:space="preserve"> </w:t>
      </w:r>
      <w:r>
        <w:rPr>
          <w:w w:val="110"/>
          <w:sz w:val="21"/>
        </w:rPr>
        <w:t>positions</w:t>
      </w:r>
      <w:r>
        <w:rPr>
          <w:spacing w:val="-4"/>
          <w:w w:val="110"/>
          <w:sz w:val="21"/>
        </w:rPr>
        <w:t xml:space="preserve"> </w:t>
      </w:r>
      <w:r>
        <w:rPr>
          <w:w w:val="110"/>
          <w:sz w:val="21"/>
        </w:rPr>
        <w:t>held</w:t>
      </w:r>
      <w:r>
        <w:rPr>
          <w:spacing w:val="-6"/>
          <w:w w:val="110"/>
          <w:sz w:val="21"/>
        </w:rPr>
        <w:t xml:space="preserve"> </w:t>
      </w:r>
      <w:r>
        <w:rPr>
          <w:w w:val="110"/>
          <w:sz w:val="21"/>
        </w:rPr>
        <w:t>by,</w:t>
      </w:r>
      <w:r>
        <w:rPr>
          <w:spacing w:val="-7"/>
          <w:w w:val="110"/>
          <w:sz w:val="21"/>
        </w:rPr>
        <w:t xml:space="preserve"> </w:t>
      </w:r>
      <w:r>
        <w:rPr>
          <w:w w:val="110"/>
          <w:sz w:val="21"/>
        </w:rPr>
        <w:t>and</w:t>
      </w:r>
      <w:r>
        <w:rPr>
          <w:spacing w:val="-4"/>
          <w:w w:val="110"/>
          <w:sz w:val="21"/>
        </w:rPr>
        <w:t xml:space="preserve"> </w:t>
      </w:r>
      <w:r>
        <w:rPr>
          <w:w w:val="110"/>
          <w:sz w:val="21"/>
        </w:rPr>
        <w:t>the</w:t>
      </w:r>
      <w:r>
        <w:rPr>
          <w:spacing w:val="-6"/>
          <w:w w:val="110"/>
          <w:sz w:val="21"/>
        </w:rPr>
        <w:t xml:space="preserve"> </w:t>
      </w:r>
      <w:r>
        <w:rPr>
          <w:w w:val="110"/>
          <w:sz w:val="21"/>
        </w:rPr>
        <w:t>duties</w:t>
      </w:r>
      <w:r>
        <w:rPr>
          <w:spacing w:val="-6"/>
          <w:w w:val="110"/>
          <w:sz w:val="21"/>
        </w:rPr>
        <w:t xml:space="preserve"> </w:t>
      </w:r>
      <w:r>
        <w:rPr>
          <w:w w:val="110"/>
          <w:sz w:val="21"/>
        </w:rPr>
        <w:t>of,</w:t>
      </w:r>
      <w:r>
        <w:rPr>
          <w:spacing w:val="-7"/>
          <w:w w:val="110"/>
          <w:sz w:val="21"/>
        </w:rPr>
        <w:t xml:space="preserve"> </w:t>
      </w:r>
      <w:r>
        <w:rPr>
          <w:w w:val="110"/>
          <w:sz w:val="21"/>
        </w:rPr>
        <w:t>those</w:t>
      </w:r>
      <w:r>
        <w:rPr>
          <w:spacing w:val="-3"/>
          <w:w w:val="110"/>
          <w:sz w:val="21"/>
        </w:rPr>
        <w:t xml:space="preserve"> </w:t>
      </w:r>
      <w:r>
        <w:rPr>
          <w:spacing w:val="-2"/>
          <w:w w:val="110"/>
          <w:sz w:val="21"/>
        </w:rPr>
        <w:t>employees,</w:t>
      </w:r>
    </w:p>
    <w:p w:rsidR="00670769" w:rsidRDefault="00670769">
      <w:pPr>
        <w:pStyle w:val="BodyText"/>
        <w:spacing w:before="11"/>
      </w:pPr>
    </w:p>
    <w:p w:rsidR="00670769" w:rsidRDefault="00190BF8">
      <w:pPr>
        <w:pStyle w:val="ListParagraph"/>
        <w:numPr>
          <w:ilvl w:val="2"/>
          <w:numId w:val="63"/>
        </w:numPr>
        <w:tabs>
          <w:tab w:val="left" w:pos="1306"/>
          <w:tab w:val="left" w:pos="1314"/>
        </w:tabs>
        <w:spacing w:line="292" w:lineRule="auto"/>
        <w:ind w:left="1306" w:right="390" w:hanging="400"/>
        <w:rPr>
          <w:sz w:val="21"/>
        </w:rPr>
      </w:pPr>
      <w:r>
        <w:rPr>
          <w:w w:val="110"/>
          <w:sz w:val="21"/>
        </w:rPr>
        <w:t xml:space="preserve">any other relevant particulars relating to those employees as are specified in the </w:t>
      </w:r>
      <w:r>
        <w:rPr>
          <w:spacing w:val="-2"/>
          <w:w w:val="110"/>
          <w:sz w:val="21"/>
        </w:rPr>
        <w:t>notice.</w:t>
      </w:r>
    </w:p>
    <w:p w:rsidR="00670769" w:rsidRDefault="00190BF8">
      <w:pPr>
        <w:pStyle w:val="ListParagraph"/>
        <w:numPr>
          <w:ilvl w:val="1"/>
          <w:numId w:val="63"/>
        </w:numPr>
        <w:tabs>
          <w:tab w:val="left" w:pos="906"/>
          <w:tab w:val="left" w:pos="932"/>
        </w:tabs>
        <w:spacing w:before="203" w:line="292" w:lineRule="auto"/>
        <w:ind w:left="906" w:right="260" w:hanging="400"/>
        <w:rPr>
          <w:sz w:val="21"/>
        </w:rPr>
      </w:pPr>
      <w:r>
        <w:rPr>
          <w:w w:val="110"/>
          <w:sz w:val="21"/>
        </w:rPr>
        <w:t>A</w:t>
      </w:r>
      <w:r>
        <w:rPr>
          <w:spacing w:val="27"/>
          <w:w w:val="110"/>
          <w:sz w:val="21"/>
        </w:rPr>
        <w:t xml:space="preserve"> </w:t>
      </w:r>
      <w:r>
        <w:rPr>
          <w:w w:val="110"/>
          <w:sz w:val="21"/>
        </w:rPr>
        <w:t>person who fails to comply with a requirement of a notice under this clause is guilty of an offence.</w:t>
      </w:r>
    </w:p>
    <w:p w:rsidR="00670769" w:rsidRDefault="00190BF8">
      <w:pPr>
        <w:pStyle w:val="BodyText"/>
        <w:spacing w:before="162"/>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741"/>
        </w:tabs>
        <w:spacing w:before="1"/>
        <w:ind w:left="741" w:hanging="575"/>
        <w:rPr>
          <w:b/>
          <w:sz w:val="19"/>
        </w:rPr>
      </w:pPr>
      <w:bookmarkStart w:id="350" w:name="126_Minister_may_require_key_employees_t"/>
      <w:bookmarkStart w:id="351" w:name="_bookmark174"/>
      <w:bookmarkEnd w:id="350"/>
      <w:bookmarkEnd w:id="351"/>
      <w:r>
        <w:rPr>
          <w:b/>
          <w:w w:val="120"/>
          <w:sz w:val="19"/>
        </w:rPr>
        <w:t>Minister</w:t>
      </w:r>
      <w:r>
        <w:rPr>
          <w:b/>
          <w:spacing w:val="-5"/>
          <w:w w:val="120"/>
          <w:sz w:val="19"/>
        </w:rPr>
        <w:t xml:space="preserve"> </w:t>
      </w:r>
      <w:r>
        <w:rPr>
          <w:b/>
          <w:w w:val="120"/>
          <w:sz w:val="19"/>
        </w:rPr>
        <w:t>may</w:t>
      </w:r>
      <w:r>
        <w:rPr>
          <w:b/>
          <w:spacing w:val="-5"/>
          <w:w w:val="120"/>
          <w:sz w:val="19"/>
        </w:rPr>
        <w:t xml:space="preserve"> </w:t>
      </w:r>
      <w:r>
        <w:rPr>
          <w:b/>
          <w:w w:val="120"/>
          <w:sz w:val="19"/>
        </w:rPr>
        <w:t>require</w:t>
      </w:r>
      <w:r>
        <w:rPr>
          <w:b/>
          <w:spacing w:val="-5"/>
          <w:w w:val="120"/>
          <w:sz w:val="19"/>
        </w:rPr>
        <w:t xml:space="preserve"> </w:t>
      </w:r>
      <w:r>
        <w:rPr>
          <w:b/>
          <w:w w:val="120"/>
          <w:sz w:val="19"/>
        </w:rPr>
        <w:t>key</w:t>
      </w:r>
      <w:r>
        <w:rPr>
          <w:b/>
          <w:spacing w:val="-5"/>
          <w:w w:val="120"/>
          <w:sz w:val="19"/>
        </w:rPr>
        <w:t xml:space="preserve"> </w:t>
      </w:r>
      <w:r>
        <w:rPr>
          <w:b/>
          <w:w w:val="120"/>
          <w:sz w:val="19"/>
        </w:rPr>
        <w:t>employees</w:t>
      </w:r>
      <w:r>
        <w:rPr>
          <w:b/>
          <w:spacing w:val="-4"/>
          <w:w w:val="120"/>
          <w:sz w:val="19"/>
        </w:rPr>
        <w:t xml:space="preserve"> </w:t>
      </w:r>
      <w:r>
        <w:rPr>
          <w:b/>
          <w:w w:val="120"/>
          <w:sz w:val="19"/>
        </w:rPr>
        <w:t>to</w:t>
      </w:r>
      <w:r>
        <w:rPr>
          <w:b/>
          <w:spacing w:val="-5"/>
          <w:w w:val="120"/>
          <w:sz w:val="19"/>
        </w:rPr>
        <w:t xml:space="preserve"> </w:t>
      </w:r>
      <w:r>
        <w:rPr>
          <w:b/>
          <w:w w:val="120"/>
          <w:sz w:val="19"/>
        </w:rPr>
        <w:t>provide</w:t>
      </w:r>
      <w:r>
        <w:rPr>
          <w:b/>
          <w:spacing w:val="-5"/>
          <w:w w:val="120"/>
          <w:sz w:val="19"/>
        </w:rPr>
        <w:t xml:space="preserve"> </w:t>
      </w:r>
      <w:r>
        <w:rPr>
          <w:b/>
          <w:spacing w:val="-2"/>
          <w:w w:val="120"/>
          <w:sz w:val="19"/>
        </w:rPr>
        <w:t>information</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766" w:hanging="400"/>
        <w:rPr>
          <w:sz w:val="21"/>
        </w:rPr>
      </w:pPr>
      <w:r>
        <w:rPr>
          <w:w w:val="110"/>
          <w:sz w:val="21"/>
        </w:rPr>
        <w:t>The</w:t>
      </w:r>
      <w:r>
        <w:rPr>
          <w:spacing w:val="27"/>
          <w:w w:val="110"/>
          <w:sz w:val="21"/>
        </w:rPr>
        <w:t xml:space="preserve"> </w:t>
      </w:r>
      <w:r>
        <w:rPr>
          <w:w w:val="110"/>
          <w:sz w:val="21"/>
        </w:rPr>
        <w:t xml:space="preserve">Minister may, by notice in writing served on a key employee, require the key </w:t>
      </w:r>
      <w:r>
        <w:rPr>
          <w:spacing w:val="-2"/>
          <w:w w:val="110"/>
          <w:sz w:val="21"/>
        </w:rPr>
        <w:t>employee—</w:t>
      </w:r>
    </w:p>
    <w:p w:rsidR="00670769" w:rsidRDefault="00190BF8">
      <w:pPr>
        <w:pStyle w:val="ListParagraph"/>
        <w:numPr>
          <w:ilvl w:val="2"/>
          <w:numId w:val="63"/>
        </w:numPr>
        <w:tabs>
          <w:tab w:val="left" w:pos="1306"/>
          <w:tab w:val="left" w:pos="1327"/>
        </w:tabs>
        <w:spacing w:before="163" w:line="292" w:lineRule="auto"/>
        <w:ind w:left="1306" w:right="1235" w:hanging="400"/>
        <w:rPr>
          <w:sz w:val="21"/>
        </w:rPr>
      </w:pPr>
      <w:r>
        <w:rPr>
          <w:w w:val="110"/>
          <w:sz w:val="21"/>
        </w:rPr>
        <w:t>to consent,</w:t>
      </w:r>
      <w:r>
        <w:rPr>
          <w:spacing w:val="-4"/>
          <w:w w:val="110"/>
          <w:sz w:val="21"/>
        </w:rPr>
        <w:t xml:space="preserve"> </w:t>
      </w:r>
      <w:r>
        <w:rPr>
          <w:w w:val="110"/>
          <w:sz w:val="21"/>
        </w:rPr>
        <w:t>in</w:t>
      </w:r>
      <w:r>
        <w:rPr>
          <w:spacing w:val="-1"/>
          <w:w w:val="110"/>
          <w:sz w:val="21"/>
        </w:rPr>
        <w:t xml:space="preserve"> </w:t>
      </w:r>
      <w:r>
        <w:rPr>
          <w:w w:val="110"/>
          <w:sz w:val="21"/>
        </w:rPr>
        <w:t>accordance</w:t>
      </w:r>
      <w:r>
        <w:rPr>
          <w:spacing w:val="-4"/>
          <w:w w:val="110"/>
          <w:sz w:val="21"/>
        </w:rPr>
        <w:t xml:space="preserve"> </w:t>
      </w:r>
      <w:r>
        <w:rPr>
          <w:w w:val="110"/>
          <w:sz w:val="21"/>
        </w:rPr>
        <w:t>with</w:t>
      </w:r>
      <w:r>
        <w:rPr>
          <w:spacing w:val="-4"/>
          <w:w w:val="110"/>
          <w:sz w:val="21"/>
        </w:rPr>
        <w:t xml:space="preserve"> </w:t>
      </w:r>
      <w:r>
        <w:rPr>
          <w:w w:val="110"/>
          <w:sz w:val="21"/>
        </w:rPr>
        <w:t>directions</w:t>
      </w:r>
      <w:r>
        <w:rPr>
          <w:spacing w:val="-4"/>
          <w:w w:val="110"/>
          <w:sz w:val="21"/>
        </w:rPr>
        <w:t xml:space="preserve"> </w:t>
      </w:r>
      <w:r>
        <w:rPr>
          <w:w w:val="110"/>
          <w:sz w:val="21"/>
        </w:rPr>
        <w:t>in</w:t>
      </w:r>
      <w:r>
        <w:rPr>
          <w:spacing w:val="-4"/>
          <w:w w:val="110"/>
          <w:sz w:val="21"/>
        </w:rPr>
        <w:t xml:space="preserve"> </w:t>
      </w:r>
      <w:r>
        <w:rPr>
          <w:w w:val="110"/>
          <w:sz w:val="21"/>
        </w:rPr>
        <w:t>the</w:t>
      </w:r>
      <w:r>
        <w:rPr>
          <w:spacing w:val="-1"/>
          <w:w w:val="110"/>
          <w:sz w:val="21"/>
        </w:rPr>
        <w:t xml:space="preserve"> </w:t>
      </w:r>
      <w:r>
        <w:rPr>
          <w:w w:val="110"/>
          <w:sz w:val="21"/>
        </w:rPr>
        <w:t>notice,</w:t>
      </w:r>
      <w:r>
        <w:rPr>
          <w:spacing w:val="-4"/>
          <w:w w:val="110"/>
          <w:sz w:val="21"/>
        </w:rPr>
        <w:t xml:space="preserve"> </w:t>
      </w:r>
      <w:r>
        <w:rPr>
          <w:w w:val="110"/>
          <w:sz w:val="21"/>
        </w:rPr>
        <w:t>to</w:t>
      </w:r>
      <w:r>
        <w:rPr>
          <w:spacing w:val="-4"/>
          <w:w w:val="110"/>
          <w:sz w:val="21"/>
        </w:rPr>
        <w:t xml:space="preserve"> </w:t>
      </w:r>
      <w:r>
        <w:rPr>
          <w:w w:val="110"/>
          <w:sz w:val="21"/>
        </w:rPr>
        <w:t>having</w:t>
      </w:r>
      <w:r>
        <w:rPr>
          <w:spacing w:val="-1"/>
          <w:w w:val="110"/>
          <w:sz w:val="21"/>
        </w:rPr>
        <w:t xml:space="preserve"> </w:t>
      </w:r>
      <w:r>
        <w:rPr>
          <w:w w:val="110"/>
          <w:sz w:val="21"/>
        </w:rPr>
        <w:t>the</w:t>
      </w:r>
      <w:r>
        <w:rPr>
          <w:spacing w:val="-4"/>
          <w:w w:val="110"/>
          <w:sz w:val="21"/>
        </w:rPr>
        <w:t xml:space="preserve"> </w:t>
      </w:r>
      <w:r>
        <w:rPr>
          <w:w w:val="110"/>
          <w:sz w:val="21"/>
        </w:rPr>
        <w:t>key employee’s photograph, fingerprints and palm prints taken, and</w:t>
      </w:r>
    </w:p>
    <w:p w:rsidR="00670769" w:rsidRDefault="00190BF8">
      <w:pPr>
        <w:pStyle w:val="ListParagraph"/>
        <w:numPr>
          <w:ilvl w:val="2"/>
          <w:numId w:val="63"/>
        </w:numPr>
        <w:tabs>
          <w:tab w:val="left" w:pos="1306"/>
          <w:tab w:val="left" w:pos="1332"/>
        </w:tabs>
        <w:spacing w:before="202" w:line="292" w:lineRule="auto"/>
        <w:ind w:left="1306" w:right="225" w:hanging="400"/>
        <w:rPr>
          <w:sz w:val="21"/>
        </w:rPr>
      </w:pPr>
      <w:r>
        <w:rPr>
          <w:w w:val="110"/>
          <w:sz w:val="21"/>
        </w:rPr>
        <w:t>to</w:t>
      </w:r>
      <w:r>
        <w:rPr>
          <w:spacing w:val="14"/>
          <w:w w:val="110"/>
          <w:sz w:val="21"/>
        </w:rPr>
        <w:t xml:space="preserve"> </w:t>
      </w:r>
      <w:r>
        <w:rPr>
          <w:w w:val="110"/>
          <w:sz w:val="21"/>
        </w:rPr>
        <w:t>provide,</w:t>
      </w:r>
      <w:r>
        <w:rPr>
          <w:spacing w:val="-9"/>
          <w:w w:val="110"/>
          <w:sz w:val="21"/>
        </w:rPr>
        <w:t xml:space="preserve"> </w:t>
      </w:r>
      <w:r>
        <w:rPr>
          <w:w w:val="110"/>
          <w:sz w:val="21"/>
        </w:rPr>
        <w:t>in</w:t>
      </w:r>
      <w:r>
        <w:rPr>
          <w:spacing w:val="-9"/>
          <w:w w:val="110"/>
          <w:sz w:val="21"/>
        </w:rPr>
        <w:t xml:space="preserve"> </w:t>
      </w:r>
      <w:r>
        <w:rPr>
          <w:w w:val="110"/>
          <w:sz w:val="21"/>
        </w:rPr>
        <w:t>accordance</w:t>
      </w:r>
      <w:r>
        <w:rPr>
          <w:spacing w:val="-9"/>
          <w:w w:val="110"/>
          <w:sz w:val="21"/>
        </w:rPr>
        <w:t xml:space="preserve"> </w:t>
      </w:r>
      <w:r>
        <w:rPr>
          <w:w w:val="110"/>
          <w:sz w:val="21"/>
        </w:rPr>
        <w:t>with</w:t>
      </w:r>
      <w:r>
        <w:rPr>
          <w:spacing w:val="-9"/>
          <w:w w:val="110"/>
          <w:sz w:val="21"/>
        </w:rPr>
        <w:t xml:space="preserve"> </w:t>
      </w:r>
      <w:r>
        <w:rPr>
          <w:w w:val="110"/>
          <w:sz w:val="21"/>
        </w:rPr>
        <w:t>directions</w:t>
      </w:r>
      <w:r>
        <w:rPr>
          <w:spacing w:val="-9"/>
          <w:w w:val="110"/>
          <w:sz w:val="21"/>
        </w:rPr>
        <w:t xml:space="preserve"> </w:t>
      </w:r>
      <w:r>
        <w:rPr>
          <w:w w:val="110"/>
          <w:sz w:val="21"/>
        </w:rPr>
        <w:t>in</w:t>
      </w:r>
      <w:r>
        <w:rPr>
          <w:spacing w:val="-9"/>
          <w:w w:val="110"/>
          <w:sz w:val="21"/>
        </w:rPr>
        <w:t xml:space="preserve"> </w:t>
      </w:r>
      <w:r>
        <w:rPr>
          <w:w w:val="110"/>
          <w:sz w:val="21"/>
        </w:rPr>
        <w:t>the</w:t>
      </w:r>
      <w:r>
        <w:rPr>
          <w:spacing w:val="-6"/>
          <w:w w:val="110"/>
          <w:sz w:val="21"/>
        </w:rPr>
        <w:t xml:space="preserve"> </w:t>
      </w:r>
      <w:r>
        <w:rPr>
          <w:w w:val="110"/>
          <w:sz w:val="21"/>
        </w:rPr>
        <w:t>notice,</w:t>
      </w:r>
      <w:r>
        <w:rPr>
          <w:spacing w:val="-9"/>
          <w:w w:val="110"/>
          <w:sz w:val="21"/>
        </w:rPr>
        <w:t xml:space="preserve"> </w:t>
      </w:r>
      <w:r>
        <w:rPr>
          <w:w w:val="110"/>
          <w:sz w:val="21"/>
        </w:rPr>
        <w:t>the</w:t>
      </w:r>
      <w:r>
        <w:rPr>
          <w:spacing w:val="-9"/>
          <w:w w:val="110"/>
          <w:sz w:val="21"/>
        </w:rPr>
        <w:t xml:space="preserve"> </w:t>
      </w:r>
      <w:r>
        <w:rPr>
          <w:w w:val="110"/>
          <w:sz w:val="21"/>
        </w:rPr>
        <w:t>information</w:t>
      </w:r>
      <w:r>
        <w:rPr>
          <w:spacing w:val="-9"/>
          <w:w w:val="110"/>
          <w:sz w:val="21"/>
        </w:rPr>
        <w:t xml:space="preserve"> </w:t>
      </w:r>
      <w:r>
        <w:rPr>
          <w:w w:val="110"/>
          <w:sz w:val="21"/>
        </w:rPr>
        <w:t>(verified</w:t>
      </w:r>
      <w:r>
        <w:rPr>
          <w:spacing w:val="-9"/>
          <w:w w:val="110"/>
          <w:sz w:val="21"/>
        </w:rPr>
        <w:t xml:space="preserve"> </w:t>
      </w:r>
      <w:r>
        <w:rPr>
          <w:w w:val="110"/>
          <w:sz w:val="21"/>
        </w:rPr>
        <w:t xml:space="preserve">by statutory declaration) relevant to the key employee that is specified in the notice, </w:t>
      </w:r>
      <w:r>
        <w:rPr>
          <w:spacing w:val="-4"/>
          <w:w w:val="110"/>
          <w:sz w:val="21"/>
        </w:rPr>
        <w:t>and</w:t>
      </w:r>
    </w:p>
    <w:p w:rsidR="00670769" w:rsidRDefault="00190BF8">
      <w:pPr>
        <w:pStyle w:val="ListParagraph"/>
        <w:numPr>
          <w:ilvl w:val="2"/>
          <w:numId w:val="63"/>
        </w:numPr>
        <w:tabs>
          <w:tab w:val="left" w:pos="1314"/>
        </w:tabs>
        <w:spacing w:before="204"/>
        <w:ind w:left="1314" w:hanging="408"/>
        <w:rPr>
          <w:sz w:val="21"/>
        </w:rPr>
      </w:pPr>
      <w:r>
        <w:rPr>
          <w:w w:val="110"/>
          <w:sz w:val="21"/>
        </w:rPr>
        <w:t>to</w:t>
      </w:r>
      <w:r>
        <w:rPr>
          <w:spacing w:val="-10"/>
          <w:w w:val="110"/>
          <w:sz w:val="21"/>
        </w:rPr>
        <w:t xml:space="preserve"> </w:t>
      </w:r>
      <w:r>
        <w:rPr>
          <w:w w:val="110"/>
          <w:sz w:val="21"/>
        </w:rPr>
        <w:t>produce,</w:t>
      </w:r>
      <w:r>
        <w:rPr>
          <w:spacing w:val="-10"/>
          <w:w w:val="110"/>
          <w:sz w:val="21"/>
        </w:rPr>
        <w:t xml:space="preserve"> </w:t>
      </w:r>
      <w:r>
        <w:rPr>
          <w:w w:val="110"/>
          <w:sz w:val="21"/>
        </w:rPr>
        <w:t>in</w:t>
      </w:r>
      <w:r>
        <w:rPr>
          <w:spacing w:val="-9"/>
          <w:w w:val="110"/>
          <w:sz w:val="21"/>
        </w:rPr>
        <w:t xml:space="preserve"> </w:t>
      </w:r>
      <w:r>
        <w:rPr>
          <w:w w:val="110"/>
          <w:sz w:val="21"/>
        </w:rPr>
        <w:t>accordance</w:t>
      </w:r>
      <w:r>
        <w:rPr>
          <w:spacing w:val="-10"/>
          <w:w w:val="110"/>
          <w:sz w:val="21"/>
        </w:rPr>
        <w:t xml:space="preserve"> </w:t>
      </w:r>
      <w:r>
        <w:rPr>
          <w:w w:val="110"/>
          <w:sz w:val="21"/>
        </w:rPr>
        <w:t>with</w:t>
      </w:r>
      <w:r>
        <w:rPr>
          <w:spacing w:val="-9"/>
          <w:w w:val="110"/>
          <w:sz w:val="21"/>
        </w:rPr>
        <w:t xml:space="preserve"> </w:t>
      </w:r>
      <w:r>
        <w:rPr>
          <w:w w:val="110"/>
          <w:sz w:val="21"/>
        </w:rPr>
        <w:t>directions</w:t>
      </w:r>
      <w:r>
        <w:rPr>
          <w:spacing w:val="-10"/>
          <w:w w:val="110"/>
          <w:sz w:val="21"/>
        </w:rPr>
        <w:t xml:space="preserve"> </w:t>
      </w:r>
      <w:r>
        <w:rPr>
          <w:w w:val="110"/>
          <w:sz w:val="21"/>
        </w:rPr>
        <w:t>in</w:t>
      </w:r>
      <w:r>
        <w:rPr>
          <w:spacing w:val="-9"/>
          <w:w w:val="110"/>
          <w:sz w:val="21"/>
        </w:rPr>
        <w:t xml:space="preserve"> </w:t>
      </w:r>
      <w:r>
        <w:rPr>
          <w:w w:val="110"/>
          <w:sz w:val="21"/>
        </w:rPr>
        <w:t>the</w:t>
      </w:r>
      <w:r>
        <w:rPr>
          <w:spacing w:val="-7"/>
          <w:w w:val="110"/>
          <w:sz w:val="21"/>
        </w:rPr>
        <w:t xml:space="preserve"> </w:t>
      </w:r>
      <w:r>
        <w:rPr>
          <w:w w:val="110"/>
          <w:sz w:val="21"/>
        </w:rPr>
        <w:t>notice,</w:t>
      </w:r>
      <w:r>
        <w:rPr>
          <w:spacing w:val="-10"/>
          <w:w w:val="110"/>
          <w:sz w:val="21"/>
        </w:rPr>
        <w:t xml:space="preserve"> </w:t>
      </w:r>
      <w:r>
        <w:rPr>
          <w:w w:val="110"/>
          <w:sz w:val="21"/>
        </w:rPr>
        <w:t>the</w:t>
      </w:r>
      <w:r>
        <w:rPr>
          <w:spacing w:val="-9"/>
          <w:w w:val="110"/>
          <w:sz w:val="21"/>
        </w:rPr>
        <w:t xml:space="preserve"> </w:t>
      </w:r>
      <w:r>
        <w:rPr>
          <w:w w:val="110"/>
          <w:sz w:val="21"/>
        </w:rPr>
        <w:t>documents</w:t>
      </w:r>
      <w:r>
        <w:rPr>
          <w:spacing w:val="-7"/>
          <w:w w:val="110"/>
          <w:sz w:val="21"/>
        </w:rPr>
        <w:t xml:space="preserve"> </w:t>
      </w:r>
      <w:r>
        <w:rPr>
          <w:w w:val="110"/>
          <w:sz w:val="21"/>
        </w:rPr>
        <w:t>relevant</w:t>
      </w:r>
      <w:r>
        <w:rPr>
          <w:spacing w:val="-9"/>
          <w:w w:val="110"/>
          <w:sz w:val="21"/>
        </w:rPr>
        <w:t xml:space="preserve"> </w:t>
      </w:r>
      <w:r>
        <w:rPr>
          <w:spacing w:val="-5"/>
          <w:w w:val="110"/>
          <w:sz w:val="21"/>
        </w:rPr>
        <w:t>to</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line="292" w:lineRule="auto"/>
        <w:ind w:left="1306" w:right="239"/>
      </w:pPr>
      <w:r>
        <w:rPr>
          <w:w w:val="110"/>
        </w:rPr>
        <w:lastRenderedPageBreak/>
        <w:t>the</w:t>
      </w:r>
      <w:r>
        <w:rPr>
          <w:spacing w:val="-3"/>
          <w:w w:val="110"/>
        </w:rPr>
        <w:t xml:space="preserve"> </w:t>
      </w:r>
      <w:r>
        <w:rPr>
          <w:w w:val="110"/>
        </w:rPr>
        <w:t>key</w:t>
      </w:r>
      <w:r>
        <w:rPr>
          <w:spacing w:val="-3"/>
          <w:w w:val="110"/>
        </w:rPr>
        <w:t xml:space="preserve"> </w:t>
      </w:r>
      <w:r>
        <w:rPr>
          <w:w w:val="110"/>
        </w:rPr>
        <w:t>employee</w:t>
      </w:r>
      <w:r>
        <w:rPr>
          <w:spacing w:val="-3"/>
          <w:w w:val="110"/>
        </w:rPr>
        <w:t xml:space="preserve"> </w:t>
      </w:r>
      <w:r>
        <w:rPr>
          <w:w w:val="110"/>
        </w:rPr>
        <w:t>that</w:t>
      </w:r>
      <w:r>
        <w:rPr>
          <w:spacing w:val="-2"/>
          <w:w w:val="110"/>
        </w:rPr>
        <w:t xml:space="preserve"> </w:t>
      </w:r>
      <w:r>
        <w:rPr>
          <w:w w:val="110"/>
        </w:rPr>
        <w:t>are</w:t>
      </w:r>
      <w:r>
        <w:rPr>
          <w:spacing w:val="-3"/>
          <w:w w:val="110"/>
        </w:rPr>
        <w:t xml:space="preserve"> </w:t>
      </w:r>
      <w:r>
        <w:rPr>
          <w:w w:val="110"/>
        </w:rPr>
        <w:t>specified</w:t>
      </w:r>
      <w:r>
        <w:rPr>
          <w:spacing w:val="-3"/>
          <w:w w:val="110"/>
        </w:rPr>
        <w:t xml:space="preserve"> </w:t>
      </w:r>
      <w:r>
        <w:rPr>
          <w:w w:val="110"/>
        </w:rPr>
        <w:t>in</w:t>
      </w:r>
      <w:r>
        <w:rPr>
          <w:spacing w:val="-1"/>
          <w:w w:val="110"/>
        </w:rPr>
        <w:t xml:space="preserve"> </w:t>
      </w:r>
      <w:r>
        <w:rPr>
          <w:w w:val="110"/>
        </w:rPr>
        <w:t>the</w:t>
      </w:r>
      <w:r>
        <w:rPr>
          <w:spacing w:val="-3"/>
          <w:w w:val="110"/>
        </w:rPr>
        <w:t xml:space="preserve"> </w:t>
      </w:r>
      <w:r>
        <w:rPr>
          <w:w w:val="110"/>
        </w:rPr>
        <w:t>notice</w:t>
      </w:r>
      <w:r>
        <w:rPr>
          <w:spacing w:val="-3"/>
          <w:w w:val="110"/>
        </w:rPr>
        <w:t xml:space="preserve"> </w:t>
      </w:r>
      <w:r>
        <w:rPr>
          <w:w w:val="110"/>
        </w:rPr>
        <w:t>and</w:t>
      </w:r>
      <w:r>
        <w:rPr>
          <w:spacing w:val="-1"/>
          <w:w w:val="110"/>
        </w:rPr>
        <w:t xml:space="preserve"> </w:t>
      </w:r>
      <w:r>
        <w:rPr>
          <w:w w:val="110"/>
        </w:rPr>
        <w:t>to</w:t>
      </w:r>
      <w:r>
        <w:rPr>
          <w:spacing w:val="-3"/>
          <w:w w:val="110"/>
        </w:rPr>
        <w:t xml:space="preserve"> </w:t>
      </w:r>
      <w:r>
        <w:rPr>
          <w:w w:val="110"/>
        </w:rPr>
        <w:t>permit</w:t>
      </w:r>
      <w:r>
        <w:rPr>
          <w:spacing w:val="-2"/>
          <w:w w:val="110"/>
        </w:rPr>
        <w:t xml:space="preserve"> </w:t>
      </w:r>
      <w:r>
        <w:rPr>
          <w:w w:val="110"/>
        </w:rPr>
        <w:t>examination</w:t>
      </w:r>
      <w:r>
        <w:rPr>
          <w:spacing w:val="-3"/>
          <w:w w:val="110"/>
        </w:rPr>
        <w:t xml:space="preserve"> </w:t>
      </w:r>
      <w:r>
        <w:rPr>
          <w:w w:val="110"/>
        </w:rPr>
        <w:t>of</w:t>
      </w:r>
      <w:r>
        <w:rPr>
          <w:spacing w:val="-2"/>
          <w:w w:val="110"/>
        </w:rPr>
        <w:t xml:space="preserve"> </w:t>
      </w:r>
      <w:r>
        <w:rPr>
          <w:w w:val="110"/>
        </w:rPr>
        <w:t>the documents and the</w:t>
      </w:r>
      <w:r>
        <w:rPr>
          <w:spacing w:val="14"/>
          <w:w w:val="110"/>
        </w:rPr>
        <w:t xml:space="preserve"> </w:t>
      </w:r>
      <w:r>
        <w:rPr>
          <w:w w:val="110"/>
        </w:rPr>
        <w:t>taking of extracts from, and the making</w:t>
      </w:r>
      <w:r>
        <w:rPr>
          <w:spacing w:val="14"/>
          <w:w w:val="110"/>
        </w:rPr>
        <w:t xml:space="preserve"> </w:t>
      </w:r>
      <w:r>
        <w:rPr>
          <w:w w:val="110"/>
        </w:rPr>
        <w:t>of copies of, them,</w:t>
      </w:r>
      <w:r>
        <w:rPr>
          <w:spacing w:val="40"/>
          <w:w w:val="110"/>
        </w:rPr>
        <w:t xml:space="preserve"> </w:t>
      </w:r>
      <w:r>
        <w:rPr>
          <w:spacing w:val="-4"/>
          <w:w w:val="110"/>
        </w:rPr>
        <w:t>and</w:t>
      </w:r>
    </w:p>
    <w:p w:rsidR="00670769" w:rsidRDefault="00190BF8">
      <w:pPr>
        <w:pStyle w:val="ListParagraph"/>
        <w:numPr>
          <w:ilvl w:val="2"/>
          <w:numId w:val="63"/>
        </w:numPr>
        <w:tabs>
          <w:tab w:val="left" w:pos="1306"/>
          <w:tab w:val="left" w:pos="1332"/>
        </w:tabs>
        <w:spacing w:before="204" w:line="292" w:lineRule="auto"/>
        <w:ind w:left="1306" w:right="330" w:hanging="400"/>
        <w:rPr>
          <w:sz w:val="21"/>
        </w:rPr>
      </w:pPr>
      <w:r>
        <w:rPr>
          <w:w w:val="110"/>
          <w:sz w:val="21"/>
        </w:rPr>
        <w:t>to</w:t>
      </w:r>
      <w:r>
        <w:rPr>
          <w:spacing w:val="29"/>
          <w:w w:val="110"/>
          <w:sz w:val="21"/>
        </w:rPr>
        <w:t xml:space="preserve"> </w:t>
      </w:r>
      <w:r>
        <w:rPr>
          <w:w w:val="110"/>
          <w:sz w:val="21"/>
        </w:rPr>
        <w:t>provide any consent that the Minister may require for the purpose of obtaining further information (including financial and other confidential information) from other persons and institutions.</w:t>
      </w:r>
    </w:p>
    <w:p w:rsidR="00670769" w:rsidRDefault="00190BF8">
      <w:pPr>
        <w:pStyle w:val="ListParagraph"/>
        <w:numPr>
          <w:ilvl w:val="1"/>
          <w:numId w:val="63"/>
        </w:numPr>
        <w:tabs>
          <w:tab w:val="left" w:pos="906"/>
          <w:tab w:val="left" w:pos="932"/>
        </w:tabs>
        <w:spacing w:before="203" w:line="292" w:lineRule="auto"/>
        <w:ind w:left="906" w:right="343" w:hanging="400"/>
        <w:rPr>
          <w:sz w:val="21"/>
        </w:rPr>
      </w:pPr>
      <w:r>
        <w:rPr>
          <w:w w:val="110"/>
          <w:sz w:val="21"/>
        </w:rPr>
        <w:t>The</w:t>
      </w:r>
      <w:r>
        <w:rPr>
          <w:spacing w:val="40"/>
          <w:w w:val="110"/>
          <w:sz w:val="21"/>
        </w:rPr>
        <w:t xml:space="preserve"> </w:t>
      </w:r>
      <w:r>
        <w:rPr>
          <w:w w:val="110"/>
          <w:sz w:val="21"/>
        </w:rPr>
        <w:t>Minister is to refer to the Commissioner of Police copies of photographs, fingerprints and palm prints obtained in respect of a key employee under this clause and with any supporting information that the Minister considers should be referred to the Commissioner.</w:t>
      </w:r>
    </w:p>
    <w:p w:rsidR="00670769" w:rsidRDefault="00190BF8">
      <w:pPr>
        <w:pStyle w:val="ListParagraph"/>
        <w:numPr>
          <w:ilvl w:val="1"/>
          <w:numId w:val="63"/>
        </w:numPr>
        <w:tabs>
          <w:tab w:val="left" w:pos="906"/>
          <w:tab w:val="left" w:pos="932"/>
        </w:tabs>
        <w:spacing w:before="205" w:line="292" w:lineRule="auto"/>
        <w:ind w:left="906" w:right="951" w:hanging="400"/>
        <w:rPr>
          <w:sz w:val="21"/>
        </w:rPr>
      </w:pPr>
      <w:r>
        <w:rPr>
          <w:w w:val="110"/>
          <w:sz w:val="21"/>
        </w:rPr>
        <w:t>The</w:t>
      </w:r>
      <w:r>
        <w:rPr>
          <w:spacing w:val="21"/>
          <w:w w:val="110"/>
          <w:sz w:val="21"/>
        </w:rPr>
        <w:t xml:space="preserve"> </w:t>
      </w:r>
      <w:r>
        <w:rPr>
          <w:w w:val="110"/>
          <w:sz w:val="21"/>
        </w:rPr>
        <w:t>Commissioner</w:t>
      </w:r>
      <w:r>
        <w:rPr>
          <w:spacing w:val="-1"/>
          <w:w w:val="110"/>
          <w:sz w:val="21"/>
        </w:rPr>
        <w:t xml:space="preserve"> </w:t>
      </w:r>
      <w:r>
        <w:rPr>
          <w:w w:val="110"/>
          <w:sz w:val="21"/>
        </w:rPr>
        <w:t>of</w:t>
      </w:r>
      <w:r>
        <w:rPr>
          <w:spacing w:val="-3"/>
          <w:w w:val="110"/>
          <w:sz w:val="21"/>
        </w:rPr>
        <w:t xml:space="preserve"> </w:t>
      </w:r>
      <w:r>
        <w:rPr>
          <w:w w:val="110"/>
          <w:sz w:val="21"/>
        </w:rPr>
        <w:t>Police</w:t>
      </w:r>
      <w:r>
        <w:rPr>
          <w:spacing w:val="-4"/>
          <w:w w:val="110"/>
          <w:sz w:val="21"/>
        </w:rPr>
        <w:t xml:space="preserve"> </w:t>
      </w:r>
      <w:r>
        <w:rPr>
          <w:w w:val="110"/>
          <w:sz w:val="21"/>
        </w:rPr>
        <w:t>is</w:t>
      </w:r>
      <w:r>
        <w:rPr>
          <w:spacing w:val="-4"/>
          <w:w w:val="110"/>
          <w:sz w:val="21"/>
        </w:rPr>
        <w:t xml:space="preserve"> </w:t>
      </w:r>
      <w:r>
        <w:rPr>
          <w:w w:val="110"/>
          <w:sz w:val="21"/>
        </w:rPr>
        <w:t>to</w:t>
      </w:r>
      <w:r>
        <w:rPr>
          <w:spacing w:val="-4"/>
          <w:w w:val="110"/>
          <w:sz w:val="21"/>
        </w:rPr>
        <w:t xml:space="preserve"> </w:t>
      </w:r>
      <w:r>
        <w:rPr>
          <w:w w:val="110"/>
          <w:sz w:val="21"/>
        </w:rPr>
        <w:t>inquire</w:t>
      </w:r>
      <w:r>
        <w:rPr>
          <w:spacing w:val="-4"/>
          <w:w w:val="110"/>
          <w:sz w:val="21"/>
        </w:rPr>
        <w:t xml:space="preserve"> </w:t>
      </w:r>
      <w:r>
        <w:rPr>
          <w:w w:val="110"/>
          <w:sz w:val="21"/>
        </w:rPr>
        <w:t>into,</w:t>
      </w:r>
      <w:r>
        <w:rPr>
          <w:spacing w:val="-4"/>
          <w:w w:val="110"/>
          <w:sz w:val="21"/>
        </w:rPr>
        <w:t xml:space="preserve"> </w:t>
      </w:r>
      <w:r>
        <w:rPr>
          <w:w w:val="110"/>
          <w:sz w:val="21"/>
        </w:rPr>
        <w:t>and</w:t>
      </w:r>
      <w:r>
        <w:rPr>
          <w:spacing w:val="-4"/>
          <w:w w:val="110"/>
          <w:sz w:val="21"/>
        </w:rPr>
        <w:t xml:space="preserve"> </w:t>
      </w:r>
      <w:r>
        <w:rPr>
          <w:w w:val="110"/>
          <w:sz w:val="21"/>
        </w:rPr>
        <w:t>report</w:t>
      </w:r>
      <w:r>
        <w:rPr>
          <w:spacing w:val="-3"/>
          <w:w w:val="110"/>
          <w:sz w:val="21"/>
        </w:rPr>
        <w:t xml:space="preserve"> </w:t>
      </w:r>
      <w:r>
        <w:rPr>
          <w:w w:val="110"/>
          <w:sz w:val="21"/>
        </w:rPr>
        <w:t>to</w:t>
      </w:r>
      <w:r>
        <w:rPr>
          <w:spacing w:val="-4"/>
          <w:w w:val="110"/>
          <w:sz w:val="21"/>
        </w:rPr>
        <w:t xml:space="preserve"> </w:t>
      </w:r>
      <w:r>
        <w:rPr>
          <w:w w:val="110"/>
          <w:sz w:val="21"/>
        </w:rPr>
        <w:t>the</w:t>
      </w:r>
      <w:r>
        <w:rPr>
          <w:spacing w:val="-4"/>
          <w:w w:val="110"/>
          <w:sz w:val="21"/>
        </w:rPr>
        <w:t xml:space="preserve"> </w:t>
      </w:r>
      <w:r>
        <w:rPr>
          <w:w w:val="110"/>
          <w:sz w:val="21"/>
        </w:rPr>
        <w:t>Minister</w:t>
      </w:r>
      <w:r>
        <w:rPr>
          <w:spacing w:val="-1"/>
          <w:w w:val="110"/>
          <w:sz w:val="21"/>
        </w:rPr>
        <w:t xml:space="preserve"> </w:t>
      </w:r>
      <w:r>
        <w:rPr>
          <w:w w:val="110"/>
          <w:sz w:val="21"/>
        </w:rPr>
        <w:t>on,</w:t>
      </w:r>
      <w:r>
        <w:rPr>
          <w:spacing w:val="-4"/>
          <w:w w:val="110"/>
          <w:sz w:val="21"/>
        </w:rPr>
        <w:t xml:space="preserve"> </w:t>
      </w:r>
      <w:r>
        <w:rPr>
          <w:w w:val="110"/>
          <w:sz w:val="21"/>
        </w:rPr>
        <w:t>any matters concerning the key employee that the Minister may request.</w:t>
      </w:r>
    </w:p>
    <w:p w:rsidR="00670769" w:rsidRDefault="00190BF8">
      <w:pPr>
        <w:pStyle w:val="ListParagraph"/>
        <w:numPr>
          <w:ilvl w:val="1"/>
          <w:numId w:val="63"/>
        </w:numPr>
        <w:tabs>
          <w:tab w:val="left" w:pos="906"/>
          <w:tab w:val="left" w:pos="932"/>
        </w:tabs>
        <w:spacing w:before="203" w:line="292" w:lineRule="auto"/>
        <w:ind w:left="906" w:right="300" w:hanging="400"/>
        <w:rPr>
          <w:sz w:val="21"/>
        </w:rPr>
      </w:pPr>
      <w:r>
        <w:rPr>
          <w:w w:val="110"/>
          <w:sz w:val="21"/>
        </w:rPr>
        <w:t>A</w:t>
      </w:r>
      <w:r>
        <w:rPr>
          <w:spacing w:val="33"/>
          <w:w w:val="110"/>
          <w:sz w:val="21"/>
        </w:rPr>
        <w:t xml:space="preserve"> </w:t>
      </w:r>
      <w:r>
        <w:rPr>
          <w:w w:val="110"/>
          <w:sz w:val="21"/>
        </w:rPr>
        <w:t>key employee is not excused from complying with a notice under this clause on the ground that compliance might tend to incriminate the employee. However, if the employee claims, before complying with the notice, that compliance might tend to incriminate the employee, information provided in compliance with the notice is not admissible in evidence against the employee in any criminal proceedings other than proceedings under the Act.</w:t>
      </w:r>
    </w:p>
    <w:p w:rsidR="00670769" w:rsidRDefault="00190BF8">
      <w:pPr>
        <w:pStyle w:val="ListParagraph"/>
        <w:numPr>
          <w:ilvl w:val="1"/>
          <w:numId w:val="63"/>
        </w:numPr>
        <w:tabs>
          <w:tab w:val="left" w:pos="906"/>
          <w:tab w:val="left" w:pos="932"/>
        </w:tabs>
        <w:spacing w:before="207" w:line="292" w:lineRule="auto"/>
        <w:ind w:left="906" w:right="431" w:hanging="400"/>
        <w:rPr>
          <w:sz w:val="21"/>
        </w:rPr>
      </w:pPr>
      <w:r>
        <w:rPr>
          <w:w w:val="110"/>
          <w:sz w:val="21"/>
        </w:rPr>
        <w:t>A</w:t>
      </w:r>
      <w:r>
        <w:rPr>
          <w:spacing w:val="32"/>
          <w:w w:val="110"/>
          <w:sz w:val="21"/>
        </w:rPr>
        <w:t xml:space="preserve"> </w:t>
      </w:r>
      <w:r>
        <w:rPr>
          <w:w w:val="110"/>
          <w:sz w:val="21"/>
        </w:rPr>
        <w:t>key employee who complies with a requirement of a notice under this clause does not on that account incur a liability to another person.</w:t>
      </w:r>
    </w:p>
    <w:p w:rsidR="00670769" w:rsidRDefault="00190BF8">
      <w:pPr>
        <w:pStyle w:val="ListParagraph"/>
        <w:numPr>
          <w:ilvl w:val="0"/>
          <w:numId w:val="63"/>
        </w:numPr>
        <w:tabs>
          <w:tab w:val="left" w:pos="741"/>
        </w:tabs>
        <w:spacing w:before="201"/>
        <w:ind w:left="741" w:hanging="575"/>
        <w:rPr>
          <w:b/>
          <w:sz w:val="19"/>
        </w:rPr>
      </w:pPr>
      <w:bookmarkStart w:id="352" w:name="127_Failure_of_key_employee_to_provide_i"/>
      <w:bookmarkStart w:id="353" w:name="_bookmark175"/>
      <w:bookmarkEnd w:id="352"/>
      <w:bookmarkEnd w:id="353"/>
      <w:r>
        <w:rPr>
          <w:b/>
          <w:w w:val="120"/>
          <w:sz w:val="19"/>
        </w:rPr>
        <w:t>Failure</w:t>
      </w:r>
      <w:r>
        <w:rPr>
          <w:b/>
          <w:spacing w:val="-11"/>
          <w:w w:val="120"/>
          <w:sz w:val="19"/>
        </w:rPr>
        <w:t xml:space="preserve"> </w:t>
      </w:r>
      <w:r>
        <w:rPr>
          <w:b/>
          <w:w w:val="120"/>
          <w:sz w:val="19"/>
        </w:rPr>
        <w:t>of</w:t>
      </w:r>
      <w:r>
        <w:rPr>
          <w:b/>
          <w:spacing w:val="-11"/>
          <w:w w:val="120"/>
          <w:sz w:val="19"/>
        </w:rPr>
        <w:t xml:space="preserve"> </w:t>
      </w:r>
      <w:r>
        <w:rPr>
          <w:b/>
          <w:w w:val="120"/>
          <w:sz w:val="19"/>
        </w:rPr>
        <w:t>key</w:t>
      </w:r>
      <w:r>
        <w:rPr>
          <w:b/>
          <w:spacing w:val="-11"/>
          <w:w w:val="120"/>
          <w:sz w:val="19"/>
        </w:rPr>
        <w:t xml:space="preserve"> </w:t>
      </w:r>
      <w:r>
        <w:rPr>
          <w:b/>
          <w:w w:val="120"/>
          <w:sz w:val="19"/>
        </w:rPr>
        <w:t>employee</w:t>
      </w:r>
      <w:r>
        <w:rPr>
          <w:b/>
          <w:spacing w:val="-11"/>
          <w:w w:val="120"/>
          <w:sz w:val="19"/>
        </w:rPr>
        <w:t xml:space="preserve"> </w:t>
      </w:r>
      <w:r>
        <w:rPr>
          <w:b/>
          <w:w w:val="120"/>
          <w:sz w:val="19"/>
        </w:rPr>
        <w:t>to</w:t>
      </w:r>
      <w:r>
        <w:rPr>
          <w:b/>
          <w:spacing w:val="-11"/>
          <w:w w:val="120"/>
          <w:sz w:val="19"/>
        </w:rPr>
        <w:t xml:space="preserve"> </w:t>
      </w:r>
      <w:r>
        <w:rPr>
          <w:b/>
          <w:w w:val="120"/>
          <w:sz w:val="19"/>
        </w:rPr>
        <w:t>provide</w:t>
      </w:r>
      <w:r>
        <w:rPr>
          <w:b/>
          <w:spacing w:val="-11"/>
          <w:w w:val="120"/>
          <w:sz w:val="19"/>
        </w:rPr>
        <w:t xml:space="preserve"> </w:t>
      </w:r>
      <w:r>
        <w:rPr>
          <w:b/>
          <w:spacing w:val="-2"/>
          <w:w w:val="120"/>
          <w:sz w:val="19"/>
        </w:rPr>
        <w:t>information</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235" w:hanging="400"/>
        <w:rPr>
          <w:sz w:val="21"/>
        </w:rPr>
      </w:pPr>
      <w:r>
        <w:rPr>
          <w:w w:val="110"/>
          <w:sz w:val="21"/>
        </w:rPr>
        <w:t>The</w:t>
      </w:r>
      <w:r>
        <w:rPr>
          <w:spacing w:val="25"/>
          <w:w w:val="110"/>
          <w:sz w:val="21"/>
        </w:rPr>
        <w:t xml:space="preserve"> </w:t>
      </w:r>
      <w:r>
        <w:rPr>
          <w:w w:val="110"/>
          <w:sz w:val="21"/>
        </w:rPr>
        <w:t>Minister</w:t>
      </w:r>
      <w:r>
        <w:rPr>
          <w:spacing w:val="-2"/>
          <w:w w:val="110"/>
          <w:sz w:val="21"/>
        </w:rPr>
        <w:t xml:space="preserve"> </w:t>
      </w:r>
      <w:r>
        <w:rPr>
          <w:w w:val="110"/>
          <w:sz w:val="21"/>
        </w:rPr>
        <w:t>may, if</w:t>
      </w:r>
      <w:r>
        <w:rPr>
          <w:spacing w:val="-1"/>
          <w:w w:val="110"/>
          <w:sz w:val="21"/>
        </w:rPr>
        <w:t xml:space="preserve"> </w:t>
      </w:r>
      <w:r>
        <w:rPr>
          <w:w w:val="110"/>
          <w:sz w:val="21"/>
        </w:rPr>
        <w:t>a</w:t>
      </w:r>
      <w:r>
        <w:rPr>
          <w:spacing w:val="-2"/>
          <w:w w:val="110"/>
          <w:sz w:val="21"/>
        </w:rPr>
        <w:t xml:space="preserve"> </w:t>
      </w:r>
      <w:r>
        <w:rPr>
          <w:w w:val="110"/>
          <w:sz w:val="21"/>
        </w:rPr>
        <w:t>key</w:t>
      </w:r>
      <w:r>
        <w:rPr>
          <w:spacing w:val="-2"/>
          <w:w w:val="110"/>
          <w:sz w:val="21"/>
        </w:rPr>
        <w:t xml:space="preserve"> </w:t>
      </w:r>
      <w:r>
        <w:rPr>
          <w:w w:val="110"/>
          <w:sz w:val="21"/>
        </w:rPr>
        <w:t>employee</w:t>
      </w:r>
      <w:r>
        <w:rPr>
          <w:spacing w:val="-2"/>
          <w:w w:val="110"/>
          <w:sz w:val="21"/>
        </w:rPr>
        <w:t xml:space="preserve"> </w:t>
      </w:r>
      <w:r>
        <w:rPr>
          <w:w w:val="110"/>
          <w:sz w:val="21"/>
        </w:rPr>
        <w:t>refuses</w:t>
      </w:r>
      <w:r>
        <w:rPr>
          <w:spacing w:val="-2"/>
          <w:w w:val="110"/>
          <w:sz w:val="21"/>
        </w:rPr>
        <w:t xml:space="preserve"> </w:t>
      </w:r>
      <w:r>
        <w:rPr>
          <w:w w:val="110"/>
          <w:sz w:val="21"/>
        </w:rPr>
        <w:t>or</w:t>
      </w:r>
      <w:r>
        <w:rPr>
          <w:spacing w:val="-2"/>
          <w:w w:val="110"/>
          <w:sz w:val="21"/>
        </w:rPr>
        <w:t xml:space="preserve"> </w:t>
      </w:r>
      <w:r>
        <w:rPr>
          <w:w w:val="110"/>
          <w:sz w:val="21"/>
        </w:rPr>
        <w:t>fails to</w:t>
      </w:r>
      <w:r>
        <w:rPr>
          <w:spacing w:val="-2"/>
          <w:w w:val="110"/>
          <w:sz w:val="21"/>
        </w:rPr>
        <w:t xml:space="preserve"> </w:t>
      </w:r>
      <w:r>
        <w:rPr>
          <w:w w:val="110"/>
          <w:sz w:val="21"/>
        </w:rPr>
        <w:t>comply</w:t>
      </w:r>
      <w:r>
        <w:rPr>
          <w:spacing w:val="-2"/>
          <w:w w:val="110"/>
          <w:sz w:val="21"/>
        </w:rPr>
        <w:t xml:space="preserve"> </w:t>
      </w:r>
      <w:r>
        <w:rPr>
          <w:w w:val="110"/>
          <w:sz w:val="21"/>
        </w:rPr>
        <w:t>with a</w:t>
      </w:r>
      <w:r>
        <w:rPr>
          <w:spacing w:val="-2"/>
          <w:w w:val="110"/>
          <w:sz w:val="21"/>
        </w:rPr>
        <w:t xml:space="preserve"> </w:t>
      </w:r>
      <w:r>
        <w:rPr>
          <w:w w:val="110"/>
          <w:sz w:val="21"/>
        </w:rPr>
        <w:t>requirement</w:t>
      </w:r>
      <w:r>
        <w:rPr>
          <w:spacing w:val="-1"/>
          <w:w w:val="110"/>
          <w:sz w:val="21"/>
        </w:rPr>
        <w:t xml:space="preserve"> </w:t>
      </w:r>
      <w:r>
        <w:rPr>
          <w:w w:val="110"/>
          <w:sz w:val="21"/>
        </w:rPr>
        <w:t>of</w:t>
      </w:r>
      <w:r>
        <w:rPr>
          <w:spacing w:val="-1"/>
          <w:w w:val="110"/>
          <w:sz w:val="21"/>
        </w:rPr>
        <w:t xml:space="preserve"> </w:t>
      </w:r>
      <w:r>
        <w:rPr>
          <w:w w:val="110"/>
          <w:sz w:val="21"/>
        </w:rPr>
        <w:t>a notice served on the key employee under clause 126, by notice in writing, direct the licensee or other person concerned to terminate immediately and not to renew the employment or arrangement by reason of which the key employee is a key employee</w:t>
      </w:r>
      <w:r>
        <w:rPr>
          <w:spacing w:val="40"/>
          <w:w w:val="110"/>
          <w:sz w:val="21"/>
        </w:rPr>
        <w:t xml:space="preserve"> </w:t>
      </w:r>
      <w:r>
        <w:rPr>
          <w:w w:val="110"/>
          <w:sz w:val="21"/>
        </w:rPr>
        <w:t>of the licensee or other person.</w:t>
      </w:r>
    </w:p>
    <w:p w:rsidR="00670769" w:rsidRDefault="00190BF8">
      <w:pPr>
        <w:pStyle w:val="ListParagraph"/>
        <w:numPr>
          <w:ilvl w:val="1"/>
          <w:numId w:val="63"/>
        </w:numPr>
        <w:tabs>
          <w:tab w:val="left" w:pos="906"/>
          <w:tab w:val="left" w:pos="932"/>
        </w:tabs>
        <w:spacing w:before="206" w:line="292" w:lineRule="auto"/>
        <w:ind w:left="906" w:right="267" w:hanging="400"/>
        <w:rPr>
          <w:sz w:val="21"/>
        </w:rPr>
      </w:pPr>
      <w:r>
        <w:rPr>
          <w:w w:val="110"/>
          <w:sz w:val="21"/>
        </w:rPr>
        <w:t>A</w:t>
      </w:r>
      <w:r>
        <w:rPr>
          <w:spacing w:val="31"/>
          <w:w w:val="110"/>
          <w:sz w:val="21"/>
        </w:rPr>
        <w:t xml:space="preserve"> </w:t>
      </w:r>
      <w:r>
        <w:rPr>
          <w:w w:val="110"/>
          <w:sz w:val="21"/>
        </w:rPr>
        <w:t>person who does not give effect to a direction given to the person under this clause is guilty of an offence.</w:t>
      </w:r>
    </w:p>
    <w:p w:rsidR="00670769" w:rsidRDefault="00190BF8">
      <w:pPr>
        <w:pStyle w:val="BodyText"/>
        <w:spacing w:before="162"/>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0"/>
          <w:numId w:val="63"/>
        </w:numPr>
        <w:tabs>
          <w:tab w:val="left" w:pos="741"/>
        </w:tabs>
        <w:ind w:left="741" w:hanging="575"/>
        <w:rPr>
          <w:b/>
          <w:sz w:val="19"/>
        </w:rPr>
      </w:pPr>
      <w:bookmarkStart w:id="354" w:name="128_Power_to_terminate_employment_of_key"/>
      <w:bookmarkStart w:id="355" w:name="_bookmark176"/>
      <w:bookmarkEnd w:id="354"/>
      <w:bookmarkEnd w:id="355"/>
      <w:r>
        <w:rPr>
          <w:b/>
          <w:w w:val="120"/>
          <w:sz w:val="19"/>
        </w:rPr>
        <w:t>Power</w:t>
      </w:r>
      <w:r>
        <w:rPr>
          <w:b/>
          <w:spacing w:val="-5"/>
          <w:w w:val="120"/>
          <w:sz w:val="19"/>
        </w:rPr>
        <w:t xml:space="preserve"> </w:t>
      </w:r>
      <w:r>
        <w:rPr>
          <w:b/>
          <w:w w:val="120"/>
          <w:sz w:val="19"/>
        </w:rPr>
        <w:t>to</w:t>
      </w:r>
      <w:r>
        <w:rPr>
          <w:b/>
          <w:spacing w:val="-5"/>
          <w:w w:val="120"/>
          <w:sz w:val="19"/>
        </w:rPr>
        <w:t xml:space="preserve"> </w:t>
      </w:r>
      <w:r>
        <w:rPr>
          <w:b/>
          <w:w w:val="120"/>
          <w:sz w:val="19"/>
        </w:rPr>
        <w:t>terminate</w:t>
      </w:r>
      <w:r>
        <w:rPr>
          <w:b/>
          <w:spacing w:val="-4"/>
          <w:w w:val="120"/>
          <w:sz w:val="19"/>
        </w:rPr>
        <w:t xml:space="preserve"> </w:t>
      </w:r>
      <w:r>
        <w:rPr>
          <w:b/>
          <w:w w:val="120"/>
          <w:sz w:val="19"/>
        </w:rPr>
        <w:t>employment</w:t>
      </w:r>
      <w:r>
        <w:rPr>
          <w:b/>
          <w:spacing w:val="-2"/>
          <w:w w:val="120"/>
          <w:sz w:val="19"/>
        </w:rPr>
        <w:t xml:space="preserve"> </w:t>
      </w:r>
      <w:r>
        <w:rPr>
          <w:b/>
          <w:w w:val="120"/>
          <w:sz w:val="19"/>
        </w:rPr>
        <w:t>of</w:t>
      </w:r>
      <w:r>
        <w:rPr>
          <w:b/>
          <w:spacing w:val="-4"/>
          <w:w w:val="120"/>
          <w:sz w:val="19"/>
        </w:rPr>
        <w:t xml:space="preserve"> </w:t>
      </w:r>
      <w:r>
        <w:rPr>
          <w:b/>
          <w:w w:val="120"/>
          <w:sz w:val="19"/>
        </w:rPr>
        <w:t>key</w:t>
      </w:r>
      <w:r>
        <w:rPr>
          <w:b/>
          <w:spacing w:val="-5"/>
          <w:w w:val="120"/>
          <w:sz w:val="19"/>
        </w:rPr>
        <w:t xml:space="preserve"> </w:t>
      </w:r>
      <w:r>
        <w:rPr>
          <w:b/>
          <w:w w:val="120"/>
          <w:sz w:val="19"/>
        </w:rPr>
        <w:t>employee</w:t>
      </w:r>
      <w:r>
        <w:rPr>
          <w:b/>
          <w:spacing w:val="-4"/>
          <w:w w:val="120"/>
          <w:sz w:val="19"/>
        </w:rPr>
        <w:t xml:space="preserve"> </w:t>
      </w:r>
      <w:r>
        <w:rPr>
          <w:b/>
          <w:w w:val="120"/>
          <w:sz w:val="19"/>
        </w:rPr>
        <w:t>at</w:t>
      </w:r>
      <w:r>
        <w:rPr>
          <w:b/>
          <w:spacing w:val="-5"/>
          <w:w w:val="120"/>
          <w:sz w:val="19"/>
        </w:rPr>
        <w:t xml:space="preserve"> </w:t>
      </w:r>
      <w:r>
        <w:rPr>
          <w:b/>
          <w:w w:val="120"/>
          <w:sz w:val="19"/>
        </w:rPr>
        <w:t>Minister’s</w:t>
      </w:r>
      <w:r>
        <w:rPr>
          <w:b/>
          <w:spacing w:val="-4"/>
          <w:w w:val="120"/>
          <w:sz w:val="19"/>
        </w:rPr>
        <w:t xml:space="preserve"> </w:t>
      </w:r>
      <w:r>
        <w:rPr>
          <w:b/>
          <w:spacing w:val="-2"/>
          <w:w w:val="120"/>
          <w:sz w:val="19"/>
        </w:rPr>
        <w:t>direction</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before="1" w:line="292" w:lineRule="auto"/>
        <w:ind w:left="906" w:right="168" w:hanging="400"/>
        <w:rPr>
          <w:sz w:val="21"/>
        </w:rPr>
      </w:pPr>
      <w:r>
        <w:rPr>
          <w:w w:val="110"/>
          <w:sz w:val="21"/>
        </w:rPr>
        <w:t>This</w:t>
      </w:r>
      <w:r>
        <w:rPr>
          <w:spacing w:val="30"/>
          <w:w w:val="110"/>
          <w:sz w:val="21"/>
        </w:rPr>
        <w:t xml:space="preserve"> </w:t>
      </w:r>
      <w:r>
        <w:rPr>
          <w:w w:val="110"/>
          <w:sz w:val="21"/>
        </w:rPr>
        <w:t>clause applies in respect of a direction given by the Minister under this Division to an employer to terminate the employment of a key employee or the other</w:t>
      </w:r>
      <w:r>
        <w:rPr>
          <w:spacing w:val="80"/>
          <w:w w:val="110"/>
          <w:sz w:val="21"/>
        </w:rPr>
        <w:t xml:space="preserve"> </w:t>
      </w:r>
      <w:r>
        <w:rPr>
          <w:w w:val="110"/>
          <w:sz w:val="21"/>
        </w:rPr>
        <w:t>arrangement by reason of which a key employee is a key employee of the employer.</w:t>
      </w:r>
    </w:p>
    <w:p w:rsidR="00670769" w:rsidRDefault="00190BF8">
      <w:pPr>
        <w:pStyle w:val="ListParagraph"/>
        <w:numPr>
          <w:ilvl w:val="1"/>
          <w:numId w:val="63"/>
        </w:numPr>
        <w:tabs>
          <w:tab w:val="left" w:pos="906"/>
          <w:tab w:val="left" w:pos="932"/>
        </w:tabs>
        <w:spacing w:before="203" w:line="292" w:lineRule="auto"/>
        <w:ind w:left="906" w:right="413" w:hanging="400"/>
        <w:rPr>
          <w:sz w:val="21"/>
        </w:rPr>
      </w:pPr>
      <w:r>
        <w:rPr>
          <w:w w:val="110"/>
          <w:sz w:val="21"/>
        </w:rPr>
        <w:t>It</w:t>
      </w:r>
      <w:r>
        <w:rPr>
          <w:spacing w:val="40"/>
          <w:w w:val="110"/>
          <w:sz w:val="21"/>
        </w:rPr>
        <w:t xml:space="preserve"> </w:t>
      </w:r>
      <w:r>
        <w:rPr>
          <w:w w:val="110"/>
          <w:sz w:val="21"/>
        </w:rPr>
        <w:t>is taken to be a condition of any agreement or other arrangement entered into between an employer and a key employee that the employer has the rights required to enable the employer to give effect to a direction to which this clause applies.</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63"/>
        </w:numPr>
        <w:tabs>
          <w:tab w:val="left" w:pos="906"/>
          <w:tab w:val="left" w:pos="932"/>
        </w:tabs>
        <w:spacing w:before="89" w:line="292" w:lineRule="auto"/>
        <w:ind w:left="906" w:right="437" w:hanging="400"/>
        <w:rPr>
          <w:sz w:val="21"/>
        </w:rPr>
      </w:pPr>
      <w:r>
        <w:rPr>
          <w:w w:val="110"/>
          <w:sz w:val="21"/>
        </w:rPr>
        <w:lastRenderedPageBreak/>
        <w:t>Any</w:t>
      </w:r>
      <w:r>
        <w:rPr>
          <w:spacing w:val="35"/>
          <w:w w:val="110"/>
          <w:sz w:val="21"/>
        </w:rPr>
        <w:t xml:space="preserve"> </w:t>
      </w:r>
      <w:r>
        <w:rPr>
          <w:w w:val="110"/>
          <w:sz w:val="21"/>
        </w:rPr>
        <w:t>such termination of an employment or arrangement has effect accordingly, and the employer or the State does not incur any liability by reason of that termination.</w:t>
      </w:r>
    </w:p>
    <w:p w:rsidR="00670769" w:rsidRDefault="00190BF8">
      <w:pPr>
        <w:pStyle w:val="ListParagraph"/>
        <w:numPr>
          <w:ilvl w:val="1"/>
          <w:numId w:val="63"/>
        </w:numPr>
        <w:tabs>
          <w:tab w:val="left" w:pos="906"/>
          <w:tab w:val="left" w:pos="932"/>
        </w:tabs>
        <w:spacing w:before="203" w:line="292" w:lineRule="auto"/>
        <w:ind w:left="906" w:right="685" w:hanging="400"/>
        <w:rPr>
          <w:sz w:val="21"/>
        </w:rPr>
      </w:pPr>
      <w:r>
        <w:rPr>
          <w:w w:val="110"/>
          <w:sz w:val="21"/>
        </w:rPr>
        <w:t>In</w:t>
      </w:r>
      <w:r>
        <w:rPr>
          <w:spacing w:val="36"/>
          <w:w w:val="110"/>
          <w:sz w:val="21"/>
        </w:rPr>
        <w:t xml:space="preserve"> </w:t>
      </w:r>
      <w:r>
        <w:rPr>
          <w:w w:val="110"/>
          <w:sz w:val="21"/>
        </w:rPr>
        <w:t xml:space="preserve">this clause, </w:t>
      </w:r>
      <w:r>
        <w:rPr>
          <w:b/>
          <w:i/>
          <w:w w:val="110"/>
          <w:sz w:val="21"/>
        </w:rPr>
        <w:t xml:space="preserve">employer </w:t>
      </w:r>
      <w:r>
        <w:rPr>
          <w:w w:val="110"/>
          <w:sz w:val="21"/>
        </w:rPr>
        <w:t>means a licensee, contractor or other person to whom a direction to which this clause applies is given.</w:t>
      </w:r>
    </w:p>
    <w:p w:rsidR="00670769" w:rsidRDefault="00190BF8">
      <w:pPr>
        <w:pStyle w:val="ListParagraph"/>
        <w:numPr>
          <w:ilvl w:val="0"/>
          <w:numId w:val="63"/>
        </w:numPr>
        <w:tabs>
          <w:tab w:val="left" w:pos="741"/>
        </w:tabs>
        <w:spacing w:before="201"/>
        <w:ind w:left="741" w:hanging="575"/>
        <w:rPr>
          <w:b/>
          <w:sz w:val="19"/>
        </w:rPr>
      </w:pPr>
      <w:bookmarkStart w:id="356" w:name="129_Destruction_of_fingerprints_and_palm"/>
      <w:bookmarkStart w:id="357" w:name="_bookmark177"/>
      <w:bookmarkEnd w:id="356"/>
      <w:bookmarkEnd w:id="357"/>
      <w:r>
        <w:rPr>
          <w:b/>
          <w:w w:val="120"/>
          <w:sz w:val="19"/>
        </w:rPr>
        <w:t>Destruction</w:t>
      </w:r>
      <w:r>
        <w:rPr>
          <w:b/>
          <w:spacing w:val="-5"/>
          <w:w w:val="120"/>
          <w:sz w:val="19"/>
        </w:rPr>
        <w:t xml:space="preserve"> </w:t>
      </w:r>
      <w:r>
        <w:rPr>
          <w:b/>
          <w:w w:val="120"/>
          <w:sz w:val="19"/>
        </w:rPr>
        <w:t>of</w:t>
      </w:r>
      <w:r>
        <w:rPr>
          <w:b/>
          <w:spacing w:val="-4"/>
          <w:w w:val="120"/>
          <w:sz w:val="19"/>
        </w:rPr>
        <w:t xml:space="preserve"> </w:t>
      </w:r>
      <w:r>
        <w:rPr>
          <w:b/>
          <w:w w:val="120"/>
          <w:sz w:val="19"/>
        </w:rPr>
        <w:t>fingerprints</w:t>
      </w:r>
      <w:r>
        <w:rPr>
          <w:b/>
          <w:spacing w:val="-5"/>
          <w:w w:val="120"/>
          <w:sz w:val="19"/>
        </w:rPr>
        <w:t xml:space="preserve"> </w:t>
      </w:r>
      <w:r>
        <w:rPr>
          <w:b/>
          <w:w w:val="120"/>
          <w:sz w:val="19"/>
        </w:rPr>
        <w:t>and</w:t>
      </w:r>
      <w:r>
        <w:rPr>
          <w:b/>
          <w:spacing w:val="-1"/>
          <w:w w:val="120"/>
          <w:sz w:val="19"/>
        </w:rPr>
        <w:t xml:space="preserve"> </w:t>
      </w:r>
      <w:r>
        <w:rPr>
          <w:b/>
          <w:w w:val="120"/>
          <w:sz w:val="19"/>
        </w:rPr>
        <w:t>palm</w:t>
      </w:r>
      <w:r>
        <w:rPr>
          <w:b/>
          <w:spacing w:val="-4"/>
          <w:w w:val="120"/>
          <w:sz w:val="19"/>
        </w:rPr>
        <w:t xml:space="preserve"> </w:t>
      </w:r>
      <w:r>
        <w:rPr>
          <w:b/>
          <w:w w:val="120"/>
          <w:sz w:val="19"/>
        </w:rPr>
        <w:t>prints</w:t>
      </w:r>
      <w:r>
        <w:rPr>
          <w:b/>
          <w:spacing w:val="-5"/>
          <w:w w:val="120"/>
          <w:sz w:val="19"/>
        </w:rPr>
        <w:t xml:space="preserve"> </w:t>
      </w:r>
      <w:r>
        <w:rPr>
          <w:b/>
          <w:w w:val="120"/>
          <w:sz w:val="19"/>
        </w:rPr>
        <w:t>of</w:t>
      </w:r>
      <w:r>
        <w:rPr>
          <w:b/>
          <w:spacing w:val="-4"/>
          <w:w w:val="120"/>
          <w:sz w:val="19"/>
        </w:rPr>
        <w:t xml:space="preserve"> </w:t>
      </w:r>
      <w:r>
        <w:rPr>
          <w:b/>
          <w:w w:val="120"/>
          <w:sz w:val="19"/>
        </w:rPr>
        <w:t>former</w:t>
      </w:r>
      <w:r>
        <w:rPr>
          <w:b/>
          <w:spacing w:val="-4"/>
          <w:w w:val="120"/>
          <w:sz w:val="19"/>
        </w:rPr>
        <w:t xml:space="preserve"> </w:t>
      </w:r>
      <w:r>
        <w:rPr>
          <w:b/>
          <w:w w:val="120"/>
          <w:sz w:val="19"/>
        </w:rPr>
        <w:t>key</w:t>
      </w:r>
      <w:r>
        <w:rPr>
          <w:b/>
          <w:spacing w:val="-5"/>
          <w:w w:val="120"/>
          <w:sz w:val="19"/>
        </w:rPr>
        <w:t xml:space="preserve"> </w:t>
      </w:r>
      <w:r>
        <w:rPr>
          <w:b/>
          <w:spacing w:val="-2"/>
          <w:w w:val="120"/>
          <w:sz w:val="19"/>
        </w:rPr>
        <w:t>employees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216" w:hanging="400"/>
        <w:rPr>
          <w:sz w:val="21"/>
        </w:rPr>
      </w:pPr>
      <w:r>
        <w:rPr>
          <w:w w:val="110"/>
          <w:sz w:val="21"/>
        </w:rPr>
        <w:t>Any</w:t>
      </w:r>
      <w:r>
        <w:rPr>
          <w:spacing w:val="40"/>
          <w:w w:val="110"/>
          <w:sz w:val="21"/>
        </w:rPr>
        <w:t xml:space="preserve"> </w:t>
      </w:r>
      <w:r>
        <w:rPr>
          <w:w w:val="110"/>
          <w:sz w:val="21"/>
        </w:rPr>
        <w:t>fingerprints or palm prints obtained under this Division, and any copies of them, are to be destroyed as soon as the key employee from whom they were obtained is no longer a key employee.</w:t>
      </w:r>
    </w:p>
    <w:p w:rsidR="00670769" w:rsidRDefault="00190BF8">
      <w:pPr>
        <w:pStyle w:val="ListParagraph"/>
        <w:numPr>
          <w:ilvl w:val="1"/>
          <w:numId w:val="63"/>
        </w:numPr>
        <w:tabs>
          <w:tab w:val="left" w:pos="932"/>
        </w:tabs>
        <w:spacing w:before="204"/>
        <w:ind w:left="932" w:hanging="426"/>
        <w:rPr>
          <w:sz w:val="21"/>
        </w:rPr>
      </w:pPr>
      <w:r>
        <w:rPr>
          <w:w w:val="115"/>
          <w:sz w:val="21"/>
        </w:rPr>
        <w:t>A</w:t>
      </w:r>
      <w:r>
        <w:rPr>
          <w:spacing w:val="-7"/>
          <w:w w:val="115"/>
          <w:sz w:val="21"/>
        </w:rPr>
        <w:t xml:space="preserve"> </w:t>
      </w:r>
      <w:r>
        <w:rPr>
          <w:spacing w:val="-2"/>
          <w:w w:val="115"/>
          <w:sz w:val="21"/>
        </w:rPr>
        <w:t>person—</w:t>
      </w:r>
    </w:p>
    <w:p w:rsidR="00670769" w:rsidRDefault="00190BF8">
      <w:pPr>
        <w:pStyle w:val="ListParagraph"/>
        <w:numPr>
          <w:ilvl w:val="2"/>
          <w:numId w:val="63"/>
        </w:numPr>
        <w:tabs>
          <w:tab w:val="left" w:pos="1306"/>
          <w:tab w:val="left" w:pos="1327"/>
        </w:tabs>
        <w:spacing w:before="215" w:line="292" w:lineRule="auto"/>
        <w:ind w:left="1306" w:right="411" w:hanging="400"/>
        <w:rPr>
          <w:sz w:val="21"/>
        </w:rPr>
      </w:pPr>
      <w:r>
        <w:rPr>
          <w:w w:val="110"/>
          <w:sz w:val="21"/>
        </w:rPr>
        <w:t>who has possession of fingerprints or palm prints obtained by the Minister under this Division, or copies of them, and</w:t>
      </w:r>
    </w:p>
    <w:p w:rsidR="00670769" w:rsidRDefault="00190BF8">
      <w:pPr>
        <w:pStyle w:val="ListParagraph"/>
        <w:numPr>
          <w:ilvl w:val="2"/>
          <w:numId w:val="63"/>
        </w:numPr>
        <w:tabs>
          <w:tab w:val="left" w:pos="1306"/>
          <w:tab w:val="left" w:pos="1332"/>
        </w:tabs>
        <w:spacing w:before="202" w:line="292" w:lineRule="auto"/>
        <w:ind w:left="1306" w:right="272" w:hanging="400"/>
        <w:rPr>
          <w:sz w:val="21"/>
        </w:rPr>
      </w:pPr>
      <w:r>
        <w:rPr>
          <w:w w:val="110"/>
          <w:sz w:val="21"/>
        </w:rPr>
        <w:t>who</w:t>
      </w:r>
      <w:r>
        <w:rPr>
          <w:spacing w:val="16"/>
          <w:w w:val="110"/>
          <w:sz w:val="21"/>
        </w:rPr>
        <w:t xml:space="preserve"> </w:t>
      </w:r>
      <w:r>
        <w:rPr>
          <w:w w:val="110"/>
          <w:sz w:val="21"/>
        </w:rPr>
        <w:t>fails</w:t>
      </w:r>
      <w:r>
        <w:rPr>
          <w:spacing w:val="-8"/>
          <w:w w:val="110"/>
          <w:sz w:val="21"/>
        </w:rPr>
        <w:t xml:space="preserve"> </w:t>
      </w:r>
      <w:r>
        <w:rPr>
          <w:w w:val="110"/>
          <w:sz w:val="21"/>
        </w:rPr>
        <w:t>to</w:t>
      </w:r>
      <w:r>
        <w:rPr>
          <w:spacing w:val="-8"/>
          <w:w w:val="110"/>
          <w:sz w:val="21"/>
        </w:rPr>
        <w:t xml:space="preserve"> </w:t>
      </w:r>
      <w:r>
        <w:rPr>
          <w:w w:val="110"/>
          <w:sz w:val="21"/>
        </w:rPr>
        <w:t>deliver</w:t>
      </w:r>
      <w:r>
        <w:rPr>
          <w:spacing w:val="-5"/>
          <w:w w:val="110"/>
          <w:sz w:val="21"/>
        </w:rPr>
        <w:t xml:space="preserve"> </w:t>
      </w:r>
      <w:r>
        <w:rPr>
          <w:w w:val="110"/>
          <w:sz w:val="21"/>
        </w:rPr>
        <w:t>them</w:t>
      </w:r>
      <w:r>
        <w:rPr>
          <w:spacing w:val="-8"/>
          <w:w w:val="110"/>
          <w:sz w:val="21"/>
        </w:rPr>
        <w:t xml:space="preserve"> </w:t>
      </w:r>
      <w:r>
        <w:rPr>
          <w:w w:val="110"/>
          <w:sz w:val="21"/>
        </w:rPr>
        <w:t>to</w:t>
      </w:r>
      <w:r>
        <w:rPr>
          <w:spacing w:val="-8"/>
          <w:w w:val="110"/>
          <w:sz w:val="21"/>
        </w:rPr>
        <w:t xml:space="preserve"> </w:t>
      </w:r>
      <w:r>
        <w:rPr>
          <w:w w:val="110"/>
          <w:sz w:val="21"/>
        </w:rPr>
        <w:t>the</w:t>
      </w:r>
      <w:r>
        <w:rPr>
          <w:spacing w:val="-8"/>
          <w:w w:val="110"/>
          <w:sz w:val="21"/>
        </w:rPr>
        <w:t xml:space="preserve"> </w:t>
      </w:r>
      <w:r>
        <w:rPr>
          <w:w w:val="110"/>
          <w:sz w:val="21"/>
        </w:rPr>
        <w:t>Minister,</w:t>
      </w:r>
      <w:r>
        <w:rPr>
          <w:spacing w:val="-5"/>
          <w:w w:val="110"/>
          <w:sz w:val="21"/>
        </w:rPr>
        <w:t xml:space="preserve"> </w:t>
      </w:r>
      <w:r>
        <w:rPr>
          <w:w w:val="110"/>
          <w:sz w:val="21"/>
        </w:rPr>
        <w:t>in</w:t>
      </w:r>
      <w:r>
        <w:rPr>
          <w:spacing w:val="-8"/>
          <w:w w:val="110"/>
          <w:sz w:val="21"/>
        </w:rPr>
        <w:t xml:space="preserve"> </w:t>
      </w:r>
      <w:r>
        <w:rPr>
          <w:w w:val="110"/>
          <w:sz w:val="21"/>
        </w:rPr>
        <w:t>accordance</w:t>
      </w:r>
      <w:r>
        <w:rPr>
          <w:spacing w:val="-8"/>
          <w:w w:val="110"/>
          <w:sz w:val="21"/>
        </w:rPr>
        <w:t xml:space="preserve"> </w:t>
      </w:r>
      <w:r>
        <w:rPr>
          <w:w w:val="110"/>
          <w:sz w:val="21"/>
        </w:rPr>
        <w:t>with</w:t>
      </w:r>
      <w:r>
        <w:rPr>
          <w:spacing w:val="-8"/>
          <w:w w:val="110"/>
          <w:sz w:val="21"/>
        </w:rPr>
        <w:t xml:space="preserve"> </w:t>
      </w:r>
      <w:r>
        <w:rPr>
          <w:w w:val="110"/>
          <w:sz w:val="21"/>
        </w:rPr>
        <w:t>the</w:t>
      </w:r>
      <w:r>
        <w:rPr>
          <w:spacing w:val="-5"/>
          <w:w w:val="110"/>
          <w:sz w:val="21"/>
        </w:rPr>
        <w:t xml:space="preserve"> </w:t>
      </w:r>
      <w:r>
        <w:rPr>
          <w:w w:val="110"/>
          <w:sz w:val="21"/>
        </w:rPr>
        <w:t>written</w:t>
      </w:r>
      <w:r>
        <w:rPr>
          <w:spacing w:val="-8"/>
          <w:w w:val="110"/>
          <w:sz w:val="21"/>
        </w:rPr>
        <w:t xml:space="preserve"> </w:t>
      </w:r>
      <w:r>
        <w:rPr>
          <w:w w:val="110"/>
          <w:sz w:val="21"/>
        </w:rPr>
        <w:t>directions of the Minister, to enable subclause (1) to be complied with,</w:t>
      </w:r>
    </w:p>
    <w:p w:rsidR="00670769" w:rsidRDefault="00190BF8">
      <w:pPr>
        <w:pStyle w:val="BodyText"/>
        <w:spacing w:before="203"/>
        <w:ind w:left="906"/>
      </w:pPr>
      <w:r>
        <w:rPr>
          <w:w w:val="110"/>
        </w:rPr>
        <w:t>is</w:t>
      </w:r>
      <w:r>
        <w:rPr>
          <w:spacing w:val="-3"/>
          <w:w w:val="110"/>
        </w:rPr>
        <w:t xml:space="preserve"> </w:t>
      </w:r>
      <w:r>
        <w:rPr>
          <w:w w:val="110"/>
        </w:rPr>
        <w:t>guilty</w:t>
      </w:r>
      <w:r>
        <w:rPr>
          <w:spacing w:val="-3"/>
          <w:w w:val="110"/>
        </w:rPr>
        <w:t xml:space="preserve"> </w:t>
      </w:r>
      <w:r>
        <w:rPr>
          <w:w w:val="110"/>
        </w:rPr>
        <w:t>of</w:t>
      </w:r>
      <w:r>
        <w:rPr>
          <w:spacing w:val="-2"/>
          <w:w w:val="110"/>
        </w:rPr>
        <w:t xml:space="preserve"> </w:t>
      </w:r>
      <w:r>
        <w:rPr>
          <w:w w:val="110"/>
        </w:rPr>
        <w:t xml:space="preserve">an </w:t>
      </w:r>
      <w:r>
        <w:rPr>
          <w:spacing w:val="-2"/>
          <w:w w:val="110"/>
        </w:rPr>
        <w:t>offence.</w:t>
      </w:r>
    </w:p>
    <w:p w:rsidR="00670769" w:rsidRDefault="00190BF8">
      <w:pPr>
        <w:pStyle w:val="BodyText"/>
        <w:spacing w:before="215"/>
        <w:ind w:left="906"/>
      </w:pPr>
      <w:r>
        <w:rPr>
          <w:w w:val="115"/>
        </w:rPr>
        <w:t>Maximum</w:t>
      </w:r>
      <w:r>
        <w:rPr>
          <w:spacing w:val="-20"/>
          <w:w w:val="115"/>
        </w:rPr>
        <w:t xml:space="preserve"> </w:t>
      </w:r>
      <w:r>
        <w:rPr>
          <w:w w:val="115"/>
        </w:rPr>
        <w:t>penalty—20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741"/>
        </w:tabs>
        <w:ind w:left="741" w:hanging="575"/>
        <w:rPr>
          <w:b/>
          <w:sz w:val="19"/>
        </w:rPr>
      </w:pPr>
      <w:bookmarkStart w:id="358" w:name="130_Imposition_of_monetary_penalty_on_CM"/>
      <w:bookmarkStart w:id="359" w:name="_bookmark178"/>
      <w:bookmarkEnd w:id="358"/>
      <w:bookmarkEnd w:id="359"/>
      <w:r>
        <w:rPr>
          <w:b/>
          <w:w w:val="120"/>
          <w:sz w:val="19"/>
        </w:rPr>
        <w:t>Imposition</w:t>
      </w:r>
      <w:r>
        <w:rPr>
          <w:b/>
          <w:spacing w:val="2"/>
          <w:w w:val="120"/>
          <w:sz w:val="19"/>
        </w:rPr>
        <w:t xml:space="preserve"> </w:t>
      </w:r>
      <w:r>
        <w:rPr>
          <w:b/>
          <w:w w:val="120"/>
          <w:sz w:val="19"/>
        </w:rPr>
        <w:t>of</w:t>
      </w:r>
      <w:r>
        <w:rPr>
          <w:b/>
          <w:spacing w:val="3"/>
          <w:w w:val="120"/>
          <w:sz w:val="19"/>
        </w:rPr>
        <w:t xml:space="preserve"> </w:t>
      </w:r>
      <w:r>
        <w:rPr>
          <w:b/>
          <w:w w:val="120"/>
          <w:sz w:val="19"/>
        </w:rPr>
        <w:t>monetary</w:t>
      </w:r>
      <w:r>
        <w:rPr>
          <w:b/>
          <w:spacing w:val="2"/>
          <w:w w:val="120"/>
          <w:sz w:val="19"/>
        </w:rPr>
        <w:t xml:space="preserve"> </w:t>
      </w:r>
      <w:r>
        <w:rPr>
          <w:b/>
          <w:w w:val="120"/>
          <w:sz w:val="19"/>
        </w:rPr>
        <w:t>penalty</w:t>
      </w:r>
      <w:r>
        <w:rPr>
          <w:b/>
          <w:spacing w:val="6"/>
          <w:w w:val="120"/>
          <w:sz w:val="19"/>
        </w:rPr>
        <w:t xml:space="preserve"> </w:t>
      </w:r>
      <w:r>
        <w:rPr>
          <w:b/>
          <w:w w:val="120"/>
          <w:sz w:val="19"/>
        </w:rPr>
        <w:t>on</w:t>
      </w:r>
      <w:r>
        <w:rPr>
          <w:b/>
          <w:spacing w:val="3"/>
          <w:w w:val="120"/>
          <w:sz w:val="19"/>
        </w:rPr>
        <w:t xml:space="preserve"> </w:t>
      </w:r>
      <w:r>
        <w:rPr>
          <w:b/>
          <w:w w:val="120"/>
          <w:sz w:val="19"/>
        </w:rPr>
        <w:t>CMS</w:t>
      </w:r>
      <w:r>
        <w:rPr>
          <w:b/>
          <w:spacing w:val="2"/>
          <w:w w:val="120"/>
          <w:sz w:val="19"/>
        </w:rPr>
        <w:t xml:space="preserve"> </w:t>
      </w:r>
      <w:r>
        <w:rPr>
          <w:b/>
          <w:spacing w:val="-2"/>
          <w:w w:val="120"/>
          <w:sz w:val="19"/>
        </w:rPr>
        <w:t>licensees</w:t>
      </w:r>
    </w:p>
    <w:p w:rsidR="00670769" w:rsidRDefault="00670769">
      <w:pPr>
        <w:pStyle w:val="BodyText"/>
        <w:spacing w:before="32"/>
        <w:rPr>
          <w:b/>
          <w:sz w:val="19"/>
        </w:rPr>
      </w:pPr>
    </w:p>
    <w:p w:rsidR="00670769" w:rsidRDefault="00190BF8">
      <w:pPr>
        <w:pStyle w:val="BodyText"/>
        <w:spacing w:line="292" w:lineRule="auto"/>
        <w:ind w:left="506" w:right="217"/>
      </w:pPr>
      <w:r>
        <w:rPr>
          <w:w w:val="110"/>
        </w:rPr>
        <w:t xml:space="preserve">For the purposes of paragraph (b1) of the definition of </w:t>
      </w:r>
      <w:r>
        <w:rPr>
          <w:b/>
          <w:i/>
          <w:w w:val="110"/>
        </w:rPr>
        <w:t xml:space="preserve">disciplinary action </w:t>
      </w:r>
      <w:r>
        <w:rPr>
          <w:w w:val="110"/>
        </w:rPr>
        <w:t>in section 172(1) of the Act, the maximum amount of a monetary penalty that may be imposed on a CMS licensee by the Minister is $250,000 and, in the case of a continuing contravention, a further penalty of $50,000 for each day the contravention continues.</w:t>
      </w:r>
    </w:p>
    <w:p w:rsidR="00670769" w:rsidRDefault="00190BF8">
      <w:pPr>
        <w:pStyle w:val="ListParagraph"/>
        <w:numPr>
          <w:ilvl w:val="0"/>
          <w:numId w:val="63"/>
        </w:numPr>
        <w:tabs>
          <w:tab w:val="left" w:pos="741"/>
        </w:tabs>
        <w:spacing w:before="203"/>
        <w:ind w:left="741" w:hanging="575"/>
        <w:rPr>
          <w:b/>
          <w:sz w:val="19"/>
        </w:rPr>
      </w:pPr>
      <w:bookmarkStart w:id="360" w:name="131_Prejudice_to_integrity_of_operation_"/>
      <w:bookmarkStart w:id="361" w:name="_bookmark179"/>
      <w:bookmarkEnd w:id="360"/>
      <w:bookmarkEnd w:id="361"/>
      <w:r>
        <w:rPr>
          <w:b/>
          <w:w w:val="120"/>
          <w:sz w:val="19"/>
        </w:rPr>
        <w:t>Prejudice</w:t>
      </w:r>
      <w:r>
        <w:rPr>
          <w:b/>
          <w:spacing w:val="-2"/>
          <w:w w:val="120"/>
          <w:sz w:val="19"/>
        </w:rPr>
        <w:t xml:space="preserve"> </w:t>
      </w:r>
      <w:r>
        <w:rPr>
          <w:b/>
          <w:w w:val="120"/>
          <w:sz w:val="19"/>
        </w:rPr>
        <w:t>to</w:t>
      </w:r>
      <w:r>
        <w:rPr>
          <w:b/>
          <w:spacing w:val="-1"/>
          <w:w w:val="120"/>
          <w:sz w:val="19"/>
        </w:rPr>
        <w:t xml:space="preserve"> </w:t>
      </w:r>
      <w:r>
        <w:rPr>
          <w:b/>
          <w:w w:val="120"/>
          <w:sz w:val="19"/>
        </w:rPr>
        <w:t>integrity</w:t>
      </w:r>
      <w:r>
        <w:rPr>
          <w:b/>
          <w:spacing w:val="2"/>
          <w:w w:val="120"/>
          <w:sz w:val="19"/>
        </w:rPr>
        <w:t xml:space="preserve"> </w:t>
      </w:r>
      <w:r>
        <w:rPr>
          <w:b/>
          <w:w w:val="120"/>
          <w:sz w:val="19"/>
        </w:rPr>
        <w:t>of</w:t>
      </w:r>
      <w:r>
        <w:rPr>
          <w:b/>
          <w:spacing w:val="-2"/>
          <w:w w:val="120"/>
          <w:sz w:val="19"/>
        </w:rPr>
        <w:t xml:space="preserve"> </w:t>
      </w:r>
      <w:r>
        <w:rPr>
          <w:b/>
          <w:w w:val="120"/>
          <w:sz w:val="19"/>
        </w:rPr>
        <w:t>operation</w:t>
      </w:r>
      <w:r>
        <w:rPr>
          <w:b/>
          <w:spacing w:val="-1"/>
          <w:w w:val="120"/>
          <w:sz w:val="19"/>
        </w:rPr>
        <w:t xml:space="preserve"> </w:t>
      </w:r>
      <w:r>
        <w:rPr>
          <w:b/>
          <w:w w:val="120"/>
          <w:sz w:val="19"/>
        </w:rPr>
        <w:t>of</w:t>
      </w:r>
      <w:r>
        <w:rPr>
          <w:b/>
          <w:spacing w:val="-1"/>
          <w:w w:val="120"/>
          <w:sz w:val="19"/>
        </w:rPr>
        <w:t xml:space="preserve"> </w:t>
      </w:r>
      <w:r>
        <w:rPr>
          <w:b/>
          <w:w w:val="120"/>
          <w:sz w:val="19"/>
        </w:rPr>
        <w:t>authorised</w:t>
      </w:r>
      <w:r>
        <w:rPr>
          <w:b/>
          <w:spacing w:val="-1"/>
          <w:w w:val="120"/>
          <w:sz w:val="19"/>
        </w:rPr>
        <w:t xml:space="preserve"> </w:t>
      </w:r>
      <w:r>
        <w:rPr>
          <w:b/>
          <w:w w:val="120"/>
          <w:sz w:val="19"/>
        </w:rPr>
        <w:t>CMS</w:t>
      </w:r>
      <w:r>
        <w:rPr>
          <w:b/>
          <w:spacing w:val="1"/>
          <w:w w:val="120"/>
          <w:sz w:val="19"/>
        </w:rPr>
        <w:t xml:space="preserve"> </w:t>
      </w:r>
      <w:r>
        <w:rPr>
          <w:b/>
          <w:w w:val="120"/>
          <w:sz w:val="19"/>
        </w:rPr>
        <w:t>or</w:t>
      </w:r>
      <w:r>
        <w:rPr>
          <w:b/>
          <w:spacing w:val="-1"/>
          <w:w w:val="120"/>
          <w:sz w:val="19"/>
        </w:rPr>
        <w:t xml:space="preserve"> </w:t>
      </w:r>
      <w:r>
        <w:rPr>
          <w:b/>
          <w:w w:val="120"/>
          <w:sz w:val="19"/>
        </w:rPr>
        <w:t>linked</w:t>
      </w:r>
      <w:r>
        <w:rPr>
          <w:b/>
          <w:spacing w:val="-1"/>
          <w:w w:val="120"/>
          <w:sz w:val="19"/>
        </w:rPr>
        <w:t xml:space="preserve"> </w:t>
      </w:r>
      <w:r>
        <w:rPr>
          <w:b/>
          <w:w w:val="120"/>
          <w:sz w:val="19"/>
        </w:rPr>
        <w:t>gaming</w:t>
      </w:r>
      <w:r>
        <w:rPr>
          <w:b/>
          <w:spacing w:val="-1"/>
          <w:w w:val="120"/>
          <w:sz w:val="19"/>
        </w:rPr>
        <w:t xml:space="preserve"> </w:t>
      </w:r>
      <w:r>
        <w:rPr>
          <w:b/>
          <w:spacing w:val="-2"/>
          <w:w w:val="120"/>
          <w:sz w:val="19"/>
        </w:rPr>
        <w:t>systems</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648" w:hanging="400"/>
        <w:rPr>
          <w:sz w:val="21"/>
        </w:rPr>
      </w:pPr>
      <w:r>
        <w:rPr>
          <w:w w:val="110"/>
          <w:sz w:val="21"/>
        </w:rPr>
        <w:t>The</w:t>
      </w:r>
      <w:r>
        <w:rPr>
          <w:spacing w:val="27"/>
          <w:w w:val="110"/>
          <w:sz w:val="21"/>
        </w:rPr>
        <w:t xml:space="preserve"> </w:t>
      </w:r>
      <w:r>
        <w:rPr>
          <w:w w:val="110"/>
          <w:sz w:val="21"/>
        </w:rPr>
        <w:t>Minister may give a direction under this clause if the Minister is of the opinion that the integrity or apparent integrity of an authorised CMS or authorised linked gaming system is likely to be seriously prejudiced because of—</w:t>
      </w:r>
    </w:p>
    <w:p w:rsidR="00670769" w:rsidRDefault="00190BF8">
      <w:pPr>
        <w:pStyle w:val="ListParagraph"/>
        <w:numPr>
          <w:ilvl w:val="2"/>
          <w:numId w:val="63"/>
        </w:numPr>
        <w:tabs>
          <w:tab w:val="left" w:pos="1327"/>
        </w:tabs>
        <w:spacing w:before="164"/>
        <w:ind w:left="1327" w:hanging="421"/>
        <w:rPr>
          <w:sz w:val="21"/>
        </w:rPr>
      </w:pPr>
      <w:r>
        <w:rPr>
          <w:w w:val="110"/>
          <w:sz w:val="21"/>
        </w:rPr>
        <w:t>any</w:t>
      </w:r>
      <w:r>
        <w:rPr>
          <w:spacing w:val="-12"/>
          <w:w w:val="110"/>
          <w:sz w:val="21"/>
        </w:rPr>
        <w:t xml:space="preserve"> </w:t>
      </w:r>
      <w:r>
        <w:rPr>
          <w:w w:val="110"/>
          <w:sz w:val="21"/>
        </w:rPr>
        <w:t>irregularity</w:t>
      </w:r>
      <w:r>
        <w:rPr>
          <w:spacing w:val="-10"/>
          <w:w w:val="110"/>
          <w:sz w:val="21"/>
        </w:rPr>
        <w:t xml:space="preserve"> </w:t>
      </w:r>
      <w:r>
        <w:rPr>
          <w:w w:val="110"/>
          <w:sz w:val="21"/>
        </w:rPr>
        <w:t>or</w:t>
      </w:r>
      <w:r>
        <w:rPr>
          <w:spacing w:val="-10"/>
          <w:w w:val="110"/>
          <w:sz w:val="21"/>
        </w:rPr>
        <w:t xml:space="preserve"> </w:t>
      </w:r>
      <w:r>
        <w:rPr>
          <w:w w:val="110"/>
          <w:sz w:val="21"/>
        </w:rPr>
        <w:t>alleged</w:t>
      </w:r>
      <w:r>
        <w:rPr>
          <w:spacing w:val="-7"/>
          <w:w w:val="110"/>
          <w:sz w:val="21"/>
        </w:rPr>
        <w:t xml:space="preserve"> </w:t>
      </w:r>
      <w:r>
        <w:rPr>
          <w:w w:val="110"/>
          <w:sz w:val="21"/>
        </w:rPr>
        <w:t>irregularity</w:t>
      </w:r>
      <w:r>
        <w:rPr>
          <w:spacing w:val="-10"/>
          <w:w w:val="110"/>
          <w:sz w:val="21"/>
        </w:rPr>
        <w:t xml:space="preserve"> </w:t>
      </w:r>
      <w:r>
        <w:rPr>
          <w:w w:val="110"/>
          <w:sz w:val="21"/>
        </w:rPr>
        <w:t>of</w:t>
      </w:r>
      <w:r>
        <w:rPr>
          <w:spacing w:val="-9"/>
          <w:w w:val="110"/>
          <w:sz w:val="21"/>
        </w:rPr>
        <w:t xml:space="preserve"> </w:t>
      </w:r>
      <w:r>
        <w:rPr>
          <w:w w:val="110"/>
          <w:sz w:val="21"/>
        </w:rPr>
        <w:t>any</w:t>
      </w:r>
      <w:r>
        <w:rPr>
          <w:spacing w:val="-8"/>
          <w:w w:val="110"/>
          <w:sz w:val="21"/>
        </w:rPr>
        <w:t xml:space="preserve"> </w:t>
      </w:r>
      <w:r>
        <w:rPr>
          <w:w w:val="110"/>
          <w:sz w:val="21"/>
        </w:rPr>
        <w:t>kind,</w:t>
      </w:r>
      <w:r>
        <w:rPr>
          <w:spacing w:val="-9"/>
          <w:w w:val="110"/>
          <w:sz w:val="21"/>
        </w:rPr>
        <w:t xml:space="preserve"> </w:t>
      </w:r>
      <w:r>
        <w:rPr>
          <w:spacing w:val="-5"/>
          <w:w w:val="110"/>
          <w:sz w:val="21"/>
        </w:rPr>
        <w:t>or</w:t>
      </w:r>
    </w:p>
    <w:p w:rsidR="00670769" w:rsidRDefault="00670769">
      <w:pPr>
        <w:pStyle w:val="BodyText"/>
        <w:spacing w:before="10"/>
      </w:pPr>
    </w:p>
    <w:p w:rsidR="00670769" w:rsidRDefault="00190BF8">
      <w:pPr>
        <w:pStyle w:val="ListParagraph"/>
        <w:numPr>
          <w:ilvl w:val="2"/>
          <w:numId w:val="63"/>
        </w:numPr>
        <w:tabs>
          <w:tab w:val="left" w:pos="1306"/>
          <w:tab w:val="left" w:pos="1332"/>
        </w:tabs>
        <w:spacing w:before="1" w:line="292" w:lineRule="auto"/>
        <w:ind w:left="1306" w:right="946" w:hanging="400"/>
        <w:rPr>
          <w:sz w:val="21"/>
        </w:rPr>
      </w:pPr>
      <w:r>
        <w:rPr>
          <w:w w:val="110"/>
          <w:sz w:val="21"/>
        </w:rPr>
        <w:t>the</w:t>
      </w:r>
      <w:r>
        <w:rPr>
          <w:spacing w:val="24"/>
          <w:w w:val="110"/>
          <w:sz w:val="21"/>
        </w:rPr>
        <w:t xml:space="preserve"> </w:t>
      </w:r>
      <w:r>
        <w:rPr>
          <w:w w:val="110"/>
          <w:sz w:val="21"/>
        </w:rPr>
        <w:t>character</w:t>
      </w:r>
      <w:r>
        <w:rPr>
          <w:spacing w:val="-2"/>
          <w:w w:val="110"/>
          <w:sz w:val="21"/>
        </w:rPr>
        <w:t xml:space="preserve"> </w:t>
      </w:r>
      <w:r>
        <w:rPr>
          <w:w w:val="110"/>
          <w:sz w:val="21"/>
        </w:rPr>
        <w:t>or</w:t>
      </w:r>
      <w:r>
        <w:rPr>
          <w:spacing w:val="-2"/>
          <w:w w:val="110"/>
          <w:sz w:val="21"/>
        </w:rPr>
        <w:t xml:space="preserve"> </w:t>
      </w:r>
      <w:r>
        <w:rPr>
          <w:w w:val="110"/>
          <w:sz w:val="21"/>
        </w:rPr>
        <w:t>reputation</w:t>
      </w:r>
      <w:r>
        <w:rPr>
          <w:spacing w:val="-2"/>
          <w:w w:val="110"/>
          <w:sz w:val="21"/>
        </w:rPr>
        <w:t xml:space="preserve"> </w:t>
      </w:r>
      <w:r>
        <w:rPr>
          <w:w w:val="110"/>
          <w:sz w:val="21"/>
        </w:rPr>
        <w:t>of</w:t>
      </w:r>
      <w:r>
        <w:rPr>
          <w:spacing w:val="-1"/>
          <w:w w:val="110"/>
          <w:sz w:val="21"/>
        </w:rPr>
        <w:t xml:space="preserve"> </w:t>
      </w:r>
      <w:r>
        <w:rPr>
          <w:w w:val="110"/>
          <w:sz w:val="21"/>
        </w:rPr>
        <w:t>any person</w:t>
      </w:r>
      <w:r>
        <w:rPr>
          <w:spacing w:val="-2"/>
          <w:w w:val="110"/>
          <w:sz w:val="21"/>
        </w:rPr>
        <w:t xml:space="preserve"> </w:t>
      </w:r>
      <w:r>
        <w:rPr>
          <w:w w:val="110"/>
          <w:sz w:val="21"/>
        </w:rPr>
        <w:t>concerned</w:t>
      </w:r>
      <w:r>
        <w:rPr>
          <w:spacing w:val="-2"/>
          <w:w w:val="110"/>
          <w:sz w:val="21"/>
        </w:rPr>
        <w:t xml:space="preserve"> </w:t>
      </w:r>
      <w:r>
        <w:rPr>
          <w:w w:val="110"/>
          <w:sz w:val="21"/>
        </w:rPr>
        <w:t>in</w:t>
      </w:r>
      <w:r>
        <w:rPr>
          <w:spacing w:val="-2"/>
          <w:w w:val="110"/>
          <w:sz w:val="21"/>
        </w:rPr>
        <w:t xml:space="preserve"> </w:t>
      </w:r>
      <w:r>
        <w:rPr>
          <w:w w:val="110"/>
          <w:sz w:val="21"/>
        </w:rPr>
        <w:t>the</w:t>
      </w:r>
      <w:r>
        <w:rPr>
          <w:spacing w:val="-2"/>
          <w:w w:val="110"/>
          <w:sz w:val="21"/>
        </w:rPr>
        <w:t xml:space="preserve"> </w:t>
      </w:r>
      <w:r>
        <w:rPr>
          <w:w w:val="110"/>
          <w:sz w:val="21"/>
        </w:rPr>
        <w:t>operation of</w:t>
      </w:r>
      <w:r>
        <w:rPr>
          <w:spacing w:val="-1"/>
          <w:w w:val="110"/>
          <w:sz w:val="21"/>
        </w:rPr>
        <w:t xml:space="preserve"> </w:t>
      </w:r>
      <w:r>
        <w:rPr>
          <w:w w:val="110"/>
          <w:sz w:val="21"/>
        </w:rPr>
        <w:t>the authorised CMS or authorised linked gaming system, or</w:t>
      </w:r>
    </w:p>
    <w:p w:rsidR="00670769" w:rsidRDefault="00190BF8">
      <w:pPr>
        <w:pStyle w:val="ListParagraph"/>
        <w:numPr>
          <w:ilvl w:val="2"/>
          <w:numId w:val="63"/>
        </w:numPr>
        <w:tabs>
          <w:tab w:val="left" w:pos="1314"/>
        </w:tabs>
        <w:spacing w:before="202"/>
        <w:ind w:left="1314" w:hanging="408"/>
        <w:rPr>
          <w:sz w:val="21"/>
        </w:rPr>
      </w:pPr>
      <w:r>
        <w:rPr>
          <w:w w:val="110"/>
          <w:sz w:val="21"/>
        </w:rPr>
        <w:t>any</w:t>
      </w:r>
      <w:r>
        <w:rPr>
          <w:spacing w:val="-8"/>
          <w:w w:val="110"/>
          <w:sz w:val="21"/>
        </w:rPr>
        <w:t xml:space="preserve"> </w:t>
      </w:r>
      <w:r>
        <w:rPr>
          <w:w w:val="110"/>
          <w:sz w:val="21"/>
        </w:rPr>
        <w:t>other</w:t>
      </w:r>
      <w:r>
        <w:rPr>
          <w:spacing w:val="-7"/>
          <w:w w:val="110"/>
          <w:sz w:val="21"/>
        </w:rPr>
        <w:t xml:space="preserve"> </w:t>
      </w:r>
      <w:r>
        <w:rPr>
          <w:w w:val="110"/>
          <w:sz w:val="21"/>
        </w:rPr>
        <w:t>fact</w:t>
      </w:r>
      <w:r>
        <w:rPr>
          <w:spacing w:val="-7"/>
          <w:w w:val="110"/>
          <w:sz w:val="21"/>
        </w:rPr>
        <w:t xml:space="preserve"> </w:t>
      </w:r>
      <w:r>
        <w:rPr>
          <w:w w:val="110"/>
          <w:sz w:val="21"/>
        </w:rPr>
        <w:t>or</w:t>
      </w:r>
      <w:r>
        <w:rPr>
          <w:spacing w:val="-4"/>
          <w:w w:val="110"/>
          <w:sz w:val="21"/>
        </w:rPr>
        <w:t xml:space="preserve"> </w:t>
      </w:r>
      <w:r>
        <w:rPr>
          <w:w w:val="110"/>
          <w:sz w:val="21"/>
        </w:rPr>
        <w:t>circumstance</w:t>
      </w:r>
      <w:r>
        <w:rPr>
          <w:spacing w:val="-8"/>
          <w:w w:val="110"/>
          <w:sz w:val="21"/>
        </w:rPr>
        <w:t xml:space="preserve"> </w:t>
      </w:r>
      <w:r>
        <w:rPr>
          <w:w w:val="110"/>
          <w:sz w:val="21"/>
        </w:rPr>
        <w:t>reported</w:t>
      </w:r>
      <w:r>
        <w:rPr>
          <w:spacing w:val="-7"/>
          <w:w w:val="110"/>
          <w:sz w:val="21"/>
        </w:rPr>
        <w:t xml:space="preserve"> </w:t>
      </w:r>
      <w:r>
        <w:rPr>
          <w:w w:val="110"/>
          <w:sz w:val="21"/>
        </w:rPr>
        <w:t>to</w:t>
      </w:r>
      <w:r>
        <w:rPr>
          <w:spacing w:val="-7"/>
          <w:w w:val="110"/>
          <w:sz w:val="21"/>
        </w:rPr>
        <w:t xml:space="preserve"> </w:t>
      </w:r>
      <w:r>
        <w:rPr>
          <w:w w:val="110"/>
          <w:sz w:val="21"/>
        </w:rPr>
        <w:t>the</w:t>
      </w:r>
      <w:r>
        <w:rPr>
          <w:spacing w:val="-8"/>
          <w:w w:val="110"/>
          <w:sz w:val="21"/>
        </w:rPr>
        <w:t xml:space="preserve"> </w:t>
      </w:r>
      <w:r>
        <w:rPr>
          <w:spacing w:val="-2"/>
          <w:w w:val="110"/>
          <w:sz w:val="21"/>
        </w:rPr>
        <w:t>Minister.</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349" w:hanging="400"/>
        <w:rPr>
          <w:sz w:val="21"/>
        </w:rPr>
      </w:pPr>
      <w:r>
        <w:rPr>
          <w:w w:val="110"/>
          <w:sz w:val="21"/>
        </w:rPr>
        <w:t>The</w:t>
      </w:r>
      <w:r>
        <w:rPr>
          <w:spacing w:val="20"/>
          <w:w w:val="110"/>
          <w:sz w:val="21"/>
        </w:rPr>
        <w:t xml:space="preserve"> </w:t>
      </w:r>
      <w:r>
        <w:rPr>
          <w:w w:val="110"/>
          <w:sz w:val="21"/>
        </w:rPr>
        <w:t>Minister</w:t>
      </w:r>
      <w:r>
        <w:rPr>
          <w:spacing w:val="-5"/>
          <w:w w:val="110"/>
          <w:sz w:val="21"/>
        </w:rPr>
        <w:t xml:space="preserve"> </w:t>
      </w:r>
      <w:r>
        <w:rPr>
          <w:w w:val="110"/>
          <w:sz w:val="21"/>
        </w:rPr>
        <w:t>may,</w:t>
      </w:r>
      <w:r>
        <w:rPr>
          <w:spacing w:val="-2"/>
          <w:w w:val="110"/>
          <w:sz w:val="21"/>
        </w:rPr>
        <w:t xml:space="preserve"> </w:t>
      </w:r>
      <w:r>
        <w:rPr>
          <w:w w:val="110"/>
          <w:sz w:val="21"/>
        </w:rPr>
        <w:t>for</w:t>
      </w:r>
      <w:r>
        <w:rPr>
          <w:spacing w:val="-5"/>
          <w:w w:val="110"/>
          <w:sz w:val="21"/>
        </w:rPr>
        <w:t xml:space="preserve"> </w:t>
      </w:r>
      <w:r>
        <w:rPr>
          <w:w w:val="110"/>
          <w:sz w:val="21"/>
        </w:rPr>
        <w:t>the</w:t>
      </w:r>
      <w:r>
        <w:rPr>
          <w:spacing w:val="-5"/>
          <w:w w:val="110"/>
          <w:sz w:val="21"/>
        </w:rPr>
        <w:t xml:space="preserve"> </w:t>
      </w:r>
      <w:r>
        <w:rPr>
          <w:w w:val="110"/>
          <w:sz w:val="21"/>
        </w:rPr>
        <w:t>purpose</w:t>
      </w:r>
      <w:r>
        <w:rPr>
          <w:spacing w:val="-5"/>
          <w:w w:val="110"/>
          <w:sz w:val="21"/>
        </w:rPr>
        <w:t xml:space="preserve"> </w:t>
      </w:r>
      <w:r>
        <w:rPr>
          <w:w w:val="110"/>
          <w:sz w:val="21"/>
        </w:rPr>
        <w:t>of</w:t>
      </w:r>
      <w:r>
        <w:rPr>
          <w:spacing w:val="-2"/>
          <w:w w:val="110"/>
          <w:sz w:val="21"/>
        </w:rPr>
        <w:t xml:space="preserve"> </w:t>
      </w:r>
      <w:r>
        <w:rPr>
          <w:w w:val="110"/>
          <w:sz w:val="21"/>
        </w:rPr>
        <w:t>avoiding</w:t>
      </w:r>
      <w:r>
        <w:rPr>
          <w:spacing w:val="-5"/>
          <w:w w:val="110"/>
          <w:sz w:val="21"/>
        </w:rPr>
        <w:t xml:space="preserve"> </w:t>
      </w:r>
      <w:r>
        <w:rPr>
          <w:w w:val="110"/>
          <w:sz w:val="21"/>
        </w:rPr>
        <w:t>the</w:t>
      </w:r>
      <w:r>
        <w:rPr>
          <w:spacing w:val="-5"/>
          <w:w w:val="110"/>
          <w:sz w:val="21"/>
        </w:rPr>
        <w:t xml:space="preserve"> </w:t>
      </w:r>
      <w:r>
        <w:rPr>
          <w:w w:val="110"/>
          <w:sz w:val="21"/>
        </w:rPr>
        <w:t>prejudice</w:t>
      </w:r>
      <w:r>
        <w:rPr>
          <w:spacing w:val="-5"/>
          <w:w w:val="110"/>
          <w:sz w:val="21"/>
        </w:rPr>
        <w:t xml:space="preserve"> </w:t>
      </w:r>
      <w:r>
        <w:rPr>
          <w:w w:val="110"/>
          <w:sz w:val="21"/>
        </w:rPr>
        <w:t>referred</w:t>
      </w:r>
      <w:r>
        <w:rPr>
          <w:spacing w:val="-5"/>
          <w:w w:val="110"/>
          <w:sz w:val="21"/>
        </w:rPr>
        <w:t xml:space="preserve"> </w:t>
      </w:r>
      <w:r>
        <w:rPr>
          <w:w w:val="110"/>
          <w:sz w:val="21"/>
        </w:rPr>
        <w:t>to</w:t>
      </w:r>
      <w:r>
        <w:rPr>
          <w:spacing w:val="-5"/>
          <w:w w:val="110"/>
          <w:sz w:val="21"/>
        </w:rPr>
        <w:t xml:space="preserve"> </w:t>
      </w:r>
      <w:r>
        <w:rPr>
          <w:w w:val="110"/>
          <w:sz w:val="21"/>
        </w:rPr>
        <w:t>in</w:t>
      </w:r>
      <w:r>
        <w:rPr>
          <w:spacing w:val="-5"/>
          <w:w w:val="110"/>
          <w:sz w:val="21"/>
        </w:rPr>
        <w:t xml:space="preserve"> </w:t>
      </w:r>
      <w:r>
        <w:rPr>
          <w:w w:val="110"/>
          <w:sz w:val="21"/>
        </w:rPr>
        <w:t>this</w:t>
      </w:r>
      <w:r>
        <w:rPr>
          <w:spacing w:val="-3"/>
          <w:w w:val="110"/>
          <w:sz w:val="21"/>
        </w:rPr>
        <w:t xml:space="preserve"> </w:t>
      </w:r>
      <w:r>
        <w:rPr>
          <w:w w:val="110"/>
          <w:sz w:val="21"/>
        </w:rPr>
        <w:t>clause, by notice in writing, direct—</w:t>
      </w:r>
    </w:p>
    <w:p w:rsidR="00670769" w:rsidRDefault="00190BF8">
      <w:pPr>
        <w:pStyle w:val="ListParagraph"/>
        <w:numPr>
          <w:ilvl w:val="2"/>
          <w:numId w:val="63"/>
        </w:numPr>
        <w:tabs>
          <w:tab w:val="left" w:pos="1327"/>
        </w:tabs>
        <w:spacing w:before="163"/>
        <w:ind w:left="1327" w:hanging="421"/>
        <w:rPr>
          <w:sz w:val="21"/>
        </w:rPr>
      </w:pPr>
      <w:r>
        <w:rPr>
          <w:w w:val="110"/>
          <w:sz w:val="21"/>
        </w:rPr>
        <w:t>the</w:t>
      </w:r>
      <w:r>
        <w:rPr>
          <w:spacing w:val="-16"/>
          <w:w w:val="110"/>
          <w:sz w:val="21"/>
        </w:rPr>
        <w:t xml:space="preserve"> </w:t>
      </w:r>
      <w:r>
        <w:rPr>
          <w:w w:val="110"/>
          <w:sz w:val="21"/>
        </w:rPr>
        <w:t>licensee,</w:t>
      </w:r>
      <w:r>
        <w:rPr>
          <w:spacing w:val="-15"/>
          <w:w w:val="110"/>
          <w:sz w:val="21"/>
        </w:rPr>
        <w:t xml:space="preserve"> </w:t>
      </w:r>
      <w:r>
        <w:rPr>
          <w:spacing w:val="-5"/>
          <w:w w:val="110"/>
          <w:sz w:val="21"/>
        </w:rPr>
        <w:t>or</w:t>
      </w:r>
    </w:p>
    <w:p w:rsidR="00670769" w:rsidRDefault="00670769">
      <w:pPr>
        <w:pStyle w:val="BodyText"/>
        <w:spacing w:before="10"/>
      </w:pPr>
    </w:p>
    <w:p w:rsidR="00670769" w:rsidRDefault="00190BF8">
      <w:pPr>
        <w:pStyle w:val="ListParagraph"/>
        <w:numPr>
          <w:ilvl w:val="2"/>
          <w:numId w:val="63"/>
        </w:numPr>
        <w:tabs>
          <w:tab w:val="left" w:pos="1332"/>
        </w:tabs>
        <w:spacing w:before="1"/>
        <w:ind w:left="1332" w:hanging="426"/>
        <w:rPr>
          <w:sz w:val="21"/>
        </w:rPr>
      </w:pPr>
      <w:r>
        <w:rPr>
          <w:sz w:val="21"/>
        </w:rPr>
        <w:t>a</w:t>
      </w:r>
      <w:r>
        <w:rPr>
          <w:spacing w:val="43"/>
          <w:sz w:val="21"/>
        </w:rPr>
        <w:t xml:space="preserve"> </w:t>
      </w:r>
      <w:r>
        <w:rPr>
          <w:sz w:val="21"/>
        </w:rPr>
        <w:t>contractor,</w:t>
      </w:r>
      <w:r>
        <w:rPr>
          <w:spacing w:val="43"/>
          <w:sz w:val="21"/>
        </w:rPr>
        <w:t xml:space="preserve"> </w:t>
      </w:r>
      <w:r>
        <w:rPr>
          <w:spacing w:val="-5"/>
          <w:sz w:val="21"/>
        </w:rPr>
        <w:t>or</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06"/>
          <w:tab w:val="left" w:pos="1314"/>
        </w:tabs>
        <w:spacing w:before="89" w:line="292" w:lineRule="auto"/>
        <w:ind w:left="1306" w:right="1133" w:hanging="400"/>
        <w:rPr>
          <w:sz w:val="21"/>
        </w:rPr>
      </w:pPr>
      <w:r>
        <w:rPr>
          <w:w w:val="110"/>
          <w:sz w:val="21"/>
        </w:rPr>
        <w:lastRenderedPageBreak/>
        <w:t xml:space="preserve">any other person concerned, in whatever capacity, in the management or </w:t>
      </w:r>
      <w:r>
        <w:rPr>
          <w:w w:val="115"/>
          <w:sz w:val="21"/>
        </w:rPr>
        <w:t>supervision</w:t>
      </w:r>
      <w:r>
        <w:rPr>
          <w:spacing w:val="-5"/>
          <w:w w:val="115"/>
          <w:sz w:val="21"/>
        </w:rPr>
        <w:t xml:space="preserve"> </w:t>
      </w:r>
      <w:r>
        <w:rPr>
          <w:w w:val="115"/>
          <w:sz w:val="21"/>
        </w:rPr>
        <w:t>of</w:t>
      </w:r>
      <w:r>
        <w:rPr>
          <w:spacing w:val="-2"/>
          <w:w w:val="115"/>
          <w:sz w:val="21"/>
        </w:rPr>
        <w:t xml:space="preserve"> </w:t>
      </w:r>
      <w:r>
        <w:rPr>
          <w:w w:val="115"/>
          <w:sz w:val="21"/>
        </w:rPr>
        <w:t>an</w:t>
      </w:r>
      <w:r>
        <w:rPr>
          <w:spacing w:val="-5"/>
          <w:w w:val="115"/>
          <w:sz w:val="21"/>
        </w:rPr>
        <w:t xml:space="preserve"> </w:t>
      </w:r>
      <w:r>
        <w:rPr>
          <w:w w:val="115"/>
          <w:sz w:val="21"/>
        </w:rPr>
        <w:t>authorised</w:t>
      </w:r>
      <w:r>
        <w:rPr>
          <w:spacing w:val="-5"/>
          <w:w w:val="115"/>
          <w:sz w:val="21"/>
        </w:rPr>
        <w:t xml:space="preserve"> </w:t>
      </w:r>
      <w:r>
        <w:rPr>
          <w:w w:val="115"/>
          <w:sz w:val="21"/>
        </w:rPr>
        <w:t>CMS</w:t>
      </w:r>
      <w:r>
        <w:rPr>
          <w:spacing w:val="-2"/>
          <w:w w:val="115"/>
          <w:sz w:val="21"/>
        </w:rPr>
        <w:t xml:space="preserve"> </w:t>
      </w:r>
      <w:r>
        <w:rPr>
          <w:w w:val="115"/>
          <w:sz w:val="21"/>
        </w:rPr>
        <w:t>or</w:t>
      </w:r>
      <w:r>
        <w:rPr>
          <w:spacing w:val="-5"/>
          <w:w w:val="115"/>
          <w:sz w:val="21"/>
        </w:rPr>
        <w:t xml:space="preserve"> </w:t>
      </w:r>
      <w:r>
        <w:rPr>
          <w:w w:val="115"/>
          <w:sz w:val="21"/>
        </w:rPr>
        <w:t>authorised</w:t>
      </w:r>
      <w:r>
        <w:rPr>
          <w:spacing w:val="-5"/>
          <w:w w:val="115"/>
          <w:sz w:val="21"/>
        </w:rPr>
        <w:t xml:space="preserve"> </w:t>
      </w:r>
      <w:r>
        <w:rPr>
          <w:w w:val="115"/>
          <w:sz w:val="21"/>
        </w:rPr>
        <w:t>linked</w:t>
      </w:r>
      <w:r>
        <w:rPr>
          <w:spacing w:val="-5"/>
          <w:w w:val="115"/>
          <w:sz w:val="21"/>
        </w:rPr>
        <w:t xml:space="preserve"> </w:t>
      </w:r>
      <w:r>
        <w:rPr>
          <w:w w:val="115"/>
          <w:sz w:val="21"/>
        </w:rPr>
        <w:t>gaming</w:t>
      </w:r>
      <w:r>
        <w:rPr>
          <w:spacing w:val="-5"/>
          <w:w w:val="115"/>
          <w:sz w:val="21"/>
        </w:rPr>
        <w:t xml:space="preserve"> </w:t>
      </w:r>
      <w:r>
        <w:rPr>
          <w:w w:val="115"/>
          <w:sz w:val="21"/>
        </w:rPr>
        <w:t>system,</w:t>
      </w:r>
    </w:p>
    <w:p w:rsidR="00670769" w:rsidRDefault="00190BF8">
      <w:pPr>
        <w:pStyle w:val="BodyText"/>
        <w:spacing w:before="203"/>
        <w:ind w:left="906"/>
      </w:pPr>
      <w:r>
        <w:rPr>
          <w:w w:val="110"/>
        </w:rPr>
        <w:t>to</w:t>
      </w:r>
      <w:r>
        <w:rPr>
          <w:spacing w:val="-9"/>
          <w:w w:val="110"/>
        </w:rPr>
        <w:t xml:space="preserve"> </w:t>
      </w:r>
      <w:r>
        <w:rPr>
          <w:w w:val="110"/>
        </w:rPr>
        <w:t>take</w:t>
      </w:r>
      <w:r>
        <w:rPr>
          <w:spacing w:val="-9"/>
          <w:w w:val="110"/>
        </w:rPr>
        <w:t xml:space="preserve"> </w:t>
      </w:r>
      <w:r>
        <w:rPr>
          <w:w w:val="110"/>
        </w:rPr>
        <w:t>(or</w:t>
      </w:r>
      <w:r>
        <w:rPr>
          <w:spacing w:val="-9"/>
          <w:w w:val="110"/>
        </w:rPr>
        <w:t xml:space="preserve"> </w:t>
      </w:r>
      <w:r>
        <w:rPr>
          <w:w w:val="110"/>
        </w:rPr>
        <w:t>to</w:t>
      </w:r>
      <w:r>
        <w:rPr>
          <w:spacing w:val="-9"/>
          <w:w w:val="110"/>
        </w:rPr>
        <w:t xml:space="preserve"> </w:t>
      </w:r>
      <w:r>
        <w:rPr>
          <w:w w:val="110"/>
        </w:rPr>
        <w:t>refrain</w:t>
      </w:r>
      <w:r>
        <w:rPr>
          <w:spacing w:val="-9"/>
          <w:w w:val="110"/>
        </w:rPr>
        <w:t xml:space="preserve"> </w:t>
      </w:r>
      <w:r>
        <w:rPr>
          <w:w w:val="110"/>
        </w:rPr>
        <w:t>from</w:t>
      </w:r>
      <w:r>
        <w:rPr>
          <w:spacing w:val="-9"/>
          <w:w w:val="110"/>
        </w:rPr>
        <w:t xml:space="preserve"> </w:t>
      </w:r>
      <w:r>
        <w:rPr>
          <w:w w:val="110"/>
        </w:rPr>
        <w:t>taking)</w:t>
      </w:r>
      <w:r>
        <w:rPr>
          <w:spacing w:val="-9"/>
          <w:w w:val="110"/>
        </w:rPr>
        <w:t xml:space="preserve"> </w:t>
      </w:r>
      <w:r>
        <w:rPr>
          <w:w w:val="110"/>
        </w:rPr>
        <w:t>any</w:t>
      </w:r>
      <w:r>
        <w:rPr>
          <w:spacing w:val="-9"/>
          <w:w w:val="110"/>
        </w:rPr>
        <w:t xml:space="preserve"> </w:t>
      </w:r>
      <w:r>
        <w:rPr>
          <w:w w:val="110"/>
        </w:rPr>
        <w:t>action</w:t>
      </w:r>
      <w:r>
        <w:rPr>
          <w:spacing w:val="-6"/>
          <w:w w:val="110"/>
        </w:rPr>
        <w:t xml:space="preserve"> </w:t>
      </w:r>
      <w:r>
        <w:rPr>
          <w:w w:val="110"/>
        </w:rPr>
        <w:t>specified</w:t>
      </w:r>
      <w:r>
        <w:rPr>
          <w:spacing w:val="-9"/>
          <w:w w:val="110"/>
        </w:rPr>
        <w:t xml:space="preserve"> </w:t>
      </w:r>
      <w:r>
        <w:rPr>
          <w:w w:val="110"/>
        </w:rPr>
        <w:t>in</w:t>
      </w:r>
      <w:r>
        <w:rPr>
          <w:spacing w:val="-9"/>
          <w:w w:val="110"/>
        </w:rPr>
        <w:t xml:space="preserve"> </w:t>
      </w:r>
      <w:r>
        <w:rPr>
          <w:w w:val="110"/>
        </w:rPr>
        <w:t>the</w:t>
      </w:r>
      <w:r>
        <w:rPr>
          <w:spacing w:val="-6"/>
          <w:w w:val="110"/>
        </w:rPr>
        <w:t xml:space="preserve"> </w:t>
      </w:r>
      <w:r>
        <w:rPr>
          <w:spacing w:val="-2"/>
          <w:w w:val="110"/>
        </w:rPr>
        <w:t>notice.</w:t>
      </w:r>
    </w:p>
    <w:p w:rsidR="00670769" w:rsidRDefault="00670769">
      <w:pPr>
        <w:pStyle w:val="BodyText"/>
        <w:spacing w:before="10"/>
      </w:pPr>
    </w:p>
    <w:p w:rsidR="00670769" w:rsidRDefault="00190BF8">
      <w:pPr>
        <w:pStyle w:val="ListParagraph"/>
        <w:numPr>
          <w:ilvl w:val="1"/>
          <w:numId w:val="63"/>
        </w:numPr>
        <w:tabs>
          <w:tab w:val="left" w:pos="906"/>
          <w:tab w:val="left" w:pos="932"/>
        </w:tabs>
        <w:spacing w:before="1" w:line="292" w:lineRule="auto"/>
        <w:ind w:left="906" w:right="380" w:hanging="400"/>
        <w:rPr>
          <w:sz w:val="21"/>
        </w:rPr>
      </w:pPr>
      <w:r>
        <w:rPr>
          <w:w w:val="110"/>
          <w:sz w:val="21"/>
        </w:rPr>
        <w:t>A</w:t>
      </w:r>
      <w:r>
        <w:rPr>
          <w:spacing w:val="33"/>
          <w:w w:val="110"/>
          <w:sz w:val="21"/>
        </w:rPr>
        <w:t xml:space="preserve"> </w:t>
      </w:r>
      <w:r>
        <w:rPr>
          <w:w w:val="110"/>
          <w:sz w:val="21"/>
        </w:rPr>
        <w:t>person who does not comply with a direction given to the person under this clause is guilty of an offence.</w:t>
      </w:r>
    </w:p>
    <w:p w:rsidR="00670769" w:rsidRDefault="00190BF8">
      <w:pPr>
        <w:pStyle w:val="BodyText"/>
        <w:spacing w:before="162"/>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9"/>
      </w:pPr>
    </w:p>
    <w:p w:rsidR="00670769" w:rsidRDefault="00190BF8">
      <w:pPr>
        <w:pStyle w:val="ListParagraph"/>
        <w:numPr>
          <w:ilvl w:val="0"/>
          <w:numId w:val="63"/>
        </w:numPr>
        <w:tabs>
          <w:tab w:val="left" w:pos="741"/>
        </w:tabs>
        <w:spacing w:before="1"/>
        <w:ind w:left="741" w:hanging="575"/>
        <w:rPr>
          <w:b/>
          <w:sz w:val="19"/>
        </w:rPr>
      </w:pPr>
      <w:bookmarkStart w:id="362" w:name="132_Minister_may_direct_licensee_to_term"/>
      <w:bookmarkStart w:id="363" w:name="_bookmark180"/>
      <w:bookmarkEnd w:id="362"/>
      <w:bookmarkEnd w:id="363"/>
      <w:r>
        <w:rPr>
          <w:b/>
          <w:w w:val="120"/>
          <w:sz w:val="19"/>
        </w:rPr>
        <w:t>Minister</w:t>
      </w:r>
      <w:r>
        <w:rPr>
          <w:b/>
          <w:spacing w:val="-9"/>
          <w:w w:val="120"/>
          <w:sz w:val="19"/>
        </w:rPr>
        <w:t xml:space="preserve"> </w:t>
      </w:r>
      <w:r>
        <w:rPr>
          <w:b/>
          <w:w w:val="120"/>
          <w:sz w:val="19"/>
        </w:rPr>
        <w:t>may</w:t>
      </w:r>
      <w:r>
        <w:rPr>
          <w:b/>
          <w:spacing w:val="-8"/>
          <w:w w:val="120"/>
          <w:sz w:val="19"/>
        </w:rPr>
        <w:t xml:space="preserve"> </w:t>
      </w:r>
      <w:r>
        <w:rPr>
          <w:b/>
          <w:w w:val="120"/>
          <w:sz w:val="19"/>
        </w:rPr>
        <w:t>direct</w:t>
      </w:r>
      <w:r>
        <w:rPr>
          <w:b/>
          <w:spacing w:val="-8"/>
          <w:w w:val="120"/>
          <w:sz w:val="19"/>
        </w:rPr>
        <w:t xml:space="preserve"> </w:t>
      </w:r>
      <w:r>
        <w:rPr>
          <w:b/>
          <w:w w:val="120"/>
          <w:sz w:val="19"/>
        </w:rPr>
        <w:t>licensee</w:t>
      </w:r>
      <w:r>
        <w:rPr>
          <w:b/>
          <w:spacing w:val="-8"/>
          <w:w w:val="120"/>
          <w:sz w:val="19"/>
        </w:rPr>
        <w:t xml:space="preserve"> </w:t>
      </w:r>
      <w:r>
        <w:rPr>
          <w:b/>
          <w:w w:val="120"/>
          <w:sz w:val="19"/>
        </w:rPr>
        <w:t>to</w:t>
      </w:r>
      <w:r>
        <w:rPr>
          <w:b/>
          <w:spacing w:val="-8"/>
          <w:w w:val="120"/>
          <w:sz w:val="19"/>
        </w:rPr>
        <w:t xml:space="preserve"> </w:t>
      </w:r>
      <w:r>
        <w:rPr>
          <w:b/>
          <w:w w:val="120"/>
          <w:sz w:val="19"/>
        </w:rPr>
        <w:t>terminate</w:t>
      </w:r>
      <w:r>
        <w:rPr>
          <w:b/>
          <w:spacing w:val="-5"/>
          <w:w w:val="120"/>
          <w:sz w:val="19"/>
        </w:rPr>
        <w:t xml:space="preserve"> </w:t>
      </w:r>
      <w:r>
        <w:rPr>
          <w:b/>
          <w:w w:val="120"/>
          <w:sz w:val="19"/>
        </w:rPr>
        <w:t>certain</w:t>
      </w:r>
      <w:r>
        <w:rPr>
          <w:b/>
          <w:spacing w:val="-8"/>
          <w:w w:val="120"/>
          <w:sz w:val="19"/>
        </w:rPr>
        <w:t xml:space="preserve"> </w:t>
      </w:r>
      <w:r>
        <w:rPr>
          <w:b/>
          <w:w w:val="120"/>
          <w:sz w:val="19"/>
        </w:rPr>
        <w:t>contractual</w:t>
      </w:r>
      <w:r>
        <w:rPr>
          <w:b/>
          <w:spacing w:val="-9"/>
          <w:w w:val="120"/>
          <w:sz w:val="19"/>
        </w:rPr>
        <w:t xml:space="preserve"> </w:t>
      </w:r>
      <w:r>
        <w:rPr>
          <w:b/>
          <w:spacing w:val="-2"/>
          <w:w w:val="120"/>
          <w:sz w:val="19"/>
        </w:rPr>
        <w:t>arrangements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180" w:hanging="400"/>
        <w:rPr>
          <w:sz w:val="21"/>
        </w:rPr>
      </w:pPr>
      <w:r>
        <w:rPr>
          <w:w w:val="110"/>
          <w:sz w:val="21"/>
        </w:rPr>
        <w:t>If</w:t>
      </w:r>
      <w:r>
        <w:rPr>
          <w:spacing w:val="36"/>
          <w:w w:val="110"/>
          <w:sz w:val="21"/>
        </w:rPr>
        <w:t xml:space="preserve"> </w:t>
      </w:r>
      <w:r>
        <w:rPr>
          <w:w w:val="110"/>
          <w:sz w:val="21"/>
        </w:rPr>
        <w:t>a person who is a contractor of a licensee does not comply with a direction given to the</w:t>
      </w:r>
      <w:r>
        <w:rPr>
          <w:spacing w:val="-1"/>
          <w:w w:val="110"/>
          <w:sz w:val="21"/>
        </w:rPr>
        <w:t xml:space="preserve"> </w:t>
      </w:r>
      <w:r>
        <w:rPr>
          <w:w w:val="110"/>
          <w:sz w:val="21"/>
        </w:rPr>
        <w:t>person</w:t>
      </w:r>
      <w:r>
        <w:rPr>
          <w:spacing w:val="-1"/>
          <w:w w:val="110"/>
          <w:sz w:val="21"/>
        </w:rPr>
        <w:t xml:space="preserve"> </w:t>
      </w:r>
      <w:r>
        <w:rPr>
          <w:w w:val="110"/>
          <w:sz w:val="21"/>
        </w:rPr>
        <w:t>under clause</w:t>
      </w:r>
      <w:r>
        <w:rPr>
          <w:spacing w:val="-1"/>
          <w:w w:val="110"/>
          <w:sz w:val="21"/>
        </w:rPr>
        <w:t xml:space="preserve"> </w:t>
      </w:r>
      <w:r>
        <w:rPr>
          <w:w w:val="110"/>
          <w:sz w:val="21"/>
        </w:rPr>
        <w:t>131,</w:t>
      </w:r>
      <w:r>
        <w:rPr>
          <w:spacing w:val="-1"/>
          <w:w w:val="110"/>
          <w:sz w:val="21"/>
        </w:rPr>
        <w:t xml:space="preserve"> </w:t>
      </w:r>
      <w:r>
        <w:rPr>
          <w:w w:val="110"/>
          <w:sz w:val="21"/>
        </w:rPr>
        <w:t>the Minister</w:t>
      </w:r>
      <w:r>
        <w:rPr>
          <w:spacing w:val="-1"/>
          <w:w w:val="110"/>
          <w:sz w:val="21"/>
        </w:rPr>
        <w:t xml:space="preserve"> </w:t>
      </w:r>
      <w:r>
        <w:rPr>
          <w:w w:val="110"/>
          <w:sz w:val="21"/>
        </w:rPr>
        <w:t>may,</w:t>
      </w:r>
      <w:r>
        <w:rPr>
          <w:spacing w:val="-1"/>
          <w:w w:val="110"/>
          <w:sz w:val="21"/>
        </w:rPr>
        <w:t xml:space="preserve"> </w:t>
      </w:r>
      <w:r>
        <w:rPr>
          <w:w w:val="110"/>
          <w:sz w:val="21"/>
        </w:rPr>
        <w:t>by notice</w:t>
      </w:r>
      <w:r>
        <w:rPr>
          <w:spacing w:val="-1"/>
          <w:w w:val="110"/>
          <w:sz w:val="21"/>
        </w:rPr>
        <w:t xml:space="preserve"> </w:t>
      </w:r>
      <w:r>
        <w:rPr>
          <w:w w:val="110"/>
          <w:sz w:val="21"/>
        </w:rPr>
        <w:t>in</w:t>
      </w:r>
      <w:r>
        <w:rPr>
          <w:spacing w:val="-1"/>
          <w:w w:val="110"/>
          <w:sz w:val="21"/>
        </w:rPr>
        <w:t xml:space="preserve"> </w:t>
      </w:r>
      <w:r>
        <w:rPr>
          <w:w w:val="110"/>
          <w:sz w:val="21"/>
        </w:rPr>
        <w:t>writing, direct the</w:t>
      </w:r>
      <w:r>
        <w:rPr>
          <w:spacing w:val="-1"/>
          <w:w w:val="110"/>
          <w:sz w:val="21"/>
        </w:rPr>
        <w:t xml:space="preserve"> </w:t>
      </w:r>
      <w:r>
        <w:rPr>
          <w:w w:val="110"/>
          <w:sz w:val="21"/>
        </w:rPr>
        <w:t>licensee to terminate, within a time specified in the notice, the contract or other arrangement under which the person is a contractor of the licensee.</w:t>
      </w:r>
    </w:p>
    <w:p w:rsidR="00670769" w:rsidRDefault="00190BF8">
      <w:pPr>
        <w:pStyle w:val="ListParagraph"/>
        <w:numPr>
          <w:ilvl w:val="1"/>
          <w:numId w:val="63"/>
        </w:numPr>
        <w:tabs>
          <w:tab w:val="left" w:pos="906"/>
          <w:tab w:val="left" w:pos="932"/>
        </w:tabs>
        <w:spacing w:before="205" w:line="292" w:lineRule="auto"/>
        <w:ind w:left="906" w:right="367" w:hanging="400"/>
        <w:rPr>
          <w:sz w:val="21"/>
        </w:rPr>
      </w:pPr>
      <w:r>
        <w:rPr>
          <w:w w:val="110"/>
          <w:sz w:val="21"/>
        </w:rPr>
        <w:t>A</w:t>
      </w:r>
      <w:r>
        <w:rPr>
          <w:spacing w:val="32"/>
          <w:w w:val="110"/>
          <w:sz w:val="21"/>
        </w:rPr>
        <w:t xml:space="preserve"> </w:t>
      </w:r>
      <w:r>
        <w:rPr>
          <w:w w:val="110"/>
          <w:sz w:val="21"/>
        </w:rPr>
        <w:t>licensee who does not comply with a notice given to the licensee under this clause is guilty of an offence.</w:t>
      </w:r>
    </w:p>
    <w:p w:rsidR="00670769" w:rsidRDefault="00190BF8">
      <w:pPr>
        <w:pStyle w:val="BodyText"/>
        <w:spacing w:before="16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1"/>
          <w:numId w:val="63"/>
        </w:numPr>
        <w:tabs>
          <w:tab w:val="left" w:pos="906"/>
          <w:tab w:val="left" w:pos="932"/>
        </w:tabs>
        <w:spacing w:before="1" w:line="292" w:lineRule="auto"/>
        <w:ind w:left="906" w:right="913" w:hanging="400"/>
        <w:rPr>
          <w:sz w:val="21"/>
        </w:rPr>
      </w:pPr>
      <w:r>
        <w:rPr>
          <w:w w:val="110"/>
          <w:sz w:val="21"/>
        </w:rPr>
        <w:t>It</w:t>
      </w:r>
      <w:r>
        <w:rPr>
          <w:spacing w:val="37"/>
          <w:w w:val="110"/>
          <w:sz w:val="21"/>
        </w:rPr>
        <w:t xml:space="preserve"> </w:t>
      </w:r>
      <w:r>
        <w:rPr>
          <w:w w:val="110"/>
          <w:sz w:val="21"/>
        </w:rPr>
        <w:t>is taken to be a condition of any contract or other arrangement entered into between a</w:t>
      </w:r>
      <w:r>
        <w:rPr>
          <w:spacing w:val="-1"/>
          <w:w w:val="110"/>
          <w:sz w:val="21"/>
        </w:rPr>
        <w:t xml:space="preserve"> </w:t>
      </w:r>
      <w:r>
        <w:rPr>
          <w:w w:val="110"/>
          <w:sz w:val="21"/>
        </w:rPr>
        <w:t>licensee and a</w:t>
      </w:r>
      <w:r>
        <w:rPr>
          <w:spacing w:val="-1"/>
          <w:w w:val="110"/>
          <w:sz w:val="21"/>
        </w:rPr>
        <w:t xml:space="preserve"> </w:t>
      </w:r>
      <w:r>
        <w:rPr>
          <w:w w:val="110"/>
          <w:sz w:val="21"/>
        </w:rPr>
        <w:t>contractor that the licensee has the</w:t>
      </w:r>
      <w:r>
        <w:rPr>
          <w:spacing w:val="-1"/>
          <w:w w:val="110"/>
          <w:sz w:val="21"/>
        </w:rPr>
        <w:t xml:space="preserve"> </w:t>
      </w:r>
      <w:r>
        <w:rPr>
          <w:w w:val="110"/>
          <w:sz w:val="21"/>
        </w:rPr>
        <w:t>rights required to enable the licensee to give effect to a direction to which this clause applies.</w:t>
      </w:r>
    </w:p>
    <w:p w:rsidR="00670769" w:rsidRDefault="00190BF8">
      <w:pPr>
        <w:pStyle w:val="ListParagraph"/>
        <w:numPr>
          <w:ilvl w:val="1"/>
          <w:numId w:val="63"/>
        </w:numPr>
        <w:tabs>
          <w:tab w:val="left" w:pos="906"/>
          <w:tab w:val="left" w:pos="932"/>
        </w:tabs>
        <w:spacing w:before="203" w:line="292" w:lineRule="auto"/>
        <w:ind w:left="906" w:right="399" w:hanging="400"/>
        <w:rPr>
          <w:sz w:val="21"/>
        </w:rPr>
      </w:pPr>
      <w:r>
        <w:rPr>
          <w:w w:val="110"/>
          <w:sz w:val="21"/>
        </w:rPr>
        <w:t>Any</w:t>
      </w:r>
      <w:r>
        <w:rPr>
          <w:spacing w:val="29"/>
          <w:w w:val="110"/>
          <w:sz w:val="21"/>
        </w:rPr>
        <w:t xml:space="preserve"> </w:t>
      </w:r>
      <w:r>
        <w:rPr>
          <w:w w:val="110"/>
          <w:sz w:val="21"/>
        </w:rPr>
        <w:t>such termination of a contract or other arrangement has effect accordingly, and neither the State nor the Minister incurs any liability by reason of that termination.</w:t>
      </w:r>
    </w:p>
    <w:p w:rsidR="00670769" w:rsidRDefault="00190BF8">
      <w:pPr>
        <w:pStyle w:val="ListParagraph"/>
        <w:numPr>
          <w:ilvl w:val="1"/>
          <w:numId w:val="63"/>
        </w:numPr>
        <w:tabs>
          <w:tab w:val="left" w:pos="906"/>
          <w:tab w:val="left" w:pos="932"/>
        </w:tabs>
        <w:spacing w:before="203" w:line="292" w:lineRule="auto"/>
        <w:ind w:left="906" w:right="775" w:hanging="400"/>
        <w:jc w:val="both"/>
        <w:rPr>
          <w:sz w:val="21"/>
        </w:rPr>
      </w:pPr>
      <w:r>
        <w:rPr>
          <w:w w:val="110"/>
          <w:sz w:val="21"/>
        </w:rPr>
        <w:t>The Minister may exempt specified contracts or other arrangements or specified classes of contracts or other arrangements from the operation of this clause. The effect of such an exemption is that a contract or other arrangement to which the exemption applies cannot be the subject of a direction under this clause.</w:t>
      </w:r>
    </w:p>
    <w:p w:rsidR="00670769" w:rsidRDefault="00190BF8">
      <w:pPr>
        <w:pStyle w:val="ListParagraph"/>
        <w:numPr>
          <w:ilvl w:val="0"/>
          <w:numId w:val="63"/>
        </w:numPr>
        <w:tabs>
          <w:tab w:val="left" w:pos="506"/>
          <w:tab w:val="left" w:pos="741"/>
        </w:tabs>
        <w:spacing w:before="203" w:line="295" w:lineRule="auto"/>
        <w:ind w:left="506" w:right="940" w:hanging="340"/>
        <w:rPr>
          <w:b/>
          <w:sz w:val="19"/>
        </w:rPr>
      </w:pPr>
      <w:bookmarkStart w:id="364" w:name="133_Prejudice_to_integrity_of_authorised"/>
      <w:bookmarkStart w:id="365" w:name="_bookmark181"/>
      <w:bookmarkEnd w:id="364"/>
      <w:bookmarkEnd w:id="365"/>
      <w:r>
        <w:rPr>
          <w:b/>
          <w:w w:val="120"/>
          <w:sz w:val="19"/>
        </w:rPr>
        <w:t xml:space="preserve">Prejudice to integrity of authorised CMS or linked gaming system involving key </w:t>
      </w:r>
      <w:r>
        <w:rPr>
          <w:b/>
          <w:spacing w:val="-2"/>
          <w:w w:val="120"/>
          <w:sz w:val="19"/>
        </w:rPr>
        <w:t>employee</w:t>
      </w:r>
    </w:p>
    <w:p w:rsidR="00670769" w:rsidRDefault="00190BF8">
      <w:pPr>
        <w:pStyle w:val="ListParagraph"/>
        <w:numPr>
          <w:ilvl w:val="1"/>
          <w:numId w:val="63"/>
        </w:numPr>
        <w:tabs>
          <w:tab w:val="left" w:pos="906"/>
          <w:tab w:val="left" w:pos="932"/>
        </w:tabs>
        <w:spacing w:before="202" w:line="292" w:lineRule="auto"/>
        <w:ind w:left="906" w:right="201" w:hanging="400"/>
        <w:rPr>
          <w:sz w:val="21"/>
        </w:rPr>
      </w:pPr>
      <w:r>
        <w:rPr>
          <w:w w:val="110"/>
          <w:sz w:val="21"/>
        </w:rPr>
        <w:t>The</w:t>
      </w:r>
      <w:r>
        <w:rPr>
          <w:spacing w:val="38"/>
          <w:w w:val="110"/>
          <w:sz w:val="21"/>
        </w:rPr>
        <w:t xml:space="preserve"> </w:t>
      </w:r>
      <w:r>
        <w:rPr>
          <w:w w:val="110"/>
          <w:sz w:val="21"/>
        </w:rPr>
        <w:t>Minister may</w:t>
      </w:r>
      <w:r>
        <w:rPr>
          <w:spacing w:val="12"/>
          <w:w w:val="110"/>
          <w:sz w:val="21"/>
        </w:rPr>
        <w:t xml:space="preserve"> </w:t>
      </w:r>
      <w:r>
        <w:rPr>
          <w:w w:val="110"/>
          <w:sz w:val="21"/>
        </w:rPr>
        <w:t>give a direction under this</w:t>
      </w:r>
      <w:r>
        <w:rPr>
          <w:spacing w:val="12"/>
          <w:w w:val="110"/>
          <w:sz w:val="21"/>
        </w:rPr>
        <w:t xml:space="preserve"> </w:t>
      </w:r>
      <w:r>
        <w:rPr>
          <w:w w:val="110"/>
          <w:sz w:val="21"/>
        </w:rPr>
        <w:t>clause if the Minister</w:t>
      </w:r>
      <w:r>
        <w:rPr>
          <w:spacing w:val="13"/>
          <w:w w:val="110"/>
          <w:sz w:val="21"/>
        </w:rPr>
        <w:t xml:space="preserve"> </w:t>
      </w:r>
      <w:r>
        <w:rPr>
          <w:w w:val="110"/>
          <w:sz w:val="21"/>
        </w:rPr>
        <w:t>is of the opinion that the integrity or apparent integrity of an authorised CMS or authorised linked gaming system operated by a licensee is likely to be seriously prejudiced because of—</w:t>
      </w:r>
    </w:p>
    <w:p w:rsidR="00670769" w:rsidRDefault="00190BF8">
      <w:pPr>
        <w:pStyle w:val="ListParagraph"/>
        <w:numPr>
          <w:ilvl w:val="2"/>
          <w:numId w:val="63"/>
        </w:numPr>
        <w:tabs>
          <w:tab w:val="left" w:pos="1327"/>
        </w:tabs>
        <w:spacing w:before="164"/>
        <w:ind w:left="1327" w:hanging="421"/>
        <w:rPr>
          <w:sz w:val="21"/>
        </w:rPr>
      </w:pPr>
      <w:r>
        <w:rPr>
          <w:w w:val="110"/>
          <w:sz w:val="21"/>
        </w:rPr>
        <w:t>the</w:t>
      </w:r>
      <w:r>
        <w:rPr>
          <w:spacing w:val="-10"/>
          <w:w w:val="110"/>
          <w:sz w:val="21"/>
        </w:rPr>
        <w:t xml:space="preserve"> </w:t>
      </w:r>
      <w:r>
        <w:rPr>
          <w:w w:val="110"/>
          <w:sz w:val="21"/>
        </w:rPr>
        <w:t>criminal</w:t>
      </w:r>
      <w:r>
        <w:rPr>
          <w:spacing w:val="-9"/>
          <w:w w:val="110"/>
          <w:sz w:val="21"/>
        </w:rPr>
        <w:t xml:space="preserve"> </w:t>
      </w:r>
      <w:r>
        <w:rPr>
          <w:w w:val="110"/>
          <w:sz w:val="21"/>
        </w:rPr>
        <w:t>record</w:t>
      </w:r>
      <w:r>
        <w:rPr>
          <w:spacing w:val="-9"/>
          <w:w w:val="110"/>
          <w:sz w:val="21"/>
        </w:rPr>
        <w:t xml:space="preserve"> </w:t>
      </w:r>
      <w:r>
        <w:rPr>
          <w:w w:val="110"/>
          <w:sz w:val="21"/>
        </w:rPr>
        <w:t>of</w:t>
      </w:r>
      <w:r>
        <w:rPr>
          <w:spacing w:val="-9"/>
          <w:w w:val="110"/>
          <w:sz w:val="21"/>
        </w:rPr>
        <w:t xml:space="preserve"> </w:t>
      </w:r>
      <w:r>
        <w:rPr>
          <w:w w:val="110"/>
          <w:sz w:val="21"/>
        </w:rPr>
        <w:t>a</w:t>
      </w:r>
      <w:r>
        <w:rPr>
          <w:spacing w:val="-9"/>
          <w:w w:val="110"/>
          <w:sz w:val="21"/>
        </w:rPr>
        <w:t xml:space="preserve"> </w:t>
      </w:r>
      <w:r>
        <w:rPr>
          <w:w w:val="110"/>
          <w:sz w:val="21"/>
        </w:rPr>
        <w:t>key</w:t>
      </w:r>
      <w:r>
        <w:rPr>
          <w:spacing w:val="-10"/>
          <w:w w:val="110"/>
          <w:sz w:val="21"/>
        </w:rPr>
        <w:t xml:space="preserve"> </w:t>
      </w:r>
      <w:r>
        <w:rPr>
          <w:w w:val="110"/>
          <w:sz w:val="21"/>
        </w:rPr>
        <w:t>employee,</w:t>
      </w:r>
      <w:r>
        <w:rPr>
          <w:spacing w:val="-9"/>
          <w:w w:val="110"/>
          <w:sz w:val="21"/>
        </w:rPr>
        <w:t xml:space="preserve"> </w:t>
      </w:r>
      <w:r>
        <w:rPr>
          <w:spacing w:val="-5"/>
          <w:w w:val="110"/>
          <w:sz w:val="21"/>
        </w:rPr>
        <w:t>or</w:t>
      </w:r>
    </w:p>
    <w:p w:rsidR="00670769" w:rsidRDefault="00670769">
      <w:pPr>
        <w:pStyle w:val="BodyText"/>
        <w:spacing w:before="10"/>
      </w:pPr>
    </w:p>
    <w:p w:rsidR="00670769" w:rsidRDefault="00190BF8">
      <w:pPr>
        <w:pStyle w:val="ListParagraph"/>
        <w:numPr>
          <w:ilvl w:val="2"/>
          <w:numId w:val="63"/>
        </w:numPr>
        <w:tabs>
          <w:tab w:val="left" w:pos="1332"/>
        </w:tabs>
        <w:spacing w:before="1"/>
        <w:ind w:left="1332" w:hanging="426"/>
        <w:rPr>
          <w:sz w:val="21"/>
        </w:rPr>
      </w:pPr>
      <w:r>
        <w:rPr>
          <w:w w:val="110"/>
          <w:sz w:val="21"/>
        </w:rPr>
        <w:t>the</w:t>
      </w:r>
      <w:r>
        <w:rPr>
          <w:spacing w:val="-9"/>
          <w:w w:val="110"/>
          <w:sz w:val="21"/>
        </w:rPr>
        <w:t xml:space="preserve"> </w:t>
      </w:r>
      <w:r>
        <w:rPr>
          <w:w w:val="110"/>
          <w:sz w:val="21"/>
        </w:rPr>
        <w:t>character</w:t>
      </w:r>
      <w:r>
        <w:rPr>
          <w:spacing w:val="-8"/>
          <w:w w:val="110"/>
          <w:sz w:val="21"/>
        </w:rPr>
        <w:t xml:space="preserve"> </w:t>
      </w:r>
      <w:r>
        <w:rPr>
          <w:w w:val="110"/>
          <w:sz w:val="21"/>
        </w:rPr>
        <w:t>or</w:t>
      </w:r>
      <w:r>
        <w:rPr>
          <w:spacing w:val="-8"/>
          <w:w w:val="110"/>
          <w:sz w:val="21"/>
        </w:rPr>
        <w:t xml:space="preserve"> </w:t>
      </w:r>
      <w:r>
        <w:rPr>
          <w:w w:val="110"/>
          <w:sz w:val="21"/>
        </w:rPr>
        <w:t>reputation</w:t>
      </w:r>
      <w:r>
        <w:rPr>
          <w:spacing w:val="-8"/>
          <w:w w:val="110"/>
          <w:sz w:val="21"/>
        </w:rPr>
        <w:t xml:space="preserve"> </w:t>
      </w:r>
      <w:r>
        <w:rPr>
          <w:w w:val="110"/>
          <w:sz w:val="21"/>
        </w:rPr>
        <w:t>of</w:t>
      </w:r>
      <w:r>
        <w:rPr>
          <w:spacing w:val="-7"/>
          <w:w w:val="110"/>
          <w:sz w:val="21"/>
        </w:rPr>
        <w:t xml:space="preserve"> </w:t>
      </w:r>
      <w:r>
        <w:rPr>
          <w:w w:val="110"/>
          <w:sz w:val="21"/>
        </w:rPr>
        <w:t>a</w:t>
      </w:r>
      <w:r>
        <w:rPr>
          <w:spacing w:val="-8"/>
          <w:w w:val="110"/>
          <w:sz w:val="21"/>
        </w:rPr>
        <w:t xml:space="preserve"> </w:t>
      </w:r>
      <w:r>
        <w:rPr>
          <w:w w:val="110"/>
          <w:sz w:val="21"/>
        </w:rPr>
        <w:t>key</w:t>
      </w:r>
      <w:r>
        <w:rPr>
          <w:spacing w:val="-8"/>
          <w:w w:val="110"/>
          <w:sz w:val="21"/>
        </w:rPr>
        <w:t xml:space="preserve"> </w:t>
      </w:r>
      <w:r>
        <w:rPr>
          <w:spacing w:val="-2"/>
          <w:w w:val="110"/>
          <w:sz w:val="21"/>
        </w:rPr>
        <w:t>employee.</w:t>
      </w:r>
    </w:p>
    <w:p w:rsidR="00670769" w:rsidRDefault="00670769">
      <w:pPr>
        <w:pStyle w:val="BodyText"/>
        <w:spacing w:before="10"/>
      </w:pPr>
    </w:p>
    <w:p w:rsidR="00670769" w:rsidRDefault="00190BF8">
      <w:pPr>
        <w:pStyle w:val="ListParagraph"/>
        <w:numPr>
          <w:ilvl w:val="1"/>
          <w:numId w:val="63"/>
        </w:numPr>
        <w:tabs>
          <w:tab w:val="left" w:pos="932"/>
        </w:tabs>
        <w:spacing w:before="1"/>
        <w:ind w:left="932" w:hanging="426"/>
        <w:rPr>
          <w:sz w:val="21"/>
        </w:rPr>
      </w:pPr>
      <w:r>
        <w:rPr>
          <w:w w:val="110"/>
          <w:sz w:val="21"/>
        </w:rPr>
        <w:t>The</w:t>
      </w:r>
      <w:r>
        <w:rPr>
          <w:spacing w:val="-9"/>
          <w:w w:val="110"/>
          <w:sz w:val="21"/>
        </w:rPr>
        <w:t xml:space="preserve"> </w:t>
      </w:r>
      <w:r>
        <w:rPr>
          <w:w w:val="110"/>
          <w:sz w:val="21"/>
        </w:rPr>
        <w:t>Minister</w:t>
      </w:r>
      <w:r>
        <w:rPr>
          <w:spacing w:val="-9"/>
          <w:w w:val="110"/>
          <w:sz w:val="21"/>
        </w:rPr>
        <w:t xml:space="preserve"> </w:t>
      </w:r>
      <w:r>
        <w:rPr>
          <w:w w:val="110"/>
          <w:sz w:val="21"/>
        </w:rPr>
        <w:t>may,</w:t>
      </w:r>
      <w:r>
        <w:rPr>
          <w:spacing w:val="-7"/>
          <w:w w:val="110"/>
          <w:sz w:val="21"/>
        </w:rPr>
        <w:t xml:space="preserve"> </w:t>
      </w:r>
      <w:r>
        <w:rPr>
          <w:w w:val="110"/>
          <w:sz w:val="21"/>
        </w:rPr>
        <w:t>by</w:t>
      </w:r>
      <w:r>
        <w:rPr>
          <w:spacing w:val="-9"/>
          <w:w w:val="110"/>
          <w:sz w:val="21"/>
        </w:rPr>
        <w:t xml:space="preserve"> </w:t>
      </w:r>
      <w:r>
        <w:rPr>
          <w:w w:val="110"/>
          <w:sz w:val="21"/>
        </w:rPr>
        <w:t>notice</w:t>
      </w:r>
      <w:r>
        <w:rPr>
          <w:spacing w:val="-9"/>
          <w:w w:val="110"/>
          <w:sz w:val="21"/>
        </w:rPr>
        <w:t xml:space="preserve"> </w:t>
      </w:r>
      <w:r>
        <w:rPr>
          <w:w w:val="110"/>
          <w:sz w:val="21"/>
        </w:rPr>
        <w:t>in</w:t>
      </w:r>
      <w:r>
        <w:rPr>
          <w:spacing w:val="-9"/>
          <w:w w:val="110"/>
          <w:sz w:val="21"/>
        </w:rPr>
        <w:t xml:space="preserve"> </w:t>
      </w:r>
      <w:r>
        <w:rPr>
          <w:w w:val="110"/>
          <w:sz w:val="21"/>
        </w:rPr>
        <w:t>writing,</w:t>
      </w:r>
      <w:r>
        <w:rPr>
          <w:spacing w:val="-5"/>
          <w:w w:val="110"/>
          <w:sz w:val="21"/>
        </w:rPr>
        <w:t xml:space="preserve"> </w:t>
      </w:r>
      <w:r>
        <w:rPr>
          <w:spacing w:val="-2"/>
          <w:w w:val="110"/>
          <w:sz w:val="21"/>
        </w:rPr>
        <w:t>direct—</w:t>
      </w:r>
    </w:p>
    <w:p w:rsidR="00670769" w:rsidRDefault="00190BF8">
      <w:pPr>
        <w:pStyle w:val="ListParagraph"/>
        <w:numPr>
          <w:ilvl w:val="2"/>
          <w:numId w:val="63"/>
        </w:numPr>
        <w:tabs>
          <w:tab w:val="left" w:pos="1327"/>
        </w:tabs>
        <w:spacing w:before="214"/>
        <w:ind w:left="1327" w:hanging="421"/>
        <w:rPr>
          <w:sz w:val="21"/>
        </w:rPr>
      </w:pPr>
      <w:r>
        <w:rPr>
          <w:w w:val="110"/>
          <w:sz w:val="21"/>
        </w:rPr>
        <w:t>the</w:t>
      </w:r>
      <w:r>
        <w:rPr>
          <w:spacing w:val="-16"/>
          <w:w w:val="110"/>
          <w:sz w:val="21"/>
        </w:rPr>
        <w:t xml:space="preserve"> </w:t>
      </w:r>
      <w:r>
        <w:rPr>
          <w:w w:val="110"/>
          <w:sz w:val="21"/>
        </w:rPr>
        <w:t>licensee,</w:t>
      </w:r>
      <w:r>
        <w:rPr>
          <w:spacing w:val="-15"/>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spacing w:before="1"/>
        <w:ind w:left="1332" w:hanging="426"/>
        <w:rPr>
          <w:sz w:val="21"/>
        </w:rPr>
      </w:pPr>
      <w:r>
        <w:rPr>
          <w:sz w:val="21"/>
        </w:rPr>
        <w:t>a</w:t>
      </w:r>
      <w:r>
        <w:rPr>
          <w:spacing w:val="43"/>
          <w:sz w:val="21"/>
        </w:rPr>
        <w:t xml:space="preserve"> </w:t>
      </w:r>
      <w:r>
        <w:rPr>
          <w:sz w:val="21"/>
        </w:rPr>
        <w:t>contractor,</w:t>
      </w:r>
      <w:r>
        <w:rPr>
          <w:spacing w:val="43"/>
          <w:sz w:val="21"/>
        </w:rPr>
        <w:t xml:space="preserve"> </w:t>
      </w:r>
      <w:r>
        <w:rPr>
          <w:spacing w:val="-5"/>
          <w:sz w:val="21"/>
        </w:rPr>
        <w:t>or</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14"/>
        </w:tabs>
        <w:spacing w:before="89"/>
        <w:ind w:left="1314" w:hanging="408"/>
        <w:rPr>
          <w:sz w:val="21"/>
        </w:rPr>
      </w:pPr>
      <w:r>
        <w:rPr>
          <w:w w:val="110"/>
          <w:sz w:val="21"/>
        </w:rPr>
        <w:lastRenderedPageBreak/>
        <w:t>any</w:t>
      </w:r>
      <w:r>
        <w:rPr>
          <w:spacing w:val="-6"/>
          <w:w w:val="110"/>
          <w:sz w:val="21"/>
        </w:rPr>
        <w:t xml:space="preserve"> </w:t>
      </w:r>
      <w:r>
        <w:rPr>
          <w:w w:val="110"/>
          <w:sz w:val="21"/>
        </w:rPr>
        <w:t>other</w:t>
      </w:r>
      <w:r>
        <w:rPr>
          <w:spacing w:val="-5"/>
          <w:w w:val="110"/>
          <w:sz w:val="21"/>
        </w:rPr>
        <w:t xml:space="preserve"> </w:t>
      </w:r>
      <w:r>
        <w:rPr>
          <w:w w:val="110"/>
          <w:sz w:val="21"/>
        </w:rPr>
        <w:t>appropriate</w:t>
      </w:r>
      <w:r>
        <w:rPr>
          <w:spacing w:val="-5"/>
          <w:w w:val="110"/>
          <w:sz w:val="21"/>
        </w:rPr>
        <w:t xml:space="preserve"> </w:t>
      </w:r>
      <w:r>
        <w:rPr>
          <w:spacing w:val="-2"/>
          <w:w w:val="110"/>
          <w:sz w:val="21"/>
        </w:rPr>
        <w:t>person,</w:t>
      </w:r>
    </w:p>
    <w:p w:rsidR="00670769" w:rsidRDefault="00670769">
      <w:pPr>
        <w:pStyle w:val="BodyText"/>
        <w:spacing w:before="11"/>
      </w:pPr>
    </w:p>
    <w:p w:rsidR="00670769" w:rsidRDefault="00190BF8">
      <w:pPr>
        <w:pStyle w:val="BodyText"/>
        <w:spacing w:line="292" w:lineRule="auto"/>
        <w:ind w:left="906" w:right="364"/>
      </w:pPr>
      <w:r>
        <w:rPr>
          <w:w w:val="110"/>
        </w:rPr>
        <w:t>to terminate immediately and not to renew the employment or arrangement by reason of which the key employee is a key employee of the licensee, contractor or other person.</w:t>
      </w:r>
    </w:p>
    <w:p w:rsidR="00670769" w:rsidRDefault="00190BF8">
      <w:pPr>
        <w:pStyle w:val="ListParagraph"/>
        <w:numPr>
          <w:ilvl w:val="1"/>
          <w:numId w:val="63"/>
        </w:numPr>
        <w:tabs>
          <w:tab w:val="left" w:pos="906"/>
          <w:tab w:val="left" w:pos="932"/>
        </w:tabs>
        <w:spacing w:before="204" w:line="292" w:lineRule="auto"/>
        <w:ind w:left="906" w:right="380" w:hanging="400"/>
        <w:rPr>
          <w:sz w:val="21"/>
        </w:rPr>
      </w:pPr>
      <w:r>
        <w:rPr>
          <w:w w:val="110"/>
          <w:sz w:val="21"/>
        </w:rPr>
        <w:t>A</w:t>
      </w:r>
      <w:r>
        <w:rPr>
          <w:spacing w:val="33"/>
          <w:w w:val="110"/>
          <w:sz w:val="21"/>
        </w:rPr>
        <w:t xml:space="preserve"> </w:t>
      </w:r>
      <w:r>
        <w:rPr>
          <w:w w:val="110"/>
          <w:sz w:val="21"/>
        </w:rPr>
        <w:t>person who does not comply with a direction given to the person under this clause is guilty of an offence.</w:t>
      </w:r>
    </w:p>
    <w:p w:rsidR="00670769" w:rsidRDefault="00190BF8">
      <w:pPr>
        <w:pStyle w:val="BodyText"/>
        <w:spacing w:before="162"/>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0"/>
          <w:numId w:val="63"/>
        </w:numPr>
        <w:tabs>
          <w:tab w:val="left" w:pos="741"/>
        </w:tabs>
        <w:ind w:left="741" w:hanging="575"/>
        <w:rPr>
          <w:b/>
          <w:sz w:val="19"/>
        </w:rPr>
      </w:pPr>
      <w:bookmarkStart w:id="366" w:name="134_Notice_of_proposed_relevant_contract"/>
      <w:bookmarkStart w:id="367" w:name="_bookmark182"/>
      <w:bookmarkEnd w:id="366"/>
      <w:bookmarkEnd w:id="367"/>
      <w:r>
        <w:rPr>
          <w:b/>
          <w:w w:val="120"/>
          <w:sz w:val="19"/>
        </w:rPr>
        <w:t>Notice</w:t>
      </w:r>
      <w:r>
        <w:rPr>
          <w:b/>
          <w:spacing w:val="-4"/>
          <w:w w:val="120"/>
          <w:sz w:val="19"/>
        </w:rPr>
        <w:t xml:space="preserve"> </w:t>
      </w:r>
      <w:r>
        <w:rPr>
          <w:b/>
          <w:w w:val="120"/>
          <w:sz w:val="19"/>
        </w:rPr>
        <w:t>of</w:t>
      </w:r>
      <w:r>
        <w:rPr>
          <w:b/>
          <w:spacing w:val="-4"/>
          <w:w w:val="120"/>
          <w:sz w:val="19"/>
        </w:rPr>
        <w:t xml:space="preserve"> </w:t>
      </w:r>
      <w:r>
        <w:rPr>
          <w:b/>
          <w:w w:val="120"/>
          <w:sz w:val="19"/>
        </w:rPr>
        <w:t>proposed</w:t>
      </w:r>
      <w:r>
        <w:rPr>
          <w:b/>
          <w:spacing w:val="-3"/>
          <w:w w:val="120"/>
          <w:sz w:val="19"/>
        </w:rPr>
        <w:t xml:space="preserve"> </w:t>
      </w:r>
      <w:r>
        <w:rPr>
          <w:b/>
          <w:w w:val="120"/>
          <w:sz w:val="19"/>
        </w:rPr>
        <w:t>relevant</w:t>
      </w:r>
      <w:r>
        <w:rPr>
          <w:b/>
          <w:spacing w:val="-4"/>
          <w:w w:val="120"/>
          <w:sz w:val="19"/>
        </w:rPr>
        <w:t xml:space="preserve"> </w:t>
      </w:r>
      <w:r>
        <w:rPr>
          <w:b/>
          <w:w w:val="120"/>
          <w:sz w:val="19"/>
        </w:rPr>
        <w:t>contracts or</w:t>
      </w:r>
      <w:r>
        <w:rPr>
          <w:b/>
          <w:spacing w:val="-4"/>
          <w:w w:val="120"/>
          <w:sz w:val="19"/>
        </w:rPr>
        <w:t xml:space="preserve"> </w:t>
      </w:r>
      <w:r>
        <w:rPr>
          <w:b/>
          <w:w w:val="120"/>
          <w:sz w:val="19"/>
        </w:rPr>
        <w:t>variations</w:t>
      </w:r>
      <w:r>
        <w:rPr>
          <w:b/>
          <w:spacing w:val="-4"/>
          <w:w w:val="120"/>
          <w:sz w:val="19"/>
        </w:rPr>
        <w:t xml:space="preserve"> </w:t>
      </w:r>
      <w:r>
        <w:rPr>
          <w:b/>
          <w:w w:val="120"/>
          <w:sz w:val="19"/>
        </w:rPr>
        <w:t>of</w:t>
      </w:r>
      <w:r>
        <w:rPr>
          <w:b/>
          <w:spacing w:val="-3"/>
          <w:w w:val="120"/>
          <w:sz w:val="19"/>
        </w:rPr>
        <w:t xml:space="preserve"> </w:t>
      </w:r>
      <w:r>
        <w:rPr>
          <w:b/>
          <w:w w:val="120"/>
          <w:sz w:val="19"/>
        </w:rPr>
        <w:t>relevant</w:t>
      </w:r>
      <w:r>
        <w:rPr>
          <w:b/>
          <w:spacing w:val="-4"/>
          <w:w w:val="120"/>
          <w:sz w:val="19"/>
        </w:rPr>
        <w:t xml:space="preserve"> </w:t>
      </w:r>
      <w:r>
        <w:rPr>
          <w:b/>
          <w:w w:val="120"/>
          <w:sz w:val="19"/>
        </w:rPr>
        <w:t>contracts to</w:t>
      </w:r>
      <w:r>
        <w:rPr>
          <w:b/>
          <w:spacing w:val="-4"/>
          <w:w w:val="120"/>
          <w:sz w:val="19"/>
        </w:rPr>
        <w:t xml:space="preserve"> </w:t>
      </w:r>
      <w:r>
        <w:rPr>
          <w:b/>
          <w:w w:val="120"/>
          <w:sz w:val="19"/>
        </w:rPr>
        <w:t>be</w:t>
      </w:r>
      <w:r>
        <w:rPr>
          <w:b/>
          <w:spacing w:val="-4"/>
          <w:w w:val="120"/>
          <w:sz w:val="19"/>
        </w:rPr>
        <w:t xml:space="preserve"> </w:t>
      </w:r>
      <w:r>
        <w:rPr>
          <w:b/>
          <w:spacing w:val="-2"/>
          <w:w w:val="120"/>
          <w:sz w:val="19"/>
        </w:rPr>
        <w:t>given</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before="1" w:line="292" w:lineRule="auto"/>
        <w:ind w:left="906" w:right="201" w:hanging="400"/>
        <w:rPr>
          <w:sz w:val="21"/>
        </w:rPr>
      </w:pPr>
      <w:r>
        <w:rPr>
          <w:w w:val="110"/>
          <w:sz w:val="21"/>
        </w:rPr>
        <w:t>This</w:t>
      </w:r>
      <w:r>
        <w:rPr>
          <w:spacing w:val="27"/>
          <w:w w:val="110"/>
          <w:sz w:val="21"/>
        </w:rPr>
        <w:t xml:space="preserve"> </w:t>
      </w:r>
      <w:r>
        <w:rPr>
          <w:w w:val="110"/>
          <w:sz w:val="21"/>
        </w:rPr>
        <w:t>clause applies only to relevant contracts that the conditions of the CMS licence or links licence require to be notified to the Minister.</w:t>
      </w:r>
    </w:p>
    <w:p w:rsidR="00670769" w:rsidRDefault="00190BF8">
      <w:pPr>
        <w:pStyle w:val="ListParagraph"/>
        <w:numPr>
          <w:ilvl w:val="1"/>
          <w:numId w:val="63"/>
        </w:numPr>
        <w:tabs>
          <w:tab w:val="left" w:pos="906"/>
          <w:tab w:val="left" w:pos="932"/>
        </w:tabs>
        <w:spacing w:before="202" w:line="292" w:lineRule="auto"/>
        <w:ind w:left="906" w:right="262" w:hanging="400"/>
        <w:rPr>
          <w:sz w:val="21"/>
        </w:rPr>
      </w:pPr>
      <w:r>
        <w:rPr>
          <w:w w:val="110"/>
          <w:sz w:val="21"/>
        </w:rPr>
        <w:t>A</w:t>
      </w:r>
      <w:r>
        <w:rPr>
          <w:spacing w:val="36"/>
          <w:w w:val="110"/>
          <w:sz w:val="21"/>
        </w:rPr>
        <w:t xml:space="preserve"> </w:t>
      </w:r>
      <w:r>
        <w:rPr>
          <w:w w:val="110"/>
          <w:sz w:val="21"/>
        </w:rPr>
        <w:t>licensee must not enter into or become a party to a relevant contract, or the variation of a relevant contract, to which this clause applies until the licensee has given</w:t>
      </w:r>
      <w:r>
        <w:rPr>
          <w:spacing w:val="-6"/>
          <w:w w:val="110"/>
          <w:sz w:val="21"/>
        </w:rPr>
        <w:t xml:space="preserve"> </w:t>
      </w:r>
      <w:r>
        <w:rPr>
          <w:w w:val="110"/>
          <w:sz w:val="21"/>
        </w:rPr>
        <w:t>the</w:t>
      </w:r>
      <w:r>
        <w:rPr>
          <w:spacing w:val="-6"/>
          <w:w w:val="110"/>
          <w:sz w:val="21"/>
        </w:rPr>
        <w:t xml:space="preserve"> </w:t>
      </w:r>
      <w:r>
        <w:rPr>
          <w:w w:val="110"/>
          <w:sz w:val="21"/>
        </w:rPr>
        <w:t>Minister</w:t>
      </w:r>
      <w:r>
        <w:rPr>
          <w:spacing w:val="-3"/>
          <w:w w:val="110"/>
          <w:sz w:val="21"/>
        </w:rPr>
        <w:t xml:space="preserve"> </w:t>
      </w:r>
      <w:r>
        <w:rPr>
          <w:w w:val="110"/>
          <w:sz w:val="21"/>
        </w:rPr>
        <w:t>written</w:t>
      </w:r>
      <w:r>
        <w:rPr>
          <w:spacing w:val="-6"/>
          <w:w w:val="110"/>
          <w:sz w:val="21"/>
        </w:rPr>
        <w:t xml:space="preserve"> </w:t>
      </w:r>
      <w:r>
        <w:rPr>
          <w:w w:val="110"/>
          <w:sz w:val="21"/>
        </w:rPr>
        <w:t>notice</w:t>
      </w:r>
      <w:r>
        <w:rPr>
          <w:spacing w:val="-6"/>
          <w:w w:val="110"/>
          <w:sz w:val="21"/>
        </w:rPr>
        <w:t xml:space="preserve"> </w:t>
      </w:r>
      <w:r>
        <w:rPr>
          <w:w w:val="110"/>
          <w:sz w:val="21"/>
        </w:rPr>
        <w:t>of</w:t>
      </w:r>
      <w:r>
        <w:rPr>
          <w:spacing w:val="-3"/>
          <w:w w:val="110"/>
          <w:sz w:val="21"/>
        </w:rPr>
        <w:t xml:space="preserve"> </w:t>
      </w:r>
      <w:r>
        <w:rPr>
          <w:w w:val="110"/>
          <w:sz w:val="21"/>
        </w:rPr>
        <w:t>the</w:t>
      </w:r>
      <w:r>
        <w:rPr>
          <w:spacing w:val="-6"/>
          <w:w w:val="110"/>
          <w:sz w:val="21"/>
        </w:rPr>
        <w:t xml:space="preserve"> </w:t>
      </w:r>
      <w:r>
        <w:rPr>
          <w:w w:val="110"/>
          <w:sz w:val="21"/>
        </w:rPr>
        <w:t>details</w:t>
      </w:r>
      <w:r>
        <w:rPr>
          <w:spacing w:val="-6"/>
          <w:w w:val="110"/>
          <w:sz w:val="21"/>
        </w:rPr>
        <w:t xml:space="preserve"> </w:t>
      </w:r>
      <w:r>
        <w:rPr>
          <w:w w:val="110"/>
          <w:sz w:val="21"/>
        </w:rPr>
        <w:t>of</w:t>
      </w:r>
      <w:r>
        <w:rPr>
          <w:spacing w:val="-5"/>
          <w:w w:val="110"/>
          <w:sz w:val="21"/>
        </w:rPr>
        <w:t xml:space="preserve"> </w:t>
      </w:r>
      <w:r>
        <w:rPr>
          <w:w w:val="110"/>
          <w:sz w:val="21"/>
        </w:rPr>
        <w:t>the</w:t>
      </w:r>
      <w:r>
        <w:rPr>
          <w:spacing w:val="-3"/>
          <w:w w:val="110"/>
          <w:sz w:val="21"/>
        </w:rPr>
        <w:t xml:space="preserve"> </w:t>
      </w:r>
      <w:r>
        <w:rPr>
          <w:w w:val="110"/>
          <w:sz w:val="21"/>
        </w:rPr>
        <w:t>proposed</w:t>
      </w:r>
      <w:r>
        <w:rPr>
          <w:spacing w:val="-6"/>
          <w:w w:val="110"/>
          <w:sz w:val="21"/>
        </w:rPr>
        <w:t xml:space="preserve"> </w:t>
      </w:r>
      <w:r>
        <w:rPr>
          <w:w w:val="110"/>
          <w:sz w:val="21"/>
        </w:rPr>
        <w:t>contract</w:t>
      </w:r>
      <w:r>
        <w:rPr>
          <w:spacing w:val="-3"/>
          <w:w w:val="110"/>
          <w:sz w:val="21"/>
        </w:rPr>
        <w:t xml:space="preserve"> </w:t>
      </w:r>
      <w:r>
        <w:rPr>
          <w:w w:val="110"/>
          <w:sz w:val="21"/>
        </w:rPr>
        <w:t>or</w:t>
      </w:r>
      <w:r>
        <w:rPr>
          <w:spacing w:val="-6"/>
          <w:w w:val="110"/>
          <w:sz w:val="21"/>
        </w:rPr>
        <w:t xml:space="preserve"> </w:t>
      </w:r>
      <w:r>
        <w:rPr>
          <w:w w:val="110"/>
          <w:sz w:val="21"/>
        </w:rPr>
        <w:t>variation</w:t>
      </w:r>
      <w:r>
        <w:rPr>
          <w:spacing w:val="-6"/>
          <w:w w:val="110"/>
          <w:sz w:val="21"/>
        </w:rPr>
        <w:t xml:space="preserve"> </w:t>
      </w:r>
      <w:r>
        <w:rPr>
          <w:w w:val="110"/>
          <w:sz w:val="21"/>
        </w:rPr>
        <w:t>of contract that are specified in the conditions of the licence and the investigation time that the Minister is allowed by this clause has elapsed.</w:t>
      </w:r>
    </w:p>
    <w:p w:rsidR="00670769" w:rsidRDefault="00190BF8">
      <w:pPr>
        <w:pStyle w:val="ListParagraph"/>
        <w:numPr>
          <w:ilvl w:val="1"/>
          <w:numId w:val="63"/>
        </w:numPr>
        <w:tabs>
          <w:tab w:val="left" w:pos="906"/>
          <w:tab w:val="left" w:pos="932"/>
        </w:tabs>
        <w:spacing w:before="206" w:line="292" w:lineRule="auto"/>
        <w:ind w:left="906" w:right="279" w:hanging="400"/>
        <w:rPr>
          <w:sz w:val="21"/>
        </w:rPr>
      </w:pPr>
      <w:r>
        <w:rPr>
          <w:w w:val="110"/>
          <w:sz w:val="21"/>
        </w:rPr>
        <w:t>The</w:t>
      </w:r>
      <w:r>
        <w:rPr>
          <w:spacing w:val="26"/>
          <w:w w:val="110"/>
          <w:sz w:val="21"/>
        </w:rPr>
        <w:t xml:space="preserve"> </w:t>
      </w:r>
      <w:r>
        <w:rPr>
          <w:w w:val="110"/>
          <w:sz w:val="21"/>
        </w:rPr>
        <w:t xml:space="preserve">notice must be accompanied by the fee (if any) specified by the conditions of the </w:t>
      </w:r>
      <w:r>
        <w:rPr>
          <w:spacing w:val="-2"/>
          <w:w w:val="110"/>
          <w:sz w:val="21"/>
        </w:rPr>
        <w:t>licence.</w:t>
      </w:r>
    </w:p>
    <w:p w:rsidR="00670769" w:rsidRDefault="00190BF8">
      <w:pPr>
        <w:pStyle w:val="ListParagraph"/>
        <w:numPr>
          <w:ilvl w:val="1"/>
          <w:numId w:val="63"/>
        </w:numPr>
        <w:tabs>
          <w:tab w:val="left" w:pos="906"/>
          <w:tab w:val="left" w:pos="932"/>
        </w:tabs>
        <w:spacing w:before="202" w:line="292" w:lineRule="auto"/>
        <w:ind w:left="906" w:right="195" w:hanging="400"/>
        <w:rPr>
          <w:sz w:val="21"/>
        </w:rPr>
      </w:pPr>
      <w:r>
        <w:rPr>
          <w:w w:val="110"/>
          <w:sz w:val="21"/>
        </w:rPr>
        <w:t>The</w:t>
      </w:r>
      <w:r>
        <w:rPr>
          <w:spacing w:val="33"/>
          <w:w w:val="110"/>
          <w:sz w:val="21"/>
        </w:rPr>
        <w:t xml:space="preserve"> </w:t>
      </w:r>
      <w:r>
        <w:rPr>
          <w:w w:val="110"/>
          <w:sz w:val="21"/>
        </w:rPr>
        <w:t>Minister may object to the proposed contract or variation of contract by notice in writing given to the licensee during the investigation time that the Minister is allowed by this clause, in which case the licensee must not enter into or become a party to the contract or variation of contract.</w:t>
      </w:r>
    </w:p>
    <w:p w:rsidR="00670769" w:rsidRDefault="00190BF8">
      <w:pPr>
        <w:pStyle w:val="ListParagraph"/>
        <w:numPr>
          <w:ilvl w:val="1"/>
          <w:numId w:val="63"/>
        </w:numPr>
        <w:tabs>
          <w:tab w:val="left" w:pos="906"/>
          <w:tab w:val="left" w:pos="932"/>
        </w:tabs>
        <w:spacing w:before="205" w:line="292" w:lineRule="auto"/>
        <w:ind w:left="906" w:right="506" w:hanging="400"/>
        <w:rPr>
          <w:sz w:val="21"/>
        </w:rPr>
      </w:pPr>
      <w:r>
        <w:rPr>
          <w:w w:val="110"/>
          <w:sz w:val="21"/>
        </w:rPr>
        <w:t>The</w:t>
      </w:r>
      <w:r>
        <w:rPr>
          <w:spacing w:val="23"/>
          <w:w w:val="110"/>
          <w:sz w:val="21"/>
        </w:rPr>
        <w:t xml:space="preserve"> </w:t>
      </w:r>
      <w:r>
        <w:rPr>
          <w:w w:val="110"/>
          <w:sz w:val="21"/>
        </w:rPr>
        <w:t>Minister</w:t>
      </w:r>
      <w:r>
        <w:rPr>
          <w:spacing w:val="-2"/>
          <w:w w:val="110"/>
          <w:sz w:val="21"/>
        </w:rPr>
        <w:t xml:space="preserve"> </w:t>
      </w:r>
      <w:r>
        <w:rPr>
          <w:w w:val="110"/>
          <w:sz w:val="21"/>
        </w:rPr>
        <w:t>is not</w:t>
      </w:r>
      <w:r>
        <w:rPr>
          <w:spacing w:val="-1"/>
          <w:w w:val="110"/>
          <w:sz w:val="21"/>
        </w:rPr>
        <w:t xml:space="preserve"> </w:t>
      </w:r>
      <w:r>
        <w:rPr>
          <w:w w:val="110"/>
          <w:sz w:val="21"/>
        </w:rPr>
        <w:t>required,</w:t>
      </w:r>
      <w:r>
        <w:rPr>
          <w:spacing w:val="-2"/>
          <w:w w:val="110"/>
          <w:sz w:val="21"/>
        </w:rPr>
        <w:t xml:space="preserve"> </w:t>
      </w:r>
      <w:r>
        <w:rPr>
          <w:w w:val="110"/>
          <w:sz w:val="21"/>
        </w:rPr>
        <w:t>despite</w:t>
      </w:r>
      <w:r>
        <w:rPr>
          <w:spacing w:val="-2"/>
          <w:w w:val="110"/>
          <w:sz w:val="21"/>
        </w:rPr>
        <w:t xml:space="preserve"> </w:t>
      </w:r>
      <w:r>
        <w:rPr>
          <w:w w:val="110"/>
          <w:sz w:val="21"/>
        </w:rPr>
        <w:t>any rule</w:t>
      </w:r>
      <w:r>
        <w:rPr>
          <w:spacing w:val="-2"/>
          <w:w w:val="110"/>
          <w:sz w:val="21"/>
        </w:rPr>
        <w:t xml:space="preserve"> </w:t>
      </w:r>
      <w:r>
        <w:rPr>
          <w:w w:val="110"/>
          <w:sz w:val="21"/>
        </w:rPr>
        <w:t>of</w:t>
      </w:r>
      <w:r>
        <w:rPr>
          <w:spacing w:val="-1"/>
          <w:w w:val="110"/>
          <w:sz w:val="21"/>
        </w:rPr>
        <w:t xml:space="preserve"> </w:t>
      </w:r>
      <w:r>
        <w:rPr>
          <w:w w:val="110"/>
          <w:sz w:val="21"/>
        </w:rPr>
        <w:t>law</w:t>
      </w:r>
      <w:r>
        <w:rPr>
          <w:spacing w:val="-2"/>
          <w:w w:val="110"/>
          <w:sz w:val="21"/>
        </w:rPr>
        <w:t xml:space="preserve"> </w:t>
      </w:r>
      <w:r>
        <w:rPr>
          <w:w w:val="110"/>
          <w:sz w:val="21"/>
        </w:rPr>
        <w:t>to the</w:t>
      </w:r>
      <w:r>
        <w:rPr>
          <w:spacing w:val="-2"/>
          <w:w w:val="110"/>
          <w:sz w:val="21"/>
        </w:rPr>
        <w:t xml:space="preserve"> </w:t>
      </w:r>
      <w:r>
        <w:rPr>
          <w:w w:val="110"/>
          <w:sz w:val="21"/>
        </w:rPr>
        <w:t>contrary,</w:t>
      </w:r>
      <w:r>
        <w:rPr>
          <w:spacing w:val="-2"/>
          <w:w w:val="110"/>
          <w:sz w:val="21"/>
        </w:rPr>
        <w:t xml:space="preserve"> </w:t>
      </w:r>
      <w:r>
        <w:rPr>
          <w:w w:val="110"/>
          <w:sz w:val="21"/>
        </w:rPr>
        <w:t>to give</w:t>
      </w:r>
      <w:r>
        <w:rPr>
          <w:spacing w:val="-2"/>
          <w:w w:val="110"/>
          <w:sz w:val="21"/>
        </w:rPr>
        <w:t xml:space="preserve"> </w:t>
      </w:r>
      <w:r>
        <w:rPr>
          <w:w w:val="110"/>
          <w:sz w:val="21"/>
        </w:rPr>
        <w:t>reasons for an objection made under subclause (4).</w:t>
      </w:r>
    </w:p>
    <w:p w:rsidR="00670769" w:rsidRDefault="00190BF8">
      <w:pPr>
        <w:pStyle w:val="ListParagraph"/>
        <w:numPr>
          <w:ilvl w:val="1"/>
          <w:numId w:val="63"/>
        </w:numPr>
        <w:tabs>
          <w:tab w:val="left" w:pos="906"/>
          <w:tab w:val="left" w:pos="932"/>
        </w:tabs>
        <w:spacing w:before="203" w:line="292" w:lineRule="auto"/>
        <w:ind w:left="906" w:right="760" w:hanging="400"/>
        <w:rPr>
          <w:sz w:val="21"/>
        </w:rPr>
      </w:pPr>
      <w:r>
        <w:rPr>
          <w:w w:val="110"/>
          <w:sz w:val="21"/>
        </w:rPr>
        <w:t>The</w:t>
      </w:r>
      <w:r>
        <w:rPr>
          <w:spacing w:val="31"/>
          <w:w w:val="110"/>
          <w:sz w:val="21"/>
        </w:rPr>
        <w:t xml:space="preserve"> </w:t>
      </w:r>
      <w:r>
        <w:rPr>
          <w:w w:val="110"/>
          <w:sz w:val="21"/>
        </w:rPr>
        <w:t>Minister is allowed 28 days investigation time (starting from when the notice under subclause (2) is given to the Minister) but that time can be shortened or extended in a particular case by the Minister by notice in writing to the licensee.</w:t>
      </w:r>
    </w:p>
    <w:p w:rsidR="00670769" w:rsidRDefault="00190BF8">
      <w:pPr>
        <w:pStyle w:val="ListParagraph"/>
        <w:numPr>
          <w:ilvl w:val="1"/>
          <w:numId w:val="63"/>
        </w:numPr>
        <w:tabs>
          <w:tab w:val="left" w:pos="906"/>
          <w:tab w:val="left" w:pos="932"/>
        </w:tabs>
        <w:spacing w:before="203" w:line="292" w:lineRule="auto"/>
        <w:ind w:left="906" w:right="214" w:hanging="400"/>
        <w:rPr>
          <w:sz w:val="21"/>
        </w:rPr>
      </w:pPr>
      <w:r>
        <w:rPr>
          <w:w w:val="110"/>
          <w:sz w:val="21"/>
        </w:rPr>
        <w:t>Investigation</w:t>
      </w:r>
      <w:r>
        <w:rPr>
          <w:spacing w:val="40"/>
          <w:w w:val="110"/>
          <w:sz w:val="21"/>
        </w:rPr>
        <w:t xml:space="preserve"> </w:t>
      </w:r>
      <w:r>
        <w:rPr>
          <w:w w:val="110"/>
          <w:sz w:val="21"/>
        </w:rPr>
        <w:t xml:space="preserve">time is not to be extended unless the Minister is of the opinion that the special circumstances of the case (such as, for example, the complex nature of the inquiries that need to be made or the need to consult other persons or bodies) make the extension necessary or desirable and that public interest considerations justify the </w:t>
      </w:r>
      <w:r>
        <w:rPr>
          <w:spacing w:val="-2"/>
          <w:w w:val="110"/>
          <w:sz w:val="21"/>
        </w:rPr>
        <w:t>extension.</w:t>
      </w:r>
    </w:p>
    <w:p w:rsidR="00670769" w:rsidRDefault="00190BF8">
      <w:pPr>
        <w:pStyle w:val="ListParagraph"/>
        <w:numPr>
          <w:ilvl w:val="1"/>
          <w:numId w:val="63"/>
        </w:numPr>
        <w:tabs>
          <w:tab w:val="left" w:pos="906"/>
          <w:tab w:val="left" w:pos="932"/>
        </w:tabs>
        <w:spacing w:before="206" w:line="292" w:lineRule="auto"/>
        <w:ind w:left="906" w:right="1047" w:hanging="400"/>
        <w:rPr>
          <w:sz w:val="21"/>
        </w:rPr>
      </w:pPr>
      <w:r>
        <w:rPr>
          <w:w w:val="110"/>
          <w:sz w:val="21"/>
        </w:rPr>
        <w:t>Investigation</w:t>
      </w:r>
      <w:r>
        <w:rPr>
          <w:spacing w:val="38"/>
          <w:w w:val="110"/>
          <w:sz w:val="21"/>
        </w:rPr>
        <w:t xml:space="preserve"> </w:t>
      </w:r>
      <w:r>
        <w:rPr>
          <w:w w:val="110"/>
          <w:sz w:val="21"/>
        </w:rPr>
        <w:t>time can be extended more than once but cannot in any case be extended to more than 6 months after the notice was given to the Minister.</w:t>
      </w:r>
    </w:p>
    <w:p w:rsidR="00670769" w:rsidRDefault="00190BF8">
      <w:pPr>
        <w:pStyle w:val="ListParagraph"/>
        <w:numPr>
          <w:ilvl w:val="1"/>
          <w:numId w:val="63"/>
        </w:numPr>
        <w:tabs>
          <w:tab w:val="left" w:pos="906"/>
          <w:tab w:val="left" w:pos="932"/>
        </w:tabs>
        <w:spacing w:before="203" w:line="292" w:lineRule="auto"/>
        <w:ind w:left="906" w:right="487" w:hanging="400"/>
        <w:rPr>
          <w:sz w:val="21"/>
        </w:rPr>
      </w:pPr>
      <w:r>
        <w:rPr>
          <w:w w:val="110"/>
          <w:sz w:val="21"/>
        </w:rPr>
        <w:t>It</w:t>
      </w:r>
      <w:r>
        <w:rPr>
          <w:spacing w:val="26"/>
          <w:w w:val="110"/>
          <w:sz w:val="21"/>
        </w:rPr>
        <w:t xml:space="preserve"> </w:t>
      </w:r>
      <w:r>
        <w:rPr>
          <w:w w:val="110"/>
          <w:sz w:val="21"/>
        </w:rPr>
        <w:t>is</w:t>
      </w:r>
      <w:r>
        <w:rPr>
          <w:spacing w:val="-1"/>
          <w:w w:val="110"/>
          <w:sz w:val="21"/>
        </w:rPr>
        <w:t xml:space="preserve"> </w:t>
      </w:r>
      <w:r>
        <w:rPr>
          <w:w w:val="110"/>
          <w:sz w:val="21"/>
        </w:rPr>
        <w:t>a</w:t>
      </w:r>
      <w:r>
        <w:rPr>
          <w:spacing w:val="-1"/>
          <w:w w:val="110"/>
          <w:sz w:val="21"/>
        </w:rPr>
        <w:t xml:space="preserve"> </w:t>
      </w:r>
      <w:r>
        <w:rPr>
          <w:w w:val="110"/>
          <w:sz w:val="21"/>
        </w:rPr>
        <w:t>condition of a</w:t>
      </w:r>
      <w:r>
        <w:rPr>
          <w:spacing w:val="-1"/>
          <w:w w:val="110"/>
          <w:sz w:val="21"/>
        </w:rPr>
        <w:t xml:space="preserve"> </w:t>
      </w:r>
      <w:r>
        <w:rPr>
          <w:w w:val="110"/>
          <w:sz w:val="21"/>
        </w:rPr>
        <w:t>CMS</w:t>
      </w:r>
      <w:r>
        <w:rPr>
          <w:spacing w:val="-1"/>
          <w:w w:val="110"/>
          <w:sz w:val="21"/>
        </w:rPr>
        <w:t xml:space="preserve"> </w:t>
      </w:r>
      <w:r>
        <w:rPr>
          <w:w w:val="110"/>
          <w:sz w:val="21"/>
        </w:rPr>
        <w:t>licence or</w:t>
      </w:r>
      <w:r>
        <w:rPr>
          <w:spacing w:val="-1"/>
          <w:w w:val="110"/>
          <w:sz w:val="21"/>
        </w:rPr>
        <w:t xml:space="preserve"> </w:t>
      </w:r>
      <w:r>
        <w:rPr>
          <w:w w:val="110"/>
          <w:sz w:val="21"/>
        </w:rPr>
        <w:t>links</w:t>
      </w:r>
      <w:r>
        <w:rPr>
          <w:spacing w:val="-1"/>
          <w:w w:val="110"/>
          <w:sz w:val="21"/>
        </w:rPr>
        <w:t xml:space="preserve"> </w:t>
      </w:r>
      <w:r>
        <w:rPr>
          <w:w w:val="110"/>
          <w:sz w:val="21"/>
        </w:rPr>
        <w:t>licence that the</w:t>
      </w:r>
      <w:r>
        <w:rPr>
          <w:spacing w:val="-1"/>
          <w:w w:val="110"/>
          <w:sz w:val="21"/>
        </w:rPr>
        <w:t xml:space="preserve"> </w:t>
      </w:r>
      <w:r>
        <w:rPr>
          <w:w w:val="110"/>
          <w:sz w:val="21"/>
        </w:rPr>
        <w:t>licensee must comply</w:t>
      </w:r>
      <w:r>
        <w:rPr>
          <w:spacing w:val="-1"/>
          <w:w w:val="110"/>
          <w:sz w:val="21"/>
        </w:rPr>
        <w:t xml:space="preserve"> </w:t>
      </w:r>
      <w:r>
        <w:rPr>
          <w:w w:val="110"/>
          <w:sz w:val="21"/>
        </w:rPr>
        <w:t>with this clause.</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63"/>
        </w:numPr>
        <w:tabs>
          <w:tab w:val="left" w:pos="906"/>
          <w:tab w:val="left" w:pos="1064"/>
        </w:tabs>
        <w:spacing w:before="89" w:line="292" w:lineRule="auto"/>
        <w:ind w:left="906" w:right="833" w:hanging="400"/>
        <w:rPr>
          <w:sz w:val="21"/>
        </w:rPr>
      </w:pPr>
      <w:r>
        <w:rPr>
          <w:w w:val="110"/>
          <w:sz w:val="21"/>
        </w:rPr>
        <w:lastRenderedPageBreak/>
        <w:t>Failure</w:t>
      </w:r>
      <w:r>
        <w:rPr>
          <w:spacing w:val="-6"/>
          <w:w w:val="110"/>
          <w:sz w:val="21"/>
        </w:rPr>
        <w:t xml:space="preserve"> </w:t>
      </w:r>
      <w:r>
        <w:rPr>
          <w:w w:val="110"/>
          <w:sz w:val="21"/>
        </w:rPr>
        <w:t>to</w:t>
      </w:r>
      <w:r>
        <w:rPr>
          <w:spacing w:val="-6"/>
          <w:w w:val="110"/>
          <w:sz w:val="21"/>
        </w:rPr>
        <w:t xml:space="preserve"> </w:t>
      </w:r>
      <w:r>
        <w:rPr>
          <w:w w:val="110"/>
          <w:sz w:val="21"/>
        </w:rPr>
        <w:t>comply</w:t>
      </w:r>
      <w:r>
        <w:rPr>
          <w:spacing w:val="-6"/>
          <w:w w:val="110"/>
          <w:sz w:val="21"/>
        </w:rPr>
        <w:t xml:space="preserve"> </w:t>
      </w:r>
      <w:r>
        <w:rPr>
          <w:w w:val="110"/>
          <w:sz w:val="21"/>
        </w:rPr>
        <w:t>with</w:t>
      </w:r>
      <w:r>
        <w:rPr>
          <w:spacing w:val="-3"/>
          <w:w w:val="110"/>
          <w:sz w:val="21"/>
        </w:rPr>
        <w:t xml:space="preserve"> </w:t>
      </w:r>
      <w:r>
        <w:rPr>
          <w:w w:val="110"/>
          <w:sz w:val="21"/>
        </w:rPr>
        <w:t>this</w:t>
      </w:r>
      <w:r>
        <w:rPr>
          <w:spacing w:val="-6"/>
          <w:w w:val="110"/>
          <w:sz w:val="21"/>
        </w:rPr>
        <w:t xml:space="preserve"> </w:t>
      </w:r>
      <w:r>
        <w:rPr>
          <w:w w:val="110"/>
          <w:sz w:val="21"/>
        </w:rPr>
        <w:t>clause</w:t>
      </w:r>
      <w:r>
        <w:rPr>
          <w:spacing w:val="-6"/>
          <w:w w:val="110"/>
          <w:sz w:val="21"/>
        </w:rPr>
        <w:t xml:space="preserve"> </w:t>
      </w:r>
      <w:r>
        <w:rPr>
          <w:w w:val="110"/>
          <w:sz w:val="21"/>
        </w:rPr>
        <w:t>does</w:t>
      </w:r>
      <w:r>
        <w:rPr>
          <w:spacing w:val="-3"/>
          <w:w w:val="110"/>
          <w:sz w:val="21"/>
        </w:rPr>
        <w:t xml:space="preserve"> </w:t>
      </w:r>
      <w:r>
        <w:rPr>
          <w:w w:val="110"/>
          <w:sz w:val="21"/>
        </w:rPr>
        <w:t>not</w:t>
      </w:r>
      <w:r>
        <w:rPr>
          <w:spacing w:val="-5"/>
          <w:w w:val="110"/>
          <w:sz w:val="21"/>
        </w:rPr>
        <w:t xml:space="preserve"> </w:t>
      </w:r>
      <w:r>
        <w:rPr>
          <w:w w:val="110"/>
          <w:sz w:val="21"/>
        </w:rPr>
        <w:t>affect</w:t>
      </w:r>
      <w:r>
        <w:rPr>
          <w:spacing w:val="-5"/>
          <w:w w:val="110"/>
          <w:sz w:val="21"/>
        </w:rPr>
        <w:t xml:space="preserve"> </w:t>
      </w:r>
      <w:r>
        <w:rPr>
          <w:w w:val="110"/>
          <w:sz w:val="21"/>
        </w:rPr>
        <w:t>the</w:t>
      </w:r>
      <w:r>
        <w:rPr>
          <w:spacing w:val="-6"/>
          <w:w w:val="110"/>
          <w:sz w:val="21"/>
        </w:rPr>
        <w:t xml:space="preserve"> </w:t>
      </w:r>
      <w:r>
        <w:rPr>
          <w:w w:val="110"/>
          <w:sz w:val="21"/>
        </w:rPr>
        <w:t>validity</w:t>
      </w:r>
      <w:r>
        <w:rPr>
          <w:spacing w:val="-3"/>
          <w:w w:val="110"/>
          <w:sz w:val="21"/>
        </w:rPr>
        <w:t xml:space="preserve"> </w:t>
      </w:r>
      <w:r>
        <w:rPr>
          <w:w w:val="110"/>
          <w:sz w:val="21"/>
        </w:rPr>
        <w:t>of</w:t>
      </w:r>
      <w:r>
        <w:rPr>
          <w:spacing w:val="-5"/>
          <w:w w:val="110"/>
          <w:sz w:val="21"/>
        </w:rPr>
        <w:t xml:space="preserve"> </w:t>
      </w:r>
      <w:r>
        <w:rPr>
          <w:w w:val="110"/>
          <w:sz w:val="21"/>
        </w:rPr>
        <w:t>any</w:t>
      </w:r>
      <w:r>
        <w:rPr>
          <w:spacing w:val="-6"/>
          <w:w w:val="110"/>
          <w:sz w:val="21"/>
        </w:rPr>
        <w:t xml:space="preserve"> </w:t>
      </w:r>
      <w:r>
        <w:rPr>
          <w:w w:val="110"/>
          <w:sz w:val="21"/>
        </w:rPr>
        <w:t>contract</w:t>
      </w:r>
      <w:r>
        <w:rPr>
          <w:spacing w:val="-3"/>
          <w:w w:val="110"/>
          <w:sz w:val="21"/>
        </w:rPr>
        <w:t xml:space="preserve"> </w:t>
      </w:r>
      <w:r>
        <w:rPr>
          <w:w w:val="110"/>
          <w:sz w:val="21"/>
        </w:rPr>
        <w:t>or variation of contract.</w:t>
      </w:r>
    </w:p>
    <w:p w:rsidR="00670769" w:rsidRDefault="00190BF8">
      <w:pPr>
        <w:pStyle w:val="ListParagraph"/>
        <w:numPr>
          <w:ilvl w:val="0"/>
          <w:numId w:val="63"/>
        </w:numPr>
        <w:tabs>
          <w:tab w:val="left" w:pos="575"/>
        </w:tabs>
        <w:spacing w:before="201"/>
        <w:ind w:left="575" w:right="1956" w:hanging="575"/>
        <w:jc w:val="right"/>
        <w:rPr>
          <w:b/>
          <w:sz w:val="19"/>
        </w:rPr>
      </w:pPr>
      <w:bookmarkStart w:id="368" w:name="135_Notice_to_show_cause_why_relevant_co"/>
      <w:bookmarkStart w:id="369" w:name="_bookmark183"/>
      <w:bookmarkEnd w:id="368"/>
      <w:bookmarkEnd w:id="369"/>
      <w:r>
        <w:rPr>
          <w:b/>
          <w:w w:val="120"/>
          <w:sz w:val="19"/>
        </w:rPr>
        <w:t>Notice</w:t>
      </w:r>
      <w:r>
        <w:rPr>
          <w:b/>
          <w:spacing w:val="-3"/>
          <w:w w:val="120"/>
          <w:sz w:val="19"/>
        </w:rPr>
        <w:t xml:space="preserve"> </w:t>
      </w:r>
      <w:r>
        <w:rPr>
          <w:b/>
          <w:w w:val="120"/>
          <w:sz w:val="19"/>
        </w:rPr>
        <w:t>to</w:t>
      </w:r>
      <w:r>
        <w:rPr>
          <w:b/>
          <w:spacing w:val="-3"/>
          <w:w w:val="120"/>
          <w:sz w:val="19"/>
        </w:rPr>
        <w:t xml:space="preserve"> </w:t>
      </w:r>
      <w:r>
        <w:rPr>
          <w:b/>
          <w:w w:val="120"/>
          <w:sz w:val="19"/>
        </w:rPr>
        <w:t>show</w:t>
      </w:r>
      <w:r>
        <w:rPr>
          <w:b/>
          <w:spacing w:val="-3"/>
          <w:w w:val="120"/>
          <w:sz w:val="19"/>
        </w:rPr>
        <w:t xml:space="preserve"> </w:t>
      </w:r>
      <w:r>
        <w:rPr>
          <w:b/>
          <w:w w:val="120"/>
          <w:sz w:val="19"/>
        </w:rPr>
        <w:t>cause</w:t>
      </w:r>
      <w:r>
        <w:rPr>
          <w:b/>
          <w:spacing w:val="-3"/>
          <w:w w:val="120"/>
          <w:sz w:val="19"/>
        </w:rPr>
        <w:t xml:space="preserve"> </w:t>
      </w:r>
      <w:r>
        <w:rPr>
          <w:b/>
          <w:w w:val="120"/>
          <w:sz w:val="19"/>
        </w:rPr>
        <w:t>why relevant</w:t>
      </w:r>
      <w:r>
        <w:rPr>
          <w:b/>
          <w:spacing w:val="-3"/>
          <w:w w:val="120"/>
          <w:sz w:val="19"/>
        </w:rPr>
        <w:t xml:space="preserve"> </w:t>
      </w:r>
      <w:r>
        <w:rPr>
          <w:b/>
          <w:w w:val="120"/>
          <w:sz w:val="19"/>
        </w:rPr>
        <w:t>contract</w:t>
      </w:r>
      <w:r>
        <w:rPr>
          <w:b/>
          <w:spacing w:val="-3"/>
          <w:w w:val="120"/>
          <w:sz w:val="19"/>
        </w:rPr>
        <w:t xml:space="preserve"> </w:t>
      </w:r>
      <w:r>
        <w:rPr>
          <w:b/>
          <w:w w:val="120"/>
          <w:sz w:val="19"/>
        </w:rPr>
        <w:t>should</w:t>
      </w:r>
      <w:r>
        <w:rPr>
          <w:b/>
          <w:spacing w:val="-1"/>
          <w:w w:val="120"/>
          <w:sz w:val="19"/>
        </w:rPr>
        <w:t xml:space="preserve"> </w:t>
      </w:r>
      <w:r>
        <w:rPr>
          <w:b/>
          <w:w w:val="120"/>
          <w:sz w:val="19"/>
        </w:rPr>
        <w:t>not</w:t>
      </w:r>
      <w:r>
        <w:rPr>
          <w:b/>
          <w:spacing w:val="-3"/>
          <w:w w:val="120"/>
          <w:sz w:val="19"/>
        </w:rPr>
        <w:t xml:space="preserve"> </w:t>
      </w:r>
      <w:r>
        <w:rPr>
          <w:b/>
          <w:w w:val="120"/>
          <w:sz w:val="19"/>
        </w:rPr>
        <w:t>be</w:t>
      </w:r>
      <w:r>
        <w:rPr>
          <w:b/>
          <w:spacing w:val="-2"/>
          <w:w w:val="120"/>
          <w:sz w:val="19"/>
        </w:rPr>
        <w:t xml:space="preserve"> terminated</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233" w:hanging="400"/>
        <w:rPr>
          <w:sz w:val="21"/>
        </w:rPr>
      </w:pPr>
      <w:r>
        <w:rPr>
          <w:w w:val="110"/>
          <w:sz w:val="21"/>
        </w:rPr>
        <w:t>The</w:t>
      </w:r>
      <w:r>
        <w:rPr>
          <w:spacing w:val="36"/>
          <w:w w:val="110"/>
          <w:sz w:val="21"/>
        </w:rPr>
        <w:t xml:space="preserve"> </w:t>
      </w:r>
      <w:r>
        <w:rPr>
          <w:w w:val="110"/>
          <w:sz w:val="21"/>
        </w:rPr>
        <w:t>Minister may serve on each party to a relevant contract a notice in writing giving the party an opportunity to show cause within 14 days why the contract should not be terminated</w:t>
      </w:r>
      <w:r>
        <w:rPr>
          <w:spacing w:val="-5"/>
          <w:w w:val="110"/>
          <w:sz w:val="21"/>
        </w:rPr>
        <w:t xml:space="preserve"> </w:t>
      </w:r>
      <w:r>
        <w:rPr>
          <w:w w:val="110"/>
          <w:sz w:val="21"/>
        </w:rPr>
        <w:t>on</w:t>
      </w:r>
      <w:r>
        <w:rPr>
          <w:spacing w:val="-5"/>
          <w:w w:val="110"/>
          <w:sz w:val="21"/>
        </w:rPr>
        <w:t xml:space="preserve"> </w:t>
      </w:r>
      <w:r>
        <w:rPr>
          <w:w w:val="110"/>
          <w:sz w:val="21"/>
        </w:rPr>
        <w:t>the</w:t>
      </w:r>
      <w:r>
        <w:rPr>
          <w:spacing w:val="-5"/>
          <w:w w:val="110"/>
          <w:sz w:val="21"/>
        </w:rPr>
        <w:t xml:space="preserve"> </w:t>
      </w:r>
      <w:r>
        <w:rPr>
          <w:w w:val="110"/>
          <w:sz w:val="21"/>
        </w:rPr>
        <w:t>ground</w:t>
      </w:r>
      <w:r>
        <w:rPr>
          <w:spacing w:val="-5"/>
          <w:w w:val="110"/>
          <w:sz w:val="21"/>
        </w:rPr>
        <w:t xml:space="preserve"> </w:t>
      </w:r>
      <w:r>
        <w:rPr>
          <w:w w:val="110"/>
          <w:sz w:val="21"/>
        </w:rPr>
        <w:t>that</w:t>
      </w:r>
      <w:r>
        <w:rPr>
          <w:spacing w:val="-4"/>
          <w:w w:val="110"/>
          <w:sz w:val="21"/>
        </w:rPr>
        <w:t xml:space="preserve"> </w:t>
      </w:r>
      <w:r>
        <w:rPr>
          <w:w w:val="110"/>
          <w:sz w:val="21"/>
        </w:rPr>
        <w:t>it</w:t>
      </w:r>
      <w:r>
        <w:rPr>
          <w:spacing w:val="-4"/>
          <w:w w:val="110"/>
          <w:sz w:val="21"/>
        </w:rPr>
        <w:t xml:space="preserve"> </w:t>
      </w:r>
      <w:r>
        <w:rPr>
          <w:w w:val="110"/>
          <w:sz w:val="21"/>
        </w:rPr>
        <w:t>is</w:t>
      </w:r>
      <w:r>
        <w:rPr>
          <w:spacing w:val="-2"/>
          <w:w w:val="110"/>
          <w:sz w:val="21"/>
        </w:rPr>
        <w:t xml:space="preserve"> </w:t>
      </w:r>
      <w:r>
        <w:rPr>
          <w:w w:val="110"/>
          <w:sz w:val="21"/>
        </w:rPr>
        <w:t>not</w:t>
      </w:r>
      <w:r>
        <w:rPr>
          <w:spacing w:val="-4"/>
          <w:w w:val="110"/>
          <w:sz w:val="21"/>
        </w:rPr>
        <w:t xml:space="preserve"> </w:t>
      </w:r>
      <w:r>
        <w:rPr>
          <w:w w:val="110"/>
          <w:sz w:val="21"/>
        </w:rPr>
        <w:t>in</w:t>
      </w:r>
      <w:r>
        <w:rPr>
          <w:spacing w:val="-5"/>
          <w:w w:val="110"/>
          <w:sz w:val="21"/>
        </w:rPr>
        <w:t xml:space="preserve"> </w:t>
      </w:r>
      <w:r>
        <w:rPr>
          <w:w w:val="110"/>
          <w:sz w:val="21"/>
        </w:rPr>
        <w:t>the</w:t>
      </w:r>
      <w:r>
        <w:rPr>
          <w:spacing w:val="-5"/>
          <w:w w:val="110"/>
          <w:sz w:val="21"/>
        </w:rPr>
        <w:t xml:space="preserve"> </w:t>
      </w:r>
      <w:r>
        <w:rPr>
          <w:w w:val="110"/>
          <w:sz w:val="21"/>
        </w:rPr>
        <w:t>public</w:t>
      </w:r>
      <w:r>
        <w:rPr>
          <w:spacing w:val="-2"/>
          <w:w w:val="110"/>
          <w:sz w:val="21"/>
        </w:rPr>
        <w:t xml:space="preserve"> </w:t>
      </w:r>
      <w:r>
        <w:rPr>
          <w:w w:val="110"/>
          <w:sz w:val="21"/>
        </w:rPr>
        <w:t>interest</w:t>
      </w:r>
      <w:r>
        <w:rPr>
          <w:spacing w:val="-4"/>
          <w:w w:val="110"/>
          <w:sz w:val="21"/>
        </w:rPr>
        <w:t xml:space="preserve"> </w:t>
      </w:r>
      <w:r>
        <w:rPr>
          <w:w w:val="110"/>
          <w:sz w:val="21"/>
        </w:rPr>
        <w:t>for</w:t>
      </w:r>
      <w:r>
        <w:rPr>
          <w:spacing w:val="-5"/>
          <w:w w:val="110"/>
          <w:sz w:val="21"/>
        </w:rPr>
        <w:t xml:space="preserve"> </w:t>
      </w:r>
      <w:r>
        <w:rPr>
          <w:w w:val="110"/>
          <w:sz w:val="21"/>
        </w:rPr>
        <w:t>the</w:t>
      </w:r>
      <w:r>
        <w:rPr>
          <w:spacing w:val="-5"/>
          <w:w w:val="110"/>
          <w:sz w:val="21"/>
        </w:rPr>
        <w:t xml:space="preserve"> </w:t>
      </w:r>
      <w:r>
        <w:rPr>
          <w:w w:val="110"/>
          <w:sz w:val="21"/>
        </w:rPr>
        <w:t>contract</w:t>
      </w:r>
      <w:r>
        <w:rPr>
          <w:spacing w:val="-2"/>
          <w:w w:val="110"/>
          <w:sz w:val="21"/>
        </w:rPr>
        <w:t xml:space="preserve"> </w:t>
      </w:r>
      <w:r>
        <w:rPr>
          <w:w w:val="110"/>
          <w:sz w:val="21"/>
        </w:rPr>
        <w:t>to</w:t>
      </w:r>
      <w:r>
        <w:rPr>
          <w:spacing w:val="-5"/>
          <w:w w:val="110"/>
          <w:sz w:val="21"/>
        </w:rPr>
        <w:t xml:space="preserve"> </w:t>
      </w:r>
      <w:r>
        <w:rPr>
          <w:w w:val="110"/>
          <w:sz w:val="21"/>
        </w:rPr>
        <w:t>remain in force.</w:t>
      </w:r>
    </w:p>
    <w:p w:rsidR="00670769" w:rsidRDefault="00190BF8">
      <w:pPr>
        <w:pStyle w:val="ListParagraph"/>
        <w:numPr>
          <w:ilvl w:val="1"/>
          <w:numId w:val="63"/>
        </w:numPr>
        <w:tabs>
          <w:tab w:val="left" w:pos="906"/>
          <w:tab w:val="left" w:pos="932"/>
        </w:tabs>
        <w:spacing w:before="205" w:line="292" w:lineRule="auto"/>
        <w:ind w:left="906" w:right="714" w:hanging="400"/>
        <w:rPr>
          <w:sz w:val="21"/>
        </w:rPr>
      </w:pPr>
      <w:r>
        <w:rPr>
          <w:w w:val="110"/>
          <w:sz w:val="21"/>
        </w:rPr>
        <w:t>The</w:t>
      </w:r>
      <w:r>
        <w:rPr>
          <w:spacing w:val="23"/>
          <w:w w:val="110"/>
          <w:sz w:val="21"/>
        </w:rPr>
        <w:t xml:space="preserve"> </w:t>
      </w:r>
      <w:r>
        <w:rPr>
          <w:w w:val="110"/>
          <w:sz w:val="21"/>
        </w:rPr>
        <w:t>notice</w:t>
      </w:r>
      <w:r>
        <w:rPr>
          <w:spacing w:val="-2"/>
          <w:w w:val="110"/>
          <w:sz w:val="21"/>
        </w:rPr>
        <w:t xml:space="preserve"> </w:t>
      </w:r>
      <w:r>
        <w:rPr>
          <w:w w:val="110"/>
          <w:sz w:val="21"/>
        </w:rPr>
        <w:t>is to</w:t>
      </w:r>
      <w:r>
        <w:rPr>
          <w:spacing w:val="-2"/>
          <w:w w:val="110"/>
          <w:sz w:val="21"/>
        </w:rPr>
        <w:t xml:space="preserve"> </w:t>
      </w:r>
      <w:r>
        <w:rPr>
          <w:w w:val="110"/>
          <w:sz w:val="21"/>
        </w:rPr>
        <w:t>specify</w:t>
      </w:r>
      <w:r>
        <w:rPr>
          <w:spacing w:val="-2"/>
          <w:w w:val="110"/>
          <w:sz w:val="21"/>
        </w:rPr>
        <w:t xml:space="preserve"> </w:t>
      </w:r>
      <w:r>
        <w:rPr>
          <w:w w:val="110"/>
          <w:sz w:val="21"/>
        </w:rPr>
        <w:t>the</w:t>
      </w:r>
      <w:r>
        <w:rPr>
          <w:spacing w:val="-2"/>
          <w:w w:val="110"/>
          <w:sz w:val="21"/>
        </w:rPr>
        <w:t xml:space="preserve"> </w:t>
      </w:r>
      <w:r>
        <w:rPr>
          <w:w w:val="110"/>
          <w:sz w:val="21"/>
        </w:rPr>
        <w:t>reasons</w:t>
      </w:r>
      <w:r>
        <w:rPr>
          <w:spacing w:val="-2"/>
          <w:w w:val="110"/>
          <w:sz w:val="21"/>
        </w:rPr>
        <w:t xml:space="preserve"> </w:t>
      </w:r>
      <w:r>
        <w:rPr>
          <w:w w:val="110"/>
          <w:sz w:val="21"/>
        </w:rPr>
        <w:t>why</w:t>
      </w:r>
      <w:r>
        <w:rPr>
          <w:spacing w:val="-2"/>
          <w:w w:val="110"/>
          <w:sz w:val="21"/>
        </w:rPr>
        <w:t xml:space="preserve"> </w:t>
      </w:r>
      <w:r>
        <w:rPr>
          <w:w w:val="110"/>
          <w:sz w:val="21"/>
        </w:rPr>
        <w:t>it is</w:t>
      </w:r>
      <w:r>
        <w:rPr>
          <w:spacing w:val="-2"/>
          <w:w w:val="110"/>
          <w:sz w:val="21"/>
        </w:rPr>
        <w:t xml:space="preserve"> </w:t>
      </w:r>
      <w:r>
        <w:rPr>
          <w:w w:val="110"/>
          <w:sz w:val="21"/>
        </w:rPr>
        <w:t>considered</w:t>
      </w:r>
      <w:r>
        <w:rPr>
          <w:spacing w:val="-2"/>
          <w:w w:val="110"/>
          <w:sz w:val="21"/>
        </w:rPr>
        <w:t xml:space="preserve"> </w:t>
      </w:r>
      <w:r>
        <w:rPr>
          <w:w w:val="110"/>
          <w:sz w:val="21"/>
        </w:rPr>
        <w:t>that</w:t>
      </w:r>
      <w:r>
        <w:rPr>
          <w:spacing w:val="-1"/>
          <w:w w:val="110"/>
          <w:sz w:val="21"/>
        </w:rPr>
        <w:t xml:space="preserve"> </w:t>
      </w:r>
      <w:r>
        <w:rPr>
          <w:w w:val="110"/>
          <w:sz w:val="21"/>
        </w:rPr>
        <w:t>it</w:t>
      </w:r>
      <w:r>
        <w:rPr>
          <w:spacing w:val="-1"/>
          <w:w w:val="110"/>
          <w:sz w:val="21"/>
        </w:rPr>
        <w:t xml:space="preserve"> </w:t>
      </w:r>
      <w:r>
        <w:rPr>
          <w:w w:val="110"/>
          <w:sz w:val="21"/>
        </w:rPr>
        <w:t>is</w:t>
      </w:r>
      <w:r>
        <w:rPr>
          <w:spacing w:val="-2"/>
          <w:w w:val="110"/>
          <w:sz w:val="21"/>
        </w:rPr>
        <w:t xml:space="preserve"> </w:t>
      </w:r>
      <w:r>
        <w:rPr>
          <w:w w:val="110"/>
          <w:sz w:val="21"/>
        </w:rPr>
        <w:t>not in</w:t>
      </w:r>
      <w:r>
        <w:rPr>
          <w:spacing w:val="-2"/>
          <w:w w:val="110"/>
          <w:sz w:val="21"/>
        </w:rPr>
        <w:t xml:space="preserve"> </w:t>
      </w:r>
      <w:r>
        <w:rPr>
          <w:w w:val="110"/>
          <w:sz w:val="21"/>
        </w:rPr>
        <w:t>the</w:t>
      </w:r>
      <w:r>
        <w:rPr>
          <w:spacing w:val="-2"/>
          <w:w w:val="110"/>
          <w:sz w:val="21"/>
        </w:rPr>
        <w:t xml:space="preserve"> </w:t>
      </w:r>
      <w:r>
        <w:rPr>
          <w:w w:val="110"/>
          <w:sz w:val="21"/>
        </w:rPr>
        <w:t>public interest for the contract to remain in force.</w:t>
      </w:r>
    </w:p>
    <w:p w:rsidR="00670769" w:rsidRDefault="00190BF8">
      <w:pPr>
        <w:pStyle w:val="ListParagraph"/>
        <w:numPr>
          <w:ilvl w:val="1"/>
          <w:numId w:val="63"/>
        </w:numPr>
        <w:tabs>
          <w:tab w:val="left" w:pos="906"/>
          <w:tab w:val="left" w:pos="932"/>
        </w:tabs>
        <w:spacing w:before="202" w:line="292" w:lineRule="auto"/>
        <w:ind w:left="906" w:right="203" w:hanging="400"/>
        <w:rPr>
          <w:sz w:val="21"/>
        </w:rPr>
      </w:pPr>
      <w:r>
        <w:rPr>
          <w:w w:val="110"/>
          <w:sz w:val="21"/>
        </w:rPr>
        <w:t>A</w:t>
      </w:r>
      <w:r>
        <w:rPr>
          <w:spacing w:val="19"/>
          <w:w w:val="110"/>
          <w:sz w:val="21"/>
        </w:rPr>
        <w:t xml:space="preserve"> </w:t>
      </w:r>
      <w:r>
        <w:rPr>
          <w:w w:val="110"/>
          <w:sz w:val="21"/>
        </w:rPr>
        <w:t>party</w:t>
      </w:r>
      <w:r>
        <w:rPr>
          <w:spacing w:val="-7"/>
          <w:w w:val="110"/>
          <w:sz w:val="21"/>
        </w:rPr>
        <w:t xml:space="preserve"> </w:t>
      </w:r>
      <w:r>
        <w:rPr>
          <w:w w:val="110"/>
          <w:sz w:val="21"/>
        </w:rPr>
        <w:t>to</w:t>
      </w:r>
      <w:r>
        <w:rPr>
          <w:spacing w:val="-7"/>
          <w:w w:val="110"/>
          <w:sz w:val="21"/>
        </w:rPr>
        <w:t xml:space="preserve"> </w:t>
      </w:r>
      <w:r>
        <w:rPr>
          <w:w w:val="110"/>
          <w:sz w:val="21"/>
        </w:rPr>
        <w:t>the</w:t>
      </w:r>
      <w:r>
        <w:rPr>
          <w:spacing w:val="-7"/>
          <w:w w:val="110"/>
          <w:sz w:val="21"/>
        </w:rPr>
        <w:t xml:space="preserve"> </w:t>
      </w:r>
      <w:r>
        <w:rPr>
          <w:w w:val="110"/>
          <w:sz w:val="21"/>
        </w:rPr>
        <w:t>contract</w:t>
      </w:r>
      <w:r>
        <w:rPr>
          <w:spacing w:val="-4"/>
          <w:w w:val="110"/>
          <w:sz w:val="21"/>
        </w:rPr>
        <w:t xml:space="preserve"> </w:t>
      </w:r>
      <w:r>
        <w:rPr>
          <w:w w:val="110"/>
          <w:sz w:val="21"/>
        </w:rPr>
        <w:t>may,</w:t>
      </w:r>
      <w:r>
        <w:rPr>
          <w:spacing w:val="-7"/>
          <w:w w:val="110"/>
          <w:sz w:val="21"/>
        </w:rPr>
        <w:t xml:space="preserve"> </w:t>
      </w:r>
      <w:r>
        <w:rPr>
          <w:w w:val="110"/>
          <w:sz w:val="21"/>
        </w:rPr>
        <w:t>within</w:t>
      </w:r>
      <w:r>
        <w:rPr>
          <w:spacing w:val="-7"/>
          <w:w w:val="110"/>
          <w:sz w:val="21"/>
        </w:rPr>
        <w:t xml:space="preserve"> </w:t>
      </w:r>
      <w:r>
        <w:rPr>
          <w:w w:val="110"/>
          <w:sz w:val="21"/>
        </w:rPr>
        <w:t>the</w:t>
      </w:r>
      <w:r>
        <w:rPr>
          <w:spacing w:val="-4"/>
          <w:w w:val="110"/>
          <w:sz w:val="21"/>
        </w:rPr>
        <w:t xml:space="preserve"> </w:t>
      </w:r>
      <w:r>
        <w:rPr>
          <w:w w:val="110"/>
          <w:sz w:val="21"/>
        </w:rPr>
        <w:t>period</w:t>
      </w:r>
      <w:r>
        <w:rPr>
          <w:spacing w:val="-7"/>
          <w:w w:val="110"/>
          <w:sz w:val="21"/>
        </w:rPr>
        <w:t xml:space="preserve"> </w:t>
      </w:r>
      <w:r>
        <w:rPr>
          <w:w w:val="110"/>
          <w:sz w:val="21"/>
        </w:rPr>
        <w:t>specified</w:t>
      </w:r>
      <w:r>
        <w:rPr>
          <w:spacing w:val="-4"/>
          <w:w w:val="110"/>
          <w:sz w:val="21"/>
        </w:rPr>
        <w:t xml:space="preserve"> </w:t>
      </w:r>
      <w:r>
        <w:rPr>
          <w:w w:val="110"/>
          <w:sz w:val="21"/>
        </w:rPr>
        <w:t>in</w:t>
      </w:r>
      <w:r>
        <w:rPr>
          <w:spacing w:val="-7"/>
          <w:w w:val="110"/>
          <w:sz w:val="21"/>
        </w:rPr>
        <w:t xml:space="preserve"> </w:t>
      </w:r>
      <w:r>
        <w:rPr>
          <w:w w:val="110"/>
          <w:sz w:val="21"/>
        </w:rPr>
        <w:t>the</w:t>
      </w:r>
      <w:r>
        <w:rPr>
          <w:spacing w:val="-7"/>
          <w:w w:val="110"/>
          <w:sz w:val="21"/>
        </w:rPr>
        <w:t xml:space="preserve"> </w:t>
      </w:r>
      <w:r>
        <w:rPr>
          <w:w w:val="110"/>
          <w:sz w:val="21"/>
        </w:rPr>
        <w:t>notice,</w:t>
      </w:r>
      <w:r>
        <w:rPr>
          <w:spacing w:val="-5"/>
          <w:w w:val="110"/>
          <w:sz w:val="21"/>
        </w:rPr>
        <w:t xml:space="preserve"> </w:t>
      </w:r>
      <w:r>
        <w:rPr>
          <w:w w:val="110"/>
          <w:sz w:val="21"/>
        </w:rPr>
        <w:t>arrange</w:t>
      </w:r>
      <w:r>
        <w:rPr>
          <w:spacing w:val="-7"/>
          <w:w w:val="110"/>
          <w:sz w:val="21"/>
        </w:rPr>
        <w:t xml:space="preserve"> </w:t>
      </w:r>
      <w:r>
        <w:rPr>
          <w:w w:val="110"/>
          <w:sz w:val="21"/>
        </w:rPr>
        <w:t>with</w:t>
      </w:r>
      <w:r>
        <w:rPr>
          <w:spacing w:val="-7"/>
          <w:w w:val="110"/>
          <w:sz w:val="21"/>
        </w:rPr>
        <w:t xml:space="preserve"> </w:t>
      </w:r>
      <w:r>
        <w:rPr>
          <w:w w:val="110"/>
          <w:sz w:val="21"/>
        </w:rPr>
        <w:t>the Minister for the making of submissions as to why the contract should not be</w:t>
      </w:r>
      <w:r>
        <w:rPr>
          <w:spacing w:val="40"/>
          <w:w w:val="110"/>
          <w:sz w:val="21"/>
        </w:rPr>
        <w:t xml:space="preserve"> </w:t>
      </w:r>
      <w:r>
        <w:rPr>
          <w:spacing w:val="-2"/>
          <w:w w:val="110"/>
          <w:sz w:val="21"/>
        </w:rPr>
        <w:t>terminated.</w:t>
      </w:r>
    </w:p>
    <w:p w:rsidR="00670769" w:rsidRDefault="00190BF8">
      <w:pPr>
        <w:pStyle w:val="ListParagraph"/>
        <w:numPr>
          <w:ilvl w:val="1"/>
          <w:numId w:val="63"/>
        </w:numPr>
        <w:tabs>
          <w:tab w:val="left" w:pos="426"/>
        </w:tabs>
        <w:spacing w:before="204"/>
        <w:ind w:left="426" w:right="7247" w:hanging="426"/>
        <w:jc w:val="right"/>
        <w:rPr>
          <w:sz w:val="21"/>
        </w:rPr>
      </w:pPr>
      <w:r>
        <w:rPr>
          <w:w w:val="110"/>
          <w:sz w:val="21"/>
        </w:rPr>
        <w:t>The</w:t>
      </w:r>
      <w:r>
        <w:rPr>
          <w:spacing w:val="-6"/>
          <w:w w:val="110"/>
          <w:sz w:val="21"/>
        </w:rPr>
        <w:t xml:space="preserve"> </w:t>
      </w:r>
      <w:r>
        <w:rPr>
          <w:w w:val="110"/>
          <w:sz w:val="21"/>
        </w:rPr>
        <w:t>Minister</w:t>
      </w:r>
      <w:r>
        <w:rPr>
          <w:spacing w:val="-5"/>
          <w:w w:val="110"/>
          <w:sz w:val="21"/>
        </w:rPr>
        <w:t xml:space="preserve"> </w:t>
      </w:r>
      <w:r>
        <w:rPr>
          <w:spacing w:val="-4"/>
          <w:w w:val="110"/>
          <w:sz w:val="21"/>
        </w:rPr>
        <w:t>may—</w:t>
      </w:r>
    </w:p>
    <w:p w:rsidR="00670769" w:rsidRDefault="00190BF8">
      <w:pPr>
        <w:pStyle w:val="ListParagraph"/>
        <w:numPr>
          <w:ilvl w:val="2"/>
          <w:numId w:val="63"/>
        </w:numPr>
        <w:tabs>
          <w:tab w:val="left" w:pos="1327"/>
        </w:tabs>
        <w:spacing w:before="215"/>
        <w:ind w:left="1327" w:hanging="421"/>
        <w:rPr>
          <w:sz w:val="21"/>
        </w:rPr>
      </w:pPr>
      <w:r>
        <w:rPr>
          <w:spacing w:val="-2"/>
          <w:w w:val="115"/>
          <w:sz w:val="21"/>
        </w:rPr>
        <w:t>after</w:t>
      </w:r>
      <w:r>
        <w:rPr>
          <w:spacing w:val="-10"/>
          <w:w w:val="115"/>
          <w:sz w:val="21"/>
        </w:rPr>
        <w:t xml:space="preserve"> </w:t>
      </w:r>
      <w:r>
        <w:rPr>
          <w:spacing w:val="-2"/>
          <w:w w:val="115"/>
          <w:sz w:val="21"/>
        </w:rPr>
        <w:t>considering</w:t>
      </w:r>
      <w:r>
        <w:rPr>
          <w:spacing w:val="-8"/>
          <w:w w:val="115"/>
          <w:sz w:val="21"/>
        </w:rPr>
        <w:t xml:space="preserve"> </w:t>
      </w:r>
      <w:r>
        <w:rPr>
          <w:spacing w:val="-2"/>
          <w:w w:val="115"/>
          <w:sz w:val="21"/>
        </w:rPr>
        <w:t>any</w:t>
      </w:r>
      <w:r>
        <w:rPr>
          <w:spacing w:val="-9"/>
          <w:w w:val="115"/>
          <w:sz w:val="21"/>
        </w:rPr>
        <w:t xml:space="preserve"> </w:t>
      </w:r>
      <w:r>
        <w:rPr>
          <w:spacing w:val="-2"/>
          <w:w w:val="115"/>
          <w:sz w:val="21"/>
        </w:rPr>
        <w:t>submissions</w:t>
      </w:r>
      <w:r>
        <w:rPr>
          <w:spacing w:val="-7"/>
          <w:w w:val="115"/>
          <w:sz w:val="21"/>
        </w:rPr>
        <w:t xml:space="preserve"> </w:t>
      </w:r>
      <w:r>
        <w:rPr>
          <w:spacing w:val="-2"/>
          <w:w w:val="115"/>
          <w:sz w:val="21"/>
        </w:rPr>
        <w:t>so</w:t>
      </w:r>
      <w:r>
        <w:rPr>
          <w:spacing w:val="-9"/>
          <w:w w:val="115"/>
          <w:sz w:val="21"/>
        </w:rPr>
        <w:t xml:space="preserve"> </w:t>
      </w:r>
      <w:r>
        <w:rPr>
          <w:spacing w:val="-2"/>
          <w:w w:val="115"/>
          <w:sz w:val="21"/>
        </w:rPr>
        <w:t>made,</w:t>
      </w:r>
      <w:r>
        <w:rPr>
          <w:spacing w:val="-10"/>
          <w:w w:val="115"/>
          <w:sz w:val="21"/>
        </w:rPr>
        <w:t xml:space="preserve"> </w:t>
      </w:r>
      <w:r>
        <w:rPr>
          <w:spacing w:val="-7"/>
          <w:w w:val="115"/>
          <w:sz w:val="21"/>
        </w:rPr>
        <w:t>or</w:t>
      </w:r>
    </w:p>
    <w:p w:rsidR="00670769" w:rsidRDefault="00670769">
      <w:pPr>
        <w:pStyle w:val="BodyText"/>
        <w:spacing w:before="10"/>
      </w:pPr>
    </w:p>
    <w:p w:rsidR="00670769" w:rsidRDefault="00190BF8">
      <w:pPr>
        <w:pStyle w:val="ListParagraph"/>
        <w:numPr>
          <w:ilvl w:val="2"/>
          <w:numId w:val="63"/>
        </w:numPr>
        <w:tabs>
          <w:tab w:val="left" w:pos="1306"/>
          <w:tab w:val="left" w:pos="1332"/>
        </w:tabs>
        <w:spacing w:before="1" w:line="292" w:lineRule="auto"/>
        <w:ind w:left="1306" w:right="908" w:hanging="400"/>
        <w:rPr>
          <w:sz w:val="21"/>
        </w:rPr>
      </w:pPr>
      <w:r>
        <w:rPr>
          <w:w w:val="110"/>
          <w:sz w:val="21"/>
        </w:rPr>
        <w:t>if</w:t>
      </w:r>
      <w:r>
        <w:rPr>
          <w:spacing w:val="24"/>
          <w:w w:val="110"/>
          <w:sz w:val="21"/>
        </w:rPr>
        <w:t xml:space="preserve"> </w:t>
      </w:r>
      <w:r>
        <w:rPr>
          <w:w w:val="110"/>
          <w:sz w:val="21"/>
        </w:rPr>
        <w:t>no</w:t>
      </w:r>
      <w:r>
        <w:rPr>
          <w:spacing w:val="-3"/>
          <w:w w:val="110"/>
          <w:sz w:val="21"/>
        </w:rPr>
        <w:t xml:space="preserve"> </w:t>
      </w:r>
      <w:r>
        <w:rPr>
          <w:w w:val="110"/>
          <w:sz w:val="21"/>
        </w:rPr>
        <w:t>arrangements</w:t>
      </w:r>
      <w:r>
        <w:rPr>
          <w:spacing w:val="-3"/>
          <w:w w:val="110"/>
          <w:sz w:val="21"/>
        </w:rPr>
        <w:t xml:space="preserve"> </w:t>
      </w:r>
      <w:r>
        <w:rPr>
          <w:w w:val="110"/>
          <w:sz w:val="21"/>
        </w:rPr>
        <w:t>are</w:t>
      </w:r>
      <w:r>
        <w:rPr>
          <w:spacing w:val="-3"/>
          <w:w w:val="110"/>
          <w:sz w:val="21"/>
        </w:rPr>
        <w:t xml:space="preserve"> </w:t>
      </w:r>
      <w:r>
        <w:rPr>
          <w:w w:val="110"/>
          <w:sz w:val="21"/>
        </w:rPr>
        <w:t>made</w:t>
      </w:r>
      <w:r>
        <w:rPr>
          <w:spacing w:val="-3"/>
          <w:w w:val="110"/>
          <w:sz w:val="21"/>
        </w:rPr>
        <w:t xml:space="preserve"> </w:t>
      </w:r>
      <w:r>
        <w:rPr>
          <w:w w:val="110"/>
          <w:sz w:val="21"/>
        </w:rPr>
        <w:t>within</w:t>
      </w:r>
      <w:r>
        <w:rPr>
          <w:spacing w:val="-3"/>
          <w:w w:val="110"/>
          <w:sz w:val="21"/>
        </w:rPr>
        <w:t xml:space="preserve"> </w:t>
      </w:r>
      <w:r>
        <w:rPr>
          <w:w w:val="110"/>
          <w:sz w:val="21"/>
        </w:rPr>
        <w:t>the period</w:t>
      </w:r>
      <w:r>
        <w:rPr>
          <w:spacing w:val="-3"/>
          <w:w w:val="110"/>
          <w:sz w:val="21"/>
        </w:rPr>
        <w:t xml:space="preserve"> </w:t>
      </w:r>
      <w:r>
        <w:rPr>
          <w:w w:val="110"/>
          <w:sz w:val="21"/>
        </w:rPr>
        <w:t>specified in</w:t>
      </w:r>
      <w:r>
        <w:rPr>
          <w:spacing w:val="-3"/>
          <w:w w:val="110"/>
          <w:sz w:val="21"/>
        </w:rPr>
        <w:t xml:space="preserve"> </w:t>
      </w:r>
      <w:r>
        <w:rPr>
          <w:w w:val="110"/>
          <w:sz w:val="21"/>
        </w:rPr>
        <w:t>the</w:t>
      </w:r>
      <w:r>
        <w:rPr>
          <w:spacing w:val="-3"/>
          <w:w w:val="110"/>
          <w:sz w:val="21"/>
        </w:rPr>
        <w:t xml:space="preserve"> </w:t>
      </w:r>
      <w:r>
        <w:rPr>
          <w:w w:val="110"/>
          <w:sz w:val="21"/>
        </w:rPr>
        <w:t>notice,</w:t>
      </w:r>
      <w:r>
        <w:rPr>
          <w:spacing w:val="-1"/>
          <w:w w:val="110"/>
          <w:sz w:val="21"/>
        </w:rPr>
        <w:t xml:space="preserve"> </w:t>
      </w:r>
      <w:r>
        <w:rPr>
          <w:w w:val="110"/>
          <w:sz w:val="21"/>
        </w:rPr>
        <w:t>or</w:t>
      </w:r>
      <w:r>
        <w:rPr>
          <w:spacing w:val="-3"/>
          <w:w w:val="110"/>
          <w:sz w:val="21"/>
        </w:rPr>
        <w:t xml:space="preserve"> </w:t>
      </w:r>
      <w:r>
        <w:rPr>
          <w:w w:val="110"/>
          <w:sz w:val="21"/>
        </w:rPr>
        <w:t xml:space="preserve">no </w:t>
      </w:r>
      <w:r>
        <w:rPr>
          <w:w w:val="115"/>
          <w:sz w:val="21"/>
        </w:rPr>
        <w:t>submissions</w:t>
      </w:r>
      <w:r>
        <w:rPr>
          <w:spacing w:val="-8"/>
          <w:w w:val="115"/>
          <w:sz w:val="21"/>
        </w:rPr>
        <w:t xml:space="preserve"> </w:t>
      </w:r>
      <w:r>
        <w:rPr>
          <w:w w:val="115"/>
          <w:sz w:val="21"/>
        </w:rPr>
        <w:t>are</w:t>
      </w:r>
      <w:r>
        <w:rPr>
          <w:spacing w:val="-10"/>
          <w:w w:val="115"/>
          <w:sz w:val="21"/>
        </w:rPr>
        <w:t xml:space="preserve"> </w:t>
      </w:r>
      <w:r>
        <w:rPr>
          <w:w w:val="115"/>
          <w:sz w:val="21"/>
        </w:rPr>
        <w:t>received</w:t>
      </w:r>
      <w:r>
        <w:rPr>
          <w:spacing w:val="-10"/>
          <w:w w:val="115"/>
          <w:sz w:val="21"/>
        </w:rPr>
        <w:t xml:space="preserve"> </w:t>
      </w:r>
      <w:r>
        <w:rPr>
          <w:w w:val="115"/>
          <w:sz w:val="21"/>
        </w:rPr>
        <w:t>in</w:t>
      </w:r>
      <w:r>
        <w:rPr>
          <w:spacing w:val="-10"/>
          <w:w w:val="115"/>
          <w:sz w:val="21"/>
        </w:rPr>
        <w:t xml:space="preserve"> </w:t>
      </w:r>
      <w:r>
        <w:rPr>
          <w:w w:val="115"/>
          <w:sz w:val="21"/>
        </w:rPr>
        <w:t>accordance</w:t>
      </w:r>
      <w:r>
        <w:rPr>
          <w:spacing w:val="-10"/>
          <w:w w:val="115"/>
          <w:sz w:val="21"/>
        </w:rPr>
        <w:t xml:space="preserve"> </w:t>
      </w:r>
      <w:r>
        <w:rPr>
          <w:w w:val="115"/>
          <w:sz w:val="21"/>
        </w:rPr>
        <w:t>with</w:t>
      </w:r>
      <w:r>
        <w:rPr>
          <w:spacing w:val="-10"/>
          <w:w w:val="115"/>
          <w:sz w:val="21"/>
        </w:rPr>
        <w:t xml:space="preserve"> </w:t>
      </w:r>
      <w:r>
        <w:rPr>
          <w:w w:val="115"/>
          <w:sz w:val="21"/>
        </w:rPr>
        <w:t>arrangements</w:t>
      </w:r>
      <w:r>
        <w:rPr>
          <w:spacing w:val="-10"/>
          <w:w w:val="115"/>
          <w:sz w:val="21"/>
        </w:rPr>
        <w:t xml:space="preserve"> </w:t>
      </w:r>
      <w:r>
        <w:rPr>
          <w:w w:val="115"/>
          <w:sz w:val="21"/>
        </w:rPr>
        <w:t>made,</w:t>
      </w:r>
    </w:p>
    <w:p w:rsidR="00670769" w:rsidRDefault="00190BF8">
      <w:pPr>
        <w:pStyle w:val="BodyText"/>
        <w:spacing w:before="202" w:line="292" w:lineRule="auto"/>
        <w:ind w:left="906"/>
      </w:pPr>
      <w:r>
        <w:rPr>
          <w:w w:val="110"/>
        </w:rPr>
        <w:t>by</w:t>
      </w:r>
      <w:r>
        <w:rPr>
          <w:spacing w:val="-5"/>
          <w:w w:val="110"/>
        </w:rPr>
        <w:t xml:space="preserve"> </w:t>
      </w:r>
      <w:r>
        <w:rPr>
          <w:w w:val="110"/>
        </w:rPr>
        <w:t>notice</w:t>
      </w:r>
      <w:r>
        <w:rPr>
          <w:spacing w:val="-5"/>
          <w:w w:val="110"/>
        </w:rPr>
        <w:t xml:space="preserve"> </w:t>
      </w:r>
      <w:r>
        <w:rPr>
          <w:w w:val="110"/>
        </w:rPr>
        <w:t>in</w:t>
      </w:r>
      <w:r>
        <w:rPr>
          <w:spacing w:val="-5"/>
          <w:w w:val="110"/>
        </w:rPr>
        <w:t xml:space="preserve"> </w:t>
      </w:r>
      <w:r>
        <w:rPr>
          <w:w w:val="110"/>
        </w:rPr>
        <w:t>writing</w:t>
      </w:r>
      <w:r>
        <w:rPr>
          <w:spacing w:val="-2"/>
          <w:w w:val="110"/>
        </w:rPr>
        <w:t xml:space="preserve"> </w:t>
      </w:r>
      <w:r>
        <w:rPr>
          <w:w w:val="110"/>
        </w:rPr>
        <w:t>served</w:t>
      </w:r>
      <w:r>
        <w:rPr>
          <w:spacing w:val="-5"/>
          <w:w w:val="110"/>
        </w:rPr>
        <w:t xml:space="preserve"> </w:t>
      </w:r>
      <w:r>
        <w:rPr>
          <w:w w:val="110"/>
        </w:rPr>
        <w:t>on</w:t>
      </w:r>
      <w:r>
        <w:rPr>
          <w:spacing w:val="-5"/>
          <w:w w:val="110"/>
        </w:rPr>
        <w:t xml:space="preserve"> </w:t>
      </w:r>
      <w:r>
        <w:rPr>
          <w:w w:val="110"/>
        </w:rPr>
        <w:t>each</w:t>
      </w:r>
      <w:r>
        <w:rPr>
          <w:spacing w:val="-3"/>
          <w:w w:val="110"/>
        </w:rPr>
        <w:t xml:space="preserve"> </w:t>
      </w:r>
      <w:r>
        <w:rPr>
          <w:w w:val="110"/>
        </w:rPr>
        <w:t>party</w:t>
      </w:r>
      <w:r>
        <w:rPr>
          <w:spacing w:val="-5"/>
          <w:w w:val="110"/>
        </w:rPr>
        <w:t xml:space="preserve"> </w:t>
      </w:r>
      <w:r>
        <w:rPr>
          <w:w w:val="110"/>
        </w:rPr>
        <w:t>to</w:t>
      </w:r>
      <w:r>
        <w:rPr>
          <w:spacing w:val="-5"/>
          <w:w w:val="110"/>
        </w:rPr>
        <w:t xml:space="preserve"> </w:t>
      </w:r>
      <w:r>
        <w:rPr>
          <w:w w:val="110"/>
        </w:rPr>
        <w:t>the</w:t>
      </w:r>
      <w:r>
        <w:rPr>
          <w:spacing w:val="-5"/>
          <w:w w:val="110"/>
        </w:rPr>
        <w:t xml:space="preserve"> </w:t>
      </w:r>
      <w:r>
        <w:rPr>
          <w:w w:val="110"/>
        </w:rPr>
        <w:t>contract,</w:t>
      </w:r>
      <w:r>
        <w:rPr>
          <w:spacing w:val="-2"/>
          <w:w w:val="110"/>
        </w:rPr>
        <w:t xml:space="preserve"> </w:t>
      </w:r>
      <w:r>
        <w:rPr>
          <w:w w:val="110"/>
        </w:rPr>
        <w:t>require</w:t>
      </w:r>
      <w:r>
        <w:rPr>
          <w:spacing w:val="-5"/>
          <w:w w:val="110"/>
        </w:rPr>
        <w:t xml:space="preserve"> </w:t>
      </w:r>
      <w:r>
        <w:rPr>
          <w:w w:val="110"/>
        </w:rPr>
        <w:t>the</w:t>
      </w:r>
      <w:r>
        <w:rPr>
          <w:spacing w:val="-5"/>
          <w:w w:val="110"/>
        </w:rPr>
        <w:t xml:space="preserve"> </w:t>
      </w:r>
      <w:r>
        <w:rPr>
          <w:w w:val="110"/>
        </w:rPr>
        <w:t>contract</w:t>
      </w:r>
      <w:r>
        <w:rPr>
          <w:spacing w:val="-4"/>
          <w:w w:val="110"/>
        </w:rPr>
        <w:t xml:space="preserve"> </w:t>
      </w:r>
      <w:r>
        <w:rPr>
          <w:w w:val="110"/>
        </w:rPr>
        <w:t>to</w:t>
      </w:r>
      <w:r>
        <w:rPr>
          <w:spacing w:val="-3"/>
          <w:w w:val="110"/>
        </w:rPr>
        <w:t xml:space="preserve"> </w:t>
      </w:r>
      <w:r>
        <w:rPr>
          <w:w w:val="110"/>
        </w:rPr>
        <w:t>be terminated within a time specified in the notice.</w:t>
      </w:r>
    </w:p>
    <w:p w:rsidR="00670769" w:rsidRDefault="00190BF8">
      <w:pPr>
        <w:pStyle w:val="ListParagraph"/>
        <w:numPr>
          <w:ilvl w:val="1"/>
          <w:numId w:val="63"/>
        </w:numPr>
        <w:tabs>
          <w:tab w:val="left" w:pos="906"/>
          <w:tab w:val="left" w:pos="932"/>
        </w:tabs>
        <w:spacing w:before="203" w:line="292" w:lineRule="auto"/>
        <w:ind w:left="906" w:right="203" w:hanging="400"/>
        <w:rPr>
          <w:sz w:val="21"/>
        </w:rPr>
      </w:pPr>
      <w:r>
        <w:rPr>
          <w:w w:val="110"/>
          <w:sz w:val="21"/>
        </w:rPr>
        <w:t>If</w:t>
      </w:r>
      <w:r>
        <w:rPr>
          <w:spacing w:val="22"/>
          <w:w w:val="110"/>
          <w:sz w:val="21"/>
        </w:rPr>
        <w:t xml:space="preserve"> </w:t>
      </w:r>
      <w:r>
        <w:rPr>
          <w:w w:val="110"/>
          <w:sz w:val="21"/>
        </w:rPr>
        <w:t>a</w:t>
      </w:r>
      <w:r>
        <w:rPr>
          <w:spacing w:val="-4"/>
          <w:w w:val="110"/>
          <w:sz w:val="21"/>
        </w:rPr>
        <w:t xml:space="preserve"> </w:t>
      </w:r>
      <w:r>
        <w:rPr>
          <w:w w:val="110"/>
          <w:sz w:val="21"/>
        </w:rPr>
        <w:t>contract</w:t>
      </w:r>
      <w:r>
        <w:rPr>
          <w:spacing w:val="-3"/>
          <w:w w:val="110"/>
          <w:sz w:val="21"/>
        </w:rPr>
        <w:t xml:space="preserve"> </w:t>
      </w:r>
      <w:r>
        <w:rPr>
          <w:w w:val="110"/>
          <w:sz w:val="21"/>
        </w:rPr>
        <w:t>is</w:t>
      </w:r>
      <w:r>
        <w:rPr>
          <w:spacing w:val="-1"/>
          <w:w w:val="110"/>
          <w:sz w:val="21"/>
        </w:rPr>
        <w:t xml:space="preserve"> </w:t>
      </w:r>
      <w:r>
        <w:rPr>
          <w:w w:val="110"/>
          <w:sz w:val="21"/>
        </w:rPr>
        <w:t>not</w:t>
      </w:r>
      <w:r>
        <w:rPr>
          <w:spacing w:val="-3"/>
          <w:w w:val="110"/>
          <w:sz w:val="21"/>
        </w:rPr>
        <w:t xml:space="preserve"> </w:t>
      </w:r>
      <w:r>
        <w:rPr>
          <w:w w:val="110"/>
          <w:sz w:val="21"/>
        </w:rPr>
        <w:t>terminated</w:t>
      </w:r>
      <w:r>
        <w:rPr>
          <w:spacing w:val="-4"/>
          <w:w w:val="110"/>
          <w:sz w:val="21"/>
        </w:rPr>
        <w:t xml:space="preserve"> </w:t>
      </w:r>
      <w:r>
        <w:rPr>
          <w:w w:val="110"/>
          <w:sz w:val="21"/>
        </w:rPr>
        <w:t>as</w:t>
      </w:r>
      <w:r>
        <w:rPr>
          <w:spacing w:val="-4"/>
          <w:w w:val="110"/>
          <w:sz w:val="21"/>
        </w:rPr>
        <w:t xml:space="preserve"> </w:t>
      </w:r>
      <w:r>
        <w:rPr>
          <w:w w:val="110"/>
          <w:sz w:val="21"/>
        </w:rPr>
        <w:t>required</w:t>
      </w:r>
      <w:r>
        <w:rPr>
          <w:spacing w:val="-4"/>
          <w:w w:val="110"/>
          <w:sz w:val="21"/>
        </w:rPr>
        <w:t xml:space="preserve"> </w:t>
      </w:r>
      <w:r>
        <w:rPr>
          <w:w w:val="110"/>
          <w:sz w:val="21"/>
        </w:rPr>
        <w:t>by</w:t>
      </w:r>
      <w:r>
        <w:rPr>
          <w:spacing w:val="-4"/>
          <w:w w:val="110"/>
          <w:sz w:val="21"/>
        </w:rPr>
        <w:t xml:space="preserve"> </w:t>
      </w:r>
      <w:r>
        <w:rPr>
          <w:w w:val="110"/>
          <w:sz w:val="21"/>
        </w:rPr>
        <w:t>a</w:t>
      </w:r>
      <w:r>
        <w:rPr>
          <w:spacing w:val="-4"/>
          <w:w w:val="110"/>
          <w:sz w:val="21"/>
        </w:rPr>
        <w:t xml:space="preserve"> </w:t>
      </w:r>
      <w:r>
        <w:rPr>
          <w:w w:val="110"/>
          <w:sz w:val="21"/>
        </w:rPr>
        <w:t>notice,</w:t>
      </w:r>
      <w:r>
        <w:rPr>
          <w:spacing w:val="-1"/>
          <w:w w:val="110"/>
          <w:sz w:val="21"/>
        </w:rPr>
        <w:t xml:space="preserve"> </w:t>
      </w:r>
      <w:r>
        <w:rPr>
          <w:w w:val="110"/>
          <w:sz w:val="21"/>
        </w:rPr>
        <w:t>it</w:t>
      </w:r>
      <w:r>
        <w:rPr>
          <w:spacing w:val="-3"/>
          <w:w w:val="110"/>
          <w:sz w:val="21"/>
        </w:rPr>
        <w:t xml:space="preserve"> </w:t>
      </w:r>
      <w:r>
        <w:rPr>
          <w:w w:val="110"/>
          <w:sz w:val="21"/>
        </w:rPr>
        <w:t>is</w:t>
      </w:r>
      <w:r>
        <w:rPr>
          <w:spacing w:val="-4"/>
          <w:w w:val="110"/>
          <w:sz w:val="21"/>
        </w:rPr>
        <w:t xml:space="preserve"> </w:t>
      </w:r>
      <w:r>
        <w:rPr>
          <w:w w:val="110"/>
          <w:sz w:val="21"/>
        </w:rPr>
        <w:t>terminated</w:t>
      </w:r>
      <w:r>
        <w:rPr>
          <w:spacing w:val="-4"/>
          <w:w w:val="110"/>
          <w:sz w:val="21"/>
        </w:rPr>
        <w:t xml:space="preserve"> </w:t>
      </w:r>
      <w:r>
        <w:rPr>
          <w:w w:val="110"/>
          <w:sz w:val="21"/>
        </w:rPr>
        <w:t>as</w:t>
      </w:r>
      <w:r>
        <w:rPr>
          <w:spacing w:val="-4"/>
          <w:w w:val="110"/>
          <w:sz w:val="21"/>
        </w:rPr>
        <w:t xml:space="preserve"> </w:t>
      </w:r>
      <w:r>
        <w:rPr>
          <w:w w:val="110"/>
          <w:sz w:val="21"/>
        </w:rPr>
        <w:t>and</w:t>
      </w:r>
      <w:r>
        <w:rPr>
          <w:spacing w:val="-1"/>
          <w:w w:val="110"/>
          <w:sz w:val="21"/>
        </w:rPr>
        <w:t xml:space="preserve"> </w:t>
      </w:r>
      <w:r>
        <w:rPr>
          <w:w w:val="110"/>
          <w:sz w:val="21"/>
        </w:rPr>
        <w:t>from</w:t>
      </w:r>
      <w:r>
        <w:rPr>
          <w:spacing w:val="-4"/>
          <w:w w:val="110"/>
          <w:sz w:val="21"/>
        </w:rPr>
        <w:t xml:space="preserve"> </w:t>
      </w:r>
      <w:r>
        <w:rPr>
          <w:w w:val="110"/>
          <w:sz w:val="21"/>
        </w:rPr>
        <w:t>the expiration</w:t>
      </w:r>
      <w:r>
        <w:rPr>
          <w:spacing w:val="-2"/>
          <w:w w:val="110"/>
          <w:sz w:val="21"/>
        </w:rPr>
        <w:t xml:space="preserve"> </w:t>
      </w:r>
      <w:r>
        <w:rPr>
          <w:w w:val="110"/>
          <w:sz w:val="21"/>
        </w:rPr>
        <w:t>of</w:t>
      </w:r>
      <w:r>
        <w:rPr>
          <w:spacing w:val="-1"/>
          <w:w w:val="110"/>
          <w:sz w:val="21"/>
        </w:rPr>
        <w:t xml:space="preserve"> </w:t>
      </w:r>
      <w:r>
        <w:rPr>
          <w:w w:val="110"/>
          <w:sz w:val="21"/>
        </w:rPr>
        <w:t>the time</w:t>
      </w:r>
      <w:r>
        <w:rPr>
          <w:spacing w:val="-2"/>
          <w:w w:val="110"/>
          <w:sz w:val="21"/>
        </w:rPr>
        <w:t xml:space="preserve"> </w:t>
      </w:r>
      <w:r>
        <w:rPr>
          <w:w w:val="110"/>
          <w:sz w:val="21"/>
        </w:rPr>
        <w:t>specified</w:t>
      </w:r>
      <w:r>
        <w:rPr>
          <w:spacing w:val="-2"/>
          <w:w w:val="110"/>
          <w:sz w:val="21"/>
        </w:rPr>
        <w:t xml:space="preserve"> </w:t>
      </w:r>
      <w:r>
        <w:rPr>
          <w:w w:val="110"/>
          <w:sz w:val="21"/>
        </w:rPr>
        <w:t>in the</w:t>
      </w:r>
      <w:r>
        <w:rPr>
          <w:spacing w:val="-2"/>
          <w:w w:val="110"/>
          <w:sz w:val="21"/>
        </w:rPr>
        <w:t xml:space="preserve"> </w:t>
      </w:r>
      <w:r>
        <w:rPr>
          <w:w w:val="110"/>
          <w:sz w:val="21"/>
        </w:rPr>
        <w:t>notice</w:t>
      </w:r>
      <w:r>
        <w:rPr>
          <w:spacing w:val="-2"/>
          <w:w w:val="110"/>
          <w:sz w:val="21"/>
        </w:rPr>
        <w:t xml:space="preserve"> </w:t>
      </w:r>
      <w:r>
        <w:rPr>
          <w:w w:val="110"/>
          <w:sz w:val="21"/>
        </w:rPr>
        <w:t>for</w:t>
      </w:r>
      <w:r>
        <w:rPr>
          <w:spacing w:val="-2"/>
          <w:w w:val="110"/>
          <w:sz w:val="21"/>
        </w:rPr>
        <w:t xml:space="preserve"> </w:t>
      </w:r>
      <w:r>
        <w:rPr>
          <w:w w:val="110"/>
          <w:sz w:val="21"/>
        </w:rPr>
        <w:t>the termination</w:t>
      </w:r>
      <w:r>
        <w:rPr>
          <w:spacing w:val="-2"/>
          <w:w w:val="110"/>
          <w:sz w:val="21"/>
        </w:rPr>
        <w:t xml:space="preserve"> </w:t>
      </w:r>
      <w:r>
        <w:rPr>
          <w:w w:val="110"/>
          <w:sz w:val="21"/>
        </w:rPr>
        <w:t>of</w:t>
      </w:r>
      <w:r>
        <w:rPr>
          <w:spacing w:val="-1"/>
          <w:w w:val="110"/>
          <w:sz w:val="21"/>
        </w:rPr>
        <w:t xml:space="preserve"> </w:t>
      </w:r>
      <w:r>
        <w:rPr>
          <w:w w:val="110"/>
          <w:sz w:val="21"/>
        </w:rPr>
        <w:t>the contract.</w:t>
      </w:r>
    </w:p>
    <w:p w:rsidR="00670769" w:rsidRDefault="00190BF8">
      <w:pPr>
        <w:pStyle w:val="ListParagraph"/>
        <w:numPr>
          <w:ilvl w:val="0"/>
          <w:numId w:val="63"/>
        </w:numPr>
        <w:tabs>
          <w:tab w:val="left" w:pos="575"/>
        </w:tabs>
        <w:spacing w:before="201"/>
        <w:ind w:left="575" w:right="7236" w:hanging="575"/>
        <w:jc w:val="right"/>
        <w:rPr>
          <w:b/>
          <w:sz w:val="19"/>
        </w:rPr>
      </w:pPr>
      <w:bookmarkStart w:id="370" w:name="136_Effect_of_termination"/>
      <w:bookmarkStart w:id="371" w:name="_bookmark184"/>
      <w:bookmarkEnd w:id="370"/>
      <w:bookmarkEnd w:id="371"/>
      <w:r>
        <w:rPr>
          <w:b/>
          <w:w w:val="120"/>
          <w:sz w:val="19"/>
        </w:rPr>
        <w:t>Effect</w:t>
      </w:r>
      <w:r>
        <w:rPr>
          <w:b/>
          <w:spacing w:val="-16"/>
          <w:w w:val="120"/>
          <w:sz w:val="19"/>
        </w:rPr>
        <w:t xml:space="preserve"> </w:t>
      </w:r>
      <w:r>
        <w:rPr>
          <w:b/>
          <w:w w:val="120"/>
          <w:sz w:val="19"/>
        </w:rPr>
        <w:t>of</w:t>
      </w:r>
      <w:r>
        <w:rPr>
          <w:b/>
          <w:spacing w:val="-15"/>
          <w:w w:val="120"/>
          <w:sz w:val="19"/>
        </w:rPr>
        <w:t xml:space="preserve"> </w:t>
      </w:r>
      <w:r>
        <w:rPr>
          <w:b/>
          <w:spacing w:val="-2"/>
          <w:w w:val="120"/>
          <w:sz w:val="19"/>
        </w:rPr>
        <w:t>termination</w:t>
      </w:r>
    </w:p>
    <w:p w:rsidR="00670769" w:rsidRDefault="00670769">
      <w:pPr>
        <w:pStyle w:val="BodyText"/>
        <w:spacing w:before="31"/>
        <w:rPr>
          <w:b/>
          <w:sz w:val="19"/>
        </w:rPr>
      </w:pPr>
    </w:p>
    <w:p w:rsidR="00670769" w:rsidRDefault="00190BF8">
      <w:pPr>
        <w:pStyle w:val="ListParagraph"/>
        <w:numPr>
          <w:ilvl w:val="1"/>
          <w:numId w:val="63"/>
        </w:numPr>
        <w:tabs>
          <w:tab w:val="left" w:pos="426"/>
        </w:tabs>
        <w:ind w:left="426" w:right="2023" w:hanging="426"/>
        <w:jc w:val="right"/>
        <w:rPr>
          <w:sz w:val="21"/>
        </w:rPr>
      </w:pPr>
      <w:r>
        <w:rPr>
          <w:w w:val="110"/>
          <w:sz w:val="21"/>
        </w:rPr>
        <w:t>If</w:t>
      </w:r>
      <w:r>
        <w:rPr>
          <w:spacing w:val="-9"/>
          <w:w w:val="110"/>
          <w:sz w:val="21"/>
        </w:rPr>
        <w:t xml:space="preserve"> </w:t>
      </w:r>
      <w:r>
        <w:rPr>
          <w:w w:val="110"/>
          <w:sz w:val="21"/>
        </w:rPr>
        <w:t>a</w:t>
      </w:r>
      <w:r>
        <w:rPr>
          <w:spacing w:val="-9"/>
          <w:w w:val="110"/>
          <w:sz w:val="21"/>
        </w:rPr>
        <w:t xml:space="preserve"> </w:t>
      </w:r>
      <w:r>
        <w:rPr>
          <w:w w:val="110"/>
          <w:sz w:val="21"/>
        </w:rPr>
        <w:t>relevant</w:t>
      </w:r>
      <w:r>
        <w:rPr>
          <w:spacing w:val="-8"/>
          <w:w w:val="110"/>
          <w:sz w:val="21"/>
        </w:rPr>
        <w:t xml:space="preserve"> </w:t>
      </w:r>
      <w:r>
        <w:rPr>
          <w:w w:val="110"/>
          <w:sz w:val="21"/>
        </w:rPr>
        <w:t>contract</w:t>
      </w:r>
      <w:r>
        <w:rPr>
          <w:spacing w:val="-6"/>
          <w:w w:val="110"/>
          <w:sz w:val="21"/>
        </w:rPr>
        <w:t xml:space="preserve"> </w:t>
      </w:r>
      <w:r>
        <w:rPr>
          <w:w w:val="110"/>
          <w:sz w:val="21"/>
        </w:rPr>
        <w:t>is</w:t>
      </w:r>
      <w:r>
        <w:rPr>
          <w:spacing w:val="-9"/>
          <w:w w:val="110"/>
          <w:sz w:val="21"/>
        </w:rPr>
        <w:t xml:space="preserve"> </w:t>
      </w:r>
      <w:r>
        <w:rPr>
          <w:w w:val="110"/>
          <w:sz w:val="21"/>
        </w:rPr>
        <w:t>terminated</w:t>
      </w:r>
      <w:r>
        <w:rPr>
          <w:spacing w:val="-9"/>
          <w:w w:val="110"/>
          <w:sz w:val="21"/>
        </w:rPr>
        <w:t xml:space="preserve"> </w:t>
      </w:r>
      <w:r>
        <w:rPr>
          <w:w w:val="110"/>
          <w:sz w:val="21"/>
        </w:rPr>
        <w:t>in</w:t>
      </w:r>
      <w:r>
        <w:rPr>
          <w:spacing w:val="-10"/>
          <w:w w:val="110"/>
          <w:sz w:val="21"/>
        </w:rPr>
        <w:t xml:space="preserve"> </w:t>
      </w:r>
      <w:r>
        <w:rPr>
          <w:w w:val="110"/>
          <w:sz w:val="21"/>
        </w:rPr>
        <w:t>accordance</w:t>
      </w:r>
      <w:r>
        <w:rPr>
          <w:spacing w:val="-9"/>
          <w:w w:val="110"/>
          <w:sz w:val="21"/>
        </w:rPr>
        <w:t xml:space="preserve"> </w:t>
      </w:r>
      <w:r>
        <w:rPr>
          <w:w w:val="110"/>
          <w:sz w:val="21"/>
        </w:rPr>
        <w:t>with</w:t>
      </w:r>
      <w:r>
        <w:rPr>
          <w:spacing w:val="-9"/>
          <w:w w:val="110"/>
          <w:sz w:val="21"/>
        </w:rPr>
        <w:t xml:space="preserve"> </w:t>
      </w:r>
      <w:r>
        <w:rPr>
          <w:w w:val="110"/>
          <w:sz w:val="21"/>
        </w:rPr>
        <w:t>this</w:t>
      </w:r>
      <w:r>
        <w:rPr>
          <w:spacing w:val="-6"/>
          <w:w w:val="110"/>
          <w:sz w:val="21"/>
        </w:rPr>
        <w:t xml:space="preserve"> </w:t>
      </w:r>
      <w:r>
        <w:rPr>
          <w:spacing w:val="-2"/>
          <w:w w:val="110"/>
          <w:sz w:val="21"/>
        </w:rPr>
        <w:t>Division—</w:t>
      </w:r>
    </w:p>
    <w:p w:rsidR="00670769" w:rsidRDefault="00190BF8">
      <w:pPr>
        <w:pStyle w:val="ListParagraph"/>
        <w:numPr>
          <w:ilvl w:val="2"/>
          <w:numId w:val="63"/>
        </w:numPr>
        <w:tabs>
          <w:tab w:val="left" w:pos="1306"/>
          <w:tab w:val="left" w:pos="1327"/>
        </w:tabs>
        <w:spacing w:before="215" w:line="292" w:lineRule="auto"/>
        <w:ind w:left="1306" w:right="371" w:hanging="400"/>
        <w:rPr>
          <w:sz w:val="21"/>
        </w:rPr>
      </w:pPr>
      <w:r>
        <w:rPr>
          <w:w w:val="110"/>
          <w:sz w:val="21"/>
        </w:rPr>
        <w:t>the termination</w:t>
      </w:r>
      <w:r>
        <w:rPr>
          <w:spacing w:val="-11"/>
          <w:w w:val="110"/>
          <w:sz w:val="21"/>
        </w:rPr>
        <w:t xml:space="preserve"> </w:t>
      </w:r>
      <w:r>
        <w:rPr>
          <w:w w:val="110"/>
          <w:sz w:val="21"/>
        </w:rPr>
        <w:t>does</w:t>
      </w:r>
      <w:r>
        <w:rPr>
          <w:spacing w:val="-9"/>
          <w:w w:val="110"/>
          <w:sz w:val="21"/>
        </w:rPr>
        <w:t xml:space="preserve"> </w:t>
      </w:r>
      <w:r>
        <w:rPr>
          <w:w w:val="110"/>
          <w:sz w:val="21"/>
        </w:rPr>
        <w:t>not</w:t>
      </w:r>
      <w:r>
        <w:rPr>
          <w:spacing w:val="-10"/>
          <w:w w:val="110"/>
          <w:sz w:val="21"/>
        </w:rPr>
        <w:t xml:space="preserve"> </w:t>
      </w:r>
      <w:r>
        <w:rPr>
          <w:w w:val="110"/>
          <w:sz w:val="21"/>
        </w:rPr>
        <w:t>affect</w:t>
      </w:r>
      <w:r>
        <w:rPr>
          <w:spacing w:val="-10"/>
          <w:w w:val="110"/>
          <w:sz w:val="21"/>
        </w:rPr>
        <w:t xml:space="preserve"> </w:t>
      </w:r>
      <w:r>
        <w:rPr>
          <w:w w:val="110"/>
          <w:sz w:val="21"/>
        </w:rPr>
        <w:t>a</w:t>
      </w:r>
      <w:r>
        <w:rPr>
          <w:spacing w:val="-11"/>
          <w:w w:val="110"/>
          <w:sz w:val="21"/>
        </w:rPr>
        <w:t xml:space="preserve"> </w:t>
      </w:r>
      <w:r>
        <w:rPr>
          <w:w w:val="110"/>
          <w:sz w:val="21"/>
        </w:rPr>
        <w:t>right</w:t>
      </w:r>
      <w:r>
        <w:rPr>
          <w:spacing w:val="-8"/>
          <w:w w:val="110"/>
          <w:sz w:val="21"/>
        </w:rPr>
        <w:t xml:space="preserve"> </w:t>
      </w:r>
      <w:r>
        <w:rPr>
          <w:w w:val="110"/>
          <w:sz w:val="21"/>
        </w:rPr>
        <w:t>acquired,</w:t>
      </w:r>
      <w:r>
        <w:rPr>
          <w:spacing w:val="-11"/>
          <w:w w:val="110"/>
          <w:sz w:val="21"/>
        </w:rPr>
        <w:t xml:space="preserve"> </w:t>
      </w:r>
      <w:r>
        <w:rPr>
          <w:w w:val="110"/>
          <w:sz w:val="21"/>
        </w:rPr>
        <w:t>or</w:t>
      </w:r>
      <w:r>
        <w:rPr>
          <w:spacing w:val="-11"/>
          <w:w w:val="110"/>
          <w:sz w:val="21"/>
        </w:rPr>
        <w:t xml:space="preserve"> </w:t>
      </w:r>
      <w:r>
        <w:rPr>
          <w:w w:val="110"/>
          <w:sz w:val="21"/>
        </w:rPr>
        <w:t>a</w:t>
      </w:r>
      <w:r>
        <w:rPr>
          <w:spacing w:val="-11"/>
          <w:w w:val="110"/>
          <w:sz w:val="21"/>
        </w:rPr>
        <w:t xml:space="preserve"> </w:t>
      </w:r>
      <w:r>
        <w:rPr>
          <w:w w:val="110"/>
          <w:sz w:val="21"/>
        </w:rPr>
        <w:t>liability</w:t>
      </w:r>
      <w:r>
        <w:rPr>
          <w:spacing w:val="-8"/>
          <w:w w:val="110"/>
          <w:sz w:val="21"/>
        </w:rPr>
        <w:t xml:space="preserve"> </w:t>
      </w:r>
      <w:r>
        <w:rPr>
          <w:w w:val="110"/>
          <w:sz w:val="21"/>
        </w:rPr>
        <w:t>incurred,</w:t>
      </w:r>
      <w:r>
        <w:rPr>
          <w:spacing w:val="-11"/>
          <w:w w:val="110"/>
          <w:sz w:val="21"/>
        </w:rPr>
        <w:t xml:space="preserve"> </w:t>
      </w:r>
      <w:r>
        <w:rPr>
          <w:w w:val="110"/>
          <w:sz w:val="21"/>
        </w:rPr>
        <w:t>before</w:t>
      </w:r>
      <w:r>
        <w:rPr>
          <w:spacing w:val="-11"/>
          <w:w w:val="110"/>
          <w:sz w:val="21"/>
        </w:rPr>
        <w:t xml:space="preserve"> </w:t>
      </w:r>
      <w:r>
        <w:rPr>
          <w:w w:val="110"/>
          <w:sz w:val="21"/>
        </w:rPr>
        <w:t xml:space="preserve">the termination by a person who was a party to the contract, as a result of the performance before the termination of any obligation imposed by the contract, </w:t>
      </w:r>
      <w:r>
        <w:rPr>
          <w:spacing w:val="-4"/>
          <w:w w:val="110"/>
          <w:sz w:val="21"/>
        </w:rPr>
        <w:t>and</w:t>
      </w:r>
    </w:p>
    <w:p w:rsidR="00670769" w:rsidRDefault="00190BF8">
      <w:pPr>
        <w:pStyle w:val="ListParagraph"/>
        <w:numPr>
          <w:ilvl w:val="2"/>
          <w:numId w:val="63"/>
        </w:numPr>
        <w:tabs>
          <w:tab w:val="left" w:pos="1306"/>
          <w:tab w:val="left" w:pos="1332"/>
        </w:tabs>
        <w:spacing w:before="205" w:line="292" w:lineRule="auto"/>
        <w:ind w:left="1306" w:right="177" w:hanging="400"/>
        <w:rPr>
          <w:sz w:val="21"/>
        </w:rPr>
      </w:pPr>
      <w:r>
        <w:rPr>
          <w:w w:val="110"/>
          <w:sz w:val="21"/>
        </w:rPr>
        <w:t>no</w:t>
      </w:r>
      <w:r>
        <w:rPr>
          <w:spacing w:val="16"/>
          <w:w w:val="110"/>
          <w:sz w:val="21"/>
        </w:rPr>
        <w:t xml:space="preserve"> </w:t>
      </w:r>
      <w:r>
        <w:rPr>
          <w:w w:val="110"/>
          <w:sz w:val="21"/>
        </w:rPr>
        <w:t>liability</w:t>
      </w:r>
      <w:r>
        <w:rPr>
          <w:spacing w:val="-6"/>
          <w:w w:val="110"/>
          <w:sz w:val="21"/>
        </w:rPr>
        <w:t xml:space="preserve"> </w:t>
      </w:r>
      <w:r>
        <w:rPr>
          <w:w w:val="110"/>
          <w:sz w:val="21"/>
        </w:rPr>
        <w:t>for</w:t>
      </w:r>
      <w:r>
        <w:rPr>
          <w:spacing w:val="-8"/>
          <w:w w:val="110"/>
          <w:sz w:val="21"/>
        </w:rPr>
        <w:t xml:space="preserve"> </w:t>
      </w:r>
      <w:r>
        <w:rPr>
          <w:w w:val="110"/>
          <w:sz w:val="21"/>
        </w:rPr>
        <w:t>breach</w:t>
      </w:r>
      <w:r>
        <w:rPr>
          <w:spacing w:val="-8"/>
          <w:w w:val="110"/>
          <w:sz w:val="21"/>
        </w:rPr>
        <w:t xml:space="preserve"> </w:t>
      </w:r>
      <w:r>
        <w:rPr>
          <w:w w:val="110"/>
          <w:sz w:val="21"/>
        </w:rPr>
        <w:t>of</w:t>
      </w:r>
      <w:r>
        <w:rPr>
          <w:spacing w:val="-7"/>
          <w:w w:val="110"/>
          <w:sz w:val="21"/>
        </w:rPr>
        <w:t xml:space="preserve"> </w:t>
      </w:r>
      <w:r>
        <w:rPr>
          <w:w w:val="110"/>
          <w:sz w:val="21"/>
        </w:rPr>
        <w:t>contract</w:t>
      </w:r>
      <w:r>
        <w:rPr>
          <w:spacing w:val="-5"/>
          <w:w w:val="110"/>
          <w:sz w:val="21"/>
        </w:rPr>
        <w:t xml:space="preserve"> </w:t>
      </w:r>
      <w:r>
        <w:rPr>
          <w:w w:val="110"/>
          <w:sz w:val="21"/>
        </w:rPr>
        <w:t>is,</w:t>
      </w:r>
      <w:r>
        <w:rPr>
          <w:spacing w:val="-8"/>
          <w:w w:val="110"/>
          <w:sz w:val="21"/>
        </w:rPr>
        <w:t xml:space="preserve"> </w:t>
      </w:r>
      <w:r>
        <w:rPr>
          <w:w w:val="110"/>
          <w:sz w:val="21"/>
        </w:rPr>
        <w:t>by</w:t>
      </w:r>
      <w:r>
        <w:rPr>
          <w:spacing w:val="-8"/>
          <w:w w:val="110"/>
          <w:sz w:val="21"/>
        </w:rPr>
        <w:t xml:space="preserve"> </w:t>
      </w:r>
      <w:r>
        <w:rPr>
          <w:w w:val="110"/>
          <w:sz w:val="21"/>
        </w:rPr>
        <w:t>reason</w:t>
      </w:r>
      <w:r>
        <w:rPr>
          <w:spacing w:val="-8"/>
          <w:w w:val="110"/>
          <w:sz w:val="21"/>
        </w:rPr>
        <w:t xml:space="preserve"> </w:t>
      </w:r>
      <w:r>
        <w:rPr>
          <w:w w:val="110"/>
          <w:sz w:val="21"/>
        </w:rPr>
        <w:t>only</w:t>
      </w:r>
      <w:r>
        <w:rPr>
          <w:spacing w:val="-8"/>
          <w:w w:val="110"/>
          <w:sz w:val="21"/>
        </w:rPr>
        <w:t xml:space="preserve"> </w:t>
      </w:r>
      <w:r>
        <w:rPr>
          <w:w w:val="110"/>
          <w:sz w:val="21"/>
        </w:rPr>
        <w:t>of</w:t>
      </w:r>
      <w:r>
        <w:rPr>
          <w:spacing w:val="-5"/>
          <w:w w:val="110"/>
          <w:sz w:val="21"/>
        </w:rPr>
        <w:t xml:space="preserve"> </w:t>
      </w:r>
      <w:r>
        <w:rPr>
          <w:w w:val="110"/>
          <w:sz w:val="21"/>
        </w:rPr>
        <w:t>that</w:t>
      </w:r>
      <w:r>
        <w:rPr>
          <w:spacing w:val="-7"/>
          <w:w w:val="110"/>
          <w:sz w:val="21"/>
        </w:rPr>
        <w:t xml:space="preserve"> </w:t>
      </w:r>
      <w:r>
        <w:rPr>
          <w:w w:val="110"/>
          <w:sz w:val="21"/>
        </w:rPr>
        <w:t>termination,</w:t>
      </w:r>
      <w:r>
        <w:rPr>
          <w:spacing w:val="-8"/>
          <w:w w:val="110"/>
          <w:sz w:val="21"/>
        </w:rPr>
        <w:t xml:space="preserve"> </w:t>
      </w:r>
      <w:r>
        <w:rPr>
          <w:w w:val="110"/>
          <w:sz w:val="21"/>
        </w:rPr>
        <w:t>incurred</w:t>
      </w:r>
      <w:r>
        <w:rPr>
          <w:spacing w:val="-8"/>
          <w:w w:val="110"/>
          <w:sz w:val="21"/>
        </w:rPr>
        <w:t xml:space="preserve"> </w:t>
      </w:r>
      <w:r>
        <w:rPr>
          <w:w w:val="110"/>
          <w:sz w:val="21"/>
        </w:rPr>
        <w:t>by a person who was a party to the contract, and</w:t>
      </w:r>
    </w:p>
    <w:p w:rsidR="00670769" w:rsidRDefault="00190BF8">
      <w:pPr>
        <w:pStyle w:val="ListParagraph"/>
        <w:numPr>
          <w:ilvl w:val="2"/>
          <w:numId w:val="63"/>
        </w:numPr>
        <w:tabs>
          <w:tab w:val="left" w:pos="1314"/>
        </w:tabs>
        <w:spacing w:before="202"/>
        <w:ind w:left="1314" w:hanging="408"/>
        <w:rPr>
          <w:sz w:val="21"/>
        </w:rPr>
      </w:pPr>
      <w:r>
        <w:rPr>
          <w:w w:val="110"/>
          <w:sz w:val="21"/>
        </w:rPr>
        <w:t>neither</w:t>
      </w:r>
      <w:r>
        <w:rPr>
          <w:spacing w:val="-6"/>
          <w:w w:val="110"/>
          <w:sz w:val="21"/>
        </w:rPr>
        <w:t xml:space="preserve"> </w:t>
      </w:r>
      <w:r>
        <w:rPr>
          <w:w w:val="110"/>
          <w:sz w:val="21"/>
        </w:rPr>
        <w:t>the</w:t>
      </w:r>
      <w:r>
        <w:rPr>
          <w:spacing w:val="-6"/>
          <w:w w:val="110"/>
          <w:sz w:val="21"/>
        </w:rPr>
        <w:t xml:space="preserve"> </w:t>
      </w:r>
      <w:r>
        <w:rPr>
          <w:w w:val="110"/>
          <w:sz w:val="21"/>
        </w:rPr>
        <w:t>State</w:t>
      </w:r>
      <w:r>
        <w:rPr>
          <w:spacing w:val="-6"/>
          <w:w w:val="110"/>
          <w:sz w:val="21"/>
        </w:rPr>
        <w:t xml:space="preserve"> </w:t>
      </w:r>
      <w:r>
        <w:rPr>
          <w:w w:val="110"/>
          <w:sz w:val="21"/>
        </w:rPr>
        <w:t>nor</w:t>
      </w:r>
      <w:r>
        <w:rPr>
          <w:spacing w:val="-2"/>
          <w:w w:val="110"/>
          <w:sz w:val="21"/>
        </w:rPr>
        <w:t xml:space="preserve"> </w:t>
      </w:r>
      <w:r>
        <w:rPr>
          <w:w w:val="110"/>
          <w:sz w:val="21"/>
        </w:rPr>
        <w:t>the</w:t>
      </w:r>
      <w:r>
        <w:rPr>
          <w:spacing w:val="-6"/>
          <w:w w:val="110"/>
          <w:sz w:val="21"/>
        </w:rPr>
        <w:t xml:space="preserve"> </w:t>
      </w:r>
      <w:r>
        <w:rPr>
          <w:w w:val="110"/>
          <w:sz w:val="21"/>
        </w:rPr>
        <w:t>Minister</w:t>
      </w:r>
      <w:r>
        <w:rPr>
          <w:spacing w:val="-6"/>
          <w:w w:val="110"/>
          <w:sz w:val="21"/>
        </w:rPr>
        <w:t xml:space="preserve"> </w:t>
      </w:r>
      <w:r>
        <w:rPr>
          <w:w w:val="110"/>
          <w:sz w:val="21"/>
        </w:rPr>
        <w:t>incurs</w:t>
      </w:r>
      <w:r>
        <w:rPr>
          <w:spacing w:val="-2"/>
          <w:w w:val="110"/>
          <w:sz w:val="21"/>
        </w:rPr>
        <w:t xml:space="preserve"> </w:t>
      </w:r>
      <w:r>
        <w:rPr>
          <w:w w:val="110"/>
          <w:sz w:val="21"/>
        </w:rPr>
        <w:t>any</w:t>
      </w:r>
      <w:r>
        <w:rPr>
          <w:spacing w:val="-6"/>
          <w:w w:val="110"/>
          <w:sz w:val="21"/>
        </w:rPr>
        <w:t xml:space="preserve"> </w:t>
      </w:r>
      <w:r>
        <w:rPr>
          <w:w w:val="110"/>
          <w:sz w:val="21"/>
        </w:rPr>
        <w:t>liability</w:t>
      </w:r>
      <w:r>
        <w:rPr>
          <w:spacing w:val="-3"/>
          <w:w w:val="110"/>
          <w:sz w:val="21"/>
        </w:rPr>
        <w:t xml:space="preserve"> </w:t>
      </w:r>
      <w:r>
        <w:rPr>
          <w:w w:val="110"/>
          <w:sz w:val="21"/>
        </w:rPr>
        <w:t>by</w:t>
      </w:r>
      <w:r>
        <w:rPr>
          <w:spacing w:val="-6"/>
          <w:w w:val="110"/>
          <w:sz w:val="21"/>
        </w:rPr>
        <w:t xml:space="preserve"> </w:t>
      </w:r>
      <w:r>
        <w:rPr>
          <w:w w:val="110"/>
          <w:sz w:val="21"/>
        </w:rPr>
        <w:t>reason</w:t>
      </w:r>
      <w:r>
        <w:rPr>
          <w:spacing w:val="-5"/>
          <w:w w:val="110"/>
          <w:sz w:val="21"/>
        </w:rPr>
        <w:t xml:space="preserve"> </w:t>
      </w:r>
      <w:r>
        <w:rPr>
          <w:w w:val="110"/>
          <w:sz w:val="21"/>
        </w:rPr>
        <w:t>of</w:t>
      </w:r>
      <w:r>
        <w:rPr>
          <w:spacing w:val="-5"/>
          <w:w w:val="110"/>
          <w:sz w:val="21"/>
        </w:rPr>
        <w:t xml:space="preserve"> </w:t>
      </w:r>
      <w:r>
        <w:rPr>
          <w:w w:val="110"/>
          <w:sz w:val="21"/>
        </w:rPr>
        <w:t>that</w:t>
      </w:r>
      <w:r>
        <w:rPr>
          <w:spacing w:val="-5"/>
          <w:w w:val="110"/>
          <w:sz w:val="21"/>
        </w:rPr>
        <w:t xml:space="preserve"> </w:t>
      </w:r>
      <w:r>
        <w:rPr>
          <w:spacing w:val="-2"/>
          <w:w w:val="110"/>
          <w:sz w:val="21"/>
        </w:rPr>
        <w:t>termination.</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447" w:hanging="400"/>
        <w:rPr>
          <w:sz w:val="21"/>
        </w:rPr>
      </w:pPr>
      <w:r>
        <w:rPr>
          <w:w w:val="110"/>
          <w:sz w:val="21"/>
        </w:rPr>
        <w:t>A</w:t>
      </w:r>
      <w:r>
        <w:rPr>
          <w:spacing w:val="30"/>
          <w:w w:val="110"/>
          <w:sz w:val="21"/>
        </w:rPr>
        <w:t xml:space="preserve"> </w:t>
      </w:r>
      <w:r>
        <w:rPr>
          <w:w w:val="110"/>
          <w:sz w:val="21"/>
        </w:rPr>
        <w:t>party to a relevant contract terminated in accordance with this Division who gives further effect to the contract is guilty of an offence.</w:t>
      </w:r>
    </w:p>
    <w:p w:rsidR="00670769" w:rsidRDefault="00190BF8">
      <w:pPr>
        <w:pStyle w:val="BodyText"/>
        <w:spacing w:before="163"/>
        <w:ind w:left="906"/>
      </w:pPr>
      <w:r>
        <w:rPr>
          <w:w w:val="115"/>
        </w:rPr>
        <w:t>Maximum</w:t>
      </w:r>
      <w:r>
        <w:rPr>
          <w:spacing w:val="-20"/>
          <w:w w:val="115"/>
        </w:rPr>
        <w:t xml:space="preserve"> </w:t>
      </w:r>
      <w:r>
        <w:rPr>
          <w:w w:val="115"/>
        </w:rPr>
        <w:t>penalty—50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ectPr w:rsidR="00670769">
          <w:pgSz w:w="11910" w:h="16840"/>
          <w:pgMar w:top="1920" w:right="850" w:bottom="1340" w:left="850" w:header="1288" w:footer="1147" w:gutter="0"/>
          <w:cols w:space="720"/>
        </w:sectPr>
      </w:pPr>
    </w:p>
    <w:p w:rsidR="00670769" w:rsidRDefault="00190BF8">
      <w:pPr>
        <w:pStyle w:val="ListParagraph"/>
        <w:numPr>
          <w:ilvl w:val="0"/>
          <w:numId w:val="63"/>
        </w:numPr>
        <w:tabs>
          <w:tab w:val="left" w:pos="741"/>
        </w:tabs>
        <w:spacing w:before="88"/>
        <w:ind w:left="741" w:hanging="575"/>
        <w:rPr>
          <w:b/>
          <w:sz w:val="19"/>
        </w:rPr>
      </w:pPr>
      <w:bookmarkStart w:id="372" w:name="137_Investigations"/>
      <w:bookmarkStart w:id="373" w:name="_bookmark185"/>
      <w:bookmarkEnd w:id="372"/>
      <w:bookmarkEnd w:id="373"/>
      <w:r>
        <w:rPr>
          <w:b/>
          <w:spacing w:val="-2"/>
          <w:w w:val="125"/>
          <w:sz w:val="19"/>
        </w:rPr>
        <w:lastRenderedPageBreak/>
        <w:t>Investigations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1276" w:hanging="400"/>
        <w:rPr>
          <w:sz w:val="21"/>
        </w:rPr>
      </w:pPr>
      <w:r>
        <w:rPr>
          <w:spacing w:val="-2"/>
          <w:w w:val="115"/>
          <w:sz w:val="21"/>
        </w:rPr>
        <w:t>The</w:t>
      </w:r>
      <w:r>
        <w:rPr>
          <w:spacing w:val="9"/>
          <w:w w:val="115"/>
          <w:sz w:val="21"/>
        </w:rPr>
        <w:t xml:space="preserve"> </w:t>
      </w:r>
      <w:r>
        <w:rPr>
          <w:spacing w:val="-2"/>
          <w:w w:val="115"/>
          <w:sz w:val="21"/>
        </w:rPr>
        <w:t>Minister</w:t>
      </w:r>
      <w:r>
        <w:rPr>
          <w:spacing w:val="-14"/>
          <w:w w:val="115"/>
          <w:sz w:val="21"/>
        </w:rPr>
        <w:t xml:space="preserve"> </w:t>
      </w:r>
      <w:r>
        <w:rPr>
          <w:spacing w:val="-2"/>
          <w:w w:val="115"/>
          <w:sz w:val="21"/>
        </w:rPr>
        <w:t>may</w:t>
      </w:r>
      <w:r>
        <w:rPr>
          <w:spacing w:val="-11"/>
          <w:w w:val="115"/>
          <w:sz w:val="21"/>
        </w:rPr>
        <w:t xml:space="preserve"> </w:t>
      </w:r>
      <w:r>
        <w:rPr>
          <w:spacing w:val="-2"/>
          <w:w w:val="115"/>
          <w:sz w:val="21"/>
        </w:rPr>
        <w:t>appoint</w:t>
      </w:r>
      <w:r>
        <w:rPr>
          <w:spacing w:val="-13"/>
          <w:w w:val="115"/>
          <w:sz w:val="21"/>
        </w:rPr>
        <w:t xml:space="preserve"> </w:t>
      </w:r>
      <w:r>
        <w:rPr>
          <w:spacing w:val="-2"/>
          <w:w w:val="115"/>
          <w:sz w:val="21"/>
        </w:rPr>
        <w:t>a</w:t>
      </w:r>
      <w:r>
        <w:rPr>
          <w:spacing w:val="-14"/>
          <w:w w:val="115"/>
          <w:sz w:val="21"/>
        </w:rPr>
        <w:t xml:space="preserve"> </w:t>
      </w:r>
      <w:r>
        <w:rPr>
          <w:spacing w:val="-2"/>
          <w:w w:val="115"/>
          <w:sz w:val="21"/>
        </w:rPr>
        <w:t>person</w:t>
      </w:r>
      <w:r>
        <w:rPr>
          <w:spacing w:val="-11"/>
          <w:w w:val="115"/>
          <w:sz w:val="21"/>
        </w:rPr>
        <w:t xml:space="preserve"> </w:t>
      </w:r>
      <w:r>
        <w:rPr>
          <w:spacing w:val="-2"/>
          <w:w w:val="115"/>
          <w:sz w:val="21"/>
        </w:rPr>
        <w:t>to</w:t>
      </w:r>
      <w:r>
        <w:rPr>
          <w:spacing w:val="-14"/>
          <w:w w:val="115"/>
          <w:sz w:val="21"/>
        </w:rPr>
        <w:t xml:space="preserve"> </w:t>
      </w:r>
      <w:r>
        <w:rPr>
          <w:spacing w:val="-2"/>
          <w:w w:val="115"/>
          <w:sz w:val="21"/>
        </w:rPr>
        <w:t>investigate</w:t>
      </w:r>
      <w:r>
        <w:rPr>
          <w:spacing w:val="-14"/>
          <w:w w:val="115"/>
          <w:sz w:val="21"/>
        </w:rPr>
        <w:t xml:space="preserve"> </w:t>
      </w:r>
      <w:r>
        <w:rPr>
          <w:spacing w:val="-2"/>
          <w:w w:val="115"/>
          <w:sz w:val="21"/>
        </w:rPr>
        <w:t>and</w:t>
      </w:r>
      <w:r>
        <w:rPr>
          <w:spacing w:val="-11"/>
          <w:w w:val="115"/>
          <w:sz w:val="21"/>
        </w:rPr>
        <w:t xml:space="preserve"> </w:t>
      </w:r>
      <w:r>
        <w:rPr>
          <w:spacing w:val="-2"/>
          <w:w w:val="115"/>
          <w:sz w:val="21"/>
        </w:rPr>
        <w:t>report</w:t>
      </w:r>
      <w:r>
        <w:rPr>
          <w:spacing w:val="-13"/>
          <w:w w:val="115"/>
          <w:sz w:val="21"/>
        </w:rPr>
        <w:t xml:space="preserve"> </w:t>
      </w:r>
      <w:r>
        <w:rPr>
          <w:spacing w:val="-2"/>
          <w:w w:val="115"/>
          <w:sz w:val="21"/>
        </w:rPr>
        <w:t>on</w:t>
      </w:r>
      <w:r>
        <w:rPr>
          <w:spacing w:val="-14"/>
          <w:w w:val="115"/>
          <w:sz w:val="21"/>
        </w:rPr>
        <w:t xml:space="preserve"> </w:t>
      </w:r>
      <w:r>
        <w:rPr>
          <w:spacing w:val="-2"/>
          <w:w w:val="115"/>
          <w:sz w:val="21"/>
        </w:rPr>
        <w:t>matters</w:t>
      </w:r>
      <w:r>
        <w:rPr>
          <w:spacing w:val="-14"/>
          <w:w w:val="115"/>
          <w:sz w:val="21"/>
        </w:rPr>
        <w:t xml:space="preserve"> </w:t>
      </w:r>
      <w:r>
        <w:rPr>
          <w:spacing w:val="-2"/>
          <w:w w:val="115"/>
          <w:sz w:val="21"/>
        </w:rPr>
        <w:t xml:space="preserve">and </w:t>
      </w:r>
      <w:r>
        <w:rPr>
          <w:w w:val="115"/>
          <w:sz w:val="21"/>
        </w:rPr>
        <w:t>circumstances</w:t>
      </w:r>
      <w:r>
        <w:rPr>
          <w:spacing w:val="-9"/>
          <w:w w:val="115"/>
          <w:sz w:val="21"/>
        </w:rPr>
        <w:t xml:space="preserve"> </w:t>
      </w:r>
      <w:r>
        <w:rPr>
          <w:w w:val="115"/>
          <w:sz w:val="21"/>
        </w:rPr>
        <w:t>specified</w:t>
      </w:r>
      <w:r>
        <w:rPr>
          <w:spacing w:val="-6"/>
          <w:w w:val="115"/>
          <w:sz w:val="21"/>
        </w:rPr>
        <w:t xml:space="preserve"> </w:t>
      </w:r>
      <w:r>
        <w:rPr>
          <w:w w:val="115"/>
          <w:sz w:val="21"/>
        </w:rPr>
        <w:t>by</w:t>
      </w:r>
      <w:r>
        <w:rPr>
          <w:spacing w:val="-9"/>
          <w:w w:val="115"/>
          <w:sz w:val="21"/>
        </w:rPr>
        <w:t xml:space="preserve"> </w:t>
      </w:r>
      <w:r>
        <w:rPr>
          <w:w w:val="115"/>
          <w:sz w:val="21"/>
        </w:rPr>
        <w:t>the</w:t>
      </w:r>
      <w:r>
        <w:rPr>
          <w:spacing w:val="-9"/>
          <w:w w:val="115"/>
          <w:sz w:val="21"/>
        </w:rPr>
        <w:t xml:space="preserve"> </w:t>
      </w:r>
      <w:r>
        <w:rPr>
          <w:w w:val="115"/>
          <w:sz w:val="21"/>
        </w:rPr>
        <w:t>Minister</w:t>
      </w:r>
      <w:r>
        <w:rPr>
          <w:spacing w:val="-6"/>
          <w:w w:val="115"/>
          <w:sz w:val="21"/>
        </w:rPr>
        <w:t xml:space="preserve"> </w:t>
      </w:r>
      <w:r>
        <w:rPr>
          <w:w w:val="115"/>
          <w:sz w:val="21"/>
        </w:rPr>
        <w:t>relating</w:t>
      </w:r>
      <w:r>
        <w:rPr>
          <w:spacing w:val="-9"/>
          <w:w w:val="115"/>
          <w:sz w:val="21"/>
        </w:rPr>
        <w:t xml:space="preserve"> </w:t>
      </w:r>
      <w:r>
        <w:rPr>
          <w:w w:val="115"/>
          <w:sz w:val="21"/>
        </w:rPr>
        <w:t>to—</w:t>
      </w:r>
    </w:p>
    <w:p w:rsidR="00670769" w:rsidRDefault="00190BF8">
      <w:pPr>
        <w:pStyle w:val="ListParagraph"/>
        <w:numPr>
          <w:ilvl w:val="2"/>
          <w:numId w:val="63"/>
        </w:numPr>
        <w:tabs>
          <w:tab w:val="left" w:pos="1327"/>
        </w:tabs>
        <w:spacing w:before="163"/>
        <w:ind w:left="1327" w:hanging="421"/>
        <w:rPr>
          <w:sz w:val="21"/>
        </w:rPr>
      </w:pPr>
      <w:r>
        <w:rPr>
          <w:w w:val="110"/>
          <w:sz w:val="21"/>
        </w:rPr>
        <w:t>the</w:t>
      </w:r>
      <w:r>
        <w:rPr>
          <w:spacing w:val="4"/>
          <w:w w:val="110"/>
          <w:sz w:val="21"/>
        </w:rPr>
        <w:t xml:space="preserve"> </w:t>
      </w:r>
      <w:r>
        <w:rPr>
          <w:w w:val="110"/>
          <w:sz w:val="21"/>
        </w:rPr>
        <w:t>operation</w:t>
      </w:r>
      <w:r>
        <w:rPr>
          <w:spacing w:val="4"/>
          <w:w w:val="110"/>
          <w:sz w:val="21"/>
        </w:rPr>
        <w:t xml:space="preserve"> </w:t>
      </w:r>
      <w:r>
        <w:rPr>
          <w:w w:val="110"/>
          <w:sz w:val="21"/>
        </w:rPr>
        <w:t>of</w:t>
      </w:r>
      <w:r>
        <w:rPr>
          <w:spacing w:val="7"/>
          <w:w w:val="110"/>
          <w:sz w:val="21"/>
        </w:rPr>
        <w:t xml:space="preserve"> </w:t>
      </w:r>
      <w:r>
        <w:rPr>
          <w:w w:val="110"/>
          <w:sz w:val="21"/>
        </w:rPr>
        <w:t>an</w:t>
      </w:r>
      <w:r>
        <w:rPr>
          <w:spacing w:val="4"/>
          <w:w w:val="110"/>
          <w:sz w:val="21"/>
        </w:rPr>
        <w:t xml:space="preserve"> </w:t>
      </w:r>
      <w:r>
        <w:rPr>
          <w:w w:val="110"/>
          <w:sz w:val="21"/>
        </w:rPr>
        <w:t>authorised</w:t>
      </w:r>
      <w:r>
        <w:rPr>
          <w:spacing w:val="4"/>
          <w:w w:val="110"/>
          <w:sz w:val="21"/>
        </w:rPr>
        <w:t xml:space="preserve"> </w:t>
      </w:r>
      <w:r>
        <w:rPr>
          <w:w w:val="110"/>
          <w:sz w:val="21"/>
        </w:rPr>
        <w:t>CMS</w:t>
      </w:r>
      <w:r>
        <w:rPr>
          <w:spacing w:val="8"/>
          <w:w w:val="110"/>
          <w:sz w:val="21"/>
        </w:rPr>
        <w:t xml:space="preserve"> </w:t>
      </w:r>
      <w:r>
        <w:rPr>
          <w:w w:val="110"/>
          <w:sz w:val="21"/>
        </w:rPr>
        <w:t>or</w:t>
      </w:r>
      <w:r>
        <w:rPr>
          <w:spacing w:val="4"/>
          <w:w w:val="110"/>
          <w:sz w:val="21"/>
        </w:rPr>
        <w:t xml:space="preserve"> </w:t>
      </w:r>
      <w:r>
        <w:rPr>
          <w:w w:val="110"/>
          <w:sz w:val="21"/>
        </w:rPr>
        <w:t>authorised</w:t>
      </w:r>
      <w:r>
        <w:rPr>
          <w:spacing w:val="4"/>
          <w:w w:val="110"/>
          <w:sz w:val="21"/>
        </w:rPr>
        <w:t xml:space="preserve"> </w:t>
      </w:r>
      <w:r>
        <w:rPr>
          <w:w w:val="110"/>
          <w:sz w:val="21"/>
        </w:rPr>
        <w:t>linked</w:t>
      </w:r>
      <w:r>
        <w:rPr>
          <w:spacing w:val="4"/>
          <w:w w:val="110"/>
          <w:sz w:val="21"/>
        </w:rPr>
        <w:t xml:space="preserve"> </w:t>
      </w:r>
      <w:r>
        <w:rPr>
          <w:w w:val="110"/>
          <w:sz w:val="21"/>
        </w:rPr>
        <w:t>gaming</w:t>
      </w:r>
      <w:r>
        <w:rPr>
          <w:spacing w:val="4"/>
          <w:w w:val="110"/>
          <w:sz w:val="21"/>
        </w:rPr>
        <w:t xml:space="preserve"> </w:t>
      </w:r>
      <w:r>
        <w:rPr>
          <w:w w:val="110"/>
          <w:sz w:val="21"/>
        </w:rPr>
        <w:t>system,</w:t>
      </w:r>
      <w:r>
        <w:rPr>
          <w:spacing w:val="7"/>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702" w:hanging="400"/>
        <w:rPr>
          <w:sz w:val="21"/>
        </w:rPr>
      </w:pPr>
      <w:r>
        <w:rPr>
          <w:w w:val="110"/>
          <w:sz w:val="21"/>
        </w:rPr>
        <w:t>a</w:t>
      </w:r>
      <w:r>
        <w:rPr>
          <w:spacing w:val="24"/>
          <w:w w:val="110"/>
          <w:sz w:val="21"/>
        </w:rPr>
        <w:t xml:space="preserve"> </w:t>
      </w:r>
      <w:r>
        <w:rPr>
          <w:w w:val="110"/>
          <w:sz w:val="21"/>
        </w:rPr>
        <w:t>licensee,</w:t>
      </w:r>
      <w:r>
        <w:rPr>
          <w:spacing w:val="-2"/>
          <w:w w:val="110"/>
          <w:sz w:val="21"/>
        </w:rPr>
        <w:t xml:space="preserve"> </w:t>
      </w:r>
      <w:r>
        <w:rPr>
          <w:w w:val="110"/>
          <w:sz w:val="21"/>
        </w:rPr>
        <w:t>or a</w:t>
      </w:r>
      <w:r>
        <w:rPr>
          <w:spacing w:val="-2"/>
          <w:w w:val="110"/>
          <w:sz w:val="21"/>
        </w:rPr>
        <w:t xml:space="preserve"> </w:t>
      </w:r>
      <w:r>
        <w:rPr>
          <w:w w:val="110"/>
          <w:sz w:val="21"/>
        </w:rPr>
        <w:t>person</w:t>
      </w:r>
      <w:r>
        <w:rPr>
          <w:spacing w:val="-2"/>
          <w:w w:val="110"/>
          <w:sz w:val="21"/>
        </w:rPr>
        <w:t xml:space="preserve"> </w:t>
      </w:r>
      <w:r>
        <w:rPr>
          <w:w w:val="110"/>
          <w:sz w:val="21"/>
        </w:rPr>
        <w:t>who, in</w:t>
      </w:r>
      <w:r>
        <w:rPr>
          <w:spacing w:val="-2"/>
          <w:w w:val="110"/>
          <w:sz w:val="21"/>
        </w:rPr>
        <w:t xml:space="preserve"> </w:t>
      </w:r>
      <w:r>
        <w:rPr>
          <w:w w:val="110"/>
          <w:sz w:val="21"/>
        </w:rPr>
        <w:t>the</w:t>
      </w:r>
      <w:r>
        <w:rPr>
          <w:spacing w:val="-2"/>
          <w:w w:val="110"/>
          <w:sz w:val="21"/>
        </w:rPr>
        <w:t xml:space="preserve"> </w:t>
      </w:r>
      <w:r>
        <w:rPr>
          <w:w w:val="110"/>
          <w:sz w:val="21"/>
        </w:rPr>
        <w:t>opinion of</w:t>
      </w:r>
      <w:r>
        <w:rPr>
          <w:spacing w:val="-1"/>
          <w:w w:val="110"/>
          <w:sz w:val="21"/>
        </w:rPr>
        <w:t xml:space="preserve"> </w:t>
      </w:r>
      <w:r>
        <w:rPr>
          <w:w w:val="110"/>
          <w:sz w:val="21"/>
        </w:rPr>
        <w:t>the</w:t>
      </w:r>
      <w:r>
        <w:rPr>
          <w:spacing w:val="-2"/>
          <w:w w:val="110"/>
          <w:sz w:val="21"/>
        </w:rPr>
        <w:t xml:space="preserve"> </w:t>
      </w:r>
      <w:r>
        <w:rPr>
          <w:w w:val="110"/>
          <w:sz w:val="21"/>
        </w:rPr>
        <w:t>Minister, is</w:t>
      </w:r>
      <w:r>
        <w:rPr>
          <w:spacing w:val="-2"/>
          <w:w w:val="110"/>
          <w:sz w:val="21"/>
        </w:rPr>
        <w:t xml:space="preserve"> </w:t>
      </w:r>
      <w:r>
        <w:rPr>
          <w:w w:val="110"/>
          <w:sz w:val="21"/>
        </w:rPr>
        <w:t>an</w:t>
      </w:r>
      <w:r>
        <w:rPr>
          <w:spacing w:val="-2"/>
          <w:w w:val="110"/>
          <w:sz w:val="21"/>
        </w:rPr>
        <w:t xml:space="preserve"> </w:t>
      </w:r>
      <w:r>
        <w:rPr>
          <w:w w:val="110"/>
          <w:sz w:val="21"/>
        </w:rPr>
        <w:t>associate of</w:t>
      </w:r>
      <w:r>
        <w:rPr>
          <w:spacing w:val="-1"/>
          <w:w w:val="110"/>
          <w:sz w:val="21"/>
        </w:rPr>
        <w:t xml:space="preserve"> </w:t>
      </w:r>
      <w:r>
        <w:rPr>
          <w:w w:val="110"/>
          <w:sz w:val="21"/>
        </w:rPr>
        <w:t>a licensee, or</w:t>
      </w:r>
    </w:p>
    <w:p w:rsidR="00670769" w:rsidRDefault="00190BF8">
      <w:pPr>
        <w:pStyle w:val="ListParagraph"/>
        <w:numPr>
          <w:ilvl w:val="2"/>
          <w:numId w:val="63"/>
        </w:numPr>
        <w:tabs>
          <w:tab w:val="left" w:pos="1306"/>
          <w:tab w:val="left" w:pos="1314"/>
        </w:tabs>
        <w:spacing w:before="202" w:line="292" w:lineRule="auto"/>
        <w:ind w:left="1306" w:right="171" w:hanging="400"/>
        <w:rPr>
          <w:sz w:val="21"/>
        </w:rPr>
      </w:pPr>
      <w:r>
        <w:rPr>
          <w:w w:val="110"/>
          <w:sz w:val="21"/>
        </w:rPr>
        <w:t>a</w:t>
      </w:r>
      <w:r>
        <w:rPr>
          <w:spacing w:val="27"/>
          <w:w w:val="110"/>
          <w:sz w:val="21"/>
        </w:rPr>
        <w:t xml:space="preserve"> </w:t>
      </w:r>
      <w:r>
        <w:rPr>
          <w:w w:val="110"/>
          <w:sz w:val="21"/>
        </w:rPr>
        <w:t>specified</w:t>
      </w:r>
      <w:r>
        <w:rPr>
          <w:spacing w:val="17"/>
          <w:w w:val="110"/>
          <w:sz w:val="21"/>
        </w:rPr>
        <w:t xml:space="preserve"> </w:t>
      </w:r>
      <w:r>
        <w:rPr>
          <w:w w:val="110"/>
          <w:sz w:val="21"/>
        </w:rPr>
        <w:t>person</w:t>
      </w:r>
      <w:r>
        <w:rPr>
          <w:spacing w:val="22"/>
          <w:w w:val="110"/>
          <w:sz w:val="21"/>
        </w:rPr>
        <w:t xml:space="preserve"> </w:t>
      </w:r>
      <w:r>
        <w:rPr>
          <w:w w:val="110"/>
          <w:sz w:val="21"/>
        </w:rPr>
        <w:t>who,</w:t>
      </w:r>
      <w:r>
        <w:rPr>
          <w:spacing w:val="17"/>
          <w:w w:val="110"/>
          <w:sz w:val="21"/>
        </w:rPr>
        <w:t xml:space="preserve"> </w:t>
      </w:r>
      <w:r>
        <w:rPr>
          <w:w w:val="110"/>
          <w:sz w:val="21"/>
        </w:rPr>
        <w:t>or</w:t>
      </w:r>
      <w:r>
        <w:rPr>
          <w:spacing w:val="17"/>
          <w:w w:val="110"/>
          <w:sz w:val="21"/>
        </w:rPr>
        <w:t xml:space="preserve"> </w:t>
      </w:r>
      <w:r>
        <w:rPr>
          <w:w w:val="110"/>
          <w:sz w:val="21"/>
        </w:rPr>
        <w:t>a</w:t>
      </w:r>
      <w:r>
        <w:rPr>
          <w:spacing w:val="17"/>
          <w:w w:val="110"/>
          <w:sz w:val="21"/>
        </w:rPr>
        <w:t xml:space="preserve"> </w:t>
      </w:r>
      <w:r>
        <w:rPr>
          <w:w w:val="110"/>
          <w:sz w:val="21"/>
        </w:rPr>
        <w:t>specified</w:t>
      </w:r>
      <w:r>
        <w:rPr>
          <w:spacing w:val="22"/>
          <w:w w:val="110"/>
          <w:sz w:val="21"/>
        </w:rPr>
        <w:t xml:space="preserve"> </w:t>
      </w:r>
      <w:r>
        <w:rPr>
          <w:w w:val="110"/>
          <w:sz w:val="21"/>
        </w:rPr>
        <w:t>class</w:t>
      </w:r>
      <w:r>
        <w:rPr>
          <w:spacing w:val="17"/>
          <w:w w:val="110"/>
          <w:sz w:val="21"/>
        </w:rPr>
        <w:t xml:space="preserve"> </w:t>
      </w:r>
      <w:r>
        <w:rPr>
          <w:w w:val="110"/>
          <w:sz w:val="21"/>
        </w:rPr>
        <w:t>of</w:t>
      </w:r>
      <w:r>
        <w:rPr>
          <w:spacing w:val="19"/>
          <w:w w:val="110"/>
          <w:sz w:val="21"/>
        </w:rPr>
        <w:t xml:space="preserve"> </w:t>
      </w:r>
      <w:r>
        <w:rPr>
          <w:w w:val="110"/>
          <w:sz w:val="21"/>
        </w:rPr>
        <w:t>persons</w:t>
      </w:r>
      <w:r>
        <w:rPr>
          <w:spacing w:val="22"/>
          <w:w w:val="110"/>
          <w:sz w:val="21"/>
        </w:rPr>
        <w:t xml:space="preserve"> </w:t>
      </w:r>
      <w:r>
        <w:rPr>
          <w:w w:val="110"/>
          <w:sz w:val="21"/>
        </w:rPr>
        <w:t>which</w:t>
      </w:r>
      <w:r>
        <w:rPr>
          <w:spacing w:val="17"/>
          <w:w w:val="110"/>
          <w:sz w:val="21"/>
        </w:rPr>
        <w:t xml:space="preserve"> </w:t>
      </w:r>
      <w:r>
        <w:rPr>
          <w:w w:val="110"/>
          <w:sz w:val="21"/>
        </w:rPr>
        <w:t>includes</w:t>
      </w:r>
      <w:r>
        <w:rPr>
          <w:spacing w:val="22"/>
          <w:w w:val="110"/>
          <w:sz w:val="21"/>
        </w:rPr>
        <w:t xml:space="preserve"> </w:t>
      </w:r>
      <w:r>
        <w:rPr>
          <w:w w:val="110"/>
          <w:sz w:val="21"/>
        </w:rPr>
        <w:t>persons who,</w:t>
      </w:r>
      <w:r>
        <w:rPr>
          <w:spacing w:val="-4"/>
          <w:w w:val="110"/>
          <w:sz w:val="21"/>
        </w:rPr>
        <w:t xml:space="preserve"> </w:t>
      </w:r>
      <w:r>
        <w:rPr>
          <w:w w:val="110"/>
          <w:sz w:val="21"/>
        </w:rPr>
        <w:t>in</w:t>
      </w:r>
      <w:r>
        <w:rPr>
          <w:spacing w:val="-4"/>
          <w:w w:val="110"/>
          <w:sz w:val="21"/>
        </w:rPr>
        <w:t xml:space="preserve"> </w:t>
      </w:r>
      <w:r>
        <w:rPr>
          <w:w w:val="110"/>
          <w:sz w:val="21"/>
        </w:rPr>
        <w:t>the</w:t>
      </w:r>
      <w:r>
        <w:rPr>
          <w:spacing w:val="-4"/>
          <w:w w:val="110"/>
          <w:sz w:val="21"/>
        </w:rPr>
        <w:t xml:space="preserve"> </w:t>
      </w:r>
      <w:r>
        <w:rPr>
          <w:w w:val="110"/>
          <w:sz w:val="21"/>
        </w:rPr>
        <w:t>opinion of</w:t>
      </w:r>
      <w:r>
        <w:rPr>
          <w:spacing w:val="-3"/>
          <w:w w:val="110"/>
          <w:sz w:val="21"/>
        </w:rPr>
        <w:t xml:space="preserve"> </w:t>
      </w:r>
      <w:r>
        <w:rPr>
          <w:w w:val="110"/>
          <w:sz w:val="21"/>
        </w:rPr>
        <w:t>the</w:t>
      </w:r>
      <w:r>
        <w:rPr>
          <w:spacing w:val="-4"/>
          <w:w w:val="110"/>
          <w:sz w:val="21"/>
        </w:rPr>
        <w:t xml:space="preserve"> </w:t>
      </w:r>
      <w:r>
        <w:rPr>
          <w:w w:val="110"/>
          <w:sz w:val="21"/>
        </w:rPr>
        <w:t>Minister,</w:t>
      </w:r>
      <w:r>
        <w:rPr>
          <w:spacing w:val="-2"/>
          <w:w w:val="110"/>
          <w:sz w:val="21"/>
        </w:rPr>
        <w:t xml:space="preserve"> </w:t>
      </w:r>
      <w:r>
        <w:rPr>
          <w:w w:val="110"/>
          <w:sz w:val="21"/>
        </w:rPr>
        <w:t>could</w:t>
      </w:r>
      <w:r>
        <w:rPr>
          <w:spacing w:val="-4"/>
          <w:w w:val="110"/>
          <w:sz w:val="21"/>
        </w:rPr>
        <w:t xml:space="preserve"> </w:t>
      </w:r>
      <w:r>
        <w:rPr>
          <w:w w:val="110"/>
          <w:sz w:val="21"/>
        </w:rPr>
        <w:t>affect</w:t>
      </w:r>
      <w:r>
        <w:rPr>
          <w:spacing w:val="-3"/>
          <w:w w:val="110"/>
          <w:sz w:val="21"/>
        </w:rPr>
        <w:t xml:space="preserve"> </w:t>
      </w:r>
      <w:r>
        <w:rPr>
          <w:w w:val="110"/>
          <w:sz w:val="21"/>
        </w:rPr>
        <w:t>the</w:t>
      </w:r>
      <w:r>
        <w:rPr>
          <w:spacing w:val="-1"/>
          <w:w w:val="110"/>
          <w:sz w:val="21"/>
        </w:rPr>
        <w:t xml:space="preserve"> </w:t>
      </w:r>
      <w:r>
        <w:rPr>
          <w:w w:val="110"/>
          <w:sz w:val="21"/>
        </w:rPr>
        <w:t>operation</w:t>
      </w:r>
      <w:r>
        <w:rPr>
          <w:spacing w:val="-4"/>
          <w:w w:val="110"/>
          <w:sz w:val="21"/>
        </w:rPr>
        <w:t xml:space="preserve"> </w:t>
      </w:r>
      <w:r>
        <w:rPr>
          <w:w w:val="110"/>
          <w:sz w:val="21"/>
        </w:rPr>
        <w:t>of</w:t>
      </w:r>
      <w:r>
        <w:rPr>
          <w:spacing w:val="-3"/>
          <w:w w:val="110"/>
          <w:sz w:val="21"/>
        </w:rPr>
        <w:t xml:space="preserve"> </w:t>
      </w:r>
      <w:r>
        <w:rPr>
          <w:w w:val="110"/>
          <w:sz w:val="21"/>
        </w:rPr>
        <w:t>an</w:t>
      </w:r>
      <w:r>
        <w:rPr>
          <w:spacing w:val="-1"/>
          <w:w w:val="110"/>
          <w:sz w:val="21"/>
        </w:rPr>
        <w:t xml:space="preserve"> </w:t>
      </w:r>
      <w:r>
        <w:rPr>
          <w:w w:val="110"/>
          <w:sz w:val="21"/>
        </w:rPr>
        <w:t>authorised</w:t>
      </w:r>
      <w:r>
        <w:rPr>
          <w:spacing w:val="-4"/>
          <w:w w:val="110"/>
          <w:sz w:val="21"/>
        </w:rPr>
        <w:t xml:space="preserve"> </w:t>
      </w:r>
      <w:r>
        <w:rPr>
          <w:w w:val="110"/>
          <w:sz w:val="21"/>
        </w:rPr>
        <w:t>CMS or authorised linked gaming system, or</w:t>
      </w:r>
    </w:p>
    <w:p w:rsidR="00670769" w:rsidRDefault="00190BF8">
      <w:pPr>
        <w:pStyle w:val="ListParagraph"/>
        <w:numPr>
          <w:ilvl w:val="2"/>
          <w:numId w:val="63"/>
        </w:numPr>
        <w:tabs>
          <w:tab w:val="left" w:pos="1306"/>
          <w:tab w:val="left" w:pos="1332"/>
        </w:tabs>
        <w:spacing w:before="204" w:line="292" w:lineRule="auto"/>
        <w:ind w:left="1306" w:right="204" w:hanging="400"/>
        <w:rPr>
          <w:sz w:val="21"/>
        </w:rPr>
      </w:pPr>
      <w:r>
        <w:rPr>
          <w:w w:val="110"/>
          <w:sz w:val="21"/>
        </w:rPr>
        <w:t>a</w:t>
      </w:r>
      <w:r>
        <w:rPr>
          <w:spacing w:val="40"/>
          <w:w w:val="110"/>
          <w:sz w:val="21"/>
        </w:rPr>
        <w:t xml:space="preserve"> </w:t>
      </w:r>
      <w:r>
        <w:rPr>
          <w:w w:val="110"/>
          <w:sz w:val="21"/>
        </w:rPr>
        <w:t>specified person</w:t>
      </w:r>
      <w:r>
        <w:rPr>
          <w:spacing w:val="21"/>
          <w:w w:val="110"/>
          <w:sz w:val="21"/>
        </w:rPr>
        <w:t xml:space="preserve"> </w:t>
      </w:r>
      <w:r>
        <w:rPr>
          <w:w w:val="110"/>
          <w:sz w:val="21"/>
        </w:rPr>
        <w:t>who, or a specified</w:t>
      </w:r>
      <w:r>
        <w:rPr>
          <w:spacing w:val="21"/>
          <w:w w:val="110"/>
          <w:sz w:val="21"/>
        </w:rPr>
        <w:t xml:space="preserve"> </w:t>
      </w:r>
      <w:r>
        <w:rPr>
          <w:w w:val="110"/>
          <w:sz w:val="21"/>
        </w:rPr>
        <w:t>class of persons</w:t>
      </w:r>
      <w:r>
        <w:rPr>
          <w:spacing w:val="21"/>
          <w:w w:val="110"/>
          <w:sz w:val="21"/>
        </w:rPr>
        <w:t xml:space="preserve"> </w:t>
      </w:r>
      <w:r>
        <w:rPr>
          <w:w w:val="110"/>
          <w:sz w:val="21"/>
        </w:rPr>
        <w:t>which includes</w:t>
      </w:r>
      <w:r>
        <w:rPr>
          <w:spacing w:val="21"/>
          <w:w w:val="110"/>
          <w:sz w:val="21"/>
        </w:rPr>
        <w:t xml:space="preserve"> </w:t>
      </w:r>
      <w:r>
        <w:rPr>
          <w:w w:val="110"/>
          <w:sz w:val="21"/>
        </w:rPr>
        <w:t>persons who, in the opinion of the Minister, could be in a position to exercise direct or indirect</w:t>
      </w:r>
      <w:r>
        <w:rPr>
          <w:spacing w:val="-2"/>
          <w:w w:val="110"/>
          <w:sz w:val="21"/>
        </w:rPr>
        <w:t xml:space="preserve"> </w:t>
      </w:r>
      <w:r>
        <w:rPr>
          <w:w w:val="110"/>
          <w:sz w:val="21"/>
        </w:rPr>
        <w:t>control</w:t>
      </w:r>
      <w:r>
        <w:rPr>
          <w:spacing w:val="-3"/>
          <w:w w:val="110"/>
          <w:sz w:val="21"/>
        </w:rPr>
        <w:t xml:space="preserve"> </w:t>
      </w:r>
      <w:r>
        <w:rPr>
          <w:w w:val="110"/>
          <w:sz w:val="21"/>
        </w:rPr>
        <w:t>over</w:t>
      </w:r>
      <w:r>
        <w:rPr>
          <w:spacing w:val="-3"/>
          <w:w w:val="110"/>
          <w:sz w:val="21"/>
        </w:rPr>
        <w:t xml:space="preserve"> </w:t>
      </w:r>
      <w:r>
        <w:rPr>
          <w:w w:val="110"/>
          <w:sz w:val="21"/>
        </w:rPr>
        <w:t>a</w:t>
      </w:r>
      <w:r>
        <w:rPr>
          <w:spacing w:val="-3"/>
          <w:w w:val="110"/>
          <w:sz w:val="21"/>
        </w:rPr>
        <w:t xml:space="preserve"> </w:t>
      </w:r>
      <w:r>
        <w:rPr>
          <w:w w:val="110"/>
          <w:sz w:val="21"/>
        </w:rPr>
        <w:t>licensee in</w:t>
      </w:r>
      <w:r>
        <w:rPr>
          <w:spacing w:val="-3"/>
          <w:w w:val="110"/>
          <w:sz w:val="21"/>
        </w:rPr>
        <w:t xml:space="preserve"> </w:t>
      </w:r>
      <w:r>
        <w:rPr>
          <w:w w:val="110"/>
          <w:sz w:val="21"/>
        </w:rPr>
        <w:t>relation</w:t>
      </w:r>
      <w:r>
        <w:rPr>
          <w:spacing w:val="-3"/>
          <w:w w:val="110"/>
          <w:sz w:val="21"/>
        </w:rPr>
        <w:t xml:space="preserve"> </w:t>
      </w:r>
      <w:r>
        <w:rPr>
          <w:w w:val="110"/>
          <w:sz w:val="21"/>
        </w:rPr>
        <w:t>to</w:t>
      </w:r>
      <w:r>
        <w:rPr>
          <w:spacing w:val="-3"/>
          <w:w w:val="110"/>
          <w:sz w:val="21"/>
        </w:rPr>
        <w:t xml:space="preserve"> </w:t>
      </w:r>
      <w:r>
        <w:rPr>
          <w:w w:val="110"/>
          <w:sz w:val="21"/>
        </w:rPr>
        <w:t>the</w:t>
      </w:r>
      <w:r>
        <w:rPr>
          <w:spacing w:val="-3"/>
          <w:w w:val="110"/>
          <w:sz w:val="21"/>
        </w:rPr>
        <w:t xml:space="preserve"> </w:t>
      </w:r>
      <w:r>
        <w:rPr>
          <w:w w:val="110"/>
          <w:sz w:val="21"/>
        </w:rPr>
        <w:t>operation of</w:t>
      </w:r>
      <w:r>
        <w:rPr>
          <w:spacing w:val="-2"/>
          <w:w w:val="110"/>
          <w:sz w:val="21"/>
        </w:rPr>
        <w:t xml:space="preserve"> </w:t>
      </w:r>
      <w:r>
        <w:rPr>
          <w:w w:val="110"/>
          <w:sz w:val="21"/>
        </w:rPr>
        <w:t>an</w:t>
      </w:r>
      <w:r>
        <w:rPr>
          <w:spacing w:val="-3"/>
          <w:w w:val="110"/>
          <w:sz w:val="21"/>
        </w:rPr>
        <w:t xml:space="preserve"> </w:t>
      </w:r>
      <w:r>
        <w:rPr>
          <w:w w:val="110"/>
          <w:sz w:val="21"/>
        </w:rPr>
        <w:t>authorised CMS</w:t>
      </w:r>
      <w:r>
        <w:rPr>
          <w:spacing w:val="-3"/>
          <w:w w:val="110"/>
          <w:sz w:val="21"/>
        </w:rPr>
        <w:t xml:space="preserve"> </w:t>
      </w:r>
      <w:r>
        <w:rPr>
          <w:w w:val="110"/>
          <w:sz w:val="21"/>
        </w:rPr>
        <w:t>or authorised linked gaming system.</w:t>
      </w:r>
    </w:p>
    <w:p w:rsidR="00670769" w:rsidRDefault="00190BF8">
      <w:pPr>
        <w:pStyle w:val="ListParagraph"/>
        <w:numPr>
          <w:ilvl w:val="1"/>
          <w:numId w:val="63"/>
        </w:numPr>
        <w:tabs>
          <w:tab w:val="left" w:pos="906"/>
          <w:tab w:val="left" w:pos="932"/>
        </w:tabs>
        <w:spacing w:before="205" w:line="292" w:lineRule="auto"/>
        <w:ind w:left="906" w:right="1240" w:hanging="400"/>
        <w:rPr>
          <w:sz w:val="21"/>
        </w:rPr>
      </w:pPr>
      <w:r>
        <w:rPr>
          <w:w w:val="110"/>
          <w:sz w:val="21"/>
        </w:rPr>
        <w:t>A</w:t>
      </w:r>
      <w:r>
        <w:rPr>
          <w:spacing w:val="30"/>
          <w:w w:val="110"/>
          <w:sz w:val="21"/>
        </w:rPr>
        <w:t xml:space="preserve"> </w:t>
      </w:r>
      <w:r>
        <w:rPr>
          <w:w w:val="110"/>
          <w:sz w:val="21"/>
        </w:rPr>
        <w:t>person appointed to carry out an investigation may, for the purpose of the investigation, exercise—</w:t>
      </w:r>
    </w:p>
    <w:p w:rsidR="00670769" w:rsidRDefault="00190BF8">
      <w:pPr>
        <w:pStyle w:val="ListParagraph"/>
        <w:numPr>
          <w:ilvl w:val="2"/>
          <w:numId w:val="63"/>
        </w:numPr>
        <w:tabs>
          <w:tab w:val="left" w:pos="1327"/>
        </w:tabs>
        <w:spacing w:before="162"/>
        <w:ind w:left="1327" w:hanging="421"/>
        <w:rPr>
          <w:sz w:val="21"/>
        </w:rPr>
      </w:pPr>
      <w:r>
        <w:rPr>
          <w:w w:val="110"/>
          <w:sz w:val="21"/>
        </w:rPr>
        <w:t>the</w:t>
      </w:r>
      <w:r>
        <w:rPr>
          <w:spacing w:val="-3"/>
          <w:w w:val="110"/>
          <w:sz w:val="21"/>
        </w:rPr>
        <w:t xml:space="preserve"> </w:t>
      </w:r>
      <w:r>
        <w:rPr>
          <w:w w:val="110"/>
          <w:sz w:val="21"/>
        </w:rPr>
        <w:t>functions</w:t>
      </w:r>
      <w:r>
        <w:rPr>
          <w:spacing w:val="-2"/>
          <w:w w:val="110"/>
          <w:sz w:val="21"/>
        </w:rPr>
        <w:t xml:space="preserve"> </w:t>
      </w:r>
      <w:r>
        <w:rPr>
          <w:w w:val="110"/>
          <w:sz w:val="21"/>
        </w:rPr>
        <w:t>conferred</w:t>
      </w:r>
      <w:r>
        <w:rPr>
          <w:spacing w:val="-2"/>
          <w:w w:val="110"/>
          <w:sz w:val="21"/>
        </w:rPr>
        <w:t xml:space="preserve"> </w:t>
      </w:r>
      <w:r>
        <w:rPr>
          <w:w w:val="110"/>
          <w:sz w:val="21"/>
        </w:rPr>
        <w:t>by</w:t>
      </w:r>
      <w:r>
        <w:rPr>
          <w:spacing w:val="-2"/>
          <w:w w:val="110"/>
          <w:sz w:val="21"/>
        </w:rPr>
        <w:t xml:space="preserve"> </w:t>
      </w:r>
      <w:r>
        <w:rPr>
          <w:w w:val="110"/>
          <w:sz w:val="21"/>
        </w:rPr>
        <w:t>clause 126</w:t>
      </w:r>
      <w:r>
        <w:rPr>
          <w:spacing w:val="-2"/>
          <w:w w:val="110"/>
          <w:sz w:val="21"/>
        </w:rPr>
        <w:t xml:space="preserve"> </w:t>
      </w:r>
      <w:r>
        <w:rPr>
          <w:w w:val="110"/>
          <w:sz w:val="21"/>
        </w:rPr>
        <w:t>on</w:t>
      </w:r>
      <w:r>
        <w:rPr>
          <w:spacing w:val="-2"/>
          <w:w w:val="110"/>
          <w:sz w:val="21"/>
        </w:rPr>
        <w:t xml:space="preserve"> </w:t>
      </w:r>
      <w:r>
        <w:rPr>
          <w:w w:val="110"/>
          <w:sz w:val="21"/>
        </w:rPr>
        <w:t>the</w:t>
      </w:r>
      <w:r>
        <w:rPr>
          <w:spacing w:val="-3"/>
          <w:w w:val="110"/>
          <w:sz w:val="21"/>
        </w:rPr>
        <w:t xml:space="preserve"> </w:t>
      </w:r>
      <w:r>
        <w:rPr>
          <w:w w:val="110"/>
          <w:sz w:val="21"/>
        </w:rPr>
        <w:t>Minister,</w:t>
      </w:r>
      <w:r>
        <w:rPr>
          <w:spacing w:val="1"/>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465" w:hanging="400"/>
        <w:rPr>
          <w:sz w:val="21"/>
        </w:rPr>
      </w:pPr>
      <w:r>
        <w:rPr>
          <w:w w:val="110"/>
          <w:sz w:val="21"/>
        </w:rPr>
        <w:t>any</w:t>
      </w:r>
      <w:r>
        <w:rPr>
          <w:spacing w:val="25"/>
          <w:w w:val="110"/>
          <w:sz w:val="21"/>
        </w:rPr>
        <w:t xml:space="preserve"> </w:t>
      </w:r>
      <w:r>
        <w:rPr>
          <w:w w:val="110"/>
          <w:sz w:val="21"/>
        </w:rPr>
        <w:t>other</w:t>
      </w:r>
      <w:r>
        <w:rPr>
          <w:spacing w:val="-1"/>
          <w:w w:val="110"/>
          <w:sz w:val="21"/>
        </w:rPr>
        <w:t xml:space="preserve"> </w:t>
      </w:r>
      <w:r>
        <w:rPr>
          <w:w w:val="110"/>
          <w:sz w:val="21"/>
        </w:rPr>
        <w:t>functions of the</w:t>
      </w:r>
      <w:r>
        <w:rPr>
          <w:spacing w:val="-1"/>
          <w:w w:val="110"/>
          <w:sz w:val="21"/>
        </w:rPr>
        <w:t xml:space="preserve"> </w:t>
      </w:r>
      <w:r>
        <w:rPr>
          <w:w w:val="110"/>
          <w:sz w:val="21"/>
        </w:rPr>
        <w:t>Minister</w:t>
      </w:r>
      <w:r>
        <w:rPr>
          <w:spacing w:val="-1"/>
          <w:w w:val="110"/>
          <w:sz w:val="21"/>
        </w:rPr>
        <w:t xml:space="preserve"> </w:t>
      </w:r>
      <w:r>
        <w:rPr>
          <w:w w:val="110"/>
          <w:sz w:val="21"/>
        </w:rPr>
        <w:t>specified by</w:t>
      </w:r>
      <w:r>
        <w:rPr>
          <w:spacing w:val="-1"/>
          <w:w w:val="110"/>
          <w:sz w:val="21"/>
        </w:rPr>
        <w:t xml:space="preserve"> </w:t>
      </w:r>
      <w:r>
        <w:rPr>
          <w:w w:val="110"/>
          <w:sz w:val="21"/>
        </w:rPr>
        <w:t>the</w:t>
      </w:r>
      <w:r>
        <w:rPr>
          <w:spacing w:val="-1"/>
          <w:w w:val="110"/>
          <w:sz w:val="21"/>
        </w:rPr>
        <w:t xml:space="preserve"> </w:t>
      </w:r>
      <w:r>
        <w:rPr>
          <w:w w:val="110"/>
          <w:sz w:val="21"/>
        </w:rPr>
        <w:t>Minister in</w:t>
      </w:r>
      <w:r>
        <w:rPr>
          <w:spacing w:val="-1"/>
          <w:w w:val="110"/>
          <w:sz w:val="21"/>
        </w:rPr>
        <w:t xml:space="preserve"> </w:t>
      </w:r>
      <w:r>
        <w:rPr>
          <w:w w:val="110"/>
          <w:sz w:val="21"/>
        </w:rPr>
        <w:t>the</w:t>
      </w:r>
      <w:r>
        <w:rPr>
          <w:spacing w:val="-1"/>
          <w:w w:val="110"/>
          <w:sz w:val="21"/>
        </w:rPr>
        <w:t xml:space="preserve"> </w:t>
      </w:r>
      <w:r>
        <w:rPr>
          <w:w w:val="110"/>
          <w:sz w:val="21"/>
        </w:rPr>
        <w:t xml:space="preserve">instrument of </w:t>
      </w:r>
      <w:r>
        <w:rPr>
          <w:spacing w:val="-2"/>
          <w:w w:val="110"/>
          <w:sz w:val="21"/>
        </w:rPr>
        <w:t>appointment.</w:t>
      </w:r>
    </w:p>
    <w:p w:rsidR="00670769" w:rsidRDefault="00190BF8">
      <w:pPr>
        <w:pStyle w:val="ListParagraph"/>
        <w:numPr>
          <w:ilvl w:val="1"/>
          <w:numId w:val="63"/>
        </w:numPr>
        <w:tabs>
          <w:tab w:val="left" w:pos="906"/>
          <w:tab w:val="left" w:pos="932"/>
        </w:tabs>
        <w:spacing w:before="203" w:line="292" w:lineRule="auto"/>
        <w:ind w:left="906" w:right="573" w:hanging="400"/>
        <w:rPr>
          <w:sz w:val="21"/>
        </w:rPr>
      </w:pPr>
      <w:r>
        <w:rPr>
          <w:w w:val="110"/>
          <w:sz w:val="21"/>
        </w:rPr>
        <w:t>The</w:t>
      </w:r>
      <w:r>
        <w:rPr>
          <w:spacing w:val="32"/>
          <w:w w:val="110"/>
          <w:sz w:val="21"/>
        </w:rPr>
        <w:t xml:space="preserve"> </w:t>
      </w:r>
      <w:r>
        <w:rPr>
          <w:w w:val="110"/>
          <w:sz w:val="21"/>
        </w:rPr>
        <w:t>exercise of functions under this clause by a person other than the Minister has effect as if the functions had been exercised by the Minister.</w:t>
      </w:r>
    </w:p>
    <w:p w:rsidR="00670769" w:rsidRDefault="00190BF8">
      <w:pPr>
        <w:pStyle w:val="Heading1"/>
        <w:spacing w:before="214" w:line="475" w:lineRule="auto"/>
        <w:ind w:right="4592"/>
      </w:pPr>
      <w:bookmarkStart w:id="374" w:name="Part_9_Miscellaneous_provisions"/>
      <w:bookmarkStart w:id="375" w:name="_bookmark186"/>
      <w:bookmarkEnd w:id="374"/>
      <w:bookmarkEnd w:id="375"/>
      <w:r>
        <w:rPr>
          <w:w w:val="125"/>
        </w:rPr>
        <w:t xml:space="preserve">Part 9 Miscellaneous provisions </w:t>
      </w:r>
      <w:bookmarkStart w:id="376" w:name="Division_1_General"/>
      <w:bookmarkStart w:id="377" w:name="_bookmark187"/>
      <w:bookmarkEnd w:id="376"/>
      <w:bookmarkEnd w:id="377"/>
      <w:r>
        <w:rPr>
          <w:w w:val="125"/>
        </w:rPr>
        <w:t>Division 1 General</w:t>
      </w:r>
    </w:p>
    <w:p w:rsidR="00670769" w:rsidRDefault="00190BF8">
      <w:pPr>
        <w:pStyle w:val="ListParagraph"/>
        <w:numPr>
          <w:ilvl w:val="0"/>
          <w:numId w:val="63"/>
        </w:numPr>
        <w:tabs>
          <w:tab w:val="left" w:pos="741"/>
        </w:tabs>
        <w:spacing w:line="210" w:lineRule="exact"/>
        <w:ind w:left="741" w:hanging="575"/>
        <w:rPr>
          <w:b/>
          <w:sz w:val="19"/>
        </w:rPr>
      </w:pPr>
      <w:bookmarkStart w:id="378" w:name="138_Gaming_machine_lease_levy"/>
      <w:bookmarkStart w:id="379" w:name="_bookmark188"/>
      <w:bookmarkEnd w:id="378"/>
      <w:bookmarkEnd w:id="379"/>
      <w:r>
        <w:rPr>
          <w:b/>
          <w:w w:val="120"/>
          <w:sz w:val="19"/>
        </w:rPr>
        <w:t>Gaming</w:t>
      </w:r>
      <w:r>
        <w:rPr>
          <w:b/>
          <w:spacing w:val="4"/>
          <w:w w:val="120"/>
          <w:sz w:val="19"/>
        </w:rPr>
        <w:t xml:space="preserve"> </w:t>
      </w:r>
      <w:r>
        <w:rPr>
          <w:b/>
          <w:w w:val="120"/>
          <w:sz w:val="19"/>
        </w:rPr>
        <w:t>machine</w:t>
      </w:r>
      <w:r>
        <w:rPr>
          <w:b/>
          <w:spacing w:val="7"/>
          <w:w w:val="120"/>
          <w:sz w:val="19"/>
        </w:rPr>
        <w:t xml:space="preserve"> </w:t>
      </w:r>
      <w:r>
        <w:rPr>
          <w:b/>
          <w:w w:val="120"/>
          <w:sz w:val="19"/>
        </w:rPr>
        <w:t>lease</w:t>
      </w:r>
      <w:r>
        <w:rPr>
          <w:b/>
          <w:spacing w:val="5"/>
          <w:w w:val="120"/>
          <w:sz w:val="19"/>
        </w:rPr>
        <w:t xml:space="preserve"> </w:t>
      </w:r>
      <w:r>
        <w:rPr>
          <w:b/>
          <w:spacing w:val="-4"/>
          <w:w w:val="120"/>
          <w:sz w:val="19"/>
        </w:rPr>
        <w:t>levy</w:t>
      </w:r>
    </w:p>
    <w:p w:rsidR="00670769" w:rsidRDefault="00670769">
      <w:pPr>
        <w:pStyle w:val="BodyText"/>
        <w:spacing w:before="32"/>
        <w:rPr>
          <w:b/>
          <w:sz w:val="19"/>
        </w:rPr>
      </w:pPr>
    </w:p>
    <w:p w:rsidR="00670769" w:rsidRDefault="00190BF8">
      <w:pPr>
        <w:pStyle w:val="BodyText"/>
        <w:spacing w:line="292" w:lineRule="auto"/>
        <w:ind w:left="506" w:right="364"/>
      </w:pPr>
      <w:r>
        <w:rPr>
          <w:w w:val="110"/>
        </w:rPr>
        <w:t>The amount of the levy payable under section 25C of the Act in respect of a lease of a gaming machine entitlement approved by the Authority is whichever of the following is the greater—</w:t>
      </w:r>
    </w:p>
    <w:p w:rsidR="00670769" w:rsidRDefault="00190BF8">
      <w:pPr>
        <w:pStyle w:val="ListParagraph"/>
        <w:numPr>
          <w:ilvl w:val="0"/>
          <w:numId w:val="12"/>
        </w:numPr>
        <w:tabs>
          <w:tab w:val="left" w:pos="906"/>
          <w:tab w:val="left" w:pos="927"/>
        </w:tabs>
        <w:spacing w:before="164" w:line="292" w:lineRule="auto"/>
        <w:ind w:right="358" w:hanging="400"/>
        <w:rPr>
          <w:sz w:val="21"/>
        </w:rPr>
      </w:pPr>
      <w:r>
        <w:rPr>
          <w:w w:val="110"/>
          <w:sz w:val="21"/>
        </w:rPr>
        <w:t>an</w:t>
      </w:r>
      <w:r>
        <w:rPr>
          <w:spacing w:val="26"/>
          <w:w w:val="110"/>
          <w:sz w:val="21"/>
        </w:rPr>
        <w:t xml:space="preserve"> </w:t>
      </w:r>
      <w:r>
        <w:rPr>
          <w:w w:val="110"/>
          <w:sz w:val="21"/>
        </w:rPr>
        <w:t>amount equal to 5% of the total of all lease payments due under the lease for the full term of the lease,</w:t>
      </w:r>
    </w:p>
    <w:p w:rsidR="00670769" w:rsidRDefault="00190BF8">
      <w:pPr>
        <w:pStyle w:val="ListParagraph"/>
        <w:numPr>
          <w:ilvl w:val="0"/>
          <w:numId w:val="12"/>
        </w:numPr>
        <w:tabs>
          <w:tab w:val="left" w:pos="932"/>
        </w:tabs>
        <w:spacing w:before="202"/>
        <w:ind w:left="932" w:hanging="426"/>
        <w:rPr>
          <w:sz w:val="21"/>
        </w:rPr>
      </w:pPr>
      <w:r>
        <w:rPr>
          <w:w w:val="110"/>
          <w:sz w:val="21"/>
        </w:rPr>
        <w:t>$1,000</w:t>
      </w:r>
      <w:r>
        <w:rPr>
          <w:spacing w:val="-1"/>
          <w:w w:val="110"/>
          <w:sz w:val="21"/>
        </w:rPr>
        <w:t xml:space="preserve"> </w:t>
      </w:r>
      <w:r>
        <w:rPr>
          <w:w w:val="110"/>
          <w:sz w:val="21"/>
        </w:rPr>
        <w:t>for each</w:t>
      </w:r>
      <w:r>
        <w:rPr>
          <w:spacing w:val="-1"/>
          <w:w w:val="110"/>
          <w:sz w:val="21"/>
        </w:rPr>
        <w:t xml:space="preserve"> </w:t>
      </w:r>
      <w:r>
        <w:rPr>
          <w:w w:val="110"/>
          <w:sz w:val="21"/>
        </w:rPr>
        <w:t>year</w:t>
      </w:r>
      <w:r>
        <w:rPr>
          <w:spacing w:val="3"/>
          <w:w w:val="110"/>
          <w:sz w:val="21"/>
        </w:rPr>
        <w:t xml:space="preserve"> </w:t>
      </w:r>
      <w:r>
        <w:rPr>
          <w:w w:val="110"/>
          <w:sz w:val="21"/>
        </w:rPr>
        <w:t>that the lease</w:t>
      </w:r>
      <w:r>
        <w:rPr>
          <w:spacing w:val="-1"/>
          <w:w w:val="110"/>
          <w:sz w:val="21"/>
        </w:rPr>
        <w:t xml:space="preserve"> </w:t>
      </w:r>
      <w:r>
        <w:rPr>
          <w:w w:val="110"/>
          <w:sz w:val="21"/>
        </w:rPr>
        <w:t>is</w:t>
      </w:r>
      <w:r>
        <w:rPr>
          <w:spacing w:val="3"/>
          <w:w w:val="110"/>
          <w:sz w:val="21"/>
        </w:rPr>
        <w:t xml:space="preserve"> </w:t>
      </w:r>
      <w:r>
        <w:rPr>
          <w:w w:val="110"/>
          <w:sz w:val="21"/>
        </w:rPr>
        <w:t>in</w:t>
      </w:r>
      <w:r>
        <w:rPr>
          <w:spacing w:val="-1"/>
          <w:w w:val="110"/>
          <w:sz w:val="21"/>
        </w:rPr>
        <w:t xml:space="preserve"> </w:t>
      </w:r>
      <w:r>
        <w:rPr>
          <w:spacing w:val="-2"/>
          <w:w w:val="110"/>
          <w:sz w:val="21"/>
        </w:rPr>
        <w:t>force.</w:t>
      </w:r>
    </w:p>
    <w:p w:rsidR="00670769" w:rsidRDefault="00670769">
      <w:pPr>
        <w:pStyle w:val="BodyText"/>
        <w:spacing w:before="9"/>
      </w:pPr>
    </w:p>
    <w:p w:rsidR="00670769" w:rsidRDefault="00190BF8">
      <w:pPr>
        <w:pStyle w:val="ListParagraph"/>
        <w:numPr>
          <w:ilvl w:val="0"/>
          <w:numId w:val="63"/>
        </w:numPr>
        <w:tabs>
          <w:tab w:val="left" w:pos="741"/>
        </w:tabs>
        <w:spacing w:before="1"/>
        <w:ind w:left="741" w:hanging="575"/>
        <w:rPr>
          <w:b/>
          <w:sz w:val="19"/>
        </w:rPr>
      </w:pPr>
      <w:bookmarkStart w:id="380" w:name="139_Clubs_exempt_from_requirement_for_au"/>
      <w:bookmarkStart w:id="381" w:name="_bookmark189"/>
      <w:bookmarkEnd w:id="380"/>
      <w:bookmarkEnd w:id="381"/>
      <w:r>
        <w:rPr>
          <w:b/>
          <w:w w:val="120"/>
          <w:sz w:val="19"/>
        </w:rPr>
        <w:t>Clubs</w:t>
      </w:r>
      <w:r>
        <w:rPr>
          <w:b/>
          <w:spacing w:val="-3"/>
          <w:w w:val="120"/>
          <w:sz w:val="19"/>
        </w:rPr>
        <w:t xml:space="preserve"> </w:t>
      </w:r>
      <w:r>
        <w:rPr>
          <w:b/>
          <w:w w:val="120"/>
          <w:sz w:val="19"/>
        </w:rPr>
        <w:t>exempt</w:t>
      </w:r>
      <w:r>
        <w:rPr>
          <w:b/>
          <w:spacing w:val="-2"/>
          <w:w w:val="120"/>
          <w:sz w:val="19"/>
        </w:rPr>
        <w:t xml:space="preserve"> </w:t>
      </w:r>
      <w:r>
        <w:rPr>
          <w:b/>
          <w:w w:val="120"/>
          <w:sz w:val="19"/>
        </w:rPr>
        <w:t>from</w:t>
      </w:r>
      <w:r>
        <w:rPr>
          <w:b/>
          <w:spacing w:val="-3"/>
          <w:w w:val="120"/>
          <w:sz w:val="19"/>
        </w:rPr>
        <w:t xml:space="preserve"> </w:t>
      </w:r>
      <w:r>
        <w:rPr>
          <w:b/>
          <w:w w:val="120"/>
          <w:sz w:val="19"/>
        </w:rPr>
        <w:t>requirement</w:t>
      </w:r>
      <w:r>
        <w:rPr>
          <w:b/>
          <w:spacing w:val="1"/>
          <w:w w:val="120"/>
          <w:sz w:val="19"/>
        </w:rPr>
        <w:t xml:space="preserve"> </w:t>
      </w:r>
      <w:r>
        <w:rPr>
          <w:b/>
          <w:w w:val="120"/>
          <w:sz w:val="19"/>
        </w:rPr>
        <w:t>for</w:t>
      </w:r>
      <w:r>
        <w:rPr>
          <w:b/>
          <w:spacing w:val="-3"/>
          <w:w w:val="120"/>
          <w:sz w:val="19"/>
        </w:rPr>
        <w:t xml:space="preserve"> </w:t>
      </w:r>
      <w:r>
        <w:rPr>
          <w:b/>
          <w:w w:val="120"/>
          <w:sz w:val="19"/>
        </w:rPr>
        <w:t>authorisation</w:t>
      </w:r>
      <w:r>
        <w:rPr>
          <w:b/>
          <w:spacing w:val="-2"/>
          <w:w w:val="120"/>
          <w:sz w:val="19"/>
        </w:rPr>
        <w:t xml:space="preserve"> </w:t>
      </w:r>
      <w:r>
        <w:rPr>
          <w:b/>
          <w:w w:val="120"/>
          <w:sz w:val="19"/>
        </w:rPr>
        <w:t>to</w:t>
      </w:r>
      <w:r>
        <w:rPr>
          <w:b/>
          <w:spacing w:val="-3"/>
          <w:w w:val="120"/>
          <w:sz w:val="19"/>
        </w:rPr>
        <w:t xml:space="preserve"> </w:t>
      </w:r>
      <w:r>
        <w:rPr>
          <w:b/>
          <w:w w:val="120"/>
          <w:sz w:val="19"/>
        </w:rPr>
        <w:t>keep</w:t>
      </w:r>
      <w:r>
        <w:rPr>
          <w:b/>
          <w:spacing w:val="-2"/>
          <w:w w:val="120"/>
          <w:sz w:val="19"/>
        </w:rPr>
        <w:t xml:space="preserve"> </w:t>
      </w:r>
      <w:r>
        <w:rPr>
          <w:b/>
          <w:w w:val="120"/>
          <w:sz w:val="19"/>
        </w:rPr>
        <w:t>certain</w:t>
      </w:r>
      <w:r>
        <w:rPr>
          <w:b/>
          <w:spacing w:val="-3"/>
          <w:w w:val="120"/>
          <w:sz w:val="19"/>
        </w:rPr>
        <w:t xml:space="preserve"> </w:t>
      </w:r>
      <w:r>
        <w:rPr>
          <w:b/>
          <w:w w:val="120"/>
          <w:sz w:val="19"/>
        </w:rPr>
        <w:t>gaming</w:t>
      </w:r>
      <w:r>
        <w:rPr>
          <w:b/>
          <w:spacing w:val="-2"/>
          <w:w w:val="120"/>
          <w:sz w:val="19"/>
        </w:rPr>
        <w:t xml:space="preserve"> machines</w:t>
      </w:r>
    </w:p>
    <w:p w:rsidR="00670769" w:rsidRDefault="00670769">
      <w:pPr>
        <w:pStyle w:val="BodyText"/>
        <w:spacing w:before="31"/>
        <w:rPr>
          <w:b/>
          <w:sz w:val="19"/>
        </w:rPr>
      </w:pPr>
    </w:p>
    <w:p w:rsidR="00670769" w:rsidRDefault="00190BF8">
      <w:pPr>
        <w:pStyle w:val="ListParagraph"/>
        <w:numPr>
          <w:ilvl w:val="1"/>
          <w:numId w:val="63"/>
        </w:numPr>
        <w:tabs>
          <w:tab w:val="left" w:pos="932"/>
        </w:tabs>
        <w:ind w:left="932" w:hanging="426"/>
        <w:rPr>
          <w:sz w:val="21"/>
        </w:rPr>
      </w:pPr>
      <w:r>
        <w:rPr>
          <w:spacing w:val="-2"/>
          <w:w w:val="115"/>
          <w:sz w:val="21"/>
        </w:rPr>
        <w:t>This</w:t>
      </w:r>
      <w:r>
        <w:rPr>
          <w:spacing w:val="-12"/>
          <w:w w:val="115"/>
          <w:sz w:val="21"/>
        </w:rPr>
        <w:t xml:space="preserve"> </w:t>
      </w:r>
      <w:r>
        <w:rPr>
          <w:spacing w:val="-2"/>
          <w:w w:val="115"/>
          <w:sz w:val="21"/>
        </w:rPr>
        <w:t>clause</w:t>
      </w:r>
      <w:r>
        <w:rPr>
          <w:spacing w:val="-10"/>
          <w:w w:val="115"/>
          <w:sz w:val="21"/>
        </w:rPr>
        <w:t xml:space="preserve"> </w:t>
      </w:r>
      <w:r>
        <w:rPr>
          <w:spacing w:val="-2"/>
          <w:w w:val="115"/>
          <w:sz w:val="21"/>
        </w:rPr>
        <w:t>applies</w:t>
      </w:r>
      <w:r>
        <w:rPr>
          <w:spacing w:val="-11"/>
          <w:w w:val="115"/>
          <w:sz w:val="21"/>
        </w:rPr>
        <w:t xml:space="preserve"> </w:t>
      </w:r>
      <w:r>
        <w:rPr>
          <w:spacing w:val="-2"/>
          <w:w w:val="115"/>
          <w:sz w:val="21"/>
        </w:rPr>
        <w:t>to</w:t>
      </w:r>
      <w:r>
        <w:rPr>
          <w:spacing w:val="-12"/>
          <w:w w:val="115"/>
          <w:sz w:val="21"/>
        </w:rPr>
        <w:t xml:space="preserve"> </w:t>
      </w:r>
      <w:r>
        <w:rPr>
          <w:spacing w:val="-2"/>
          <w:w w:val="115"/>
          <w:sz w:val="21"/>
        </w:rPr>
        <w:t>an</w:t>
      </w:r>
      <w:r>
        <w:rPr>
          <w:spacing w:val="-8"/>
          <w:w w:val="115"/>
          <w:sz w:val="21"/>
        </w:rPr>
        <w:t xml:space="preserve"> </w:t>
      </w:r>
      <w:r>
        <w:rPr>
          <w:spacing w:val="-2"/>
          <w:w w:val="115"/>
          <w:sz w:val="21"/>
        </w:rPr>
        <w:t>approved</w:t>
      </w:r>
      <w:r>
        <w:rPr>
          <w:spacing w:val="-12"/>
          <w:w w:val="115"/>
          <w:sz w:val="21"/>
        </w:rPr>
        <w:t xml:space="preserve"> </w:t>
      </w:r>
      <w:r>
        <w:rPr>
          <w:spacing w:val="-2"/>
          <w:w w:val="115"/>
          <w:sz w:val="21"/>
        </w:rPr>
        <w:t>gaming</w:t>
      </w:r>
      <w:r>
        <w:rPr>
          <w:spacing w:val="-11"/>
          <w:w w:val="115"/>
          <w:sz w:val="21"/>
        </w:rPr>
        <w:t xml:space="preserve"> </w:t>
      </w:r>
      <w:r>
        <w:rPr>
          <w:spacing w:val="-2"/>
          <w:w w:val="115"/>
          <w:sz w:val="21"/>
        </w:rPr>
        <w:t>machine—</w:t>
      </w:r>
    </w:p>
    <w:p w:rsidR="00670769" w:rsidRDefault="00190BF8">
      <w:pPr>
        <w:pStyle w:val="ListParagraph"/>
        <w:numPr>
          <w:ilvl w:val="2"/>
          <w:numId w:val="63"/>
        </w:numPr>
        <w:tabs>
          <w:tab w:val="left" w:pos="1327"/>
        </w:tabs>
        <w:spacing w:before="215"/>
        <w:ind w:left="1327" w:hanging="421"/>
        <w:rPr>
          <w:sz w:val="21"/>
        </w:rPr>
      </w:pPr>
      <w:r>
        <w:rPr>
          <w:w w:val="110"/>
          <w:sz w:val="21"/>
        </w:rPr>
        <w:t>that</w:t>
      </w:r>
      <w:r>
        <w:rPr>
          <w:spacing w:val="-12"/>
          <w:w w:val="110"/>
          <w:sz w:val="21"/>
        </w:rPr>
        <w:t xml:space="preserve"> </w:t>
      </w:r>
      <w:r>
        <w:rPr>
          <w:w w:val="110"/>
          <w:sz w:val="21"/>
        </w:rPr>
        <w:t>is</w:t>
      </w:r>
      <w:r>
        <w:rPr>
          <w:spacing w:val="-12"/>
          <w:w w:val="110"/>
          <w:sz w:val="21"/>
        </w:rPr>
        <w:t xml:space="preserve"> </w:t>
      </w:r>
      <w:r>
        <w:rPr>
          <w:w w:val="110"/>
          <w:sz w:val="21"/>
        </w:rPr>
        <w:t>electro-mechanical</w:t>
      </w:r>
      <w:r>
        <w:rPr>
          <w:spacing w:val="-12"/>
          <w:w w:val="110"/>
          <w:sz w:val="21"/>
        </w:rPr>
        <w:t xml:space="preserve"> </w:t>
      </w:r>
      <w:r>
        <w:rPr>
          <w:w w:val="110"/>
          <w:sz w:val="21"/>
        </w:rPr>
        <w:t>or</w:t>
      </w:r>
      <w:r>
        <w:rPr>
          <w:spacing w:val="-9"/>
          <w:w w:val="110"/>
          <w:sz w:val="21"/>
        </w:rPr>
        <w:t xml:space="preserve"> </w:t>
      </w:r>
      <w:r>
        <w:rPr>
          <w:w w:val="110"/>
          <w:sz w:val="21"/>
        </w:rPr>
        <w:t>mechanical,</w:t>
      </w:r>
      <w:r>
        <w:rPr>
          <w:spacing w:val="-12"/>
          <w:w w:val="110"/>
          <w:sz w:val="21"/>
        </w:rPr>
        <w:t xml:space="preserve"> </w:t>
      </w:r>
      <w:r>
        <w:rPr>
          <w:spacing w:val="-5"/>
          <w:w w:val="110"/>
          <w:sz w:val="21"/>
        </w:rPr>
        <w:t>and</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2"/>
          <w:numId w:val="63"/>
        </w:numPr>
        <w:tabs>
          <w:tab w:val="left" w:pos="1306"/>
          <w:tab w:val="left" w:pos="1332"/>
        </w:tabs>
        <w:spacing w:before="89" w:line="292" w:lineRule="auto"/>
        <w:ind w:left="1306" w:right="241" w:hanging="400"/>
        <w:rPr>
          <w:sz w:val="21"/>
        </w:rPr>
      </w:pPr>
      <w:r>
        <w:rPr>
          <w:w w:val="110"/>
          <w:sz w:val="21"/>
        </w:rPr>
        <w:lastRenderedPageBreak/>
        <w:t>that</w:t>
      </w:r>
      <w:r>
        <w:rPr>
          <w:spacing w:val="29"/>
          <w:w w:val="110"/>
          <w:sz w:val="21"/>
        </w:rPr>
        <w:t xml:space="preserve"> </w:t>
      </w:r>
      <w:r>
        <w:rPr>
          <w:w w:val="110"/>
          <w:sz w:val="21"/>
        </w:rPr>
        <w:t>is not operated for paying out money or tokens or for registering a right to an amount of money or money’s worth available to be paid out or claimed, and</w:t>
      </w:r>
    </w:p>
    <w:p w:rsidR="00670769" w:rsidRDefault="00190BF8">
      <w:pPr>
        <w:pStyle w:val="ListParagraph"/>
        <w:numPr>
          <w:ilvl w:val="2"/>
          <w:numId w:val="63"/>
        </w:numPr>
        <w:tabs>
          <w:tab w:val="left" w:pos="1314"/>
        </w:tabs>
        <w:spacing w:before="203"/>
        <w:ind w:left="1314" w:hanging="408"/>
        <w:rPr>
          <w:sz w:val="21"/>
        </w:rPr>
      </w:pPr>
      <w:r>
        <w:rPr>
          <w:w w:val="110"/>
          <w:sz w:val="21"/>
        </w:rPr>
        <w:t>the</w:t>
      </w:r>
      <w:r>
        <w:rPr>
          <w:spacing w:val="-2"/>
          <w:w w:val="110"/>
          <w:sz w:val="21"/>
        </w:rPr>
        <w:t xml:space="preserve"> </w:t>
      </w:r>
      <w:r>
        <w:rPr>
          <w:w w:val="110"/>
          <w:sz w:val="21"/>
        </w:rPr>
        <w:t>reel</w:t>
      </w:r>
      <w:r>
        <w:rPr>
          <w:spacing w:val="-2"/>
          <w:w w:val="110"/>
          <w:sz w:val="21"/>
        </w:rPr>
        <w:t xml:space="preserve"> </w:t>
      </w:r>
      <w:r>
        <w:rPr>
          <w:w w:val="110"/>
          <w:sz w:val="21"/>
        </w:rPr>
        <w:t>strips</w:t>
      </w:r>
      <w:r>
        <w:rPr>
          <w:spacing w:val="-2"/>
          <w:w w:val="110"/>
          <w:sz w:val="21"/>
        </w:rPr>
        <w:t xml:space="preserve"> </w:t>
      </w:r>
      <w:r>
        <w:rPr>
          <w:w w:val="110"/>
          <w:sz w:val="21"/>
        </w:rPr>
        <w:t>of which</w:t>
      </w:r>
      <w:r>
        <w:rPr>
          <w:spacing w:val="1"/>
          <w:w w:val="110"/>
          <w:sz w:val="21"/>
        </w:rPr>
        <w:t xml:space="preserve"> </w:t>
      </w:r>
      <w:r>
        <w:rPr>
          <w:w w:val="110"/>
          <w:sz w:val="21"/>
        </w:rPr>
        <w:t>have</w:t>
      </w:r>
      <w:r>
        <w:rPr>
          <w:spacing w:val="-2"/>
          <w:w w:val="110"/>
          <w:sz w:val="21"/>
        </w:rPr>
        <w:t xml:space="preserve"> </w:t>
      </w:r>
      <w:r>
        <w:rPr>
          <w:w w:val="110"/>
          <w:sz w:val="21"/>
        </w:rPr>
        <w:t>been</w:t>
      </w:r>
      <w:r>
        <w:rPr>
          <w:spacing w:val="-2"/>
          <w:w w:val="110"/>
          <w:sz w:val="21"/>
        </w:rPr>
        <w:t xml:space="preserve"> </w:t>
      </w:r>
      <w:r>
        <w:rPr>
          <w:w w:val="110"/>
          <w:sz w:val="21"/>
        </w:rPr>
        <w:t>changed</w:t>
      </w:r>
      <w:r>
        <w:rPr>
          <w:spacing w:val="2"/>
          <w:w w:val="110"/>
          <w:sz w:val="21"/>
        </w:rPr>
        <w:t xml:space="preserve"> </w:t>
      </w:r>
      <w:r>
        <w:rPr>
          <w:w w:val="110"/>
          <w:sz w:val="21"/>
        </w:rPr>
        <w:t>to</w:t>
      </w:r>
      <w:r>
        <w:rPr>
          <w:spacing w:val="-2"/>
          <w:w w:val="110"/>
          <w:sz w:val="21"/>
        </w:rPr>
        <w:t xml:space="preserve"> </w:t>
      </w:r>
      <w:r>
        <w:rPr>
          <w:w w:val="110"/>
          <w:sz w:val="21"/>
        </w:rPr>
        <w:t>numerical</w:t>
      </w:r>
      <w:r>
        <w:rPr>
          <w:spacing w:val="-2"/>
          <w:w w:val="110"/>
          <w:sz w:val="21"/>
        </w:rPr>
        <w:t xml:space="preserve"> cards.</w:t>
      </w:r>
    </w:p>
    <w:p w:rsidR="00670769" w:rsidRDefault="00670769">
      <w:pPr>
        <w:pStyle w:val="BodyText"/>
        <w:spacing w:before="10"/>
      </w:pPr>
    </w:p>
    <w:p w:rsidR="00670769" w:rsidRDefault="00190BF8">
      <w:pPr>
        <w:pStyle w:val="ListParagraph"/>
        <w:numPr>
          <w:ilvl w:val="1"/>
          <w:numId w:val="63"/>
        </w:numPr>
        <w:tabs>
          <w:tab w:val="left" w:pos="906"/>
          <w:tab w:val="left" w:pos="932"/>
        </w:tabs>
        <w:spacing w:before="1" w:line="292" w:lineRule="auto"/>
        <w:ind w:left="906" w:right="258" w:hanging="400"/>
        <w:rPr>
          <w:sz w:val="21"/>
        </w:rPr>
      </w:pPr>
      <w:r>
        <w:rPr>
          <w:w w:val="110"/>
          <w:sz w:val="21"/>
        </w:rPr>
        <w:t>A</w:t>
      </w:r>
      <w:r>
        <w:rPr>
          <w:spacing w:val="38"/>
          <w:w w:val="110"/>
          <w:sz w:val="21"/>
        </w:rPr>
        <w:t xml:space="preserve"> </w:t>
      </w:r>
      <w:r>
        <w:rPr>
          <w:w w:val="110"/>
          <w:sz w:val="21"/>
        </w:rPr>
        <w:t xml:space="preserve">registered club is exempt from the requirement under section 56 of the Act to be authorised to keep an approved gaming machine to which this clause applies but only if no more than 2 of those gaming machines are kept on the club premises at any one </w:t>
      </w:r>
      <w:r>
        <w:rPr>
          <w:spacing w:val="-4"/>
          <w:w w:val="110"/>
          <w:sz w:val="21"/>
        </w:rPr>
        <w:t>time.</w:t>
      </w:r>
    </w:p>
    <w:p w:rsidR="00670769" w:rsidRDefault="00190BF8">
      <w:pPr>
        <w:pStyle w:val="ListParagraph"/>
        <w:numPr>
          <w:ilvl w:val="0"/>
          <w:numId w:val="63"/>
        </w:numPr>
        <w:tabs>
          <w:tab w:val="left" w:pos="741"/>
        </w:tabs>
        <w:spacing w:before="203"/>
        <w:ind w:left="741" w:hanging="575"/>
        <w:rPr>
          <w:b/>
          <w:sz w:val="19"/>
        </w:rPr>
      </w:pPr>
      <w:bookmarkStart w:id="382" w:name="140_Exemption_for_Tabcorp_to_possess_cer"/>
      <w:bookmarkStart w:id="383" w:name="_bookmark190"/>
      <w:bookmarkEnd w:id="382"/>
      <w:bookmarkEnd w:id="383"/>
      <w:r>
        <w:rPr>
          <w:b/>
          <w:w w:val="120"/>
          <w:sz w:val="19"/>
        </w:rPr>
        <w:t>Exemption</w:t>
      </w:r>
      <w:r>
        <w:rPr>
          <w:b/>
          <w:spacing w:val="-4"/>
          <w:w w:val="120"/>
          <w:sz w:val="19"/>
        </w:rPr>
        <w:t xml:space="preserve"> </w:t>
      </w:r>
      <w:r>
        <w:rPr>
          <w:b/>
          <w:w w:val="120"/>
          <w:sz w:val="19"/>
        </w:rPr>
        <w:t>for</w:t>
      </w:r>
      <w:r>
        <w:rPr>
          <w:b/>
          <w:spacing w:val="-2"/>
          <w:w w:val="120"/>
          <w:sz w:val="19"/>
        </w:rPr>
        <w:t xml:space="preserve"> </w:t>
      </w:r>
      <w:r>
        <w:rPr>
          <w:b/>
          <w:w w:val="120"/>
          <w:sz w:val="19"/>
        </w:rPr>
        <w:t>Tabcorp</w:t>
      </w:r>
      <w:r>
        <w:rPr>
          <w:b/>
          <w:spacing w:val="-2"/>
          <w:w w:val="120"/>
          <w:sz w:val="19"/>
        </w:rPr>
        <w:t xml:space="preserve"> </w:t>
      </w:r>
      <w:r>
        <w:rPr>
          <w:b/>
          <w:w w:val="120"/>
          <w:sz w:val="19"/>
        </w:rPr>
        <w:t>to</w:t>
      </w:r>
      <w:r>
        <w:rPr>
          <w:b/>
          <w:spacing w:val="-1"/>
          <w:w w:val="120"/>
          <w:sz w:val="19"/>
        </w:rPr>
        <w:t xml:space="preserve"> </w:t>
      </w:r>
      <w:r>
        <w:rPr>
          <w:b/>
          <w:w w:val="120"/>
          <w:sz w:val="19"/>
        </w:rPr>
        <w:t>possess</w:t>
      </w:r>
      <w:r>
        <w:rPr>
          <w:b/>
          <w:spacing w:val="-2"/>
          <w:w w:val="120"/>
          <w:sz w:val="19"/>
        </w:rPr>
        <w:t xml:space="preserve"> </w:t>
      </w:r>
      <w:r>
        <w:rPr>
          <w:b/>
          <w:w w:val="120"/>
          <w:sz w:val="19"/>
        </w:rPr>
        <w:t>certain</w:t>
      </w:r>
      <w:r>
        <w:rPr>
          <w:b/>
          <w:spacing w:val="-2"/>
          <w:w w:val="120"/>
          <w:sz w:val="19"/>
        </w:rPr>
        <w:t xml:space="preserve"> </w:t>
      </w:r>
      <w:r>
        <w:rPr>
          <w:b/>
          <w:w w:val="120"/>
          <w:sz w:val="19"/>
        </w:rPr>
        <w:t>subsidiary</w:t>
      </w:r>
      <w:r>
        <w:rPr>
          <w:b/>
          <w:spacing w:val="2"/>
          <w:w w:val="120"/>
          <w:sz w:val="19"/>
        </w:rPr>
        <w:t xml:space="preserve"> </w:t>
      </w:r>
      <w:r>
        <w:rPr>
          <w:b/>
          <w:spacing w:val="-2"/>
          <w:w w:val="120"/>
          <w:sz w:val="19"/>
        </w:rPr>
        <w:t>equipment</w:t>
      </w:r>
    </w:p>
    <w:p w:rsidR="00670769" w:rsidRDefault="00670769">
      <w:pPr>
        <w:pStyle w:val="BodyText"/>
        <w:spacing w:before="32"/>
        <w:rPr>
          <w:b/>
          <w:sz w:val="19"/>
        </w:rPr>
      </w:pPr>
    </w:p>
    <w:p w:rsidR="00670769" w:rsidRDefault="00190BF8">
      <w:pPr>
        <w:pStyle w:val="BodyText"/>
        <w:spacing w:line="292" w:lineRule="auto"/>
        <w:ind w:left="506" w:right="209"/>
      </w:pPr>
      <w:r>
        <w:rPr>
          <w:w w:val="110"/>
        </w:rPr>
        <w:t>Section</w:t>
      </w:r>
      <w:r>
        <w:rPr>
          <w:spacing w:val="-2"/>
          <w:w w:val="110"/>
        </w:rPr>
        <w:t xml:space="preserve"> </w:t>
      </w:r>
      <w:r>
        <w:rPr>
          <w:w w:val="110"/>
        </w:rPr>
        <w:t>69(1)</w:t>
      </w:r>
      <w:r>
        <w:rPr>
          <w:spacing w:val="-2"/>
          <w:w w:val="110"/>
        </w:rPr>
        <w:t xml:space="preserve"> </w:t>
      </w:r>
      <w:r>
        <w:rPr>
          <w:w w:val="110"/>
        </w:rPr>
        <w:t>of</w:t>
      </w:r>
      <w:r>
        <w:rPr>
          <w:spacing w:val="-1"/>
          <w:w w:val="110"/>
        </w:rPr>
        <w:t xml:space="preserve"> </w:t>
      </w:r>
      <w:r>
        <w:rPr>
          <w:w w:val="110"/>
        </w:rPr>
        <w:t>the Act</w:t>
      </w:r>
      <w:r>
        <w:rPr>
          <w:spacing w:val="-1"/>
          <w:w w:val="110"/>
        </w:rPr>
        <w:t xml:space="preserve"> </w:t>
      </w:r>
      <w:r>
        <w:rPr>
          <w:w w:val="110"/>
        </w:rPr>
        <w:t>does</w:t>
      </w:r>
      <w:r>
        <w:rPr>
          <w:spacing w:val="-2"/>
          <w:w w:val="110"/>
        </w:rPr>
        <w:t xml:space="preserve"> </w:t>
      </w:r>
      <w:r>
        <w:rPr>
          <w:w w:val="110"/>
        </w:rPr>
        <w:t>not</w:t>
      </w:r>
      <w:r>
        <w:rPr>
          <w:spacing w:val="-1"/>
          <w:w w:val="110"/>
        </w:rPr>
        <w:t xml:space="preserve"> </w:t>
      </w:r>
      <w:r>
        <w:rPr>
          <w:w w:val="110"/>
        </w:rPr>
        <w:t>apply to</w:t>
      </w:r>
      <w:r>
        <w:rPr>
          <w:spacing w:val="-2"/>
          <w:w w:val="110"/>
        </w:rPr>
        <w:t xml:space="preserve"> </w:t>
      </w:r>
      <w:r>
        <w:rPr>
          <w:w w:val="110"/>
        </w:rPr>
        <w:t>Tabcorp</w:t>
      </w:r>
      <w:r>
        <w:rPr>
          <w:spacing w:val="-2"/>
          <w:w w:val="110"/>
        </w:rPr>
        <w:t xml:space="preserve"> </w:t>
      </w:r>
      <w:r>
        <w:rPr>
          <w:w w:val="110"/>
        </w:rPr>
        <w:t>to</w:t>
      </w:r>
      <w:r>
        <w:rPr>
          <w:spacing w:val="-2"/>
          <w:w w:val="110"/>
        </w:rPr>
        <w:t xml:space="preserve"> </w:t>
      </w:r>
      <w:r>
        <w:rPr>
          <w:w w:val="110"/>
        </w:rPr>
        <w:t>the</w:t>
      </w:r>
      <w:r>
        <w:rPr>
          <w:spacing w:val="-2"/>
          <w:w w:val="110"/>
        </w:rPr>
        <w:t xml:space="preserve"> </w:t>
      </w:r>
      <w:r>
        <w:rPr>
          <w:w w:val="110"/>
        </w:rPr>
        <w:t>extent</w:t>
      </w:r>
      <w:r>
        <w:rPr>
          <w:spacing w:val="-1"/>
          <w:w w:val="110"/>
        </w:rPr>
        <w:t xml:space="preserve"> </w:t>
      </w:r>
      <w:r>
        <w:rPr>
          <w:w w:val="110"/>
        </w:rPr>
        <w:t>that</w:t>
      </w:r>
      <w:r>
        <w:rPr>
          <w:spacing w:val="-1"/>
          <w:w w:val="110"/>
        </w:rPr>
        <w:t xml:space="preserve"> </w:t>
      </w:r>
      <w:r>
        <w:rPr>
          <w:w w:val="110"/>
        </w:rPr>
        <w:t>it</w:t>
      </w:r>
      <w:r>
        <w:rPr>
          <w:spacing w:val="-1"/>
          <w:w w:val="110"/>
        </w:rPr>
        <w:t xml:space="preserve"> </w:t>
      </w:r>
      <w:r>
        <w:rPr>
          <w:w w:val="110"/>
        </w:rPr>
        <w:t>is in</w:t>
      </w:r>
      <w:r>
        <w:rPr>
          <w:spacing w:val="-2"/>
          <w:w w:val="110"/>
        </w:rPr>
        <w:t xml:space="preserve"> </w:t>
      </w:r>
      <w:r>
        <w:rPr>
          <w:w w:val="110"/>
        </w:rPr>
        <w:t>possession of subsidiary equipment that is used for the purposes of monitoring gaming machine operations in Victoria.</w:t>
      </w:r>
    </w:p>
    <w:p w:rsidR="00670769" w:rsidRDefault="00190BF8">
      <w:pPr>
        <w:pStyle w:val="ListParagraph"/>
        <w:numPr>
          <w:ilvl w:val="0"/>
          <w:numId w:val="63"/>
        </w:numPr>
        <w:tabs>
          <w:tab w:val="left" w:pos="741"/>
        </w:tabs>
        <w:spacing w:before="202"/>
        <w:ind w:left="741" w:hanging="575"/>
        <w:rPr>
          <w:b/>
          <w:sz w:val="19"/>
        </w:rPr>
      </w:pPr>
      <w:bookmarkStart w:id="384" w:name="141_Authorised_possession_of_gaming_mach"/>
      <w:bookmarkStart w:id="385" w:name="_bookmark191"/>
      <w:bookmarkEnd w:id="384"/>
      <w:bookmarkEnd w:id="385"/>
      <w:r>
        <w:rPr>
          <w:b/>
          <w:w w:val="120"/>
          <w:sz w:val="19"/>
        </w:rPr>
        <w:t>Authorised</w:t>
      </w:r>
      <w:r>
        <w:rPr>
          <w:b/>
          <w:spacing w:val="8"/>
          <w:w w:val="120"/>
          <w:sz w:val="19"/>
        </w:rPr>
        <w:t xml:space="preserve"> </w:t>
      </w:r>
      <w:r>
        <w:rPr>
          <w:b/>
          <w:w w:val="120"/>
          <w:sz w:val="19"/>
        </w:rPr>
        <w:t>possession</w:t>
      </w:r>
      <w:r>
        <w:rPr>
          <w:b/>
          <w:spacing w:val="9"/>
          <w:w w:val="120"/>
          <w:sz w:val="19"/>
        </w:rPr>
        <w:t xml:space="preserve"> </w:t>
      </w:r>
      <w:r>
        <w:rPr>
          <w:b/>
          <w:w w:val="120"/>
          <w:sz w:val="19"/>
        </w:rPr>
        <w:t>of</w:t>
      </w:r>
      <w:r>
        <w:rPr>
          <w:b/>
          <w:spacing w:val="9"/>
          <w:w w:val="120"/>
          <w:sz w:val="19"/>
        </w:rPr>
        <w:t xml:space="preserve"> </w:t>
      </w:r>
      <w:r>
        <w:rPr>
          <w:b/>
          <w:w w:val="120"/>
          <w:sz w:val="19"/>
        </w:rPr>
        <w:t>gaming</w:t>
      </w:r>
      <w:r>
        <w:rPr>
          <w:b/>
          <w:spacing w:val="12"/>
          <w:w w:val="120"/>
          <w:sz w:val="19"/>
        </w:rPr>
        <w:t xml:space="preserve"> </w:t>
      </w:r>
      <w:r>
        <w:rPr>
          <w:b/>
          <w:w w:val="120"/>
          <w:sz w:val="19"/>
        </w:rPr>
        <w:t>machines</w:t>
      </w:r>
      <w:r>
        <w:rPr>
          <w:b/>
          <w:spacing w:val="9"/>
          <w:w w:val="120"/>
          <w:sz w:val="19"/>
        </w:rPr>
        <w:t xml:space="preserve"> </w:t>
      </w:r>
      <w:r>
        <w:rPr>
          <w:b/>
          <w:w w:val="120"/>
          <w:sz w:val="19"/>
        </w:rPr>
        <w:t>before</w:t>
      </w:r>
      <w:r>
        <w:rPr>
          <w:b/>
          <w:spacing w:val="9"/>
          <w:w w:val="120"/>
          <w:sz w:val="19"/>
        </w:rPr>
        <w:t xml:space="preserve"> </w:t>
      </w:r>
      <w:r>
        <w:rPr>
          <w:b/>
          <w:spacing w:val="-2"/>
          <w:w w:val="120"/>
          <w:sz w:val="19"/>
        </w:rPr>
        <w:t>approval</w:t>
      </w:r>
    </w:p>
    <w:p w:rsidR="00670769" w:rsidRDefault="00670769">
      <w:pPr>
        <w:pStyle w:val="BodyText"/>
        <w:spacing w:before="32"/>
        <w:rPr>
          <w:b/>
          <w:sz w:val="19"/>
        </w:rPr>
      </w:pPr>
    </w:p>
    <w:p w:rsidR="00670769" w:rsidRDefault="00190BF8">
      <w:pPr>
        <w:pStyle w:val="BodyText"/>
        <w:spacing w:line="292" w:lineRule="auto"/>
        <w:ind w:left="506" w:right="209"/>
      </w:pPr>
      <w:r>
        <w:rPr>
          <w:w w:val="110"/>
        </w:rPr>
        <w:t>For</w:t>
      </w:r>
      <w:r>
        <w:rPr>
          <w:spacing w:val="-1"/>
          <w:w w:val="110"/>
        </w:rPr>
        <w:t xml:space="preserve"> </w:t>
      </w:r>
      <w:r>
        <w:rPr>
          <w:w w:val="110"/>
        </w:rPr>
        <w:t>the</w:t>
      </w:r>
      <w:r>
        <w:rPr>
          <w:spacing w:val="-1"/>
          <w:w w:val="110"/>
        </w:rPr>
        <w:t xml:space="preserve"> </w:t>
      </w:r>
      <w:r>
        <w:rPr>
          <w:w w:val="110"/>
        </w:rPr>
        <w:t>purposes of section</w:t>
      </w:r>
      <w:r>
        <w:rPr>
          <w:spacing w:val="-1"/>
          <w:w w:val="110"/>
        </w:rPr>
        <w:t xml:space="preserve"> </w:t>
      </w:r>
      <w:r>
        <w:rPr>
          <w:w w:val="110"/>
        </w:rPr>
        <w:t>69(2)(d) of the</w:t>
      </w:r>
      <w:r>
        <w:rPr>
          <w:spacing w:val="-1"/>
          <w:w w:val="110"/>
        </w:rPr>
        <w:t xml:space="preserve"> </w:t>
      </w:r>
      <w:r>
        <w:rPr>
          <w:w w:val="110"/>
        </w:rPr>
        <w:t>Act,</w:t>
      </w:r>
      <w:r>
        <w:rPr>
          <w:spacing w:val="-1"/>
          <w:w w:val="110"/>
        </w:rPr>
        <w:t xml:space="preserve"> </w:t>
      </w:r>
      <w:r>
        <w:rPr>
          <w:w w:val="110"/>
        </w:rPr>
        <w:t>the</w:t>
      </w:r>
      <w:r>
        <w:rPr>
          <w:spacing w:val="-1"/>
          <w:w w:val="110"/>
        </w:rPr>
        <w:t xml:space="preserve"> </w:t>
      </w:r>
      <w:r>
        <w:rPr>
          <w:w w:val="110"/>
        </w:rPr>
        <w:t>following circumstances</w:t>
      </w:r>
      <w:r>
        <w:rPr>
          <w:spacing w:val="-1"/>
          <w:w w:val="110"/>
        </w:rPr>
        <w:t xml:space="preserve"> </w:t>
      </w:r>
      <w:r>
        <w:rPr>
          <w:w w:val="110"/>
        </w:rPr>
        <w:t xml:space="preserve">are </w:t>
      </w:r>
      <w:r>
        <w:rPr>
          <w:spacing w:val="-2"/>
          <w:w w:val="110"/>
        </w:rPr>
        <w:t>prescribed—</w:t>
      </w:r>
    </w:p>
    <w:p w:rsidR="00670769" w:rsidRDefault="00190BF8">
      <w:pPr>
        <w:pStyle w:val="ListParagraph"/>
        <w:numPr>
          <w:ilvl w:val="0"/>
          <w:numId w:val="11"/>
        </w:numPr>
        <w:tabs>
          <w:tab w:val="left" w:pos="906"/>
          <w:tab w:val="left" w:pos="927"/>
        </w:tabs>
        <w:spacing w:before="162" w:line="292" w:lineRule="auto"/>
        <w:ind w:right="419" w:hanging="400"/>
        <w:rPr>
          <w:sz w:val="21"/>
        </w:rPr>
      </w:pPr>
      <w:r>
        <w:rPr>
          <w:w w:val="110"/>
          <w:sz w:val="21"/>
        </w:rPr>
        <w:t>the</w:t>
      </w:r>
      <w:r>
        <w:rPr>
          <w:spacing w:val="40"/>
          <w:w w:val="110"/>
          <w:sz w:val="21"/>
        </w:rPr>
        <w:t xml:space="preserve"> </w:t>
      </w:r>
      <w:r>
        <w:rPr>
          <w:w w:val="110"/>
          <w:sz w:val="21"/>
        </w:rPr>
        <w:t>person in possession of the gaming machine has been requested by a dealer to provide services in relation to the development or testing of the gaming machine, or its components, before it is submitted to the Authority for approval,</w:t>
      </w:r>
    </w:p>
    <w:p w:rsidR="00670769" w:rsidRDefault="00190BF8">
      <w:pPr>
        <w:pStyle w:val="ListParagraph"/>
        <w:numPr>
          <w:ilvl w:val="0"/>
          <w:numId w:val="11"/>
        </w:numPr>
        <w:tabs>
          <w:tab w:val="left" w:pos="932"/>
        </w:tabs>
        <w:spacing w:before="204"/>
        <w:ind w:left="932" w:hanging="426"/>
        <w:rPr>
          <w:sz w:val="21"/>
        </w:rPr>
      </w:pPr>
      <w:r>
        <w:rPr>
          <w:w w:val="110"/>
          <w:sz w:val="21"/>
        </w:rPr>
        <w:t>the</w:t>
      </w:r>
      <w:r>
        <w:rPr>
          <w:spacing w:val="6"/>
          <w:w w:val="110"/>
          <w:sz w:val="21"/>
        </w:rPr>
        <w:t xml:space="preserve"> </w:t>
      </w:r>
      <w:r>
        <w:rPr>
          <w:w w:val="110"/>
          <w:sz w:val="21"/>
        </w:rPr>
        <w:t>person</w:t>
      </w:r>
      <w:r>
        <w:rPr>
          <w:spacing w:val="6"/>
          <w:w w:val="110"/>
          <w:sz w:val="21"/>
        </w:rPr>
        <w:t xml:space="preserve"> </w:t>
      </w:r>
      <w:r>
        <w:rPr>
          <w:w w:val="110"/>
          <w:sz w:val="21"/>
        </w:rPr>
        <w:t>has</w:t>
      </w:r>
      <w:r>
        <w:rPr>
          <w:spacing w:val="9"/>
          <w:w w:val="110"/>
          <w:sz w:val="21"/>
        </w:rPr>
        <w:t xml:space="preserve"> </w:t>
      </w:r>
      <w:r>
        <w:rPr>
          <w:w w:val="110"/>
          <w:sz w:val="21"/>
        </w:rPr>
        <w:t>possession</w:t>
      </w:r>
      <w:r>
        <w:rPr>
          <w:spacing w:val="6"/>
          <w:w w:val="110"/>
          <w:sz w:val="21"/>
        </w:rPr>
        <w:t xml:space="preserve"> </w:t>
      </w:r>
      <w:r>
        <w:rPr>
          <w:w w:val="110"/>
          <w:sz w:val="21"/>
        </w:rPr>
        <w:t>of</w:t>
      </w:r>
      <w:r>
        <w:rPr>
          <w:spacing w:val="10"/>
          <w:w w:val="110"/>
          <w:sz w:val="21"/>
        </w:rPr>
        <w:t xml:space="preserve"> </w:t>
      </w:r>
      <w:r>
        <w:rPr>
          <w:w w:val="110"/>
          <w:sz w:val="21"/>
        </w:rPr>
        <w:t>the</w:t>
      </w:r>
      <w:r>
        <w:rPr>
          <w:spacing w:val="6"/>
          <w:w w:val="110"/>
          <w:sz w:val="21"/>
        </w:rPr>
        <w:t xml:space="preserve"> </w:t>
      </w:r>
      <w:r>
        <w:rPr>
          <w:w w:val="110"/>
          <w:sz w:val="21"/>
        </w:rPr>
        <w:t>gaming</w:t>
      </w:r>
      <w:r>
        <w:rPr>
          <w:spacing w:val="7"/>
          <w:w w:val="110"/>
          <w:sz w:val="21"/>
        </w:rPr>
        <w:t xml:space="preserve"> </w:t>
      </w:r>
      <w:r>
        <w:rPr>
          <w:w w:val="110"/>
          <w:sz w:val="21"/>
        </w:rPr>
        <w:t>machine</w:t>
      </w:r>
      <w:r>
        <w:rPr>
          <w:spacing w:val="9"/>
          <w:w w:val="110"/>
          <w:sz w:val="21"/>
        </w:rPr>
        <w:t xml:space="preserve"> </w:t>
      </w:r>
      <w:r>
        <w:rPr>
          <w:w w:val="110"/>
          <w:sz w:val="21"/>
        </w:rPr>
        <w:t>in</w:t>
      </w:r>
      <w:r>
        <w:rPr>
          <w:spacing w:val="7"/>
          <w:w w:val="110"/>
          <w:sz w:val="21"/>
        </w:rPr>
        <w:t xml:space="preserve"> </w:t>
      </w:r>
      <w:r>
        <w:rPr>
          <w:w w:val="110"/>
          <w:sz w:val="21"/>
        </w:rPr>
        <w:t>order</w:t>
      </w:r>
      <w:r>
        <w:rPr>
          <w:spacing w:val="6"/>
          <w:w w:val="110"/>
          <w:sz w:val="21"/>
        </w:rPr>
        <w:t xml:space="preserve"> </w:t>
      </w:r>
      <w:r>
        <w:rPr>
          <w:w w:val="110"/>
          <w:sz w:val="21"/>
        </w:rPr>
        <w:t>to</w:t>
      </w:r>
      <w:r>
        <w:rPr>
          <w:spacing w:val="6"/>
          <w:w w:val="110"/>
          <w:sz w:val="21"/>
        </w:rPr>
        <w:t xml:space="preserve"> </w:t>
      </w:r>
      <w:r>
        <w:rPr>
          <w:w w:val="110"/>
          <w:sz w:val="21"/>
        </w:rPr>
        <w:t>provide</w:t>
      </w:r>
      <w:r>
        <w:rPr>
          <w:spacing w:val="7"/>
          <w:w w:val="110"/>
          <w:sz w:val="21"/>
        </w:rPr>
        <w:t xml:space="preserve"> </w:t>
      </w:r>
      <w:r>
        <w:rPr>
          <w:w w:val="110"/>
          <w:sz w:val="21"/>
        </w:rPr>
        <w:t>those</w:t>
      </w:r>
      <w:r>
        <w:rPr>
          <w:spacing w:val="6"/>
          <w:w w:val="110"/>
          <w:sz w:val="21"/>
        </w:rPr>
        <w:t xml:space="preserve"> </w:t>
      </w:r>
      <w:r>
        <w:rPr>
          <w:spacing w:val="-2"/>
          <w:w w:val="110"/>
          <w:sz w:val="21"/>
        </w:rPr>
        <w:t>services,</w:t>
      </w:r>
    </w:p>
    <w:p w:rsidR="00670769" w:rsidRDefault="00670769">
      <w:pPr>
        <w:pStyle w:val="BodyText"/>
        <w:spacing w:before="11"/>
      </w:pPr>
    </w:p>
    <w:p w:rsidR="00670769" w:rsidRDefault="00190BF8">
      <w:pPr>
        <w:pStyle w:val="ListParagraph"/>
        <w:numPr>
          <w:ilvl w:val="0"/>
          <w:numId w:val="11"/>
        </w:numPr>
        <w:tabs>
          <w:tab w:val="left" w:pos="914"/>
        </w:tabs>
        <w:ind w:left="914" w:hanging="408"/>
        <w:rPr>
          <w:sz w:val="21"/>
        </w:rPr>
      </w:pPr>
      <w:r>
        <w:rPr>
          <w:w w:val="110"/>
          <w:sz w:val="21"/>
        </w:rPr>
        <w:t>the</w:t>
      </w:r>
      <w:r>
        <w:rPr>
          <w:spacing w:val="-5"/>
          <w:w w:val="110"/>
          <w:sz w:val="21"/>
        </w:rPr>
        <w:t xml:space="preserve"> </w:t>
      </w:r>
      <w:r>
        <w:rPr>
          <w:w w:val="110"/>
          <w:sz w:val="21"/>
        </w:rPr>
        <w:t>person</w:t>
      </w:r>
      <w:r>
        <w:rPr>
          <w:spacing w:val="-5"/>
          <w:w w:val="110"/>
          <w:sz w:val="21"/>
        </w:rPr>
        <w:t xml:space="preserve"> </w:t>
      </w:r>
      <w:r>
        <w:rPr>
          <w:w w:val="110"/>
          <w:sz w:val="21"/>
        </w:rPr>
        <w:t>has</w:t>
      </w:r>
      <w:r>
        <w:rPr>
          <w:spacing w:val="-3"/>
          <w:w w:val="110"/>
          <w:sz w:val="21"/>
        </w:rPr>
        <w:t xml:space="preserve"> </w:t>
      </w:r>
      <w:r>
        <w:rPr>
          <w:w w:val="110"/>
          <w:sz w:val="21"/>
        </w:rPr>
        <w:t>written</w:t>
      </w:r>
      <w:r>
        <w:rPr>
          <w:spacing w:val="-5"/>
          <w:w w:val="110"/>
          <w:sz w:val="21"/>
        </w:rPr>
        <w:t xml:space="preserve"> </w:t>
      </w:r>
      <w:r>
        <w:rPr>
          <w:w w:val="110"/>
          <w:sz w:val="21"/>
        </w:rPr>
        <w:t>evidence</w:t>
      </w:r>
      <w:r>
        <w:rPr>
          <w:spacing w:val="-4"/>
          <w:w w:val="110"/>
          <w:sz w:val="21"/>
        </w:rPr>
        <w:t xml:space="preserve"> </w:t>
      </w:r>
      <w:r>
        <w:rPr>
          <w:w w:val="110"/>
          <w:sz w:val="21"/>
        </w:rPr>
        <w:t>of</w:t>
      </w:r>
      <w:r>
        <w:rPr>
          <w:spacing w:val="-2"/>
          <w:w w:val="110"/>
          <w:sz w:val="21"/>
        </w:rPr>
        <w:t xml:space="preserve"> </w:t>
      </w:r>
      <w:r>
        <w:rPr>
          <w:w w:val="110"/>
          <w:sz w:val="21"/>
        </w:rPr>
        <w:t>the</w:t>
      </w:r>
      <w:r>
        <w:rPr>
          <w:spacing w:val="-5"/>
          <w:w w:val="110"/>
          <w:sz w:val="21"/>
        </w:rPr>
        <w:t xml:space="preserve"> </w:t>
      </w:r>
      <w:r>
        <w:rPr>
          <w:w w:val="110"/>
          <w:sz w:val="21"/>
        </w:rPr>
        <w:t>request</w:t>
      </w:r>
      <w:r>
        <w:rPr>
          <w:spacing w:val="-4"/>
          <w:w w:val="110"/>
          <w:sz w:val="21"/>
        </w:rPr>
        <w:t xml:space="preserve"> </w:t>
      </w:r>
      <w:r>
        <w:rPr>
          <w:w w:val="110"/>
          <w:sz w:val="21"/>
        </w:rPr>
        <w:t>to</w:t>
      </w:r>
      <w:r>
        <w:rPr>
          <w:spacing w:val="-4"/>
          <w:w w:val="110"/>
          <w:sz w:val="21"/>
        </w:rPr>
        <w:t xml:space="preserve"> </w:t>
      </w:r>
      <w:r>
        <w:rPr>
          <w:w w:val="110"/>
          <w:sz w:val="21"/>
        </w:rPr>
        <w:t>provide</w:t>
      </w:r>
      <w:r>
        <w:rPr>
          <w:spacing w:val="-5"/>
          <w:w w:val="110"/>
          <w:sz w:val="21"/>
        </w:rPr>
        <w:t xml:space="preserve"> </w:t>
      </w:r>
      <w:r>
        <w:rPr>
          <w:w w:val="110"/>
          <w:sz w:val="21"/>
        </w:rPr>
        <w:t>the</w:t>
      </w:r>
      <w:r>
        <w:rPr>
          <w:spacing w:val="-5"/>
          <w:w w:val="110"/>
          <w:sz w:val="21"/>
        </w:rPr>
        <w:t xml:space="preserve"> </w:t>
      </w:r>
      <w:r>
        <w:rPr>
          <w:spacing w:val="-2"/>
          <w:w w:val="110"/>
          <w:sz w:val="21"/>
        </w:rPr>
        <w:t>services.</w:t>
      </w:r>
    </w:p>
    <w:p w:rsidR="00670769" w:rsidRDefault="00670769">
      <w:pPr>
        <w:pStyle w:val="BodyText"/>
        <w:spacing w:before="9"/>
      </w:pPr>
    </w:p>
    <w:p w:rsidR="00670769" w:rsidRDefault="00190BF8">
      <w:pPr>
        <w:pStyle w:val="ListParagraph"/>
        <w:numPr>
          <w:ilvl w:val="0"/>
          <w:numId w:val="63"/>
        </w:numPr>
        <w:tabs>
          <w:tab w:val="left" w:pos="741"/>
        </w:tabs>
        <w:ind w:left="741" w:hanging="575"/>
        <w:rPr>
          <w:b/>
          <w:sz w:val="19"/>
        </w:rPr>
      </w:pPr>
      <w:bookmarkStart w:id="386" w:name="142_Authority’s_approval"/>
      <w:bookmarkStart w:id="387" w:name="_bookmark192"/>
      <w:bookmarkEnd w:id="386"/>
      <w:bookmarkEnd w:id="387"/>
      <w:r>
        <w:rPr>
          <w:b/>
          <w:w w:val="120"/>
          <w:sz w:val="19"/>
        </w:rPr>
        <w:t>Authority’s</w:t>
      </w:r>
      <w:r>
        <w:rPr>
          <w:b/>
          <w:spacing w:val="-14"/>
          <w:w w:val="120"/>
          <w:sz w:val="19"/>
        </w:rPr>
        <w:t xml:space="preserve"> </w:t>
      </w:r>
      <w:r>
        <w:rPr>
          <w:b/>
          <w:spacing w:val="-2"/>
          <w:w w:val="120"/>
          <w:sz w:val="19"/>
        </w:rPr>
        <w:t>approval</w:t>
      </w:r>
    </w:p>
    <w:p w:rsidR="00670769" w:rsidRDefault="00670769">
      <w:pPr>
        <w:pStyle w:val="BodyText"/>
        <w:spacing w:before="32"/>
        <w:rPr>
          <w:b/>
          <w:sz w:val="19"/>
        </w:rPr>
      </w:pPr>
    </w:p>
    <w:p w:rsidR="00670769" w:rsidRDefault="00190BF8">
      <w:pPr>
        <w:pStyle w:val="BodyText"/>
        <w:spacing w:line="292" w:lineRule="auto"/>
        <w:ind w:left="506"/>
      </w:pPr>
      <w:r>
        <w:rPr>
          <w:w w:val="110"/>
        </w:rPr>
        <w:t>If</w:t>
      </w:r>
      <w:r>
        <w:rPr>
          <w:spacing w:val="-1"/>
          <w:w w:val="110"/>
        </w:rPr>
        <w:t xml:space="preserve"> </w:t>
      </w:r>
      <w:r>
        <w:rPr>
          <w:w w:val="110"/>
        </w:rPr>
        <w:t>the</w:t>
      </w:r>
      <w:r>
        <w:rPr>
          <w:spacing w:val="-2"/>
          <w:w w:val="110"/>
        </w:rPr>
        <w:t xml:space="preserve"> </w:t>
      </w:r>
      <w:r>
        <w:rPr>
          <w:w w:val="110"/>
        </w:rPr>
        <w:t>Authority</w:t>
      </w:r>
      <w:r>
        <w:rPr>
          <w:spacing w:val="-2"/>
          <w:w w:val="110"/>
        </w:rPr>
        <w:t xml:space="preserve"> </w:t>
      </w:r>
      <w:r>
        <w:rPr>
          <w:w w:val="110"/>
        </w:rPr>
        <w:t>is required</w:t>
      </w:r>
      <w:r>
        <w:rPr>
          <w:spacing w:val="-2"/>
          <w:w w:val="110"/>
        </w:rPr>
        <w:t xml:space="preserve"> </w:t>
      </w:r>
      <w:r>
        <w:rPr>
          <w:w w:val="110"/>
        </w:rPr>
        <w:t>or</w:t>
      </w:r>
      <w:r>
        <w:rPr>
          <w:spacing w:val="-2"/>
          <w:w w:val="110"/>
        </w:rPr>
        <w:t xml:space="preserve"> </w:t>
      </w:r>
      <w:r>
        <w:rPr>
          <w:w w:val="110"/>
        </w:rPr>
        <w:t>permitted</w:t>
      </w:r>
      <w:r>
        <w:rPr>
          <w:spacing w:val="-2"/>
          <w:w w:val="110"/>
        </w:rPr>
        <w:t xml:space="preserve"> </w:t>
      </w:r>
      <w:r>
        <w:rPr>
          <w:w w:val="110"/>
        </w:rPr>
        <w:t>by</w:t>
      </w:r>
      <w:r>
        <w:rPr>
          <w:spacing w:val="-2"/>
          <w:w w:val="110"/>
        </w:rPr>
        <w:t xml:space="preserve"> </w:t>
      </w:r>
      <w:r>
        <w:rPr>
          <w:w w:val="110"/>
        </w:rPr>
        <w:t>a</w:t>
      </w:r>
      <w:r>
        <w:rPr>
          <w:spacing w:val="-2"/>
          <w:w w:val="110"/>
        </w:rPr>
        <w:t xml:space="preserve"> </w:t>
      </w:r>
      <w:r>
        <w:rPr>
          <w:w w:val="110"/>
        </w:rPr>
        <w:t>provision</w:t>
      </w:r>
      <w:r>
        <w:rPr>
          <w:spacing w:val="-2"/>
          <w:w w:val="110"/>
        </w:rPr>
        <w:t xml:space="preserve"> </w:t>
      </w:r>
      <w:r>
        <w:rPr>
          <w:w w:val="110"/>
        </w:rPr>
        <w:t>of</w:t>
      </w:r>
      <w:r>
        <w:rPr>
          <w:spacing w:val="-1"/>
          <w:w w:val="110"/>
        </w:rPr>
        <w:t xml:space="preserve"> </w:t>
      </w:r>
      <w:r>
        <w:rPr>
          <w:w w:val="110"/>
        </w:rPr>
        <w:t>this Regulation</w:t>
      </w:r>
      <w:r>
        <w:rPr>
          <w:spacing w:val="-2"/>
          <w:w w:val="110"/>
        </w:rPr>
        <w:t xml:space="preserve"> </w:t>
      </w:r>
      <w:r>
        <w:rPr>
          <w:w w:val="110"/>
        </w:rPr>
        <w:t>to</w:t>
      </w:r>
      <w:r>
        <w:rPr>
          <w:spacing w:val="-2"/>
          <w:w w:val="110"/>
        </w:rPr>
        <w:t xml:space="preserve"> </w:t>
      </w:r>
      <w:r>
        <w:rPr>
          <w:w w:val="110"/>
        </w:rPr>
        <w:t>approve</w:t>
      </w:r>
      <w:r>
        <w:rPr>
          <w:spacing w:val="-2"/>
          <w:w w:val="110"/>
        </w:rPr>
        <w:t xml:space="preserve"> </w:t>
      </w:r>
      <w:r>
        <w:rPr>
          <w:w w:val="110"/>
        </w:rPr>
        <w:t>of</w:t>
      </w:r>
      <w:r>
        <w:rPr>
          <w:spacing w:val="-1"/>
          <w:w w:val="110"/>
        </w:rPr>
        <w:t xml:space="preserve"> </w:t>
      </w:r>
      <w:r>
        <w:rPr>
          <w:w w:val="110"/>
        </w:rPr>
        <w:t>any matter or thing or the form of any matter or thing, the Authority—</w:t>
      </w:r>
    </w:p>
    <w:p w:rsidR="00670769" w:rsidRDefault="00190BF8">
      <w:pPr>
        <w:pStyle w:val="ListParagraph"/>
        <w:numPr>
          <w:ilvl w:val="0"/>
          <w:numId w:val="10"/>
        </w:numPr>
        <w:tabs>
          <w:tab w:val="left" w:pos="906"/>
          <w:tab w:val="left" w:pos="927"/>
        </w:tabs>
        <w:spacing w:before="163" w:line="292" w:lineRule="auto"/>
        <w:ind w:right="317" w:hanging="400"/>
        <w:rPr>
          <w:sz w:val="21"/>
        </w:rPr>
      </w:pPr>
      <w:r>
        <w:rPr>
          <w:w w:val="110"/>
          <w:sz w:val="21"/>
        </w:rPr>
        <w:t>may approve</w:t>
      </w:r>
      <w:r>
        <w:rPr>
          <w:spacing w:val="-1"/>
          <w:w w:val="110"/>
          <w:sz w:val="21"/>
        </w:rPr>
        <w:t xml:space="preserve"> </w:t>
      </w:r>
      <w:r>
        <w:rPr>
          <w:w w:val="110"/>
          <w:sz w:val="21"/>
        </w:rPr>
        <w:t>of the</w:t>
      </w:r>
      <w:r>
        <w:rPr>
          <w:spacing w:val="-1"/>
          <w:w w:val="110"/>
          <w:sz w:val="21"/>
        </w:rPr>
        <w:t xml:space="preserve"> </w:t>
      </w:r>
      <w:r>
        <w:rPr>
          <w:w w:val="110"/>
          <w:sz w:val="21"/>
        </w:rPr>
        <w:t>matter, thing</w:t>
      </w:r>
      <w:r>
        <w:rPr>
          <w:spacing w:val="-1"/>
          <w:w w:val="110"/>
          <w:sz w:val="21"/>
        </w:rPr>
        <w:t xml:space="preserve"> </w:t>
      </w:r>
      <w:r>
        <w:rPr>
          <w:w w:val="110"/>
          <w:sz w:val="21"/>
        </w:rPr>
        <w:t>or</w:t>
      </w:r>
      <w:r>
        <w:rPr>
          <w:spacing w:val="-1"/>
          <w:w w:val="110"/>
          <w:sz w:val="21"/>
        </w:rPr>
        <w:t xml:space="preserve"> </w:t>
      </w:r>
      <w:r>
        <w:rPr>
          <w:w w:val="110"/>
          <w:sz w:val="21"/>
        </w:rPr>
        <w:t>form</w:t>
      </w:r>
      <w:r>
        <w:rPr>
          <w:spacing w:val="-1"/>
          <w:w w:val="110"/>
          <w:sz w:val="21"/>
        </w:rPr>
        <w:t xml:space="preserve"> </w:t>
      </w:r>
      <w:r>
        <w:rPr>
          <w:w w:val="110"/>
          <w:sz w:val="21"/>
        </w:rPr>
        <w:t>generally</w:t>
      </w:r>
      <w:r>
        <w:rPr>
          <w:spacing w:val="-1"/>
          <w:w w:val="110"/>
          <w:sz w:val="21"/>
        </w:rPr>
        <w:t xml:space="preserve"> </w:t>
      </w:r>
      <w:r>
        <w:rPr>
          <w:w w:val="110"/>
          <w:sz w:val="21"/>
        </w:rPr>
        <w:t>in relation</w:t>
      </w:r>
      <w:r>
        <w:rPr>
          <w:spacing w:val="-1"/>
          <w:w w:val="110"/>
          <w:sz w:val="21"/>
        </w:rPr>
        <w:t xml:space="preserve"> </w:t>
      </w:r>
      <w:r>
        <w:rPr>
          <w:w w:val="110"/>
          <w:sz w:val="21"/>
        </w:rPr>
        <w:t>to</w:t>
      </w:r>
      <w:r>
        <w:rPr>
          <w:spacing w:val="-1"/>
          <w:w w:val="110"/>
          <w:sz w:val="21"/>
        </w:rPr>
        <w:t xml:space="preserve"> </w:t>
      </w:r>
      <w:r>
        <w:rPr>
          <w:w w:val="110"/>
          <w:sz w:val="21"/>
        </w:rPr>
        <w:t>all persons</w:t>
      </w:r>
      <w:r>
        <w:rPr>
          <w:spacing w:val="-1"/>
          <w:w w:val="110"/>
          <w:sz w:val="21"/>
        </w:rPr>
        <w:t xml:space="preserve"> </w:t>
      </w:r>
      <w:r>
        <w:rPr>
          <w:w w:val="110"/>
          <w:sz w:val="21"/>
        </w:rPr>
        <w:t>to</w:t>
      </w:r>
      <w:r>
        <w:rPr>
          <w:spacing w:val="-1"/>
          <w:w w:val="110"/>
          <w:sz w:val="21"/>
        </w:rPr>
        <w:t xml:space="preserve"> </w:t>
      </w:r>
      <w:r>
        <w:rPr>
          <w:w w:val="110"/>
          <w:sz w:val="21"/>
        </w:rPr>
        <w:t>whom the provision applies, or</w:t>
      </w:r>
    </w:p>
    <w:p w:rsidR="00670769" w:rsidRDefault="00190BF8">
      <w:pPr>
        <w:pStyle w:val="ListParagraph"/>
        <w:numPr>
          <w:ilvl w:val="0"/>
          <w:numId w:val="10"/>
        </w:numPr>
        <w:tabs>
          <w:tab w:val="left" w:pos="906"/>
          <w:tab w:val="left" w:pos="932"/>
        </w:tabs>
        <w:spacing w:before="202" w:line="292" w:lineRule="auto"/>
        <w:ind w:right="929" w:hanging="400"/>
        <w:rPr>
          <w:sz w:val="21"/>
        </w:rPr>
      </w:pPr>
      <w:r>
        <w:rPr>
          <w:w w:val="110"/>
          <w:sz w:val="21"/>
        </w:rPr>
        <w:t>may</w:t>
      </w:r>
      <w:r>
        <w:rPr>
          <w:spacing w:val="39"/>
          <w:w w:val="110"/>
          <w:sz w:val="21"/>
        </w:rPr>
        <w:t xml:space="preserve"> </w:t>
      </w:r>
      <w:r>
        <w:rPr>
          <w:w w:val="110"/>
          <w:sz w:val="21"/>
        </w:rPr>
        <w:t>approve of different matters, things or forms according to different circumstances specified in relation to persons to whom the provision applies, or</w:t>
      </w:r>
    </w:p>
    <w:p w:rsidR="00670769" w:rsidRDefault="00190BF8">
      <w:pPr>
        <w:pStyle w:val="ListParagraph"/>
        <w:numPr>
          <w:ilvl w:val="0"/>
          <w:numId w:val="10"/>
        </w:numPr>
        <w:tabs>
          <w:tab w:val="left" w:pos="914"/>
        </w:tabs>
        <w:spacing w:before="202"/>
        <w:ind w:left="914" w:hanging="408"/>
        <w:rPr>
          <w:sz w:val="21"/>
        </w:rPr>
      </w:pPr>
      <w:r>
        <w:rPr>
          <w:w w:val="110"/>
          <w:sz w:val="21"/>
        </w:rPr>
        <w:t>if,</w:t>
      </w:r>
      <w:r>
        <w:rPr>
          <w:spacing w:val="-6"/>
          <w:w w:val="110"/>
          <w:sz w:val="21"/>
        </w:rPr>
        <w:t xml:space="preserve"> </w:t>
      </w:r>
      <w:r>
        <w:rPr>
          <w:w w:val="110"/>
          <w:sz w:val="21"/>
        </w:rPr>
        <w:t>in</w:t>
      </w:r>
      <w:r>
        <w:rPr>
          <w:spacing w:val="-5"/>
          <w:w w:val="110"/>
          <w:sz w:val="21"/>
        </w:rPr>
        <w:t xml:space="preserve"> </w:t>
      </w:r>
      <w:r>
        <w:rPr>
          <w:w w:val="110"/>
          <w:sz w:val="21"/>
        </w:rPr>
        <w:t>relation</w:t>
      </w:r>
      <w:r>
        <w:rPr>
          <w:spacing w:val="-5"/>
          <w:w w:val="110"/>
          <w:sz w:val="21"/>
        </w:rPr>
        <w:t xml:space="preserve"> </w:t>
      </w:r>
      <w:r>
        <w:rPr>
          <w:w w:val="110"/>
          <w:sz w:val="21"/>
        </w:rPr>
        <w:t>to</w:t>
      </w:r>
      <w:r>
        <w:rPr>
          <w:spacing w:val="-6"/>
          <w:w w:val="110"/>
          <w:sz w:val="21"/>
        </w:rPr>
        <w:t xml:space="preserve"> </w:t>
      </w:r>
      <w:r>
        <w:rPr>
          <w:w w:val="110"/>
          <w:sz w:val="21"/>
        </w:rPr>
        <w:t>any</w:t>
      </w:r>
      <w:r>
        <w:rPr>
          <w:spacing w:val="-2"/>
          <w:w w:val="110"/>
          <w:sz w:val="21"/>
        </w:rPr>
        <w:t xml:space="preserve"> </w:t>
      </w:r>
      <w:r>
        <w:rPr>
          <w:w w:val="110"/>
          <w:sz w:val="21"/>
        </w:rPr>
        <w:t>such</w:t>
      </w:r>
      <w:r>
        <w:rPr>
          <w:spacing w:val="-5"/>
          <w:w w:val="110"/>
          <w:sz w:val="21"/>
        </w:rPr>
        <w:t xml:space="preserve"> </w:t>
      </w:r>
      <w:r>
        <w:rPr>
          <w:w w:val="110"/>
          <w:sz w:val="21"/>
        </w:rPr>
        <w:t>provision,</w:t>
      </w:r>
      <w:r>
        <w:rPr>
          <w:spacing w:val="-5"/>
          <w:w w:val="110"/>
          <w:sz w:val="21"/>
        </w:rPr>
        <w:t xml:space="preserve"> </w:t>
      </w:r>
      <w:r>
        <w:rPr>
          <w:w w:val="110"/>
          <w:sz w:val="21"/>
        </w:rPr>
        <w:t>an</w:t>
      </w:r>
      <w:r>
        <w:rPr>
          <w:spacing w:val="-4"/>
          <w:w w:val="110"/>
          <w:sz w:val="21"/>
        </w:rPr>
        <w:t xml:space="preserve"> </w:t>
      </w:r>
      <w:r>
        <w:rPr>
          <w:w w:val="110"/>
          <w:sz w:val="21"/>
        </w:rPr>
        <w:t>approval</w:t>
      </w:r>
      <w:r>
        <w:rPr>
          <w:spacing w:val="-5"/>
          <w:w w:val="110"/>
          <w:sz w:val="21"/>
        </w:rPr>
        <w:t xml:space="preserve"> </w:t>
      </w:r>
      <w:r>
        <w:rPr>
          <w:w w:val="110"/>
          <w:sz w:val="21"/>
        </w:rPr>
        <w:t>in</w:t>
      </w:r>
      <w:r>
        <w:rPr>
          <w:spacing w:val="-5"/>
          <w:w w:val="110"/>
          <w:sz w:val="21"/>
        </w:rPr>
        <w:t xml:space="preserve"> </w:t>
      </w:r>
      <w:r>
        <w:rPr>
          <w:w w:val="110"/>
          <w:sz w:val="21"/>
        </w:rPr>
        <w:t>accordance</w:t>
      </w:r>
      <w:r>
        <w:rPr>
          <w:spacing w:val="-6"/>
          <w:w w:val="110"/>
          <w:sz w:val="21"/>
        </w:rPr>
        <w:t xml:space="preserve"> </w:t>
      </w:r>
      <w:r>
        <w:rPr>
          <w:w w:val="110"/>
          <w:sz w:val="21"/>
        </w:rPr>
        <w:t>with</w:t>
      </w:r>
      <w:r>
        <w:rPr>
          <w:spacing w:val="-5"/>
          <w:w w:val="110"/>
          <w:sz w:val="21"/>
        </w:rPr>
        <w:t xml:space="preserve"> </w:t>
      </w:r>
      <w:r>
        <w:rPr>
          <w:w w:val="110"/>
          <w:sz w:val="21"/>
        </w:rPr>
        <w:t>paragraph</w:t>
      </w:r>
      <w:r>
        <w:rPr>
          <w:spacing w:val="-2"/>
          <w:w w:val="110"/>
          <w:sz w:val="21"/>
        </w:rPr>
        <w:t xml:space="preserve"> </w:t>
      </w:r>
      <w:r>
        <w:rPr>
          <w:w w:val="110"/>
          <w:sz w:val="21"/>
        </w:rPr>
        <w:t>(a)</w:t>
      </w:r>
      <w:r>
        <w:rPr>
          <w:spacing w:val="-5"/>
          <w:w w:val="110"/>
          <w:sz w:val="21"/>
        </w:rPr>
        <w:t xml:space="preserve"> or</w:t>
      </w:r>
    </w:p>
    <w:p w:rsidR="00670769" w:rsidRDefault="00190BF8">
      <w:pPr>
        <w:pStyle w:val="BodyText"/>
        <w:spacing w:before="55" w:line="292" w:lineRule="auto"/>
        <w:ind w:left="906"/>
      </w:pPr>
      <w:r>
        <w:rPr>
          <w:w w:val="110"/>
        </w:rPr>
        <w:t>(b)</w:t>
      </w:r>
      <w:r>
        <w:rPr>
          <w:spacing w:val="-1"/>
          <w:w w:val="110"/>
        </w:rPr>
        <w:t xml:space="preserve"> </w:t>
      </w:r>
      <w:r>
        <w:rPr>
          <w:w w:val="110"/>
        </w:rPr>
        <w:t>has</w:t>
      </w:r>
      <w:r>
        <w:rPr>
          <w:spacing w:val="-1"/>
          <w:w w:val="110"/>
        </w:rPr>
        <w:t xml:space="preserve"> </w:t>
      </w:r>
      <w:r>
        <w:rPr>
          <w:w w:val="110"/>
        </w:rPr>
        <w:t>not been given</w:t>
      </w:r>
      <w:r>
        <w:rPr>
          <w:spacing w:val="-1"/>
          <w:w w:val="110"/>
        </w:rPr>
        <w:t xml:space="preserve"> </w:t>
      </w:r>
      <w:r>
        <w:rPr>
          <w:w w:val="110"/>
        </w:rPr>
        <w:t>in</w:t>
      </w:r>
      <w:r>
        <w:rPr>
          <w:spacing w:val="-1"/>
          <w:w w:val="110"/>
        </w:rPr>
        <w:t xml:space="preserve"> </w:t>
      </w:r>
      <w:r>
        <w:rPr>
          <w:w w:val="110"/>
        </w:rPr>
        <w:t>relation</w:t>
      </w:r>
      <w:r>
        <w:rPr>
          <w:spacing w:val="-1"/>
          <w:w w:val="110"/>
        </w:rPr>
        <w:t xml:space="preserve"> </w:t>
      </w:r>
      <w:r>
        <w:rPr>
          <w:w w:val="110"/>
        </w:rPr>
        <w:t>to</w:t>
      </w:r>
      <w:r>
        <w:rPr>
          <w:spacing w:val="-1"/>
          <w:w w:val="110"/>
        </w:rPr>
        <w:t xml:space="preserve"> </w:t>
      </w:r>
      <w:r>
        <w:rPr>
          <w:w w:val="110"/>
        </w:rPr>
        <w:t>a</w:t>
      </w:r>
      <w:r>
        <w:rPr>
          <w:spacing w:val="-1"/>
          <w:w w:val="110"/>
        </w:rPr>
        <w:t xml:space="preserve"> </w:t>
      </w:r>
      <w:r>
        <w:rPr>
          <w:w w:val="110"/>
        </w:rPr>
        <w:t>particular person,</w:t>
      </w:r>
      <w:r>
        <w:rPr>
          <w:spacing w:val="-1"/>
          <w:w w:val="110"/>
        </w:rPr>
        <w:t xml:space="preserve"> </w:t>
      </w:r>
      <w:r>
        <w:rPr>
          <w:w w:val="110"/>
        </w:rPr>
        <w:t>may</w:t>
      </w:r>
      <w:r>
        <w:rPr>
          <w:spacing w:val="-1"/>
          <w:w w:val="110"/>
        </w:rPr>
        <w:t xml:space="preserve"> </w:t>
      </w:r>
      <w:r>
        <w:rPr>
          <w:w w:val="110"/>
        </w:rPr>
        <w:t>approve</w:t>
      </w:r>
      <w:r>
        <w:rPr>
          <w:spacing w:val="-1"/>
          <w:w w:val="110"/>
        </w:rPr>
        <w:t xml:space="preserve"> </w:t>
      </w:r>
      <w:r>
        <w:rPr>
          <w:w w:val="110"/>
        </w:rPr>
        <w:t>of the</w:t>
      </w:r>
      <w:r>
        <w:rPr>
          <w:spacing w:val="-1"/>
          <w:w w:val="110"/>
        </w:rPr>
        <w:t xml:space="preserve"> </w:t>
      </w:r>
      <w:r>
        <w:rPr>
          <w:w w:val="110"/>
        </w:rPr>
        <w:t>matter, thing or form in relation to that person, or</w:t>
      </w:r>
    </w:p>
    <w:p w:rsidR="00670769" w:rsidRDefault="00190BF8">
      <w:pPr>
        <w:pStyle w:val="ListParagraph"/>
        <w:numPr>
          <w:ilvl w:val="0"/>
          <w:numId w:val="10"/>
        </w:numPr>
        <w:tabs>
          <w:tab w:val="left" w:pos="932"/>
        </w:tabs>
        <w:spacing w:before="203"/>
        <w:ind w:left="932" w:hanging="426"/>
        <w:rPr>
          <w:sz w:val="21"/>
        </w:rPr>
      </w:pPr>
      <w:r>
        <w:rPr>
          <w:w w:val="110"/>
          <w:sz w:val="21"/>
        </w:rPr>
        <w:t>may</w:t>
      </w:r>
      <w:r>
        <w:rPr>
          <w:spacing w:val="-6"/>
          <w:w w:val="110"/>
          <w:sz w:val="21"/>
        </w:rPr>
        <w:t xml:space="preserve"> </w:t>
      </w:r>
      <w:r>
        <w:rPr>
          <w:w w:val="110"/>
          <w:sz w:val="21"/>
        </w:rPr>
        <w:t>vary</w:t>
      </w:r>
      <w:r>
        <w:rPr>
          <w:spacing w:val="-5"/>
          <w:w w:val="110"/>
          <w:sz w:val="21"/>
        </w:rPr>
        <w:t xml:space="preserve"> </w:t>
      </w:r>
      <w:r>
        <w:rPr>
          <w:w w:val="110"/>
          <w:sz w:val="21"/>
        </w:rPr>
        <w:t>or</w:t>
      </w:r>
      <w:r>
        <w:rPr>
          <w:spacing w:val="-6"/>
          <w:w w:val="110"/>
          <w:sz w:val="21"/>
        </w:rPr>
        <w:t xml:space="preserve"> </w:t>
      </w:r>
      <w:r>
        <w:rPr>
          <w:w w:val="110"/>
          <w:sz w:val="21"/>
        </w:rPr>
        <w:t>withdraw</w:t>
      </w:r>
      <w:r>
        <w:rPr>
          <w:spacing w:val="-2"/>
          <w:w w:val="110"/>
          <w:sz w:val="21"/>
        </w:rPr>
        <w:t xml:space="preserve"> </w:t>
      </w:r>
      <w:r>
        <w:rPr>
          <w:w w:val="110"/>
          <w:sz w:val="21"/>
        </w:rPr>
        <w:t>its</w:t>
      </w:r>
      <w:r>
        <w:rPr>
          <w:spacing w:val="-5"/>
          <w:w w:val="110"/>
          <w:sz w:val="21"/>
        </w:rPr>
        <w:t xml:space="preserve"> </w:t>
      </w:r>
      <w:r>
        <w:rPr>
          <w:w w:val="110"/>
          <w:sz w:val="21"/>
        </w:rPr>
        <w:t>approval</w:t>
      </w:r>
      <w:r>
        <w:rPr>
          <w:spacing w:val="-6"/>
          <w:w w:val="110"/>
          <w:sz w:val="21"/>
        </w:rPr>
        <w:t xml:space="preserve"> </w:t>
      </w:r>
      <w:r>
        <w:rPr>
          <w:w w:val="110"/>
          <w:sz w:val="21"/>
        </w:rPr>
        <w:t>of</w:t>
      </w:r>
      <w:r>
        <w:rPr>
          <w:spacing w:val="-4"/>
          <w:w w:val="110"/>
          <w:sz w:val="21"/>
        </w:rPr>
        <w:t xml:space="preserve"> </w:t>
      </w:r>
      <w:r>
        <w:rPr>
          <w:w w:val="110"/>
          <w:sz w:val="21"/>
        </w:rPr>
        <w:t>the</w:t>
      </w:r>
      <w:r>
        <w:rPr>
          <w:spacing w:val="-5"/>
          <w:w w:val="110"/>
          <w:sz w:val="21"/>
        </w:rPr>
        <w:t xml:space="preserve"> </w:t>
      </w:r>
      <w:r>
        <w:rPr>
          <w:w w:val="110"/>
          <w:sz w:val="21"/>
        </w:rPr>
        <w:t>matter,</w:t>
      </w:r>
      <w:r>
        <w:rPr>
          <w:spacing w:val="-3"/>
          <w:w w:val="110"/>
          <w:sz w:val="21"/>
        </w:rPr>
        <w:t xml:space="preserve"> </w:t>
      </w:r>
      <w:r>
        <w:rPr>
          <w:w w:val="110"/>
          <w:sz w:val="21"/>
        </w:rPr>
        <w:t>thing</w:t>
      </w:r>
      <w:r>
        <w:rPr>
          <w:spacing w:val="-5"/>
          <w:w w:val="110"/>
          <w:sz w:val="21"/>
        </w:rPr>
        <w:t xml:space="preserve"> </w:t>
      </w:r>
      <w:r>
        <w:rPr>
          <w:w w:val="110"/>
          <w:sz w:val="21"/>
        </w:rPr>
        <w:t>or</w:t>
      </w:r>
      <w:r>
        <w:rPr>
          <w:spacing w:val="-6"/>
          <w:w w:val="110"/>
          <w:sz w:val="21"/>
        </w:rPr>
        <w:t xml:space="preserve"> </w:t>
      </w:r>
      <w:r>
        <w:rPr>
          <w:spacing w:val="-2"/>
          <w:w w:val="110"/>
          <w:sz w:val="21"/>
        </w:rPr>
        <w:t>form.</w:t>
      </w:r>
    </w:p>
    <w:p w:rsidR="00670769" w:rsidRDefault="00670769">
      <w:pPr>
        <w:pStyle w:val="BodyText"/>
        <w:spacing w:before="9"/>
      </w:pPr>
    </w:p>
    <w:p w:rsidR="00670769" w:rsidRDefault="00190BF8">
      <w:pPr>
        <w:pStyle w:val="ListParagraph"/>
        <w:numPr>
          <w:ilvl w:val="0"/>
          <w:numId w:val="63"/>
        </w:numPr>
        <w:tabs>
          <w:tab w:val="left" w:pos="741"/>
        </w:tabs>
        <w:ind w:left="741" w:hanging="575"/>
        <w:rPr>
          <w:b/>
          <w:sz w:val="19"/>
        </w:rPr>
      </w:pPr>
      <w:bookmarkStart w:id="388" w:name="143_General_requirement_for_records_to_b"/>
      <w:bookmarkStart w:id="389" w:name="_bookmark193"/>
      <w:bookmarkEnd w:id="388"/>
      <w:bookmarkEnd w:id="389"/>
      <w:r>
        <w:rPr>
          <w:b/>
          <w:w w:val="120"/>
          <w:sz w:val="19"/>
        </w:rPr>
        <w:t>General</w:t>
      </w:r>
      <w:r>
        <w:rPr>
          <w:b/>
          <w:spacing w:val="-9"/>
          <w:w w:val="120"/>
          <w:sz w:val="19"/>
        </w:rPr>
        <w:t xml:space="preserve"> </w:t>
      </w:r>
      <w:r>
        <w:rPr>
          <w:b/>
          <w:w w:val="120"/>
          <w:sz w:val="19"/>
        </w:rPr>
        <w:t>requirement</w:t>
      </w:r>
      <w:r>
        <w:rPr>
          <w:b/>
          <w:spacing w:val="-8"/>
          <w:w w:val="120"/>
          <w:sz w:val="19"/>
        </w:rPr>
        <w:t xml:space="preserve"> </w:t>
      </w:r>
      <w:r>
        <w:rPr>
          <w:b/>
          <w:w w:val="120"/>
          <w:sz w:val="19"/>
        </w:rPr>
        <w:t>for</w:t>
      </w:r>
      <w:r>
        <w:rPr>
          <w:b/>
          <w:spacing w:val="-8"/>
          <w:w w:val="120"/>
          <w:sz w:val="19"/>
        </w:rPr>
        <w:t xml:space="preserve"> </w:t>
      </w:r>
      <w:r>
        <w:rPr>
          <w:b/>
          <w:w w:val="120"/>
          <w:sz w:val="19"/>
        </w:rPr>
        <w:t>records</w:t>
      </w:r>
      <w:r>
        <w:rPr>
          <w:b/>
          <w:spacing w:val="-6"/>
          <w:w w:val="120"/>
          <w:sz w:val="19"/>
        </w:rPr>
        <w:t xml:space="preserve"> </w:t>
      </w:r>
      <w:r>
        <w:rPr>
          <w:b/>
          <w:w w:val="120"/>
          <w:sz w:val="19"/>
        </w:rPr>
        <w:t>to</w:t>
      </w:r>
      <w:r>
        <w:rPr>
          <w:b/>
          <w:spacing w:val="-8"/>
          <w:w w:val="120"/>
          <w:sz w:val="19"/>
        </w:rPr>
        <w:t xml:space="preserve"> </w:t>
      </w:r>
      <w:r>
        <w:rPr>
          <w:b/>
          <w:w w:val="120"/>
          <w:sz w:val="19"/>
        </w:rPr>
        <w:t>be</w:t>
      </w:r>
      <w:r>
        <w:rPr>
          <w:b/>
          <w:spacing w:val="-9"/>
          <w:w w:val="120"/>
          <w:sz w:val="19"/>
        </w:rPr>
        <w:t xml:space="preserve"> </w:t>
      </w:r>
      <w:r>
        <w:rPr>
          <w:b/>
          <w:w w:val="120"/>
          <w:sz w:val="19"/>
        </w:rPr>
        <w:t>kept</w:t>
      </w:r>
      <w:r>
        <w:rPr>
          <w:b/>
          <w:spacing w:val="-8"/>
          <w:w w:val="120"/>
          <w:sz w:val="19"/>
        </w:rPr>
        <w:t xml:space="preserve"> </w:t>
      </w:r>
      <w:r>
        <w:rPr>
          <w:b/>
          <w:w w:val="120"/>
          <w:sz w:val="19"/>
        </w:rPr>
        <w:t>for</w:t>
      </w:r>
      <w:r>
        <w:rPr>
          <w:b/>
          <w:spacing w:val="-8"/>
          <w:w w:val="120"/>
          <w:sz w:val="19"/>
        </w:rPr>
        <w:t xml:space="preserve"> </w:t>
      </w:r>
      <w:r>
        <w:rPr>
          <w:b/>
          <w:w w:val="120"/>
          <w:sz w:val="19"/>
        </w:rPr>
        <w:t>3</w:t>
      </w:r>
      <w:r>
        <w:rPr>
          <w:b/>
          <w:spacing w:val="-8"/>
          <w:w w:val="120"/>
          <w:sz w:val="19"/>
        </w:rPr>
        <w:t xml:space="preserve"> </w:t>
      </w:r>
      <w:r>
        <w:rPr>
          <w:b/>
          <w:spacing w:val="-2"/>
          <w:w w:val="120"/>
          <w:sz w:val="19"/>
        </w:rPr>
        <w:t>years</w:t>
      </w:r>
    </w:p>
    <w:p w:rsidR="00670769" w:rsidRDefault="00670769">
      <w:pPr>
        <w:pStyle w:val="BodyText"/>
        <w:spacing w:before="32"/>
        <w:rPr>
          <w:b/>
          <w:sz w:val="19"/>
        </w:rPr>
      </w:pPr>
    </w:p>
    <w:p w:rsidR="00670769" w:rsidRDefault="00190BF8">
      <w:pPr>
        <w:pStyle w:val="ListParagraph"/>
        <w:numPr>
          <w:ilvl w:val="1"/>
          <w:numId w:val="63"/>
        </w:numPr>
        <w:tabs>
          <w:tab w:val="left" w:pos="932"/>
        </w:tabs>
        <w:ind w:left="932" w:hanging="426"/>
        <w:rPr>
          <w:sz w:val="21"/>
        </w:rPr>
      </w:pPr>
      <w:r>
        <w:rPr>
          <w:w w:val="110"/>
          <w:sz w:val="21"/>
        </w:rPr>
        <w:t>A</w:t>
      </w:r>
      <w:r>
        <w:rPr>
          <w:spacing w:val="-2"/>
          <w:w w:val="110"/>
          <w:sz w:val="21"/>
        </w:rPr>
        <w:t xml:space="preserve"> </w:t>
      </w:r>
      <w:r>
        <w:rPr>
          <w:w w:val="110"/>
          <w:sz w:val="21"/>
        </w:rPr>
        <w:t>person</w:t>
      </w:r>
      <w:r>
        <w:rPr>
          <w:spacing w:val="-2"/>
          <w:w w:val="110"/>
          <w:sz w:val="21"/>
        </w:rPr>
        <w:t xml:space="preserve"> </w:t>
      </w:r>
      <w:r>
        <w:rPr>
          <w:w w:val="110"/>
          <w:sz w:val="21"/>
        </w:rPr>
        <w:t>who</w:t>
      </w:r>
      <w:r>
        <w:rPr>
          <w:spacing w:val="-2"/>
          <w:w w:val="110"/>
          <w:sz w:val="21"/>
        </w:rPr>
        <w:t xml:space="preserve"> </w:t>
      </w:r>
      <w:r>
        <w:rPr>
          <w:w w:val="110"/>
          <w:sz w:val="21"/>
        </w:rPr>
        <w:t>is</w:t>
      </w:r>
      <w:r>
        <w:rPr>
          <w:spacing w:val="1"/>
          <w:w w:val="110"/>
          <w:sz w:val="21"/>
        </w:rPr>
        <w:t xml:space="preserve"> </w:t>
      </w:r>
      <w:r>
        <w:rPr>
          <w:w w:val="110"/>
          <w:sz w:val="21"/>
        </w:rPr>
        <w:t>required</w:t>
      </w:r>
      <w:r>
        <w:rPr>
          <w:spacing w:val="-2"/>
          <w:w w:val="110"/>
          <w:sz w:val="21"/>
        </w:rPr>
        <w:t xml:space="preserve"> </w:t>
      </w:r>
      <w:r>
        <w:rPr>
          <w:w w:val="110"/>
          <w:sz w:val="21"/>
        </w:rPr>
        <w:t>by</w:t>
      </w:r>
      <w:r>
        <w:rPr>
          <w:spacing w:val="-2"/>
          <w:w w:val="110"/>
          <w:sz w:val="21"/>
        </w:rPr>
        <w:t xml:space="preserve"> </w:t>
      </w:r>
      <w:r>
        <w:rPr>
          <w:w w:val="110"/>
          <w:sz w:val="21"/>
        </w:rPr>
        <w:t>the</w:t>
      </w:r>
      <w:r>
        <w:rPr>
          <w:spacing w:val="-2"/>
          <w:w w:val="110"/>
          <w:sz w:val="21"/>
        </w:rPr>
        <w:t xml:space="preserve"> </w:t>
      </w:r>
      <w:r>
        <w:rPr>
          <w:w w:val="110"/>
          <w:sz w:val="21"/>
        </w:rPr>
        <w:t>Act</w:t>
      </w:r>
      <w:r>
        <w:rPr>
          <w:spacing w:val="-1"/>
          <w:w w:val="110"/>
          <w:sz w:val="21"/>
        </w:rPr>
        <w:t xml:space="preserve"> </w:t>
      </w:r>
      <w:r>
        <w:rPr>
          <w:w w:val="110"/>
          <w:sz w:val="21"/>
        </w:rPr>
        <w:t>or</w:t>
      </w:r>
      <w:r>
        <w:rPr>
          <w:spacing w:val="-2"/>
          <w:w w:val="110"/>
          <w:sz w:val="21"/>
        </w:rPr>
        <w:t xml:space="preserve"> </w:t>
      </w:r>
      <w:r>
        <w:rPr>
          <w:w w:val="110"/>
          <w:sz w:val="21"/>
        </w:rPr>
        <w:t>this</w:t>
      </w:r>
      <w:r>
        <w:rPr>
          <w:spacing w:val="-2"/>
          <w:w w:val="110"/>
          <w:sz w:val="21"/>
        </w:rPr>
        <w:t xml:space="preserve"> </w:t>
      </w:r>
      <w:r>
        <w:rPr>
          <w:w w:val="110"/>
          <w:sz w:val="21"/>
        </w:rPr>
        <w:t>Regulation</w:t>
      </w:r>
      <w:r>
        <w:rPr>
          <w:spacing w:val="-2"/>
          <w:w w:val="110"/>
          <w:sz w:val="21"/>
        </w:rPr>
        <w:t xml:space="preserve"> </w:t>
      </w:r>
      <w:r>
        <w:rPr>
          <w:w w:val="110"/>
          <w:sz w:val="21"/>
        </w:rPr>
        <w:t>to</w:t>
      </w:r>
      <w:r>
        <w:rPr>
          <w:spacing w:val="-2"/>
          <w:w w:val="110"/>
          <w:sz w:val="21"/>
        </w:rPr>
        <w:t xml:space="preserve"> </w:t>
      </w:r>
      <w:r>
        <w:rPr>
          <w:w w:val="110"/>
          <w:sz w:val="21"/>
        </w:rPr>
        <w:t>keep</w:t>
      </w:r>
      <w:r>
        <w:rPr>
          <w:spacing w:val="-2"/>
          <w:w w:val="110"/>
          <w:sz w:val="21"/>
        </w:rPr>
        <w:t xml:space="preserve"> </w:t>
      </w:r>
      <w:r>
        <w:rPr>
          <w:w w:val="110"/>
          <w:sz w:val="21"/>
        </w:rPr>
        <w:t>a</w:t>
      </w:r>
      <w:r>
        <w:rPr>
          <w:spacing w:val="-2"/>
          <w:w w:val="110"/>
          <w:sz w:val="21"/>
        </w:rPr>
        <w:t xml:space="preserve"> </w:t>
      </w:r>
      <w:r>
        <w:rPr>
          <w:w w:val="110"/>
          <w:sz w:val="21"/>
        </w:rPr>
        <w:t>record</w:t>
      </w:r>
      <w:r>
        <w:rPr>
          <w:spacing w:val="-2"/>
          <w:w w:val="110"/>
          <w:sz w:val="21"/>
        </w:rPr>
        <w:t xml:space="preserve"> </w:t>
      </w:r>
      <w:r>
        <w:rPr>
          <w:w w:val="110"/>
          <w:sz w:val="21"/>
        </w:rPr>
        <w:t>must</w:t>
      </w:r>
      <w:r>
        <w:rPr>
          <w:spacing w:val="-1"/>
          <w:w w:val="110"/>
          <w:sz w:val="21"/>
        </w:rPr>
        <w:t xml:space="preserve"> </w:t>
      </w:r>
      <w:r>
        <w:rPr>
          <w:w w:val="110"/>
          <w:sz w:val="21"/>
        </w:rPr>
        <w:t>keep</w:t>
      </w:r>
      <w:r>
        <w:rPr>
          <w:spacing w:val="-2"/>
          <w:w w:val="110"/>
          <w:sz w:val="21"/>
        </w:rPr>
        <w:t xml:space="preserve"> </w:t>
      </w:r>
      <w:r>
        <w:rPr>
          <w:spacing w:val="-5"/>
          <w:w w:val="110"/>
          <w:sz w:val="21"/>
        </w:rPr>
        <w:t>the</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line="292" w:lineRule="auto"/>
        <w:ind w:left="906" w:right="174"/>
      </w:pPr>
      <w:r>
        <w:rPr>
          <w:w w:val="110"/>
        </w:rPr>
        <w:lastRenderedPageBreak/>
        <w:t>record</w:t>
      </w:r>
      <w:r>
        <w:rPr>
          <w:spacing w:val="-2"/>
          <w:w w:val="110"/>
        </w:rPr>
        <w:t xml:space="preserve"> </w:t>
      </w:r>
      <w:r>
        <w:rPr>
          <w:w w:val="110"/>
        </w:rPr>
        <w:t>for</w:t>
      </w:r>
      <w:r>
        <w:rPr>
          <w:spacing w:val="-2"/>
          <w:w w:val="110"/>
        </w:rPr>
        <w:t xml:space="preserve"> </w:t>
      </w:r>
      <w:r>
        <w:rPr>
          <w:w w:val="110"/>
        </w:rPr>
        <w:t>a</w:t>
      </w:r>
      <w:r>
        <w:rPr>
          <w:spacing w:val="-2"/>
          <w:w w:val="110"/>
        </w:rPr>
        <w:t xml:space="preserve"> </w:t>
      </w:r>
      <w:r>
        <w:rPr>
          <w:w w:val="110"/>
        </w:rPr>
        <w:t>period of</w:t>
      </w:r>
      <w:r>
        <w:rPr>
          <w:spacing w:val="-1"/>
          <w:w w:val="110"/>
        </w:rPr>
        <w:t xml:space="preserve"> </w:t>
      </w:r>
      <w:r>
        <w:rPr>
          <w:w w:val="110"/>
        </w:rPr>
        <w:t>at</w:t>
      </w:r>
      <w:r>
        <w:rPr>
          <w:spacing w:val="-1"/>
          <w:w w:val="110"/>
        </w:rPr>
        <w:t xml:space="preserve"> </w:t>
      </w:r>
      <w:r>
        <w:rPr>
          <w:w w:val="110"/>
        </w:rPr>
        <w:t>least</w:t>
      </w:r>
      <w:r>
        <w:rPr>
          <w:spacing w:val="-1"/>
          <w:w w:val="110"/>
        </w:rPr>
        <w:t xml:space="preserve"> </w:t>
      </w:r>
      <w:r>
        <w:rPr>
          <w:w w:val="110"/>
        </w:rPr>
        <w:t>3</w:t>
      </w:r>
      <w:r>
        <w:rPr>
          <w:spacing w:val="-2"/>
          <w:w w:val="110"/>
        </w:rPr>
        <w:t xml:space="preserve"> </w:t>
      </w:r>
      <w:r>
        <w:rPr>
          <w:w w:val="110"/>
        </w:rPr>
        <w:t>years after</w:t>
      </w:r>
      <w:r>
        <w:rPr>
          <w:spacing w:val="-2"/>
          <w:w w:val="110"/>
        </w:rPr>
        <w:t xml:space="preserve"> </w:t>
      </w:r>
      <w:r>
        <w:rPr>
          <w:w w:val="110"/>
        </w:rPr>
        <w:t>it</w:t>
      </w:r>
      <w:r>
        <w:rPr>
          <w:spacing w:val="-1"/>
          <w:w w:val="110"/>
        </w:rPr>
        <w:t xml:space="preserve"> </w:t>
      </w:r>
      <w:r>
        <w:rPr>
          <w:w w:val="110"/>
        </w:rPr>
        <w:t>is</w:t>
      </w:r>
      <w:r>
        <w:rPr>
          <w:spacing w:val="-2"/>
          <w:w w:val="110"/>
        </w:rPr>
        <w:t xml:space="preserve"> </w:t>
      </w:r>
      <w:r>
        <w:rPr>
          <w:w w:val="110"/>
        </w:rPr>
        <w:t>made</w:t>
      </w:r>
      <w:r>
        <w:rPr>
          <w:spacing w:val="-2"/>
          <w:w w:val="110"/>
        </w:rPr>
        <w:t xml:space="preserve"> </w:t>
      </w:r>
      <w:r>
        <w:rPr>
          <w:w w:val="110"/>
        </w:rPr>
        <w:t>and provide</w:t>
      </w:r>
      <w:r>
        <w:rPr>
          <w:spacing w:val="-2"/>
          <w:w w:val="110"/>
        </w:rPr>
        <w:t xml:space="preserve"> </w:t>
      </w:r>
      <w:r>
        <w:rPr>
          <w:w w:val="110"/>
        </w:rPr>
        <w:t>for</w:t>
      </w:r>
      <w:r>
        <w:rPr>
          <w:spacing w:val="-2"/>
          <w:w w:val="110"/>
        </w:rPr>
        <w:t xml:space="preserve"> </w:t>
      </w:r>
      <w:r>
        <w:rPr>
          <w:w w:val="110"/>
        </w:rPr>
        <w:t>its</w:t>
      </w:r>
      <w:r>
        <w:rPr>
          <w:spacing w:val="-2"/>
          <w:w w:val="110"/>
        </w:rPr>
        <w:t xml:space="preserve"> </w:t>
      </w:r>
      <w:r>
        <w:rPr>
          <w:w w:val="110"/>
        </w:rPr>
        <w:t>safe keeping throughout that time.</w:t>
      </w:r>
    </w:p>
    <w:p w:rsidR="00670769" w:rsidRDefault="00190BF8">
      <w:pPr>
        <w:pStyle w:val="BodyText"/>
        <w:spacing w:before="163"/>
        <w:ind w:left="906"/>
      </w:pPr>
      <w:r>
        <w:rPr>
          <w:w w:val="115"/>
        </w:rPr>
        <w:t>Maximum</w:t>
      </w:r>
      <w:r>
        <w:rPr>
          <w:spacing w:val="-20"/>
          <w:w w:val="115"/>
        </w:rPr>
        <w:t xml:space="preserve"> </w:t>
      </w:r>
      <w:r>
        <w:rPr>
          <w:w w:val="115"/>
        </w:rPr>
        <w:t>penalty—20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0"/>
      </w:pPr>
    </w:p>
    <w:p w:rsidR="00670769" w:rsidRDefault="00190BF8">
      <w:pPr>
        <w:pStyle w:val="ListParagraph"/>
        <w:numPr>
          <w:ilvl w:val="1"/>
          <w:numId w:val="63"/>
        </w:numPr>
        <w:tabs>
          <w:tab w:val="left" w:pos="906"/>
          <w:tab w:val="left" w:pos="932"/>
        </w:tabs>
        <w:spacing w:before="1" w:line="292" w:lineRule="auto"/>
        <w:ind w:left="906" w:right="327" w:hanging="400"/>
        <w:rPr>
          <w:sz w:val="21"/>
        </w:rPr>
      </w:pPr>
      <w:r>
        <w:rPr>
          <w:w w:val="115"/>
          <w:sz w:val="21"/>
        </w:rPr>
        <w:t>A</w:t>
      </w:r>
      <w:r>
        <w:rPr>
          <w:spacing w:val="8"/>
          <w:w w:val="115"/>
          <w:sz w:val="21"/>
        </w:rPr>
        <w:t xml:space="preserve"> </w:t>
      </w:r>
      <w:r>
        <w:rPr>
          <w:w w:val="115"/>
          <w:sz w:val="21"/>
        </w:rPr>
        <w:t>person</w:t>
      </w:r>
      <w:r>
        <w:rPr>
          <w:spacing w:val="-15"/>
          <w:w w:val="115"/>
          <w:sz w:val="21"/>
        </w:rPr>
        <w:t xml:space="preserve"> </w:t>
      </w:r>
      <w:r>
        <w:rPr>
          <w:w w:val="115"/>
          <w:sz w:val="21"/>
        </w:rPr>
        <w:t>who</w:t>
      </w:r>
      <w:r>
        <w:rPr>
          <w:spacing w:val="-15"/>
          <w:w w:val="115"/>
          <w:sz w:val="21"/>
        </w:rPr>
        <w:t xml:space="preserve"> </w:t>
      </w:r>
      <w:r>
        <w:rPr>
          <w:w w:val="115"/>
          <w:sz w:val="21"/>
        </w:rPr>
        <w:t>is</w:t>
      </w:r>
      <w:r>
        <w:rPr>
          <w:spacing w:val="-12"/>
          <w:w w:val="115"/>
          <w:sz w:val="21"/>
        </w:rPr>
        <w:t xml:space="preserve"> </w:t>
      </w:r>
      <w:r>
        <w:rPr>
          <w:w w:val="115"/>
          <w:sz w:val="21"/>
        </w:rPr>
        <w:t>the</w:t>
      </w:r>
      <w:r>
        <w:rPr>
          <w:spacing w:val="-15"/>
          <w:w w:val="115"/>
          <w:sz w:val="21"/>
        </w:rPr>
        <w:t xml:space="preserve"> </w:t>
      </w:r>
      <w:r>
        <w:rPr>
          <w:w w:val="115"/>
          <w:sz w:val="21"/>
        </w:rPr>
        <w:t>holder</w:t>
      </w:r>
      <w:r>
        <w:rPr>
          <w:spacing w:val="-15"/>
          <w:w w:val="115"/>
          <w:sz w:val="21"/>
        </w:rPr>
        <w:t xml:space="preserve"> </w:t>
      </w:r>
      <w:r>
        <w:rPr>
          <w:w w:val="115"/>
          <w:sz w:val="21"/>
        </w:rPr>
        <w:t>of</w:t>
      </w:r>
      <w:r>
        <w:rPr>
          <w:spacing w:val="-14"/>
          <w:w w:val="115"/>
          <w:sz w:val="21"/>
        </w:rPr>
        <w:t xml:space="preserve"> </w:t>
      </w:r>
      <w:r>
        <w:rPr>
          <w:w w:val="115"/>
          <w:sz w:val="21"/>
        </w:rPr>
        <w:t>a</w:t>
      </w:r>
      <w:r>
        <w:rPr>
          <w:spacing w:val="-13"/>
          <w:w w:val="115"/>
          <w:sz w:val="21"/>
        </w:rPr>
        <w:t xml:space="preserve"> </w:t>
      </w:r>
      <w:r>
        <w:rPr>
          <w:w w:val="115"/>
          <w:sz w:val="21"/>
        </w:rPr>
        <w:t>gaming-related</w:t>
      </w:r>
      <w:r>
        <w:rPr>
          <w:spacing w:val="-15"/>
          <w:w w:val="115"/>
          <w:sz w:val="21"/>
        </w:rPr>
        <w:t xml:space="preserve"> </w:t>
      </w:r>
      <w:r>
        <w:rPr>
          <w:w w:val="115"/>
          <w:sz w:val="21"/>
        </w:rPr>
        <w:t>licence</w:t>
      </w:r>
      <w:r>
        <w:rPr>
          <w:spacing w:val="-15"/>
          <w:w w:val="115"/>
          <w:sz w:val="21"/>
        </w:rPr>
        <w:t xml:space="preserve"> </w:t>
      </w:r>
      <w:r>
        <w:rPr>
          <w:w w:val="115"/>
          <w:sz w:val="21"/>
        </w:rPr>
        <w:t>or</w:t>
      </w:r>
      <w:r>
        <w:rPr>
          <w:spacing w:val="-12"/>
          <w:w w:val="115"/>
          <w:sz w:val="21"/>
        </w:rPr>
        <w:t xml:space="preserve"> </w:t>
      </w:r>
      <w:r>
        <w:rPr>
          <w:w w:val="115"/>
          <w:sz w:val="21"/>
        </w:rPr>
        <w:t>a</w:t>
      </w:r>
      <w:r>
        <w:rPr>
          <w:spacing w:val="-15"/>
          <w:w w:val="115"/>
          <w:sz w:val="21"/>
        </w:rPr>
        <w:t xml:space="preserve"> </w:t>
      </w:r>
      <w:r>
        <w:rPr>
          <w:w w:val="115"/>
          <w:sz w:val="21"/>
        </w:rPr>
        <w:t>hotelier</w:t>
      </w:r>
      <w:r>
        <w:rPr>
          <w:spacing w:val="-15"/>
          <w:w w:val="115"/>
          <w:sz w:val="21"/>
        </w:rPr>
        <w:t xml:space="preserve"> </w:t>
      </w:r>
      <w:r>
        <w:rPr>
          <w:w w:val="115"/>
          <w:sz w:val="21"/>
        </w:rPr>
        <w:t>must</w:t>
      </w:r>
      <w:r>
        <w:rPr>
          <w:spacing w:val="-14"/>
          <w:w w:val="115"/>
          <w:sz w:val="21"/>
        </w:rPr>
        <w:t xml:space="preserve"> </w:t>
      </w:r>
      <w:r>
        <w:rPr>
          <w:w w:val="115"/>
          <w:sz w:val="21"/>
        </w:rPr>
        <w:t>keep</w:t>
      </w:r>
      <w:r>
        <w:rPr>
          <w:spacing w:val="-15"/>
          <w:w w:val="115"/>
          <w:sz w:val="21"/>
        </w:rPr>
        <w:t xml:space="preserve"> </w:t>
      </w:r>
      <w:r>
        <w:rPr>
          <w:w w:val="115"/>
          <w:sz w:val="21"/>
        </w:rPr>
        <w:t xml:space="preserve">any </w:t>
      </w:r>
      <w:r>
        <w:rPr>
          <w:spacing w:val="-2"/>
          <w:w w:val="115"/>
          <w:sz w:val="21"/>
        </w:rPr>
        <w:t>records</w:t>
      </w:r>
      <w:r>
        <w:rPr>
          <w:spacing w:val="-11"/>
          <w:w w:val="115"/>
          <w:sz w:val="21"/>
        </w:rPr>
        <w:t xml:space="preserve"> </w:t>
      </w:r>
      <w:r>
        <w:rPr>
          <w:spacing w:val="-2"/>
          <w:w w:val="115"/>
          <w:sz w:val="21"/>
        </w:rPr>
        <w:t>relating</w:t>
      </w:r>
      <w:r>
        <w:rPr>
          <w:spacing w:val="-11"/>
          <w:w w:val="115"/>
          <w:sz w:val="21"/>
        </w:rPr>
        <w:t xml:space="preserve"> </w:t>
      </w:r>
      <w:r>
        <w:rPr>
          <w:spacing w:val="-2"/>
          <w:w w:val="115"/>
          <w:sz w:val="21"/>
        </w:rPr>
        <w:t>to</w:t>
      </w:r>
      <w:r>
        <w:rPr>
          <w:spacing w:val="-11"/>
          <w:w w:val="115"/>
          <w:sz w:val="21"/>
        </w:rPr>
        <w:t xml:space="preserve"> </w:t>
      </w:r>
      <w:r>
        <w:rPr>
          <w:spacing w:val="-2"/>
          <w:w w:val="115"/>
          <w:sz w:val="21"/>
        </w:rPr>
        <w:t>the</w:t>
      </w:r>
      <w:r>
        <w:rPr>
          <w:spacing w:val="-11"/>
          <w:w w:val="115"/>
          <w:sz w:val="21"/>
        </w:rPr>
        <w:t xml:space="preserve"> </w:t>
      </w:r>
      <w:r>
        <w:rPr>
          <w:spacing w:val="-2"/>
          <w:w w:val="115"/>
          <w:sz w:val="21"/>
        </w:rPr>
        <w:t>person’s</w:t>
      </w:r>
      <w:r>
        <w:rPr>
          <w:spacing w:val="-8"/>
          <w:w w:val="115"/>
          <w:sz w:val="21"/>
        </w:rPr>
        <w:t xml:space="preserve"> </w:t>
      </w:r>
      <w:r>
        <w:rPr>
          <w:spacing w:val="-2"/>
          <w:w w:val="115"/>
          <w:sz w:val="21"/>
        </w:rPr>
        <w:t>business</w:t>
      </w:r>
      <w:r>
        <w:rPr>
          <w:spacing w:val="-11"/>
          <w:w w:val="115"/>
          <w:sz w:val="21"/>
        </w:rPr>
        <w:t xml:space="preserve"> </w:t>
      </w:r>
      <w:r>
        <w:rPr>
          <w:spacing w:val="-2"/>
          <w:w w:val="115"/>
          <w:sz w:val="21"/>
        </w:rPr>
        <w:t>(in</w:t>
      </w:r>
      <w:r>
        <w:rPr>
          <w:spacing w:val="-9"/>
          <w:w w:val="115"/>
          <w:sz w:val="21"/>
        </w:rPr>
        <w:t xml:space="preserve"> </w:t>
      </w:r>
      <w:r>
        <w:rPr>
          <w:spacing w:val="-2"/>
          <w:w w:val="115"/>
          <w:sz w:val="21"/>
        </w:rPr>
        <w:t>so</w:t>
      </w:r>
      <w:r>
        <w:rPr>
          <w:spacing w:val="-11"/>
          <w:w w:val="115"/>
          <w:sz w:val="21"/>
        </w:rPr>
        <w:t xml:space="preserve"> </w:t>
      </w:r>
      <w:r>
        <w:rPr>
          <w:spacing w:val="-2"/>
          <w:w w:val="115"/>
          <w:sz w:val="21"/>
        </w:rPr>
        <w:t>far</w:t>
      </w:r>
      <w:r>
        <w:rPr>
          <w:spacing w:val="-11"/>
          <w:w w:val="115"/>
          <w:sz w:val="21"/>
        </w:rPr>
        <w:t xml:space="preserve"> </w:t>
      </w:r>
      <w:r>
        <w:rPr>
          <w:spacing w:val="-2"/>
          <w:w w:val="115"/>
          <w:sz w:val="21"/>
        </w:rPr>
        <w:t>as</w:t>
      </w:r>
      <w:r>
        <w:rPr>
          <w:spacing w:val="-11"/>
          <w:w w:val="115"/>
          <w:sz w:val="21"/>
        </w:rPr>
        <w:t xml:space="preserve"> </w:t>
      </w:r>
      <w:r>
        <w:rPr>
          <w:spacing w:val="-2"/>
          <w:w w:val="115"/>
          <w:sz w:val="21"/>
        </w:rPr>
        <w:t>the</w:t>
      </w:r>
      <w:r>
        <w:rPr>
          <w:spacing w:val="-11"/>
          <w:w w:val="115"/>
          <w:sz w:val="21"/>
        </w:rPr>
        <w:t xml:space="preserve"> </w:t>
      </w:r>
      <w:r>
        <w:rPr>
          <w:spacing w:val="-2"/>
          <w:w w:val="115"/>
          <w:sz w:val="21"/>
        </w:rPr>
        <w:t>person’s</w:t>
      </w:r>
      <w:r>
        <w:rPr>
          <w:spacing w:val="-8"/>
          <w:w w:val="115"/>
          <w:sz w:val="21"/>
        </w:rPr>
        <w:t xml:space="preserve"> </w:t>
      </w:r>
      <w:r>
        <w:rPr>
          <w:spacing w:val="-2"/>
          <w:w w:val="115"/>
          <w:sz w:val="21"/>
        </w:rPr>
        <w:t>business</w:t>
      </w:r>
      <w:r>
        <w:rPr>
          <w:spacing w:val="-11"/>
          <w:w w:val="115"/>
          <w:sz w:val="21"/>
        </w:rPr>
        <w:t xml:space="preserve"> </w:t>
      </w:r>
      <w:r>
        <w:rPr>
          <w:spacing w:val="-2"/>
          <w:w w:val="115"/>
          <w:sz w:val="21"/>
        </w:rPr>
        <w:t>relates</w:t>
      </w:r>
      <w:r>
        <w:rPr>
          <w:spacing w:val="-11"/>
          <w:w w:val="115"/>
          <w:sz w:val="21"/>
        </w:rPr>
        <w:t xml:space="preserve"> </w:t>
      </w:r>
      <w:r>
        <w:rPr>
          <w:spacing w:val="-2"/>
          <w:w w:val="115"/>
          <w:sz w:val="21"/>
        </w:rPr>
        <w:t xml:space="preserve">to </w:t>
      </w:r>
      <w:r>
        <w:rPr>
          <w:w w:val="115"/>
          <w:sz w:val="21"/>
        </w:rPr>
        <w:t>approved gaming machines) at—</w:t>
      </w:r>
    </w:p>
    <w:p w:rsidR="00670769" w:rsidRDefault="00190BF8">
      <w:pPr>
        <w:pStyle w:val="ListParagraph"/>
        <w:numPr>
          <w:ilvl w:val="2"/>
          <w:numId w:val="63"/>
        </w:numPr>
        <w:tabs>
          <w:tab w:val="left" w:pos="1327"/>
        </w:tabs>
        <w:spacing w:before="163"/>
        <w:ind w:left="1327" w:hanging="421"/>
        <w:rPr>
          <w:sz w:val="21"/>
        </w:rPr>
      </w:pPr>
      <w:r>
        <w:rPr>
          <w:w w:val="110"/>
          <w:sz w:val="21"/>
        </w:rPr>
        <w:t>the</w:t>
      </w:r>
      <w:r>
        <w:rPr>
          <w:spacing w:val="12"/>
          <w:w w:val="110"/>
          <w:sz w:val="21"/>
        </w:rPr>
        <w:t xml:space="preserve"> </w:t>
      </w:r>
      <w:r>
        <w:rPr>
          <w:w w:val="110"/>
          <w:sz w:val="21"/>
        </w:rPr>
        <w:t>person’s</w:t>
      </w:r>
      <w:r>
        <w:rPr>
          <w:spacing w:val="13"/>
          <w:w w:val="110"/>
          <w:sz w:val="21"/>
        </w:rPr>
        <w:t xml:space="preserve"> </w:t>
      </w:r>
      <w:r>
        <w:rPr>
          <w:w w:val="110"/>
          <w:sz w:val="21"/>
        </w:rPr>
        <w:t>business</w:t>
      </w:r>
      <w:r>
        <w:rPr>
          <w:spacing w:val="18"/>
          <w:w w:val="110"/>
          <w:sz w:val="21"/>
        </w:rPr>
        <w:t xml:space="preserve"> </w:t>
      </w:r>
      <w:r>
        <w:rPr>
          <w:w w:val="110"/>
          <w:sz w:val="21"/>
        </w:rPr>
        <w:t>premises,</w:t>
      </w:r>
      <w:r>
        <w:rPr>
          <w:spacing w:val="12"/>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444" w:hanging="400"/>
        <w:rPr>
          <w:sz w:val="21"/>
        </w:rPr>
      </w:pPr>
      <w:r>
        <w:rPr>
          <w:w w:val="110"/>
          <w:sz w:val="21"/>
        </w:rPr>
        <w:t>if</w:t>
      </w:r>
      <w:r>
        <w:rPr>
          <w:spacing w:val="31"/>
          <w:w w:val="110"/>
          <w:sz w:val="21"/>
        </w:rPr>
        <w:t xml:space="preserve"> </w:t>
      </w:r>
      <w:r>
        <w:rPr>
          <w:w w:val="110"/>
          <w:sz w:val="21"/>
        </w:rPr>
        <w:t>the person is a seller who is an employee of a dealer, at the person’s business premises or dealer’s business premises, or</w:t>
      </w:r>
    </w:p>
    <w:p w:rsidR="00670769" w:rsidRDefault="00190BF8">
      <w:pPr>
        <w:pStyle w:val="ListParagraph"/>
        <w:numPr>
          <w:ilvl w:val="2"/>
          <w:numId w:val="63"/>
        </w:numPr>
        <w:tabs>
          <w:tab w:val="left" w:pos="1314"/>
        </w:tabs>
        <w:spacing w:before="203"/>
        <w:ind w:left="1314" w:hanging="408"/>
        <w:rPr>
          <w:sz w:val="21"/>
        </w:rPr>
      </w:pPr>
      <w:r>
        <w:rPr>
          <w:w w:val="110"/>
          <w:sz w:val="21"/>
        </w:rPr>
        <w:t>at</w:t>
      </w:r>
      <w:r>
        <w:rPr>
          <w:spacing w:val="-7"/>
          <w:w w:val="110"/>
          <w:sz w:val="21"/>
        </w:rPr>
        <w:t xml:space="preserve"> </w:t>
      </w:r>
      <w:r>
        <w:rPr>
          <w:w w:val="110"/>
          <w:sz w:val="21"/>
        </w:rPr>
        <w:t>any</w:t>
      </w:r>
      <w:r>
        <w:rPr>
          <w:spacing w:val="-8"/>
          <w:w w:val="110"/>
          <w:sz w:val="21"/>
        </w:rPr>
        <w:t xml:space="preserve"> </w:t>
      </w:r>
      <w:r>
        <w:rPr>
          <w:w w:val="110"/>
          <w:sz w:val="21"/>
        </w:rPr>
        <w:t>other</w:t>
      </w:r>
      <w:r>
        <w:rPr>
          <w:spacing w:val="-8"/>
          <w:w w:val="110"/>
          <w:sz w:val="21"/>
        </w:rPr>
        <w:t xml:space="preserve"> </w:t>
      </w:r>
      <w:r>
        <w:rPr>
          <w:w w:val="110"/>
          <w:sz w:val="21"/>
        </w:rPr>
        <w:t>place</w:t>
      </w:r>
      <w:r>
        <w:rPr>
          <w:spacing w:val="-5"/>
          <w:w w:val="110"/>
          <w:sz w:val="21"/>
        </w:rPr>
        <w:t xml:space="preserve"> </w:t>
      </w:r>
      <w:r>
        <w:rPr>
          <w:w w:val="110"/>
          <w:sz w:val="21"/>
        </w:rPr>
        <w:t>that</w:t>
      </w:r>
      <w:r>
        <w:rPr>
          <w:spacing w:val="-6"/>
          <w:w w:val="110"/>
          <w:sz w:val="21"/>
        </w:rPr>
        <w:t xml:space="preserve"> </w:t>
      </w:r>
      <w:r>
        <w:rPr>
          <w:w w:val="110"/>
          <w:sz w:val="21"/>
        </w:rPr>
        <w:t>the</w:t>
      </w:r>
      <w:r>
        <w:rPr>
          <w:spacing w:val="-8"/>
          <w:w w:val="110"/>
          <w:sz w:val="21"/>
        </w:rPr>
        <w:t xml:space="preserve"> </w:t>
      </w:r>
      <w:r>
        <w:rPr>
          <w:w w:val="110"/>
          <w:sz w:val="21"/>
        </w:rPr>
        <w:t>Authority</w:t>
      </w:r>
      <w:r>
        <w:rPr>
          <w:spacing w:val="-6"/>
          <w:w w:val="110"/>
          <w:sz w:val="21"/>
        </w:rPr>
        <w:t xml:space="preserve"> </w:t>
      </w:r>
      <w:r>
        <w:rPr>
          <w:spacing w:val="-2"/>
          <w:w w:val="110"/>
          <w:sz w:val="21"/>
        </w:rPr>
        <w:t>approves.</w:t>
      </w:r>
    </w:p>
    <w:p w:rsidR="00670769" w:rsidRDefault="00670769">
      <w:pPr>
        <w:pStyle w:val="BodyText"/>
        <w:spacing w:before="10"/>
      </w:pPr>
    </w:p>
    <w:p w:rsidR="00670769" w:rsidRDefault="00190BF8">
      <w:pPr>
        <w:pStyle w:val="BodyText"/>
        <w:spacing w:before="1"/>
        <w:ind w:left="906"/>
      </w:pPr>
      <w:r>
        <w:rPr>
          <w:w w:val="115"/>
        </w:rPr>
        <w:t>Maximum</w:t>
      </w:r>
      <w:r>
        <w:rPr>
          <w:spacing w:val="-20"/>
          <w:w w:val="115"/>
        </w:rPr>
        <w:t xml:space="preserve"> </w:t>
      </w:r>
      <w:r>
        <w:rPr>
          <w:w w:val="115"/>
        </w:rPr>
        <w:t>penalty—20</w:t>
      </w:r>
      <w:r>
        <w:rPr>
          <w:spacing w:val="-14"/>
          <w:w w:val="115"/>
        </w:rPr>
        <w:t xml:space="preserve"> </w:t>
      </w:r>
      <w:r>
        <w:rPr>
          <w:w w:val="115"/>
        </w:rPr>
        <w:t>penalty</w:t>
      </w:r>
      <w:r>
        <w:rPr>
          <w:spacing w:val="-17"/>
          <w:w w:val="115"/>
        </w:rPr>
        <w:t xml:space="preserve"> </w:t>
      </w:r>
      <w:r>
        <w:rPr>
          <w:spacing w:val="-2"/>
          <w:w w:val="115"/>
        </w:rPr>
        <w:t>units.</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839" w:hanging="400"/>
        <w:rPr>
          <w:sz w:val="21"/>
        </w:rPr>
      </w:pPr>
      <w:r>
        <w:rPr>
          <w:w w:val="110"/>
          <w:sz w:val="21"/>
        </w:rPr>
        <w:t>Subclause</w:t>
      </w:r>
      <w:r>
        <w:rPr>
          <w:spacing w:val="32"/>
          <w:w w:val="110"/>
          <w:sz w:val="21"/>
        </w:rPr>
        <w:t xml:space="preserve"> </w:t>
      </w:r>
      <w:r>
        <w:rPr>
          <w:w w:val="110"/>
          <w:sz w:val="21"/>
        </w:rPr>
        <w:t>(1) does not apply to the keeping of a record under a provision of this Regulation that provides for the record to be kept for a different period.</w:t>
      </w:r>
    </w:p>
    <w:p w:rsidR="00670769" w:rsidRDefault="00670769">
      <w:pPr>
        <w:pStyle w:val="BodyText"/>
        <w:spacing w:before="5"/>
      </w:pPr>
    </w:p>
    <w:p w:rsidR="00670769" w:rsidRDefault="00190BF8">
      <w:pPr>
        <w:ind w:left="506"/>
        <w:rPr>
          <w:b/>
          <w:sz w:val="16"/>
        </w:rPr>
      </w:pPr>
      <w:r>
        <w:rPr>
          <w:b/>
          <w:spacing w:val="-2"/>
          <w:w w:val="125"/>
          <w:sz w:val="16"/>
        </w:rPr>
        <w:t>Note.</w:t>
      </w:r>
    </w:p>
    <w:p w:rsidR="00670769" w:rsidRDefault="00670769">
      <w:pPr>
        <w:pStyle w:val="BodyText"/>
        <w:spacing w:before="43"/>
        <w:rPr>
          <w:b/>
          <w:sz w:val="16"/>
        </w:rPr>
      </w:pPr>
    </w:p>
    <w:p w:rsidR="00670769" w:rsidRDefault="00190BF8">
      <w:pPr>
        <w:spacing w:line="309" w:lineRule="auto"/>
        <w:ind w:left="506" w:right="174"/>
        <w:rPr>
          <w:sz w:val="16"/>
        </w:rPr>
      </w:pPr>
      <w:r>
        <w:rPr>
          <w:w w:val="115"/>
          <w:sz w:val="16"/>
        </w:rPr>
        <w:t xml:space="preserve">Section 11(2) of the </w:t>
      </w:r>
      <w:hyperlink r:id="rId50">
        <w:r>
          <w:rPr>
            <w:i/>
            <w:color w:val="3170AB"/>
            <w:w w:val="115"/>
            <w:sz w:val="16"/>
          </w:rPr>
          <w:t>Electronic Transactions Act 2000</w:t>
        </w:r>
      </w:hyperlink>
      <w:r>
        <w:rPr>
          <w:i/>
          <w:color w:val="3170AB"/>
          <w:w w:val="115"/>
          <w:sz w:val="16"/>
        </w:rPr>
        <w:t xml:space="preserve"> </w:t>
      </w:r>
      <w:r>
        <w:rPr>
          <w:w w:val="115"/>
          <w:sz w:val="16"/>
        </w:rPr>
        <w:t>allows for hard copy documents that are required to be retained for a particular period to be retained in electronic format in certain circumstances.</w:t>
      </w:r>
    </w:p>
    <w:p w:rsidR="00670769" w:rsidRDefault="00670769">
      <w:pPr>
        <w:pStyle w:val="BodyText"/>
        <w:spacing w:before="9"/>
        <w:rPr>
          <w:sz w:val="16"/>
        </w:rPr>
      </w:pPr>
    </w:p>
    <w:p w:rsidR="00670769" w:rsidRDefault="00190BF8">
      <w:pPr>
        <w:pStyle w:val="ListParagraph"/>
        <w:numPr>
          <w:ilvl w:val="0"/>
          <w:numId w:val="63"/>
        </w:numPr>
        <w:tabs>
          <w:tab w:val="left" w:pos="741"/>
        </w:tabs>
        <w:ind w:left="741" w:hanging="575"/>
        <w:rPr>
          <w:b/>
          <w:sz w:val="19"/>
        </w:rPr>
      </w:pPr>
      <w:bookmarkStart w:id="390" w:name="144_Exclusion_of_Sydney_CBD_from_definit"/>
      <w:bookmarkStart w:id="391" w:name="_bookmark194"/>
      <w:bookmarkEnd w:id="390"/>
      <w:bookmarkEnd w:id="391"/>
      <w:r>
        <w:rPr>
          <w:b/>
          <w:w w:val="120"/>
          <w:sz w:val="19"/>
        </w:rPr>
        <w:t>Exclusion</w:t>
      </w:r>
      <w:r>
        <w:rPr>
          <w:b/>
          <w:spacing w:val="-4"/>
          <w:w w:val="120"/>
          <w:sz w:val="19"/>
        </w:rPr>
        <w:t xml:space="preserve"> </w:t>
      </w:r>
      <w:r>
        <w:rPr>
          <w:b/>
          <w:w w:val="120"/>
          <w:sz w:val="19"/>
        </w:rPr>
        <w:t>of</w:t>
      </w:r>
      <w:r>
        <w:rPr>
          <w:b/>
          <w:spacing w:val="-4"/>
          <w:w w:val="120"/>
          <w:sz w:val="19"/>
        </w:rPr>
        <w:t xml:space="preserve"> </w:t>
      </w:r>
      <w:r>
        <w:rPr>
          <w:b/>
          <w:w w:val="120"/>
          <w:sz w:val="19"/>
        </w:rPr>
        <w:t>Sydney</w:t>
      </w:r>
      <w:r>
        <w:rPr>
          <w:b/>
          <w:spacing w:val="-4"/>
          <w:w w:val="120"/>
          <w:sz w:val="19"/>
        </w:rPr>
        <w:t xml:space="preserve"> </w:t>
      </w:r>
      <w:r>
        <w:rPr>
          <w:b/>
          <w:w w:val="120"/>
          <w:sz w:val="19"/>
        </w:rPr>
        <w:t>CBD</w:t>
      </w:r>
      <w:r>
        <w:rPr>
          <w:b/>
          <w:spacing w:val="-3"/>
          <w:w w:val="120"/>
          <w:sz w:val="19"/>
        </w:rPr>
        <w:t xml:space="preserve"> </w:t>
      </w:r>
      <w:r>
        <w:rPr>
          <w:b/>
          <w:w w:val="120"/>
          <w:sz w:val="19"/>
        </w:rPr>
        <w:t>from</w:t>
      </w:r>
      <w:r>
        <w:rPr>
          <w:b/>
          <w:spacing w:val="-2"/>
          <w:w w:val="120"/>
          <w:sz w:val="19"/>
        </w:rPr>
        <w:t xml:space="preserve"> </w:t>
      </w:r>
      <w:r>
        <w:rPr>
          <w:b/>
          <w:w w:val="120"/>
          <w:sz w:val="19"/>
        </w:rPr>
        <w:t>definition</w:t>
      </w:r>
      <w:r>
        <w:rPr>
          <w:b/>
          <w:spacing w:val="-4"/>
          <w:w w:val="120"/>
          <w:sz w:val="19"/>
        </w:rPr>
        <w:t xml:space="preserve"> </w:t>
      </w:r>
      <w:r>
        <w:rPr>
          <w:b/>
          <w:w w:val="120"/>
          <w:sz w:val="19"/>
        </w:rPr>
        <w:t>of</w:t>
      </w:r>
      <w:r>
        <w:rPr>
          <w:b/>
          <w:spacing w:val="-4"/>
          <w:w w:val="120"/>
          <w:sz w:val="19"/>
        </w:rPr>
        <w:t xml:space="preserve"> </w:t>
      </w:r>
      <w:r>
        <w:rPr>
          <w:b/>
          <w:w w:val="120"/>
          <w:sz w:val="19"/>
        </w:rPr>
        <w:t>“retail</w:t>
      </w:r>
      <w:r>
        <w:rPr>
          <w:b/>
          <w:spacing w:val="-3"/>
          <w:w w:val="120"/>
          <w:sz w:val="19"/>
        </w:rPr>
        <w:t xml:space="preserve"> </w:t>
      </w:r>
      <w:r>
        <w:rPr>
          <w:b/>
          <w:w w:val="120"/>
          <w:sz w:val="19"/>
        </w:rPr>
        <w:t>shopping</w:t>
      </w:r>
      <w:r>
        <w:rPr>
          <w:b/>
          <w:spacing w:val="-1"/>
          <w:w w:val="120"/>
          <w:sz w:val="19"/>
        </w:rPr>
        <w:t xml:space="preserve"> </w:t>
      </w:r>
      <w:r>
        <w:rPr>
          <w:b/>
          <w:spacing w:val="-2"/>
          <w:w w:val="120"/>
          <w:sz w:val="19"/>
        </w:rPr>
        <w:t>centre”</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before="1" w:line="292" w:lineRule="auto"/>
        <w:ind w:left="906" w:right="374" w:hanging="400"/>
        <w:rPr>
          <w:sz w:val="21"/>
        </w:rPr>
      </w:pPr>
      <w:r>
        <w:rPr>
          <w:w w:val="110"/>
          <w:sz w:val="21"/>
        </w:rPr>
        <w:t>A</w:t>
      </w:r>
      <w:r>
        <w:rPr>
          <w:spacing w:val="39"/>
          <w:w w:val="110"/>
          <w:sz w:val="21"/>
        </w:rPr>
        <w:t xml:space="preserve"> </w:t>
      </w:r>
      <w:r>
        <w:rPr>
          <w:w w:val="110"/>
          <w:sz w:val="21"/>
        </w:rPr>
        <w:t xml:space="preserve">retail shopping centre that fronts onto any part of the boundary specified in Schedule 2 (Sydney Central Business District) or that is situated within the boundary specified in that Schedule is excluded from the definition of </w:t>
      </w:r>
      <w:r>
        <w:rPr>
          <w:b/>
          <w:i/>
          <w:w w:val="110"/>
          <w:sz w:val="21"/>
        </w:rPr>
        <w:t xml:space="preserve">retail shopping centre </w:t>
      </w:r>
      <w:r>
        <w:rPr>
          <w:w w:val="110"/>
          <w:sz w:val="21"/>
        </w:rPr>
        <w:t>in section 4(1) of the Act.</w:t>
      </w:r>
    </w:p>
    <w:p w:rsidR="00670769" w:rsidRDefault="00190BF8">
      <w:pPr>
        <w:pStyle w:val="ListParagraph"/>
        <w:numPr>
          <w:ilvl w:val="1"/>
          <w:numId w:val="63"/>
        </w:numPr>
        <w:tabs>
          <w:tab w:val="left" w:pos="906"/>
          <w:tab w:val="left" w:pos="932"/>
        </w:tabs>
        <w:spacing w:before="204" w:line="292" w:lineRule="auto"/>
        <w:ind w:left="906" w:right="190" w:hanging="400"/>
        <w:rPr>
          <w:sz w:val="21"/>
        </w:rPr>
      </w:pPr>
      <w:r>
        <w:rPr>
          <w:w w:val="110"/>
          <w:sz w:val="21"/>
        </w:rPr>
        <w:t>For</w:t>
      </w:r>
      <w:r>
        <w:rPr>
          <w:spacing w:val="36"/>
          <w:w w:val="110"/>
          <w:sz w:val="21"/>
        </w:rPr>
        <w:t xml:space="preserve"> </w:t>
      </w:r>
      <w:r>
        <w:rPr>
          <w:w w:val="110"/>
          <w:sz w:val="21"/>
        </w:rPr>
        <w:t xml:space="preserve">the purposes of this clause, a retail shopping centre that fronts onto any part of the boundary specified in Schedule 2 includes a retail shopping centre built over water that is joined to any part of the Sydney Harbour waterfront that is part of the </w:t>
      </w:r>
      <w:r>
        <w:rPr>
          <w:spacing w:val="-2"/>
          <w:w w:val="110"/>
          <w:sz w:val="21"/>
        </w:rPr>
        <w:t>boundary.</w:t>
      </w:r>
    </w:p>
    <w:p w:rsidR="00670769" w:rsidRDefault="00190BF8">
      <w:pPr>
        <w:pStyle w:val="ListParagraph"/>
        <w:numPr>
          <w:ilvl w:val="0"/>
          <w:numId w:val="63"/>
        </w:numPr>
        <w:tabs>
          <w:tab w:val="left" w:pos="741"/>
        </w:tabs>
        <w:spacing w:before="204"/>
        <w:ind w:left="741" w:hanging="575"/>
        <w:rPr>
          <w:b/>
          <w:sz w:val="19"/>
        </w:rPr>
      </w:pPr>
      <w:bookmarkStart w:id="392" w:name="145_Exclusion_of_retail_shopping_centres"/>
      <w:bookmarkStart w:id="393" w:name="_bookmark195"/>
      <w:bookmarkEnd w:id="392"/>
      <w:bookmarkEnd w:id="393"/>
      <w:r>
        <w:rPr>
          <w:b/>
          <w:w w:val="120"/>
          <w:sz w:val="19"/>
        </w:rPr>
        <w:t>Exclusion</w:t>
      </w:r>
      <w:r>
        <w:rPr>
          <w:b/>
          <w:spacing w:val="-3"/>
          <w:w w:val="120"/>
          <w:sz w:val="19"/>
        </w:rPr>
        <w:t xml:space="preserve"> </w:t>
      </w:r>
      <w:r>
        <w:rPr>
          <w:b/>
          <w:w w:val="120"/>
          <w:sz w:val="19"/>
        </w:rPr>
        <w:t>of</w:t>
      </w:r>
      <w:r>
        <w:rPr>
          <w:b/>
          <w:spacing w:val="-2"/>
          <w:w w:val="120"/>
          <w:sz w:val="19"/>
        </w:rPr>
        <w:t xml:space="preserve"> </w:t>
      </w:r>
      <w:r>
        <w:rPr>
          <w:b/>
          <w:w w:val="120"/>
          <w:sz w:val="19"/>
        </w:rPr>
        <w:t>retail</w:t>
      </w:r>
      <w:r>
        <w:rPr>
          <w:b/>
          <w:spacing w:val="-2"/>
          <w:w w:val="120"/>
          <w:sz w:val="19"/>
        </w:rPr>
        <w:t xml:space="preserve"> </w:t>
      </w:r>
      <w:r>
        <w:rPr>
          <w:b/>
          <w:w w:val="120"/>
          <w:sz w:val="19"/>
        </w:rPr>
        <w:t>shopping centres</w:t>
      </w:r>
      <w:r>
        <w:rPr>
          <w:b/>
          <w:spacing w:val="-2"/>
          <w:w w:val="120"/>
          <w:sz w:val="19"/>
        </w:rPr>
        <w:t xml:space="preserve"> </w:t>
      </w:r>
      <w:r>
        <w:rPr>
          <w:b/>
          <w:w w:val="120"/>
          <w:sz w:val="19"/>
        </w:rPr>
        <w:t>with</w:t>
      </w:r>
      <w:r>
        <w:rPr>
          <w:b/>
          <w:spacing w:val="-2"/>
          <w:w w:val="120"/>
          <w:sz w:val="19"/>
        </w:rPr>
        <w:t xml:space="preserve"> </w:t>
      </w:r>
      <w:r>
        <w:rPr>
          <w:b/>
          <w:w w:val="120"/>
          <w:sz w:val="19"/>
        </w:rPr>
        <w:t>less</w:t>
      </w:r>
      <w:r>
        <w:rPr>
          <w:b/>
          <w:spacing w:val="-2"/>
          <w:w w:val="120"/>
          <w:sz w:val="19"/>
        </w:rPr>
        <w:t xml:space="preserve"> </w:t>
      </w:r>
      <w:r>
        <w:rPr>
          <w:b/>
          <w:w w:val="120"/>
          <w:sz w:val="19"/>
        </w:rPr>
        <w:t>than</w:t>
      </w:r>
      <w:r>
        <w:rPr>
          <w:b/>
          <w:spacing w:val="-3"/>
          <w:w w:val="120"/>
          <w:sz w:val="19"/>
        </w:rPr>
        <w:t xml:space="preserve"> </w:t>
      </w:r>
      <w:r>
        <w:rPr>
          <w:b/>
          <w:w w:val="120"/>
          <w:sz w:val="19"/>
        </w:rPr>
        <w:t xml:space="preserve">40 </w:t>
      </w:r>
      <w:r>
        <w:rPr>
          <w:b/>
          <w:spacing w:val="-2"/>
          <w:w w:val="120"/>
          <w:sz w:val="19"/>
        </w:rPr>
        <w:t>shops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before="1" w:line="292" w:lineRule="auto"/>
        <w:ind w:left="906" w:right="292" w:hanging="400"/>
        <w:rPr>
          <w:sz w:val="21"/>
        </w:rPr>
      </w:pPr>
      <w:r>
        <w:rPr>
          <w:w w:val="115"/>
          <w:sz w:val="21"/>
        </w:rPr>
        <w:t>A</w:t>
      </w:r>
      <w:r>
        <w:rPr>
          <w:spacing w:val="-14"/>
          <w:w w:val="115"/>
          <w:sz w:val="21"/>
        </w:rPr>
        <w:t xml:space="preserve"> </w:t>
      </w:r>
      <w:r>
        <w:rPr>
          <w:w w:val="115"/>
          <w:sz w:val="21"/>
        </w:rPr>
        <w:t>retail</w:t>
      </w:r>
      <w:r>
        <w:rPr>
          <w:spacing w:val="-18"/>
          <w:w w:val="115"/>
          <w:sz w:val="21"/>
        </w:rPr>
        <w:t xml:space="preserve"> </w:t>
      </w:r>
      <w:r>
        <w:rPr>
          <w:w w:val="115"/>
          <w:sz w:val="21"/>
        </w:rPr>
        <w:t>shopping</w:t>
      </w:r>
      <w:r>
        <w:rPr>
          <w:spacing w:val="-18"/>
          <w:w w:val="115"/>
          <w:sz w:val="21"/>
        </w:rPr>
        <w:t xml:space="preserve"> </w:t>
      </w:r>
      <w:r>
        <w:rPr>
          <w:w w:val="115"/>
          <w:sz w:val="21"/>
        </w:rPr>
        <w:t>centre</w:t>
      </w:r>
      <w:r>
        <w:rPr>
          <w:spacing w:val="-18"/>
          <w:w w:val="115"/>
          <w:sz w:val="21"/>
        </w:rPr>
        <w:t xml:space="preserve"> </w:t>
      </w:r>
      <w:r>
        <w:rPr>
          <w:w w:val="115"/>
          <w:sz w:val="21"/>
        </w:rPr>
        <w:t>is</w:t>
      </w:r>
      <w:r>
        <w:rPr>
          <w:spacing w:val="-19"/>
          <w:w w:val="115"/>
          <w:sz w:val="21"/>
        </w:rPr>
        <w:t xml:space="preserve"> </w:t>
      </w:r>
      <w:r>
        <w:rPr>
          <w:w w:val="115"/>
          <w:sz w:val="21"/>
        </w:rPr>
        <w:t>excluded</w:t>
      </w:r>
      <w:r>
        <w:rPr>
          <w:spacing w:val="-18"/>
          <w:w w:val="115"/>
          <w:sz w:val="21"/>
        </w:rPr>
        <w:t xml:space="preserve"> </w:t>
      </w:r>
      <w:r>
        <w:rPr>
          <w:w w:val="115"/>
          <w:sz w:val="21"/>
        </w:rPr>
        <w:t>from</w:t>
      </w:r>
      <w:r>
        <w:rPr>
          <w:spacing w:val="-18"/>
          <w:w w:val="115"/>
          <w:sz w:val="21"/>
        </w:rPr>
        <w:t xml:space="preserve"> </w:t>
      </w:r>
      <w:r>
        <w:rPr>
          <w:w w:val="115"/>
          <w:sz w:val="21"/>
        </w:rPr>
        <w:t>the</w:t>
      </w:r>
      <w:r>
        <w:rPr>
          <w:spacing w:val="-18"/>
          <w:w w:val="115"/>
          <w:sz w:val="21"/>
        </w:rPr>
        <w:t xml:space="preserve"> </w:t>
      </w:r>
      <w:r>
        <w:rPr>
          <w:w w:val="115"/>
          <w:sz w:val="21"/>
        </w:rPr>
        <w:t>definition</w:t>
      </w:r>
      <w:r>
        <w:rPr>
          <w:spacing w:val="-18"/>
          <w:w w:val="115"/>
          <w:sz w:val="21"/>
        </w:rPr>
        <w:t xml:space="preserve"> </w:t>
      </w:r>
      <w:r>
        <w:rPr>
          <w:w w:val="115"/>
          <w:sz w:val="21"/>
        </w:rPr>
        <w:t>of</w:t>
      </w:r>
      <w:r>
        <w:rPr>
          <w:spacing w:val="-19"/>
          <w:w w:val="115"/>
          <w:sz w:val="21"/>
        </w:rPr>
        <w:t xml:space="preserve"> </w:t>
      </w:r>
      <w:r>
        <w:rPr>
          <w:b/>
          <w:i/>
          <w:w w:val="115"/>
          <w:sz w:val="21"/>
        </w:rPr>
        <w:t>retail</w:t>
      </w:r>
      <w:r>
        <w:rPr>
          <w:b/>
          <w:i/>
          <w:spacing w:val="-18"/>
          <w:w w:val="115"/>
          <w:sz w:val="21"/>
        </w:rPr>
        <w:t xml:space="preserve"> </w:t>
      </w:r>
      <w:r>
        <w:rPr>
          <w:b/>
          <w:i/>
          <w:w w:val="115"/>
          <w:sz w:val="21"/>
        </w:rPr>
        <w:t>shopping</w:t>
      </w:r>
      <w:r>
        <w:rPr>
          <w:b/>
          <w:i/>
          <w:spacing w:val="-18"/>
          <w:w w:val="115"/>
          <w:sz w:val="21"/>
        </w:rPr>
        <w:t xml:space="preserve"> </w:t>
      </w:r>
      <w:r>
        <w:rPr>
          <w:b/>
          <w:i/>
          <w:w w:val="115"/>
          <w:sz w:val="21"/>
        </w:rPr>
        <w:t>centre</w:t>
      </w:r>
      <w:r>
        <w:rPr>
          <w:b/>
          <w:i/>
          <w:spacing w:val="-18"/>
          <w:w w:val="115"/>
          <w:sz w:val="21"/>
        </w:rPr>
        <w:t xml:space="preserve"> </w:t>
      </w:r>
      <w:r>
        <w:rPr>
          <w:w w:val="115"/>
          <w:sz w:val="21"/>
        </w:rPr>
        <w:t>in section 4(1) of the Act if—</w:t>
      </w:r>
    </w:p>
    <w:p w:rsidR="00670769" w:rsidRDefault="00190BF8">
      <w:pPr>
        <w:pStyle w:val="ListParagraph"/>
        <w:numPr>
          <w:ilvl w:val="2"/>
          <w:numId w:val="63"/>
        </w:numPr>
        <w:tabs>
          <w:tab w:val="left" w:pos="1327"/>
        </w:tabs>
        <w:spacing w:before="162"/>
        <w:ind w:left="1327" w:hanging="421"/>
        <w:rPr>
          <w:sz w:val="21"/>
        </w:rPr>
      </w:pPr>
      <w:r>
        <w:rPr>
          <w:w w:val="110"/>
          <w:sz w:val="21"/>
        </w:rPr>
        <w:t>the</w:t>
      </w:r>
      <w:r>
        <w:rPr>
          <w:spacing w:val="3"/>
          <w:w w:val="110"/>
          <w:sz w:val="21"/>
        </w:rPr>
        <w:t xml:space="preserve"> </w:t>
      </w:r>
      <w:r>
        <w:rPr>
          <w:w w:val="110"/>
          <w:sz w:val="21"/>
        </w:rPr>
        <w:t>retail</w:t>
      </w:r>
      <w:r>
        <w:rPr>
          <w:spacing w:val="4"/>
          <w:w w:val="110"/>
          <w:sz w:val="21"/>
        </w:rPr>
        <w:t xml:space="preserve"> </w:t>
      </w:r>
      <w:r>
        <w:rPr>
          <w:w w:val="110"/>
          <w:sz w:val="21"/>
        </w:rPr>
        <w:t>shopping</w:t>
      </w:r>
      <w:r>
        <w:rPr>
          <w:spacing w:val="8"/>
          <w:w w:val="110"/>
          <w:sz w:val="21"/>
        </w:rPr>
        <w:t xml:space="preserve"> </w:t>
      </w:r>
      <w:r>
        <w:rPr>
          <w:w w:val="110"/>
          <w:sz w:val="21"/>
        </w:rPr>
        <w:t>centre</w:t>
      </w:r>
      <w:r>
        <w:rPr>
          <w:spacing w:val="4"/>
          <w:w w:val="110"/>
          <w:sz w:val="21"/>
        </w:rPr>
        <w:t xml:space="preserve"> </w:t>
      </w:r>
      <w:r>
        <w:rPr>
          <w:w w:val="110"/>
          <w:sz w:val="21"/>
        </w:rPr>
        <w:t>comprises</w:t>
      </w:r>
      <w:r>
        <w:rPr>
          <w:spacing w:val="3"/>
          <w:w w:val="110"/>
          <w:sz w:val="21"/>
        </w:rPr>
        <w:t xml:space="preserve"> </w:t>
      </w:r>
      <w:r>
        <w:rPr>
          <w:w w:val="110"/>
          <w:sz w:val="21"/>
        </w:rPr>
        <w:t>less</w:t>
      </w:r>
      <w:r>
        <w:rPr>
          <w:spacing w:val="8"/>
          <w:w w:val="110"/>
          <w:sz w:val="21"/>
        </w:rPr>
        <w:t xml:space="preserve"> </w:t>
      </w:r>
      <w:r>
        <w:rPr>
          <w:w w:val="110"/>
          <w:sz w:val="21"/>
        </w:rPr>
        <w:t>than</w:t>
      </w:r>
      <w:r>
        <w:rPr>
          <w:spacing w:val="4"/>
          <w:w w:val="110"/>
          <w:sz w:val="21"/>
        </w:rPr>
        <w:t xml:space="preserve"> </w:t>
      </w:r>
      <w:r>
        <w:rPr>
          <w:w w:val="110"/>
          <w:sz w:val="21"/>
        </w:rPr>
        <w:t>40</w:t>
      </w:r>
      <w:r>
        <w:rPr>
          <w:spacing w:val="4"/>
          <w:w w:val="110"/>
          <w:sz w:val="21"/>
        </w:rPr>
        <w:t xml:space="preserve"> </w:t>
      </w:r>
      <w:r>
        <w:rPr>
          <w:w w:val="110"/>
          <w:sz w:val="21"/>
        </w:rPr>
        <w:t>shops,</w:t>
      </w:r>
      <w:r>
        <w:rPr>
          <w:spacing w:val="7"/>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2"/>
          <w:numId w:val="63"/>
        </w:numPr>
        <w:tabs>
          <w:tab w:val="left" w:pos="1306"/>
          <w:tab w:val="left" w:pos="1332"/>
        </w:tabs>
        <w:spacing w:line="292" w:lineRule="auto"/>
        <w:ind w:left="1306" w:right="854" w:hanging="400"/>
        <w:rPr>
          <w:sz w:val="21"/>
        </w:rPr>
      </w:pPr>
      <w:r>
        <w:rPr>
          <w:w w:val="110"/>
          <w:sz w:val="21"/>
        </w:rPr>
        <w:t>the</w:t>
      </w:r>
      <w:r>
        <w:rPr>
          <w:spacing w:val="27"/>
          <w:w w:val="110"/>
          <w:sz w:val="21"/>
        </w:rPr>
        <w:t xml:space="preserve"> </w:t>
      </w:r>
      <w:r>
        <w:rPr>
          <w:w w:val="110"/>
          <w:sz w:val="21"/>
        </w:rPr>
        <w:t>retail shopping centre contains or adjoins no more than one hotel or one registered club (or no more than one of each), and</w:t>
      </w:r>
    </w:p>
    <w:p w:rsidR="00670769" w:rsidRDefault="00190BF8">
      <w:pPr>
        <w:pStyle w:val="ListParagraph"/>
        <w:numPr>
          <w:ilvl w:val="2"/>
          <w:numId w:val="63"/>
        </w:numPr>
        <w:tabs>
          <w:tab w:val="left" w:pos="1314"/>
        </w:tabs>
        <w:spacing w:before="202"/>
        <w:ind w:left="1314" w:hanging="408"/>
        <w:rPr>
          <w:sz w:val="21"/>
        </w:rPr>
      </w:pPr>
      <w:r>
        <w:rPr>
          <w:w w:val="110"/>
          <w:sz w:val="21"/>
        </w:rPr>
        <w:t>any</w:t>
      </w:r>
      <w:r>
        <w:rPr>
          <w:spacing w:val="-1"/>
          <w:w w:val="110"/>
          <w:sz w:val="21"/>
        </w:rPr>
        <w:t xml:space="preserve"> </w:t>
      </w:r>
      <w:r>
        <w:rPr>
          <w:w w:val="110"/>
          <w:sz w:val="21"/>
        </w:rPr>
        <w:t>such hotel</w:t>
      </w:r>
      <w:r>
        <w:rPr>
          <w:spacing w:val="4"/>
          <w:w w:val="110"/>
          <w:sz w:val="21"/>
        </w:rPr>
        <w:t xml:space="preserve"> </w:t>
      </w:r>
      <w:r>
        <w:rPr>
          <w:w w:val="110"/>
          <w:sz w:val="21"/>
        </w:rPr>
        <w:t>or</w:t>
      </w:r>
      <w:r>
        <w:rPr>
          <w:spacing w:val="-1"/>
          <w:w w:val="110"/>
          <w:sz w:val="21"/>
        </w:rPr>
        <w:t xml:space="preserve"> </w:t>
      </w:r>
      <w:r>
        <w:rPr>
          <w:w w:val="110"/>
          <w:sz w:val="21"/>
        </w:rPr>
        <w:t xml:space="preserve">registered </w:t>
      </w:r>
      <w:r>
        <w:rPr>
          <w:spacing w:val="-2"/>
          <w:w w:val="110"/>
          <w:sz w:val="21"/>
        </w:rPr>
        <w:t>club—</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3"/>
          <w:numId w:val="63"/>
        </w:numPr>
        <w:tabs>
          <w:tab w:val="left" w:pos="1657"/>
          <w:tab w:val="left" w:pos="1706"/>
        </w:tabs>
        <w:spacing w:before="89" w:line="292" w:lineRule="auto"/>
        <w:ind w:right="173" w:hanging="400"/>
        <w:rPr>
          <w:sz w:val="21"/>
        </w:rPr>
      </w:pPr>
      <w:r>
        <w:rPr>
          <w:w w:val="110"/>
          <w:sz w:val="21"/>
        </w:rPr>
        <w:lastRenderedPageBreak/>
        <w:t xml:space="preserve">was part of (or was adjoining) the retail shopping centre as at 18 October 2002, </w:t>
      </w:r>
      <w:r>
        <w:rPr>
          <w:spacing w:val="-6"/>
          <w:w w:val="110"/>
          <w:sz w:val="21"/>
        </w:rPr>
        <w:t>or</w:t>
      </w:r>
    </w:p>
    <w:p w:rsidR="00670769" w:rsidRDefault="00190BF8">
      <w:pPr>
        <w:pStyle w:val="ListParagraph"/>
        <w:numPr>
          <w:ilvl w:val="3"/>
          <w:numId w:val="63"/>
        </w:numPr>
        <w:tabs>
          <w:tab w:val="left" w:pos="1706"/>
          <w:tab w:val="left" w:pos="1714"/>
        </w:tabs>
        <w:spacing w:before="203" w:line="292" w:lineRule="auto"/>
        <w:ind w:right="349" w:hanging="400"/>
        <w:rPr>
          <w:sz w:val="21"/>
        </w:rPr>
      </w:pPr>
      <w:r>
        <w:rPr>
          <w:w w:val="110"/>
          <w:sz w:val="21"/>
        </w:rPr>
        <w:t xml:space="preserve">has become part of (or has become adjoined to) the retail shopping centre as a result of the granting of an application under the </w:t>
      </w:r>
      <w:hyperlink r:id="rId51">
        <w:r>
          <w:rPr>
            <w:i/>
            <w:color w:val="3170AB"/>
            <w:w w:val="110"/>
            <w:sz w:val="21"/>
          </w:rPr>
          <w:t>Liquor Act 1982</w:t>
        </w:r>
      </w:hyperlink>
      <w:r>
        <w:rPr>
          <w:i/>
          <w:color w:val="3170AB"/>
          <w:w w:val="110"/>
          <w:sz w:val="21"/>
        </w:rPr>
        <w:t xml:space="preserve"> </w:t>
      </w:r>
      <w:r>
        <w:rPr>
          <w:w w:val="110"/>
          <w:sz w:val="21"/>
        </w:rPr>
        <w:t xml:space="preserve">or the </w:t>
      </w:r>
      <w:hyperlink r:id="rId52">
        <w:r>
          <w:rPr>
            <w:i/>
            <w:color w:val="3170AB"/>
            <w:w w:val="110"/>
            <w:sz w:val="21"/>
          </w:rPr>
          <w:t>Registered Clubs Act 1976</w:t>
        </w:r>
      </w:hyperlink>
      <w:r>
        <w:rPr>
          <w:i/>
          <w:color w:val="3170AB"/>
          <w:w w:val="110"/>
          <w:sz w:val="21"/>
        </w:rPr>
        <w:t xml:space="preserve"> </w:t>
      </w:r>
      <w:r>
        <w:rPr>
          <w:w w:val="110"/>
          <w:sz w:val="21"/>
        </w:rPr>
        <w:t>(being an application that was made on or before 28 March 2000 but not determined by that date).</w:t>
      </w:r>
    </w:p>
    <w:p w:rsidR="00670769" w:rsidRDefault="00190BF8">
      <w:pPr>
        <w:pStyle w:val="ListParagraph"/>
        <w:numPr>
          <w:ilvl w:val="1"/>
          <w:numId w:val="63"/>
        </w:numPr>
        <w:tabs>
          <w:tab w:val="left" w:pos="906"/>
          <w:tab w:val="left" w:pos="932"/>
        </w:tabs>
        <w:spacing w:before="204" w:line="292" w:lineRule="auto"/>
        <w:ind w:left="906" w:right="365" w:hanging="400"/>
        <w:rPr>
          <w:sz w:val="21"/>
        </w:rPr>
      </w:pPr>
      <w:r>
        <w:rPr>
          <w:spacing w:val="-2"/>
          <w:w w:val="115"/>
          <w:sz w:val="21"/>
        </w:rPr>
        <w:t>Any</w:t>
      </w:r>
      <w:r>
        <w:rPr>
          <w:spacing w:val="7"/>
          <w:w w:val="115"/>
          <w:sz w:val="21"/>
        </w:rPr>
        <w:t xml:space="preserve"> </w:t>
      </w:r>
      <w:r>
        <w:rPr>
          <w:spacing w:val="-2"/>
          <w:w w:val="115"/>
          <w:sz w:val="21"/>
        </w:rPr>
        <w:t>threshold</w:t>
      </w:r>
      <w:r>
        <w:rPr>
          <w:spacing w:val="-15"/>
          <w:w w:val="115"/>
          <w:sz w:val="21"/>
        </w:rPr>
        <w:t xml:space="preserve"> </w:t>
      </w:r>
      <w:r>
        <w:rPr>
          <w:spacing w:val="-2"/>
          <w:w w:val="115"/>
          <w:sz w:val="21"/>
        </w:rPr>
        <w:t>increase</w:t>
      </w:r>
      <w:r>
        <w:rPr>
          <w:spacing w:val="-15"/>
          <w:w w:val="115"/>
          <w:sz w:val="21"/>
        </w:rPr>
        <w:t xml:space="preserve"> </w:t>
      </w:r>
      <w:r>
        <w:rPr>
          <w:spacing w:val="-2"/>
          <w:w w:val="115"/>
          <w:sz w:val="21"/>
        </w:rPr>
        <w:t>application</w:t>
      </w:r>
      <w:r>
        <w:rPr>
          <w:spacing w:val="-12"/>
          <w:w w:val="115"/>
          <w:sz w:val="21"/>
        </w:rPr>
        <w:t xml:space="preserve"> </w:t>
      </w:r>
      <w:r>
        <w:rPr>
          <w:spacing w:val="-2"/>
          <w:w w:val="115"/>
          <w:sz w:val="21"/>
        </w:rPr>
        <w:t>under</w:t>
      </w:r>
      <w:r>
        <w:rPr>
          <w:spacing w:val="-15"/>
          <w:w w:val="115"/>
          <w:sz w:val="21"/>
        </w:rPr>
        <w:t xml:space="preserve"> </w:t>
      </w:r>
      <w:r>
        <w:rPr>
          <w:spacing w:val="-2"/>
          <w:w w:val="115"/>
          <w:sz w:val="21"/>
        </w:rPr>
        <w:t>section</w:t>
      </w:r>
      <w:r>
        <w:rPr>
          <w:spacing w:val="-15"/>
          <w:w w:val="115"/>
          <w:sz w:val="21"/>
        </w:rPr>
        <w:t xml:space="preserve"> </w:t>
      </w:r>
      <w:r>
        <w:rPr>
          <w:spacing w:val="-2"/>
          <w:w w:val="115"/>
          <w:sz w:val="21"/>
        </w:rPr>
        <w:t>34</w:t>
      </w:r>
      <w:r>
        <w:rPr>
          <w:spacing w:val="-12"/>
          <w:w w:val="115"/>
          <w:sz w:val="21"/>
        </w:rPr>
        <w:t xml:space="preserve"> </w:t>
      </w:r>
      <w:r>
        <w:rPr>
          <w:spacing w:val="-2"/>
          <w:w w:val="115"/>
          <w:sz w:val="21"/>
        </w:rPr>
        <w:t>of</w:t>
      </w:r>
      <w:r>
        <w:rPr>
          <w:spacing w:val="-14"/>
          <w:w w:val="115"/>
          <w:sz w:val="21"/>
        </w:rPr>
        <w:t xml:space="preserve"> </w:t>
      </w:r>
      <w:r>
        <w:rPr>
          <w:spacing w:val="-2"/>
          <w:w w:val="115"/>
          <w:sz w:val="21"/>
        </w:rPr>
        <w:t>the</w:t>
      </w:r>
      <w:r>
        <w:rPr>
          <w:spacing w:val="-15"/>
          <w:w w:val="115"/>
          <w:sz w:val="21"/>
        </w:rPr>
        <w:t xml:space="preserve"> </w:t>
      </w:r>
      <w:r>
        <w:rPr>
          <w:spacing w:val="-2"/>
          <w:w w:val="115"/>
          <w:sz w:val="21"/>
        </w:rPr>
        <w:t>Act</w:t>
      </w:r>
      <w:r>
        <w:rPr>
          <w:spacing w:val="-14"/>
          <w:w w:val="115"/>
          <w:sz w:val="21"/>
        </w:rPr>
        <w:t xml:space="preserve"> </w:t>
      </w:r>
      <w:r>
        <w:rPr>
          <w:spacing w:val="-2"/>
          <w:w w:val="115"/>
          <w:sz w:val="21"/>
        </w:rPr>
        <w:t>in</w:t>
      </w:r>
      <w:r>
        <w:rPr>
          <w:spacing w:val="-15"/>
          <w:w w:val="115"/>
          <w:sz w:val="21"/>
        </w:rPr>
        <w:t xml:space="preserve"> </w:t>
      </w:r>
      <w:r>
        <w:rPr>
          <w:spacing w:val="-2"/>
          <w:w w:val="115"/>
          <w:sz w:val="21"/>
        </w:rPr>
        <w:t>respect</w:t>
      </w:r>
      <w:r>
        <w:rPr>
          <w:spacing w:val="-14"/>
          <w:w w:val="115"/>
          <w:sz w:val="21"/>
        </w:rPr>
        <w:t xml:space="preserve"> </w:t>
      </w:r>
      <w:r>
        <w:rPr>
          <w:spacing w:val="-2"/>
          <w:w w:val="115"/>
          <w:sz w:val="21"/>
        </w:rPr>
        <w:t>of</w:t>
      </w:r>
      <w:r>
        <w:rPr>
          <w:spacing w:val="-14"/>
          <w:w w:val="115"/>
          <w:sz w:val="21"/>
        </w:rPr>
        <w:t xml:space="preserve"> </w:t>
      </w:r>
      <w:r>
        <w:rPr>
          <w:spacing w:val="-2"/>
          <w:w w:val="115"/>
          <w:sz w:val="21"/>
        </w:rPr>
        <w:t>any</w:t>
      </w:r>
      <w:r>
        <w:rPr>
          <w:spacing w:val="-15"/>
          <w:w w:val="115"/>
          <w:sz w:val="21"/>
        </w:rPr>
        <w:t xml:space="preserve"> </w:t>
      </w:r>
      <w:r>
        <w:rPr>
          <w:spacing w:val="-2"/>
          <w:w w:val="115"/>
          <w:sz w:val="21"/>
        </w:rPr>
        <w:t xml:space="preserve">such </w:t>
      </w:r>
      <w:r>
        <w:rPr>
          <w:w w:val="115"/>
          <w:sz w:val="21"/>
        </w:rPr>
        <w:t>hotel</w:t>
      </w:r>
      <w:r>
        <w:rPr>
          <w:spacing w:val="-10"/>
          <w:w w:val="115"/>
          <w:sz w:val="21"/>
        </w:rPr>
        <w:t xml:space="preserve"> </w:t>
      </w:r>
      <w:r>
        <w:rPr>
          <w:w w:val="115"/>
          <w:sz w:val="21"/>
        </w:rPr>
        <w:t>or</w:t>
      </w:r>
      <w:r>
        <w:rPr>
          <w:spacing w:val="-10"/>
          <w:w w:val="115"/>
          <w:sz w:val="21"/>
        </w:rPr>
        <w:t xml:space="preserve"> </w:t>
      </w:r>
      <w:r>
        <w:rPr>
          <w:w w:val="115"/>
          <w:sz w:val="21"/>
        </w:rPr>
        <w:t>premises</w:t>
      </w:r>
      <w:r>
        <w:rPr>
          <w:spacing w:val="-10"/>
          <w:w w:val="115"/>
          <w:sz w:val="21"/>
        </w:rPr>
        <w:t xml:space="preserve"> </w:t>
      </w:r>
      <w:r>
        <w:rPr>
          <w:w w:val="115"/>
          <w:sz w:val="21"/>
        </w:rPr>
        <w:t>of</w:t>
      </w:r>
      <w:r>
        <w:rPr>
          <w:spacing w:val="-10"/>
          <w:w w:val="115"/>
          <w:sz w:val="21"/>
        </w:rPr>
        <w:t xml:space="preserve"> </w:t>
      </w:r>
      <w:r>
        <w:rPr>
          <w:w w:val="115"/>
          <w:sz w:val="21"/>
        </w:rPr>
        <w:t>a</w:t>
      </w:r>
      <w:r>
        <w:rPr>
          <w:spacing w:val="-10"/>
          <w:w w:val="115"/>
          <w:sz w:val="21"/>
        </w:rPr>
        <w:t xml:space="preserve"> </w:t>
      </w:r>
      <w:r>
        <w:rPr>
          <w:w w:val="115"/>
          <w:sz w:val="21"/>
        </w:rPr>
        <w:t>registered</w:t>
      </w:r>
      <w:r>
        <w:rPr>
          <w:spacing w:val="-10"/>
          <w:w w:val="115"/>
          <w:sz w:val="21"/>
        </w:rPr>
        <w:t xml:space="preserve"> </w:t>
      </w:r>
      <w:r>
        <w:rPr>
          <w:w w:val="115"/>
          <w:sz w:val="21"/>
        </w:rPr>
        <w:t>club</w:t>
      </w:r>
      <w:r>
        <w:rPr>
          <w:spacing w:val="-10"/>
          <w:w w:val="115"/>
          <w:sz w:val="21"/>
        </w:rPr>
        <w:t xml:space="preserve"> </w:t>
      </w:r>
      <w:r>
        <w:rPr>
          <w:w w:val="115"/>
          <w:sz w:val="21"/>
        </w:rPr>
        <w:t>must</w:t>
      </w:r>
      <w:r>
        <w:rPr>
          <w:spacing w:val="-10"/>
          <w:w w:val="115"/>
          <w:sz w:val="21"/>
        </w:rPr>
        <w:t xml:space="preserve"> </w:t>
      </w:r>
      <w:r>
        <w:rPr>
          <w:w w:val="115"/>
          <w:sz w:val="21"/>
        </w:rPr>
        <w:t>be</w:t>
      </w:r>
      <w:r>
        <w:rPr>
          <w:spacing w:val="-8"/>
          <w:w w:val="115"/>
          <w:sz w:val="21"/>
        </w:rPr>
        <w:t xml:space="preserve"> </w:t>
      </w:r>
      <w:r>
        <w:rPr>
          <w:w w:val="115"/>
          <w:sz w:val="21"/>
        </w:rPr>
        <w:t>accompanied</w:t>
      </w:r>
      <w:r>
        <w:rPr>
          <w:spacing w:val="-10"/>
          <w:w w:val="115"/>
          <w:sz w:val="21"/>
        </w:rPr>
        <w:t xml:space="preserve"> </w:t>
      </w:r>
      <w:r>
        <w:rPr>
          <w:w w:val="115"/>
          <w:sz w:val="21"/>
        </w:rPr>
        <w:t>by</w:t>
      </w:r>
      <w:r>
        <w:rPr>
          <w:spacing w:val="-8"/>
          <w:w w:val="115"/>
          <w:sz w:val="21"/>
        </w:rPr>
        <w:t xml:space="preserve"> </w:t>
      </w:r>
      <w:r>
        <w:rPr>
          <w:w w:val="115"/>
          <w:sz w:val="21"/>
        </w:rPr>
        <w:t>a</w:t>
      </w:r>
      <w:r>
        <w:rPr>
          <w:spacing w:val="-10"/>
          <w:w w:val="115"/>
          <w:sz w:val="21"/>
        </w:rPr>
        <w:t xml:space="preserve"> </w:t>
      </w:r>
      <w:r>
        <w:rPr>
          <w:w w:val="115"/>
          <w:sz w:val="21"/>
        </w:rPr>
        <w:t>class</w:t>
      </w:r>
      <w:r>
        <w:rPr>
          <w:spacing w:val="-10"/>
          <w:w w:val="115"/>
          <w:sz w:val="21"/>
        </w:rPr>
        <w:t xml:space="preserve"> </w:t>
      </w:r>
      <w:r>
        <w:rPr>
          <w:w w:val="115"/>
          <w:sz w:val="21"/>
        </w:rPr>
        <w:t>2</w:t>
      </w:r>
      <w:r>
        <w:rPr>
          <w:spacing w:val="-10"/>
          <w:w w:val="115"/>
          <w:sz w:val="21"/>
        </w:rPr>
        <w:t xml:space="preserve"> </w:t>
      </w:r>
      <w:r>
        <w:rPr>
          <w:w w:val="115"/>
          <w:sz w:val="21"/>
        </w:rPr>
        <w:t>LIA</w:t>
      </w:r>
      <w:r>
        <w:rPr>
          <w:spacing w:val="-8"/>
          <w:w w:val="115"/>
          <w:sz w:val="21"/>
        </w:rPr>
        <w:t xml:space="preserve"> </w:t>
      </w:r>
      <w:r>
        <w:rPr>
          <w:w w:val="115"/>
          <w:sz w:val="21"/>
        </w:rPr>
        <w:t>under section 35 of the Act.</w:t>
      </w:r>
    </w:p>
    <w:p w:rsidR="00670769" w:rsidRDefault="00190BF8">
      <w:pPr>
        <w:pStyle w:val="ListParagraph"/>
        <w:numPr>
          <w:ilvl w:val="1"/>
          <w:numId w:val="63"/>
        </w:numPr>
        <w:tabs>
          <w:tab w:val="left" w:pos="932"/>
        </w:tabs>
        <w:spacing w:before="204"/>
        <w:ind w:left="932" w:hanging="426"/>
        <w:rPr>
          <w:sz w:val="21"/>
        </w:rPr>
      </w:pPr>
      <w:r>
        <w:rPr>
          <w:w w:val="110"/>
          <w:sz w:val="21"/>
        </w:rPr>
        <w:t>Subclause</w:t>
      </w:r>
      <w:r>
        <w:rPr>
          <w:spacing w:val="-2"/>
          <w:w w:val="110"/>
          <w:sz w:val="21"/>
        </w:rPr>
        <w:t xml:space="preserve"> </w:t>
      </w:r>
      <w:r>
        <w:rPr>
          <w:w w:val="110"/>
          <w:sz w:val="21"/>
        </w:rPr>
        <w:t>(2)</w:t>
      </w:r>
      <w:r>
        <w:rPr>
          <w:spacing w:val="-1"/>
          <w:w w:val="110"/>
          <w:sz w:val="21"/>
        </w:rPr>
        <w:t xml:space="preserve"> </w:t>
      </w:r>
      <w:r>
        <w:rPr>
          <w:w w:val="110"/>
          <w:sz w:val="21"/>
        </w:rPr>
        <w:t>has</w:t>
      </w:r>
      <w:r>
        <w:rPr>
          <w:spacing w:val="3"/>
          <w:w w:val="110"/>
          <w:sz w:val="21"/>
        </w:rPr>
        <w:t xml:space="preserve"> </w:t>
      </w:r>
      <w:r>
        <w:rPr>
          <w:w w:val="110"/>
          <w:sz w:val="21"/>
        </w:rPr>
        <w:t>effect</w:t>
      </w:r>
      <w:r>
        <w:rPr>
          <w:spacing w:val="-1"/>
          <w:w w:val="110"/>
          <w:sz w:val="21"/>
        </w:rPr>
        <w:t xml:space="preserve"> </w:t>
      </w:r>
      <w:r>
        <w:rPr>
          <w:w w:val="110"/>
          <w:sz w:val="21"/>
        </w:rPr>
        <w:t>despite</w:t>
      </w:r>
      <w:r>
        <w:rPr>
          <w:spacing w:val="-1"/>
          <w:w w:val="110"/>
          <w:sz w:val="21"/>
        </w:rPr>
        <w:t xml:space="preserve"> </w:t>
      </w:r>
      <w:r>
        <w:rPr>
          <w:w w:val="110"/>
          <w:sz w:val="21"/>
        </w:rPr>
        <w:t>anything</w:t>
      </w:r>
      <w:r>
        <w:rPr>
          <w:spacing w:val="3"/>
          <w:w w:val="110"/>
          <w:sz w:val="21"/>
        </w:rPr>
        <w:t xml:space="preserve"> </w:t>
      </w:r>
      <w:r>
        <w:rPr>
          <w:w w:val="110"/>
          <w:sz w:val="21"/>
        </w:rPr>
        <w:t>to</w:t>
      </w:r>
      <w:r>
        <w:rPr>
          <w:spacing w:val="-2"/>
          <w:w w:val="110"/>
          <w:sz w:val="21"/>
        </w:rPr>
        <w:t xml:space="preserve"> </w:t>
      </w:r>
      <w:r>
        <w:rPr>
          <w:w w:val="110"/>
          <w:sz w:val="21"/>
        </w:rPr>
        <w:t>the</w:t>
      </w:r>
      <w:r>
        <w:rPr>
          <w:spacing w:val="-1"/>
          <w:w w:val="110"/>
          <w:sz w:val="21"/>
        </w:rPr>
        <w:t xml:space="preserve"> </w:t>
      </w:r>
      <w:r>
        <w:rPr>
          <w:w w:val="110"/>
          <w:sz w:val="21"/>
        </w:rPr>
        <w:t>contrary</w:t>
      </w:r>
      <w:r>
        <w:rPr>
          <w:spacing w:val="-1"/>
          <w:w w:val="110"/>
          <w:sz w:val="21"/>
        </w:rPr>
        <w:t xml:space="preserve"> </w:t>
      </w:r>
      <w:r>
        <w:rPr>
          <w:w w:val="110"/>
          <w:sz w:val="21"/>
        </w:rPr>
        <w:t>in</w:t>
      </w:r>
      <w:r>
        <w:rPr>
          <w:spacing w:val="2"/>
          <w:w w:val="110"/>
          <w:sz w:val="21"/>
        </w:rPr>
        <w:t xml:space="preserve"> </w:t>
      </w:r>
      <w:r>
        <w:rPr>
          <w:w w:val="110"/>
          <w:sz w:val="21"/>
        </w:rPr>
        <w:t>section</w:t>
      </w:r>
      <w:r>
        <w:rPr>
          <w:spacing w:val="-1"/>
          <w:w w:val="110"/>
          <w:sz w:val="21"/>
        </w:rPr>
        <w:t xml:space="preserve"> </w:t>
      </w:r>
      <w:r>
        <w:rPr>
          <w:w w:val="110"/>
          <w:sz w:val="21"/>
        </w:rPr>
        <w:t>35</w:t>
      </w:r>
      <w:r>
        <w:rPr>
          <w:spacing w:val="-1"/>
          <w:w w:val="110"/>
          <w:sz w:val="21"/>
        </w:rPr>
        <w:t xml:space="preserve"> </w:t>
      </w:r>
      <w:r>
        <w:rPr>
          <w:w w:val="110"/>
          <w:sz w:val="21"/>
        </w:rPr>
        <w:t>of the</w:t>
      </w:r>
      <w:r>
        <w:rPr>
          <w:spacing w:val="2"/>
          <w:w w:val="110"/>
          <w:sz w:val="21"/>
        </w:rPr>
        <w:t xml:space="preserve"> </w:t>
      </w:r>
      <w:r>
        <w:rPr>
          <w:spacing w:val="-4"/>
          <w:w w:val="110"/>
          <w:sz w:val="21"/>
        </w:rPr>
        <w:t>Act.</w:t>
      </w:r>
    </w:p>
    <w:p w:rsidR="00670769" w:rsidRDefault="00670769">
      <w:pPr>
        <w:pStyle w:val="BodyText"/>
        <w:spacing w:before="9"/>
      </w:pPr>
    </w:p>
    <w:p w:rsidR="00670769" w:rsidRDefault="00190BF8">
      <w:pPr>
        <w:pStyle w:val="ListParagraph"/>
        <w:numPr>
          <w:ilvl w:val="0"/>
          <w:numId w:val="63"/>
        </w:numPr>
        <w:tabs>
          <w:tab w:val="left" w:pos="741"/>
        </w:tabs>
        <w:spacing w:before="1"/>
        <w:ind w:left="741" w:hanging="575"/>
        <w:rPr>
          <w:b/>
          <w:sz w:val="19"/>
        </w:rPr>
      </w:pPr>
      <w:bookmarkStart w:id="394" w:name="146_Exclusion_of_unenclosed_pedestrian_m"/>
      <w:bookmarkStart w:id="395" w:name="_bookmark196"/>
      <w:bookmarkEnd w:id="394"/>
      <w:bookmarkEnd w:id="395"/>
      <w:r>
        <w:rPr>
          <w:b/>
          <w:w w:val="120"/>
          <w:sz w:val="19"/>
        </w:rPr>
        <w:t>Exclusion</w:t>
      </w:r>
      <w:r>
        <w:rPr>
          <w:b/>
          <w:spacing w:val="-6"/>
          <w:w w:val="120"/>
          <w:sz w:val="19"/>
        </w:rPr>
        <w:t xml:space="preserve"> </w:t>
      </w:r>
      <w:r>
        <w:rPr>
          <w:b/>
          <w:w w:val="120"/>
          <w:sz w:val="19"/>
        </w:rPr>
        <w:t>of</w:t>
      </w:r>
      <w:r>
        <w:rPr>
          <w:b/>
          <w:spacing w:val="-6"/>
          <w:w w:val="120"/>
          <w:sz w:val="19"/>
        </w:rPr>
        <w:t xml:space="preserve"> </w:t>
      </w:r>
      <w:r>
        <w:rPr>
          <w:b/>
          <w:w w:val="120"/>
          <w:sz w:val="19"/>
        </w:rPr>
        <w:t>unenclosed</w:t>
      </w:r>
      <w:r>
        <w:rPr>
          <w:b/>
          <w:spacing w:val="-4"/>
          <w:w w:val="120"/>
          <w:sz w:val="19"/>
        </w:rPr>
        <w:t xml:space="preserve"> </w:t>
      </w:r>
      <w:r>
        <w:rPr>
          <w:b/>
          <w:w w:val="120"/>
          <w:sz w:val="19"/>
        </w:rPr>
        <w:t>pedestrian</w:t>
      </w:r>
      <w:r>
        <w:rPr>
          <w:b/>
          <w:spacing w:val="-5"/>
          <w:w w:val="120"/>
          <w:sz w:val="19"/>
        </w:rPr>
        <w:t xml:space="preserve"> </w:t>
      </w:r>
      <w:r>
        <w:rPr>
          <w:b/>
          <w:w w:val="120"/>
          <w:sz w:val="19"/>
        </w:rPr>
        <w:t>malls</w:t>
      </w:r>
      <w:r>
        <w:rPr>
          <w:b/>
          <w:spacing w:val="-6"/>
          <w:w w:val="120"/>
          <w:sz w:val="19"/>
        </w:rPr>
        <w:t xml:space="preserve"> </w:t>
      </w:r>
      <w:r>
        <w:rPr>
          <w:b/>
          <w:w w:val="120"/>
          <w:sz w:val="19"/>
        </w:rPr>
        <w:t>from</w:t>
      </w:r>
      <w:r>
        <w:rPr>
          <w:b/>
          <w:spacing w:val="-6"/>
          <w:w w:val="120"/>
          <w:sz w:val="19"/>
        </w:rPr>
        <w:t xml:space="preserve"> </w:t>
      </w:r>
      <w:r>
        <w:rPr>
          <w:b/>
          <w:w w:val="120"/>
          <w:sz w:val="19"/>
        </w:rPr>
        <w:t>definition</w:t>
      </w:r>
      <w:r>
        <w:rPr>
          <w:b/>
          <w:spacing w:val="-2"/>
          <w:w w:val="120"/>
          <w:sz w:val="19"/>
        </w:rPr>
        <w:t xml:space="preserve"> </w:t>
      </w:r>
      <w:r>
        <w:rPr>
          <w:b/>
          <w:w w:val="120"/>
          <w:sz w:val="19"/>
        </w:rPr>
        <w:t>of</w:t>
      </w:r>
      <w:r>
        <w:rPr>
          <w:b/>
          <w:spacing w:val="-6"/>
          <w:w w:val="120"/>
          <w:sz w:val="19"/>
        </w:rPr>
        <w:t xml:space="preserve"> </w:t>
      </w:r>
      <w:r>
        <w:rPr>
          <w:b/>
          <w:w w:val="120"/>
          <w:sz w:val="19"/>
        </w:rPr>
        <w:t>“retail</w:t>
      </w:r>
      <w:r>
        <w:rPr>
          <w:b/>
          <w:spacing w:val="-6"/>
          <w:w w:val="120"/>
          <w:sz w:val="19"/>
        </w:rPr>
        <w:t xml:space="preserve"> </w:t>
      </w:r>
      <w:r>
        <w:rPr>
          <w:b/>
          <w:w w:val="120"/>
          <w:sz w:val="19"/>
        </w:rPr>
        <w:t>shopping</w:t>
      </w:r>
      <w:r>
        <w:rPr>
          <w:b/>
          <w:spacing w:val="-6"/>
          <w:w w:val="120"/>
          <w:sz w:val="19"/>
        </w:rPr>
        <w:t xml:space="preserve"> </w:t>
      </w:r>
      <w:r>
        <w:rPr>
          <w:b/>
          <w:spacing w:val="-2"/>
          <w:w w:val="120"/>
          <w:sz w:val="19"/>
        </w:rPr>
        <w:t>centre”</w:t>
      </w:r>
    </w:p>
    <w:p w:rsidR="00670769" w:rsidRDefault="00670769">
      <w:pPr>
        <w:pStyle w:val="BodyText"/>
        <w:spacing w:before="31"/>
        <w:rPr>
          <w:b/>
          <w:sz w:val="19"/>
        </w:rPr>
      </w:pPr>
    </w:p>
    <w:p w:rsidR="00670769" w:rsidRDefault="00190BF8">
      <w:pPr>
        <w:pStyle w:val="BodyText"/>
        <w:ind w:left="506"/>
      </w:pPr>
      <w:r>
        <w:rPr>
          <w:w w:val="110"/>
        </w:rPr>
        <w:t>An</w:t>
      </w:r>
      <w:r>
        <w:rPr>
          <w:spacing w:val="4"/>
          <w:w w:val="110"/>
        </w:rPr>
        <w:t xml:space="preserve"> </w:t>
      </w:r>
      <w:r>
        <w:rPr>
          <w:w w:val="110"/>
        </w:rPr>
        <w:t>outdoor</w:t>
      </w:r>
      <w:r>
        <w:rPr>
          <w:spacing w:val="5"/>
          <w:w w:val="110"/>
        </w:rPr>
        <w:t xml:space="preserve"> </w:t>
      </w:r>
      <w:r>
        <w:rPr>
          <w:w w:val="110"/>
        </w:rPr>
        <w:t>or</w:t>
      </w:r>
      <w:r>
        <w:rPr>
          <w:spacing w:val="5"/>
          <w:w w:val="110"/>
        </w:rPr>
        <w:t xml:space="preserve"> </w:t>
      </w:r>
      <w:r>
        <w:rPr>
          <w:w w:val="110"/>
        </w:rPr>
        <w:t>unenclosed</w:t>
      </w:r>
      <w:r>
        <w:rPr>
          <w:spacing w:val="10"/>
          <w:w w:val="110"/>
        </w:rPr>
        <w:t xml:space="preserve"> </w:t>
      </w:r>
      <w:r>
        <w:rPr>
          <w:w w:val="110"/>
        </w:rPr>
        <w:t>pedestrian</w:t>
      </w:r>
      <w:r>
        <w:rPr>
          <w:spacing w:val="5"/>
          <w:w w:val="110"/>
        </w:rPr>
        <w:t xml:space="preserve"> </w:t>
      </w:r>
      <w:r>
        <w:rPr>
          <w:w w:val="110"/>
        </w:rPr>
        <w:t>mall</w:t>
      </w:r>
      <w:r>
        <w:rPr>
          <w:spacing w:val="7"/>
          <w:w w:val="110"/>
        </w:rPr>
        <w:t xml:space="preserve"> </w:t>
      </w:r>
      <w:r>
        <w:rPr>
          <w:w w:val="110"/>
        </w:rPr>
        <w:t>consisting</w:t>
      </w:r>
      <w:r>
        <w:rPr>
          <w:spacing w:val="5"/>
          <w:w w:val="110"/>
        </w:rPr>
        <w:t xml:space="preserve"> </w:t>
      </w:r>
      <w:r>
        <w:rPr>
          <w:spacing w:val="-5"/>
          <w:w w:val="110"/>
        </w:rPr>
        <w:t>of—</w:t>
      </w:r>
    </w:p>
    <w:p w:rsidR="00670769" w:rsidRDefault="00190BF8">
      <w:pPr>
        <w:pStyle w:val="ListParagraph"/>
        <w:numPr>
          <w:ilvl w:val="0"/>
          <w:numId w:val="9"/>
        </w:numPr>
        <w:tabs>
          <w:tab w:val="left" w:pos="927"/>
        </w:tabs>
        <w:spacing w:before="215"/>
        <w:ind w:left="927" w:hanging="421"/>
        <w:rPr>
          <w:sz w:val="21"/>
        </w:rPr>
      </w:pPr>
      <w:r>
        <w:rPr>
          <w:w w:val="110"/>
          <w:sz w:val="21"/>
        </w:rPr>
        <w:t>a</w:t>
      </w:r>
      <w:r>
        <w:rPr>
          <w:spacing w:val="-12"/>
          <w:w w:val="110"/>
          <w:sz w:val="21"/>
        </w:rPr>
        <w:t xml:space="preserve"> </w:t>
      </w:r>
      <w:r>
        <w:rPr>
          <w:w w:val="110"/>
          <w:sz w:val="21"/>
        </w:rPr>
        <w:t>road</w:t>
      </w:r>
      <w:r>
        <w:rPr>
          <w:spacing w:val="-12"/>
          <w:w w:val="110"/>
          <w:sz w:val="21"/>
        </w:rPr>
        <w:t xml:space="preserve"> </w:t>
      </w:r>
      <w:r>
        <w:rPr>
          <w:w w:val="110"/>
          <w:sz w:val="21"/>
        </w:rPr>
        <w:t>that</w:t>
      </w:r>
      <w:r>
        <w:rPr>
          <w:spacing w:val="-12"/>
          <w:w w:val="110"/>
          <w:sz w:val="21"/>
        </w:rPr>
        <w:t xml:space="preserve"> </w:t>
      </w:r>
      <w:r>
        <w:rPr>
          <w:w w:val="110"/>
          <w:sz w:val="21"/>
        </w:rPr>
        <w:t>is</w:t>
      </w:r>
      <w:r>
        <w:rPr>
          <w:spacing w:val="-12"/>
          <w:w w:val="110"/>
          <w:sz w:val="21"/>
        </w:rPr>
        <w:t xml:space="preserve"> </w:t>
      </w:r>
      <w:r>
        <w:rPr>
          <w:w w:val="110"/>
          <w:sz w:val="21"/>
        </w:rPr>
        <w:t>closed</w:t>
      </w:r>
      <w:r>
        <w:rPr>
          <w:spacing w:val="-9"/>
          <w:w w:val="110"/>
          <w:sz w:val="21"/>
        </w:rPr>
        <w:t xml:space="preserve"> </w:t>
      </w:r>
      <w:r>
        <w:rPr>
          <w:w w:val="110"/>
          <w:sz w:val="21"/>
        </w:rPr>
        <w:t>to</w:t>
      </w:r>
      <w:r>
        <w:rPr>
          <w:spacing w:val="-12"/>
          <w:w w:val="110"/>
          <w:sz w:val="21"/>
        </w:rPr>
        <w:t xml:space="preserve"> </w:t>
      </w:r>
      <w:r>
        <w:rPr>
          <w:w w:val="110"/>
          <w:sz w:val="21"/>
        </w:rPr>
        <w:t>vehicular</w:t>
      </w:r>
      <w:r>
        <w:rPr>
          <w:spacing w:val="-12"/>
          <w:w w:val="110"/>
          <w:sz w:val="21"/>
        </w:rPr>
        <w:t xml:space="preserve"> </w:t>
      </w:r>
      <w:r>
        <w:rPr>
          <w:w w:val="110"/>
          <w:sz w:val="21"/>
        </w:rPr>
        <w:t>traffic,</w:t>
      </w:r>
      <w:r>
        <w:rPr>
          <w:spacing w:val="-9"/>
          <w:w w:val="110"/>
          <w:sz w:val="21"/>
        </w:rPr>
        <w:t xml:space="preserve"> </w:t>
      </w:r>
      <w:r>
        <w:rPr>
          <w:spacing w:val="-5"/>
          <w:w w:val="110"/>
          <w:sz w:val="21"/>
        </w:rPr>
        <w:t>and</w:t>
      </w:r>
    </w:p>
    <w:p w:rsidR="00670769" w:rsidRDefault="00670769">
      <w:pPr>
        <w:pStyle w:val="BodyText"/>
        <w:spacing w:before="11"/>
      </w:pPr>
    </w:p>
    <w:p w:rsidR="00670769" w:rsidRDefault="00190BF8">
      <w:pPr>
        <w:pStyle w:val="ListParagraph"/>
        <w:numPr>
          <w:ilvl w:val="0"/>
          <w:numId w:val="9"/>
        </w:numPr>
        <w:tabs>
          <w:tab w:val="left" w:pos="932"/>
        </w:tabs>
        <w:ind w:left="932" w:hanging="426"/>
        <w:rPr>
          <w:sz w:val="21"/>
        </w:rPr>
      </w:pPr>
      <w:r>
        <w:rPr>
          <w:sz w:val="21"/>
        </w:rPr>
        <w:t>retail</w:t>
      </w:r>
      <w:r>
        <w:rPr>
          <w:spacing w:val="18"/>
          <w:sz w:val="21"/>
        </w:rPr>
        <w:t xml:space="preserve"> </w:t>
      </w:r>
      <w:r>
        <w:rPr>
          <w:spacing w:val="-2"/>
          <w:sz w:val="21"/>
        </w:rPr>
        <w:t>shops,</w:t>
      </w:r>
    </w:p>
    <w:p w:rsidR="00670769" w:rsidRDefault="00670769">
      <w:pPr>
        <w:pStyle w:val="BodyText"/>
        <w:spacing w:before="11"/>
      </w:pPr>
    </w:p>
    <w:p w:rsidR="00670769" w:rsidRDefault="00190BF8">
      <w:pPr>
        <w:ind w:left="506"/>
        <w:rPr>
          <w:sz w:val="21"/>
        </w:rPr>
      </w:pPr>
      <w:r>
        <w:rPr>
          <w:w w:val="110"/>
          <w:sz w:val="21"/>
        </w:rPr>
        <w:t>is</w:t>
      </w:r>
      <w:r>
        <w:rPr>
          <w:spacing w:val="1"/>
          <w:w w:val="110"/>
          <w:sz w:val="21"/>
        </w:rPr>
        <w:t xml:space="preserve"> </w:t>
      </w:r>
      <w:r>
        <w:rPr>
          <w:w w:val="110"/>
          <w:sz w:val="21"/>
        </w:rPr>
        <w:t>excluded</w:t>
      </w:r>
      <w:r>
        <w:rPr>
          <w:spacing w:val="2"/>
          <w:w w:val="110"/>
          <w:sz w:val="21"/>
        </w:rPr>
        <w:t xml:space="preserve"> </w:t>
      </w:r>
      <w:r>
        <w:rPr>
          <w:w w:val="110"/>
          <w:sz w:val="21"/>
        </w:rPr>
        <w:t>from</w:t>
      </w:r>
      <w:r>
        <w:rPr>
          <w:spacing w:val="2"/>
          <w:w w:val="110"/>
          <w:sz w:val="21"/>
        </w:rPr>
        <w:t xml:space="preserve"> </w:t>
      </w:r>
      <w:r>
        <w:rPr>
          <w:w w:val="110"/>
          <w:sz w:val="21"/>
        </w:rPr>
        <w:t>the</w:t>
      </w:r>
      <w:r>
        <w:rPr>
          <w:spacing w:val="2"/>
          <w:w w:val="110"/>
          <w:sz w:val="21"/>
        </w:rPr>
        <w:t xml:space="preserve"> </w:t>
      </w:r>
      <w:r>
        <w:rPr>
          <w:w w:val="110"/>
          <w:sz w:val="21"/>
        </w:rPr>
        <w:t>definition</w:t>
      </w:r>
      <w:r>
        <w:rPr>
          <w:spacing w:val="5"/>
          <w:w w:val="110"/>
          <w:sz w:val="21"/>
        </w:rPr>
        <w:t xml:space="preserve"> </w:t>
      </w:r>
      <w:r>
        <w:rPr>
          <w:w w:val="110"/>
          <w:sz w:val="21"/>
        </w:rPr>
        <w:t>of</w:t>
      </w:r>
      <w:r>
        <w:rPr>
          <w:spacing w:val="3"/>
          <w:w w:val="110"/>
          <w:sz w:val="21"/>
        </w:rPr>
        <w:t xml:space="preserve"> </w:t>
      </w:r>
      <w:r>
        <w:rPr>
          <w:b/>
          <w:i/>
          <w:w w:val="110"/>
          <w:sz w:val="21"/>
        </w:rPr>
        <w:t>retail</w:t>
      </w:r>
      <w:r>
        <w:rPr>
          <w:b/>
          <w:i/>
          <w:spacing w:val="10"/>
          <w:w w:val="110"/>
          <w:sz w:val="21"/>
        </w:rPr>
        <w:t xml:space="preserve"> </w:t>
      </w:r>
      <w:r>
        <w:rPr>
          <w:b/>
          <w:i/>
          <w:w w:val="110"/>
          <w:sz w:val="21"/>
        </w:rPr>
        <w:t>shopping</w:t>
      </w:r>
      <w:r>
        <w:rPr>
          <w:b/>
          <w:i/>
          <w:spacing w:val="10"/>
          <w:w w:val="110"/>
          <w:sz w:val="21"/>
        </w:rPr>
        <w:t xml:space="preserve"> </w:t>
      </w:r>
      <w:r>
        <w:rPr>
          <w:b/>
          <w:i/>
          <w:w w:val="110"/>
          <w:sz w:val="21"/>
        </w:rPr>
        <w:t>centre</w:t>
      </w:r>
      <w:r>
        <w:rPr>
          <w:b/>
          <w:i/>
          <w:spacing w:val="5"/>
          <w:w w:val="110"/>
          <w:sz w:val="21"/>
        </w:rPr>
        <w:t xml:space="preserve"> </w:t>
      </w:r>
      <w:r>
        <w:rPr>
          <w:w w:val="110"/>
          <w:sz w:val="21"/>
        </w:rPr>
        <w:t>in</w:t>
      </w:r>
      <w:r>
        <w:rPr>
          <w:spacing w:val="2"/>
          <w:w w:val="110"/>
          <w:sz w:val="21"/>
        </w:rPr>
        <w:t xml:space="preserve"> </w:t>
      </w:r>
      <w:r>
        <w:rPr>
          <w:w w:val="110"/>
          <w:sz w:val="21"/>
        </w:rPr>
        <w:t>section</w:t>
      </w:r>
      <w:r>
        <w:rPr>
          <w:spacing w:val="2"/>
          <w:w w:val="110"/>
          <w:sz w:val="21"/>
        </w:rPr>
        <w:t xml:space="preserve"> </w:t>
      </w:r>
      <w:r>
        <w:rPr>
          <w:w w:val="110"/>
          <w:sz w:val="21"/>
        </w:rPr>
        <w:t>4(1)</w:t>
      </w:r>
      <w:r>
        <w:rPr>
          <w:spacing w:val="2"/>
          <w:w w:val="110"/>
          <w:sz w:val="21"/>
        </w:rPr>
        <w:t xml:space="preserve"> </w:t>
      </w:r>
      <w:r>
        <w:rPr>
          <w:w w:val="110"/>
          <w:sz w:val="21"/>
        </w:rPr>
        <w:t>of</w:t>
      </w:r>
      <w:r>
        <w:rPr>
          <w:spacing w:val="5"/>
          <w:w w:val="110"/>
          <w:sz w:val="21"/>
        </w:rPr>
        <w:t xml:space="preserve"> </w:t>
      </w:r>
      <w:r>
        <w:rPr>
          <w:w w:val="110"/>
          <w:sz w:val="21"/>
        </w:rPr>
        <w:t>the</w:t>
      </w:r>
      <w:r>
        <w:rPr>
          <w:spacing w:val="2"/>
          <w:w w:val="110"/>
          <w:sz w:val="21"/>
        </w:rPr>
        <w:t xml:space="preserve"> </w:t>
      </w:r>
      <w:r>
        <w:rPr>
          <w:spacing w:val="-4"/>
          <w:w w:val="110"/>
          <w:sz w:val="21"/>
        </w:rPr>
        <w:t>Act.</w:t>
      </w:r>
    </w:p>
    <w:p w:rsidR="00670769" w:rsidRDefault="00670769">
      <w:pPr>
        <w:pStyle w:val="BodyText"/>
        <w:spacing w:before="10"/>
      </w:pPr>
    </w:p>
    <w:p w:rsidR="00670769" w:rsidRDefault="00190BF8">
      <w:pPr>
        <w:pStyle w:val="ListParagraph"/>
        <w:numPr>
          <w:ilvl w:val="0"/>
          <w:numId w:val="63"/>
        </w:numPr>
        <w:tabs>
          <w:tab w:val="left" w:pos="741"/>
        </w:tabs>
        <w:ind w:left="741" w:hanging="575"/>
        <w:rPr>
          <w:b/>
          <w:sz w:val="19"/>
        </w:rPr>
      </w:pPr>
      <w:bookmarkStart w:id="396" w:name="147_Meaning_of_“metropolitan_area”"/>
      <w:bookmarkStart w:id="397" w:name="_bookmark197"/>
      <w:bookmarkEnd w:id="396"/>
      <w:bookmarkEnd w:id="397"/>
      <w:r>
        <w:rPr>
          <w:b/>
          <w:w w:val="120"/>
          <w:sz w:val="19"/>
        </w:rPr>
        <w:t>Meaning</w:t>
      </w:r>
      <w:r>
        <w:rPr>
          <w:b/>
          <w:spacing w:val="-1"/>
          <w:w w:val="120"/>
          <w:sz w:val="19"/>
        </w:rPr>
        <w:t xml:space="preserve"> </w:t>
      </w:r>
      <w:r>
        <w:rPr>
          <w:b/>
          <w:w w:val="120"/>
          <w:sz w:val="19"/>
        </w:rPr>
        <w:t>of “metropolitan</w:t>
      </w:r>
      <w:r>
        <w:rPr>
          <w:b/>
          <w:spacing w:val="2"/>
          <w:w w:val="120"/>
          <w:sz w:val="19"/>
        </w:rPr>
        <w:t xml:space="preserve"> </w:t>
      </w:r>
      <w:r>
        <w:rPr>
          <w:b/>
          <w:spacing w:val="-2"/>
          <w:w w:val="120"/>
          <w:sz w:val="19"/>
        </w:rPr>
        <w:t>area”</w:t>
      </w:r>
    </w:p>
    <w:p w:rsidR="00670769" w:rsidRDefault="00670769">
      <w:pPr>
        <w:pStyle w:val="BodyText"/>
        <w:spacing w:before="31"/>
        <w:rPr>
          <w:b/>
          <w:sz w:val="19"/>
        </w:rPr>
      </w:pPr>
    </w:p>
    <w:p w:rsidR="00670769" w:rsidRDefault="00190BF8">
      <w:pPr>
        <w:pStyle w:val="BodyText"/>
        <w:spacing w:before="1"/>
        <w:ind w:left="506"/>
      </w:pPr>
      <w:r>
        <w:rPr>
          <w:w w:val="110"/>
        </w:rPr>
        <w:t>For</w:t>
      </w:r>
      <w:r>
        <w:rPr>
          <w:spacing w:val="-5"/>
          <w:w w:val="110"/>
        </w:rPr>
        <w:t xml:space="preserve"> </w:t>
      </w:r>
      <w:r>
        <w:rPr>
          <w:w w:val="110"/>
        </w:rPr>
        <w:t>the</w:t>
      </w:r>
      <w:r>
        <w:rPr>
          <w:spacing w:val="-4"/>
          <w:w w:val="110"/>
        </w:rPr>
        <w:t xml:space="preserve"> </w:t>
      </w:r>
      <w:r>
        <w:rPr>
          <w:w w:val="110"/>
        </w:rPr>
        <w:t>purposes</w:t>
      </w:r>
      <w:r>
        <w:rPr>
          <w:spacing w:val="-2"/>
          <w:w w:val="110"/>
        </w:rPr>
        <w:t xml:space="preserve"> </w:t>
      </w:r>
      <w:r>
        <w:rPr>
          <w:w w:val="110"/>
        </w:rPr>
        <w:t>of</w:t>
      </w:r>
      <w:r>
        <w:rPr>
          <w:spacing w:val="-3"/>
          <w:w w:val="110"/>
        </w:rPr>
        <w:t xml:space="preserve"> </w:t>
      </w:r>
      <w:r>
        <w:rPr>
          <w:w w:val="110"/>
        </w:rPr>
        <w:t>the</w:t>
      </w:r>
      <w:r>
        <w:rPr>
          <w:spacing w:val="-4"/>
          <w:w w:val="110"/>
        </w:rPr>
        <w:t xml:space="preserve"> </w:t>
      </w:r>
      <w:r>
        <w:rPr>
          <w:w w:val="110"/>
        </w:rPr>
        <w:t>Act,</w:t>
      </w:r>
      <w:r>
        <w:rPr>
          <w:spacing w:val="-4"/>
          <w:w w:val="110"/>
        </w:rPr>
        <w:t xml:space="preserve"> </w:t>
      </w:r>
      <w:r>
        <w:rPr>
          <w:w w:val="110"/>
        </w:rPr>
        <w:t>the</w:t>
      </w:r>
      <w:r>
        <w:rPr>
          <w:spacing w:val="-4"/>
          <w:w w:val="110"/>
        </w:rPr>
        <w:t xml:space="preserve"> </w:t>
      </w:r>
      <w:r>
        <w:rPr>
          <w:w w:val="110"/>
        </w:rPr>
        <w:t>area</w:t>
      </w:r>
      <w:r>
        <w:rPr>
          <w:spacing w:val="-4"/>
          <w:w w:val="110"/>
        </w:rPr>
        <w:t xml:space="preserve"> </w:t>
      </w:r>
      <w:r>
        <w:rPr>
          <w:w w:val="110"/>
        </w:rPr>
        <w:t>comprising</w:t>
      </w:r>
      <w:r>
        <w:rPr>
          <w:spacing w:val="-2"/>
          <w:w w:val="110"/>
        </w:rPr>
        <w:t xml:space="preserve"> </w:t>
      </w:r>
      <w:r>
        <w:rPr>
          <w:w w:val="110"/>
        </w:rPr>
        <w:t>the</w:t>
      </w:r>
      <w:r>
        <w:rPr>
          <w:spacing w:val="-4"/>
          <w:w w:val="110"/>
        </w:rPr>
        <w:t xml:space="preserve"> </w:t>
      </w:r>
      <w:r>
        <w:rPr>
          <w:w w:val="110"/>
        </w:rPr>
        <w:t>following</w:t>
      </w:r>
      <w:r>
        <w:rPr>
          <w:spacing w:val="-4"/>
          <w:w w:val="110"/>
        </w:rPr>
        <w:t xml:space="preserve"> </w:t>
      </w:r>
      <w:r>
        <w:rPr>
          <w:w w:val="110"/>
        </w:rPr>
        <w:t>local</w:t>
      </w:r>
      <w:r>
        <w:rPr>
          <w:spacing w:val="-1"/>
          <w:w w:val="110"/>
        </w:rPr>
        <w:t xml:space="preserve"> </w:t>
      </w:r>
      <w:r>
        <w:rPr>
          <w:w w:val="110"/>
        </w:rPr>
        <w:t>government</w:t>
      </w:r>
      <w:r>
        <w:rPr>
          <w:spacing w:val="-3"/>
          <w:w w:val="110"/>
        </w:rPr>
        <w:t xml:space="preserve"> </w:t>
      </w:r>
      <w:r>
        <w:rPr>
          <w:w w:val="110"/>
        </w:rPr>
        <w:t>areas</w:t>
      </w:r>
      <w:r>
        <w:rPr>
          <w:spacing w:val="-4"/>
          <w:w w:val="110"/>
        </w:rPr>
        <w:t xml:space="preserve"> </w:t>
      </w:r>
      <w:r>
        <w:rPr>
          <w:w w:val="110"/>
        </w:rPr>
        <w:t>is</w:t>
      </w:r>
      <w:r>
        <w:rPr>
          <w:spacing w:val="-4"/>
          <w:w w:val="110"/>
        </w:rPr>
        <w:t xml:space="preserve"> </w:t>
      </w:r>
      <w:r>
        <w:rPr>
          <w:spacing w:val="-10"/>
          <w:w w:val="110"/>
        </w:rPr>
        <w:t>a</w:t>
      </w:r>
    </w:p>
    <w:p w:rsidR="00670769" w:rsidRDefault="00190BF8">
      <w:pPr>
        <w:pStyle w:val="Heading3"/>
        <w:spacing w:before="54"/>
        <w:rPr>
          <w:b w:val="0"/>
          <w:i w:val="0"/>
        </w:rPr>
      </w:pPr>
      <w:r>
        <w:rPr>
          <w:w w:val="115"/>
        </w:rPr>
        <w:t>metropolitan</w:t>
      </w:r>
      <w:r>
        <w:rPr>
          <w:spacing w:val="1"/>
          <w:w w:val="115"/>
        </w:rPr>
        <w:t xml:space="preserve"> </w:t>
      </w:r>
      <w:r>
        <w:rPr>
          <w:spacing w:val="-2"/>
          <w:w w:val="115"/>
        </w:rPr>
        <w:t>area</w:t>
      </w:r>
      <w:r>
        <w:rPr>
          <w:b w:val="0"/>
          <w:i w:val="0"/>
          <w:spacing w:val="-2"/>
          <w:w w:val="115"/>
        </w:rPr>
        <w:t>—</w:t>
      </w:r>
    </w:p>
    <w:p w:rsidR="00670769" w:rsidRDefault="00190BF8">
      <w:pPr>
        <w:pStyle w:val="BodyText"/>
        <w:spacing w:before="55" w:line="292" w:lineRule="auto"/>
        <w:ind w:left="506" w:right="174"/>
      </w:pPr>
      <w:r>
        <w:rPr>
          <w:w w:val="110"/>
        </w:rPr>
        <w:t>Bayside, Blacktown, Blue Mountains, Burwood, Camden, Campbelltown, Canada Bay, Canterbury-Bankstown, Central Coast, Cumberland, Fairfield, Georges River, Hawkesbury, Hornsby, Hunters Hill, Inner West, Ku-ring-gai, Lake Macquarie, Lane Cove, Liverpool, Mosman, Newcastle, North Sydney, Northern Beaches, Parramatta, Penrith, Randwick, Ryde,</w:t>
      </w:r>
      <w:r>
        <w:rPr>
          <w:spacing w:val="-7"/>
          <w:w w:val="110"/>
        </w:rPr>
        <w:t xml:space="preserve"> </w:t>
      </w:r>
      <w:r>
        <w:rPr>
          <w:w w:val="110"/>
        </w:rPr>
        <w:t>Strathfield,</w:t>
      </w:r>
      <w:r>
        <w:rPr>
          <w:spacing w:val="-4"/>
          <w:w w:val="110"/>
        </w:rPr>
        <w:t xml:space="preserve"> </w:t>
      </w:r>
      <w:r>
        <w:rPr>
          <w:w w:val="110"/>
        </w:rPr>
        <w:t>Sutherland,</w:t>
      </w:r>
      <w:r>
        <w:rPr>
          <w:spacing w:val="-7"/>
          <w:w w:val="110"/>
        </w:rPr>
        <w:t xml:space="preserve"> </w:t>
      </w:r>
      <w:r>
        <w:rPr>
          <w:w w:val="110"/>
        </w:rPr>
        <w:t>City</w:t>
      </w:r>
      <w:r>
        <w:rPr>
          <w:spacing w:val="-4"/>
          <w:w w:val="110"/>
        </w:rPr>
        <w:t xml:space="preserve"> </w:t>
      </w:r>
      <w:r>
        <w:rPr>
          <w:w w:val="110"/>
        </w:rPr>
        <w:t>of</w:t>
      </w:r>
      <w:r>
        <w:rPr>
          <w:spacing w:val="-6"/>
          <w:w w:val="110"/>
        </w:rPr>
        <w:t xml:space="preserve"> </w:t>
      </w:r>
      <w:r>
        <w:rPr>
          <w:w w:val="110"/>
        </w:rPr>
        <w:t>Sydney,</w:t>
      </w:r>
      <w:r>
        <w:rPr>
          <w:spacing w:val="-7"/>
          <w:w w:val="110"/>
        </w:rPr>
        <w:t xml:space="preserve"> </w:t>
      </w:r>
      <w:r>
        <w:rPr>
          <w:w w:val="110"/>
        </w:rPr>
        <w:t>The</w:t>
      </w:r>
      <w:r>
        <w:rPr>
          <w:spacing w:val="-4"/>
          <w:w w:val="110"/>
        </w:rPr>
        <w:t xml:space="preserve"> </w:t>
      </w:r>
      <w:r>
        <w:rPr>
          <w:w w:val="110"/>
        </w:rPr>
        <w:t>Hills,</w:t>
      </w:r>
      <w:r>
        <w:rPr>
          <w:spacing w:val="-7"/>
          <w:w w:val="110"/>
        </w:rPr>
        <w:t xml:space="preserve"> </w:t>
      </w:r>
      <w:r>
        <w:rPr>
          <w:w w:val="110"/>
        </w:rPr>
        <w:t>Waverley,</w:t>
      </w:r>
      <w:r>
        <w:rPr>
          <w:spacing w:val="-7"/>
          <w:w w:val="110"/>
        </w:rPr>
        <w:t xml:space="preserve"> </w:t>
      </w:r>
      <w:r>
        <w:rPr>
          <w:w w:val="110"/>
        </w:rPr>
        <w:t>Willoughby,</w:t>
      </w:r>
      <w:r>
        <w:rPr>
          <w:spacing w:val="-7"/>
          <w:w w:val="110"/>
        </w:rPr>
        <w:t xml:space="preserve"> </w:t>
      </w:r>
      <w:r>
        <w:rPr>
          <w:w w:val="110"/>
        </w:rPr>
        <w:t xml:space="preserve">Wollongong, </w:t>
      </w:r>
      <w:r>
        <w:rPr>
          <w:spacing w:val="-2"/>
          <w:w w:val="110"/>
        </w:rPr>
        <w:t>Woollahra.</w:t>
      </w:r>
    </w:p>
    <w:p w:rsidR="00670769" w:rsidRDefault="00190BF8">
      <w:pPr>
        <w:pStyle w:val="ListParagraph"/>
        <w:numPr>
          <w:ilvl w:val="0"/>
          <w:numId w:val="63"/>
        </w:numPr>
        <w:tabs>
          <w:tab w:val="left" w:pos="741"/>
        </w:tabs>
        <w:spacing w:before="206"/>
        <w:ind w:left="741" w:hanging="575"/>
        <w:rPr>
          <w:b/>
          <w:sz w:val="19"/>
        </w:rPr>
      </w:pPr>
      <w:bookmarkStart w:id="398" w:name="148_Denial_of_allegation_as_to_age"/>
      <w:bookmarkStart w:id="399" w:name="_bookmark198"/>
      <w:bookmarkEnd w:id="398"/>
      <w:bookmarkEnd w:id="399"/>
      <w:r>
        <w:rPr>
          <w:b/>
          <w:w w:val="125"/>
          <w:sz w:val="19"/>
        </w:rPr>
        <w:t>Denial</w:t>
      </w:r>
      <w:r>
        <w:rPr>
          <w:b/>
          <w:spacing w:val="-18"/>
          <w:w w:val="125"/>
          <w:sz w:val="19"/>
        </w:rPr>
        <w:t xml:space="preserve"> </w:t>
      </w:r>
      <w:r>
        <w:rPr>
          <w:b/>
          <w:w w:val="125"/>
          <w:sz w:val="19"/>
        </w:rPr>
        <w:t>of</w:t>
      </w:r>
      <w:r>
        <w:rPr>
          <w:b/>
          <w:spacing w:val="-18"/>
          <w:w w:val="125"/>
          <w:sz w:val="19"/>
        </w:rPr>
        <w:t xml:space="preserve"> </w:t>
      </w:r>
      <w:r>
        <w:rPr>
          <w:b/>
          <w:w w:val="125"/>
          <w:sz w:val="19"/>
        </w:rPr>
        <w:t>allegation</w:t>
      </w:r>
      <w:r>
        <w:rPr>
          <w:b/>
          <w:spacing w:val="-17"/>
          <w:w w:val="125"/>
          <w:sz w:val="19"/>
        </w:rPr>
        <w:t xml:space="preserve"> </w:t>
      </w:r>
      <w:r>
        <w:rPr>
          <w:b/>
          <w:w w:val="125"/>
          <w:sz w:val="19"/>
        </w:rPr>
        <w:t>as</w:t>
      </w:r>
      <w:r>
        <w:rPr>
          <w:b/>
          <w:spacing w:val="-17"/>
          <w:w w:val="125"/>
          <w:sz w:val="19"/>
        </w:rPr>
        <w:t xml:space="preserve"> </w:t>
      </w:r>
      <w:r>
        <w:rPr>
          <w:b/>
          <w:w w:val="125"/>
          <w:sz w:val="19"/>
        </w:rPr>
        <w:t>to</w:t>
      </w:r>
      <w:r>
        <w:rPr>
          <w:b/>
          <w:spacing w:val="-17"/>
          <w:w w:val="125"/>
          <w:sz w:val="19"/>
        </w:rPr>
        <w:t xml:space="preserve"> </w:t>
      </w:r>
      <w:r>
        <w:rPr>
          <w:b/>
          <w:spacing w:val="-5"/>
          <w:w w:val="125"/>
          <w:sz w:val="19"/>
        </w:rPr>
        <w:t>age</w:t>
      </w:r>
    </w:p>
    <w:p w:rsidR="00670769" w:rsidRDefault="00670769">
      <w:pPr>
        <w:pStyle w:val="BodyText"/>
        <w:spacing w:before="32"/>
        <w:rPr>
          <w:b/>
          <w:sz w:val="19"/>
        </w:rPr>
      </w:pPr>
    </w:p>
    <w:p w:rsidR="00670769" w:rsidRDefault="00190BF8">
      <w:pPr>
        <w:pStyle w:val="BodyText"/>
        <w:spacing w:line="292" w:lineRule="auto"/>
        <w:ind w:left="506" w:right="209"/>
      </w:pPr>
      <w:r>
        <w:rPr>
          <w:w w:val="110"/>
        </w:rPr>
        <w:t xml:space="preserve">For the purposes of section 194(2) of the Act, an allegation in relation to any proceedings </w:t>
      </w:r>
      <w:r>
        <w:rPr>
          <w:w w:val="115"/>
        </w:rPr>
        <w:t>for</w:t>
      </w:r>
      <w:r>
        <w:rPr>
          <w:spacing w:val="-17"/>
          <w:w w:val="115"/>
        </w:rPr>
        <w:t xml:space="preserve"> </w:t>
      </w:r>
      <w:r>
        <w:rPr>
          <w:w w:val="115"/>
        </w:rPr>
        <w:t>an</w:t>
      </w:r>
      <w:r>
        <w:rPr>
          <w:spacing w:val="-17"/>
          <w:w w:val="115"/>
        </w:rPr>
        <w:t xml:space="preserve"> </w:t>
      </w:r>
      <w:r>
        <w:rPr>
          <w:w w:val="115"/>
        </w:rPr>
        <w:t>offence</w:t>
      </w:r>
      <w:r>
        <w:rPr>
          <w:spacing w:val="-17"/>
          <w:w w:val="115"/>
        </w:rPr>
        <w:t xml:space="preserve"> </w:t>
      </w:r>
      <w:r>
        <w:rPr>
          <w:w w:val="115"/>
        </w:rPr>
        <w:t>under</w:t>
      </w:r>
      <w:r>
        <w:rPr>
          <w:spacing w:val="-14"/>
          <w:w w:val="115"/>
        </w:rPr>
        <w:t xml:space="preserve"> </w:t>
      </w:r>
      <w:r>
        <w:rPr>
          <w:w w:val="115"/>
        </w:rPr>
        <w:t>the</w:t>
      </w:r>
      <w:r>
        <w:rPr>
          <w:spacing w:val="-17"/>
          <w:w w:val="115"/>
        </w:rPr>
        <w:t xml:space="preserve"> </w:t>
      </w:r>
      <w:r>
        <w:rPr>
          <w:w w:val="115"/>
        </w:rPr>
        <w:t>Act</w:t>
      </w:r>
      <w:r>
        <w:rPr>
          <w:spacing w:val="-16"/>
          <w:w w:val="115"/>
        </w:rPr>
        <w:t xml:space="preserve"> </w:t>
      </w:r>
      <w:r>
        <w:rPr>
          <w:w w:val="115"/>
        </w:rPr>
        <w:t>or</w:t>
      </w:r>
      <w:r>
        <w:rPr>
          <w:spacing w:val="-17"/>
          <w:w w:val="115"/>
        </w:rPr>
        <w:t xml:space="preserve"> </w:t>
      </w:r>
      <w:r>
        <w:rPr>
          <w:w w:val="115"/>
        </w:rPr>
        <w:t>this</w:t>
      </w:r>
      <w:r>
        <w:rPr>
          <w:spacing w:val="-17"/>
          <w:w w:val="115"/>
        </w:rPr>
        <w:t xml:space="preserve"> </w:t>
      </w:r>
      <w:r>
        <w:rPr>
          <w:w w:val="115"/>
        </w:rPr>
        <w:t>Regulation</w:t>
      </w:r>
      <w:r>
        <w:rPr>
          <w:spacing w:val="-17"/>
          <w:w w:val="115"/>
        </w:rPr>
        <w:t xml:space="preserve"> </w:t>
      </w:r>
      <w:r>
        <w:rPr>
          <w:w w:val="115"/>
        </w:rPr>
        <w:t>is</w:t>
      </w:r>
      <w:r>
        <w:rPr>
          <w:spacing w:val="-17"/>
          <w:w w:val="115"/>
        </w:rPr>
        <w:t xml:space="preserve"> </w:t>
      </w:r>
      <w:r>
        <w:rPr>
          <w:w w:val="115"/>
        </w:rPr>
        <w:t>denied</w:t>
      </w:r>
      <w:r>
        <w:rPr>
          <w:spacing w:val="-14"/>
          <w:w w:val="115"/>
        </w:rPr>
        <w:t xml:space="preserve"> </w:t>
      </w:r>
      <w:r>
        <w:rPr>
          <w:w w:val="115"/>
        </w:rPr>
        <w:t>as</w:t>
      </w:r>
      <w:r>
        <w:rPr>
          <w:spacing w:val="-17"/>
          <w:w w:val="115"/>
        </w:rPr>
        <w:t xml:space="preserve"> </w:t>
      </w:r>
      <w:r>
        <w:rPr>
          <w:w w:val="115"/>
        </w:rPr>
        <w:t>prescribed</w:t>
      </w:r>
      <w:r>
        <w:rPr>
          <w:spacing w:val="-17"/>
          <w:w w:val="115"/>
        </w:rPr>
        <w:t xml:space="preserve"> </w:t>
      </w:r>
      <w:r>
        <w:rPr>
          <w:w w:val="115"/>
        </w:rPr>
        <w:t>if</w:t>
      </w:r>
      <w:r>
        <w:rPr>
          <w:spacing w:val="-16"/>
          <w:w w:val="115"/>
        </w:rPr>
        <w:t xml:space="preserve"> </w:t>
      </w:r>
      <w:r>
        <w:rPr>
          <w:w w:val="115"/>
        </w:rPr>
        <w:t>it</w:t>
      </w:r>
      <w:r>
        <w:rPr>
          <w:spacing w:val="-16"/>
          <w:w w:val="115"/>
        </w:rPr>
        <w:t xml:space="preserve"> </w:t>
      </w:r>
      <w:r>
        <w:rPr>
          <w:w w:val="115"/>
        </w:rPr>
        <w:t>is</w:t>
      </w:r>
      <w:r>
        <w:rPr>
          <w:spacing w:val="-14"/>
          <w:w w:val="115"/>
        </w:rPr>
        <w:t xml:space="preserve"> </w:t>
      </w:r>
      <w:r>
        <w:rPr>
          <w:w w:val="115"/>
        </w:rPr>
        <w:t>denied—</w:t>
      </w:r>
    </w:p>
    <w:p w:rsidR="00670769" w:rsidRDefault="00190BF8">
      <w:pPr>
        <w:pStyle w:val="ListParagraph"/>
        <w:numPr>
          <w:ilvl w:val="0"/>
          <w:numId w:val="8"/>
        </w:numPr>
        <w:tabs>
          <w:tab w:val="left" w:pos="906"/>
          <w:tab w:val="left" w:pos="927"/>
        </w:tabs>
        <w:spacing w:before="162" w:line="292" w:lineRule="auto"/>
        <w:ind w:right="181" w:hanging="400"/>
        <w:rPr>
          <w:sz w:val="21"/>
        </w:rPr>
      </w:pPr>
      <w:r>
        <w:rPr>
          <w:w w:val="110"/>
          <w:sz w:val="21"/>
        </w:rPr>
        <w:t>at any adjournment prior to the commencement of the proceedings—by informing the court,</w:t>
      </w:r>
      <w:r>
        <w:rPr>
          <w:spacing w:val="-7"/>
          <w:w w:val="110"/>
          <w:sz w:val="21"/>
        </w:rPr>
        <w:t xml:space="preserve"> </w:t>
      </w:r>
      <w:r>
        <w:rPr>
          <w:w w:val="110"/>
          <w:sz w:val="21"/>
        </w:rPr>
        <w:t>the</w:t>
      </w:r>
      <w:r>
        <w:rPr>
          <w:spacing w:val="-7"/>
          <w:w w:val="110"/>
          <w:sz w:val="21"/>
        </w:rPr>
        <w:t xml:space="preserve"> </w:t>
      </w:r>
      <w:r>
        <w:rPr>
          <w:w w:val="110"/>
          <w:sz w:val="21"/>
        </w:rPr>
        <w:t>informant</w:t>
      </w:r>
      <w:r>
        <w:rPr>
          <w:spacing w:val="-6"/>
          <w:w w:val="110"/>
          <w:sz w:val="21"/>
        </w:rPr>
        <w:t xml:space="preserve"> </w:t>
      </w:r>
      <w:r>
        <w:rPr>
          <w:w w:val="110"/>
          <w:sz w:val="21"/>
        </w:rPr>
        <w:t>or</w:t>
      </w:r>
      <w:r>
        <w:rPr>
          <w:spacing w:val="-7"/>
          <w:w w:val="110"/>
          <w:sz w:val="21"/>
        </w:rPr>
        <w:t xml:space="preserve"> </w:t>
      </w:r>
      <w:r>
        <w:rPr>
          <w:w w:val="110"/>
          <w:sz w:val="21"/>
        </w:rPr>
        <w:t>a</w:t>
      </w:r>
      <w:r>
        <w:rPr>
          <w:spacing w:val="-7"/>
          <w:w w:val="110"/>
          <w:sz w:val="21"/>
        </w:rPr>
        <w:t xml:space="preserve"> </w:t>
      </w:r>
      <w:r>
        <w:rPr>
          <w:w w:val="110"/>
          <w:sz w:val="21"/>
        </w:rPr>
        <w:t>person</w:t>
      </w:r>
      <w:r>
        <w:rPr>
          <w:spacing w:val="-4"/>
          <w:w w:val="110"/>
          <w:sz w:val="21"/>
        </w:rPr>
        <w:t xml:space="preserve"> </w:t>
      </w:r>
      <w:r>
        <w:rPr>
          <w:w w:val="110"/>
          <w:sz w:val="21"/>
        </w:rPr>
        <w:t>appearing</w:t>
      </w:r>
      <w:r>
        <w:rPr>
          <w:spacing w:val="-7"/>
          <w:w w:val="110"/>
          <w:sz w:val="21"/>
        </w:rPr>
        <w:t xml:space="preserve"> </w:t>
      </w:r>
      <w:r>
        <w:rPr>
          <w:w w:val="110"/>
          <w:sz w:val="21"/>
        </w:rPr>
        <w:t>for</w:t>
      </w:r>
      <w:r>
        <w:rPr>
          <w:spacing w:val="-7"/>
          <w:w w:val="110"/>
          <w:sz w:val="21"/>
        </w:rPr>
        <w:t xml:space="preserve"> </w:t>
      </w:r>
      <w:r>
        <w:rPr>
          <w:w w:val="110"/>
          <w:sz w:val="21"/>
        </w:rPr>
        <w:t>the</w:t>
      </w:r>
      <w:r>
        <w:rPr>
          <w:spacing w:val="-4"/>
          <w:w w:val="110"/>
          <w:sz w:val="21"/>
        </w:rPr>
        <w:t xml:space="preserve"> </w:t>
      </w:r>
      <w:r>
        <w:rPr>
          <w:w w:val="110"/>
          <w:sz w:val="21"/>
        </w:rPr>
        <w:t>informant</w:t>
      </w:r>
      <w:r>
        <w:rPr>
          <w:spacing w:val="-6"/>
          <w:w w:val="110"/>
          <w:sz w:val="21"/>
        </w:rPr>
        <w:t xml:space="preserve"> </w:t>
      </w:r>
      <w:r>
        <w:rPr>
          <w:w w:val="110"/>
          <w:sz w:val="21"/>
        </w:rPr>
        <w:t>in</w:t>
      </w:r>
      <w:r>
        <w:rPr>
          <w:spacing w:val="-7"/>
          <w:w w:val="110"/>
          <w:sz w:val="21"/>
        </w:rPr>
        <w:t xml:space="preserve"> </w:t>
      </w:r>
      <w:r>
        <w:rPr>
          <w:w w:val="110"/>
          <w:sz w:val="21"/>
        </w:rPr>
        <w:t>writing</w:t>
      </w:r>
      <w:r>
        <w:rPr>
          <w:spacing w:val="-4"/>
          <w:w w:val="110"/>
          <w:sz w:val="21"/>
        </w:rPr>
        <w:t xml:space="preserve"> </w:t>
      </w:r>
      <w:r>
        <w:rPr>
          <w:w w:val="110"/>
          <w:sz w:val="21"/>
        </w:rPr>
        <w:t>of</w:t>
      </w:r>
      <w:r>
        <w:rPr>
          <w:spacing w:val="-6"/>
          <w:w w:val="110"/>
          <w:sz w:val="21"/>
        </w:rPr>
        <w:t xml:space="preserve"> </w:t>
      </w:r>
      <w:r>
        <w:rPr>
          <w:w w:val="110"/>
          <w:sz w:val="21"/>
        </w:rPr>
        <w:t>the</w:t>
      </w:r>
      <w:r>
        <w:rPr>
          <w:spacing w:val="-7"/>
          <w:w w:val="110"/>
          <w:sz w:val="21"/>
        </w:rPr>
        <w:t xml:space="preserve"> </w:t>
      </w:r>
      <w:r>
        <w:rPr>
          <w:w w:val="110"/>
          <w:sz w:val="21"/>
        </w:rPr>
        <w:t>denial,</w:t>
      </w:r>
      <w:r>
        <w:rPr>
          <w:spacing w:val="-5"/>
          <w:w w:val="110"/>
          <w:sz w:val="21"/>
        </w:rPr>
        <w:t xml:space="preserve"> </w:t>
      </w:r>
      <w:r>
        <w:rPr>
          <w:w w:val="110"/>
          <w:sz w:val="21"/>
        </w:rPr>
        <w:t>or</w:t>
      </w:r>
    </w:p>
    <w:p w:rsidR="00670769" w:rsidRDefault="00190BF8">
      <w:pPr>
        <w:pStyle w:val="ListParagraph"/>
        <w:numPr>
          <w:ilvl w:val="0"/>
          <w:numId w:val="8"/>
        </w:numPr>
        <w:tabs>
          <w:tab w:val="left" w:pos="906"/>
          <w:tab w:val="left" w:pos="932"/>
        </w:tabs>
        <w:spacing w:before="203" w:line="292" w:lineRule="auto"/>
        <w:ind w:right="256" w:hanging="400"/>
        <w:rPr>
          <w:sz w:val="21"/>
        </w:rPr>
      </w:pPr>
      <w:r>
        <w:rPr>
          <w:w w:val="110"/>
          <w:sz w:val="21"/>
        </w:rPr>
        <w:t>at</w:t>
      </w:r>
      <w:r>
        <w:rPr>
          <w:spacing w:val="35"/>
          <w:w w:val="110"/>
          <w:sz w:val="21"/>
        </w:rPr>
        <w:t xml:space="preserve"> </w:t>
      </w:r>
      <w:r>
        <w:rPr>
          <w:w w:val="110"/>
          <w:sz w:val="21"/>
        </w:rPr>
        <w:t>any time not later than 14 days before the hearing of the charge—by informing the informant or a person appearing for the informant in writing of the denial.</w:t>
      </w:r>
    </w:p>
    <w:p w:rsidR="00670769" w:rsidRDefault="00190BF8">
      <w:pPr>
        <w:pStyle w:val="ListParagraph"/>
        <w:numPr>
          <w:ilvl w:val="0"/>
          <w:numId w:val="63"/>
        </w:numPr>
        <w:tabs>
          <w:tab w:val="left" w:pos="741"/>
        </w:tabs>
        <w:spacing w:before="201"/>
        <w:ind w:left="741" w:hanging="575"/>
        <w:rPr>
          <w:b/>
          <w:sz w:val="19"/>
        </w:rPr>
      </w:pPr>
      <w:bookmarkStart w:id="400" w:name="149_Furnishing_of_records,_reports_or_ot"/>
      <w:bookmarkStart w:id="401" w:name="_bookmark199"/>
      <w:bookmarkEnd w:id="400"/>
      <w:bookmarkEnd w:id="401"/>
      <w:r>
        <w:rPr>
          <w:b/>
          <w:w w:val="120"/>
          <w:sz w:val="19"/>
        </w:rPr>
        <w:t>Furnishing</w:t>
      </w:r>
      <w:r>
        <w:rPr>
          <w:b/>
          <w:spacing w:val="-8"/>
          <w:w w:val="120"/>
          <w:sz w:val="19"/>
        </w:rPr>
        <w:t xml:space="preserve"> </w:t>
      </w:r>
      <w:r>
        <w:rPr>
          <w:b/>
          <w:w w:val="120"/>
          <w:sz w:val="19"/>
        </w:rPr>
        <w:t>of</w:t>
      </w:r>
      <w:r>
        <w:rPr>
          <w:b/>
          <w:spacing w:val="-8"/>
          <w:w w:val="120"/>
          <w:sz w:val="19"/>
        </w:rPr>
        <w:t xml:space="preserve"> </w:t>
      </w:r>
      <w:r>
        <w:rPr>
          <w:b/>
          <w:w w:val="120"/>
          <w:sz w:val="19"/>
        </w:rPr>
        <w:t>records,</w:t>
      </w:r>
      <w:r>
        <w:rPr>
          <w:b/>
          <w:spacing w:val="-8"/>
          <w:w w:val="120"/>
          <w:sz w:val="19"/>
        </w:rPr>
        <w:t xml:space="preserve"> </w:t>
      </w:r>
      <w:r>
        <w:rPr>
          <w:b/>
          <w:w w:val="120"/>
          <w:sz w:val="19"/>
        </w:rPr>
        <w:t>reports</w:t>
      </w:r>
      <w:r>
        <w:rPr>
          <w:b/>
          <w:spacing w:val="-5"/>
          <w:w w:val="120"/>
          <w:sz w:val="19"/>
        </w:rPr>
        <w:t xml:space="preserve"> </w:t>
      </w:r>
      <w:r>
        <w:rPr>
          <w:b/>
          <w:w w:val="120"/>
          <w:sz w:val="19"/>
        </w:rPr>
        <w:t>or</w:t>
      </w:r>
      <w:r>
        <w:rPr>
          <w:b/>
          <w:spacing w:val="-8"/>
          <w:w w:val="120"/>
          <w:sz w:val="19"/>
        </w:rPr>
        <w:t xml:space="preserve"> </w:t>
      </w:r>
      <w:r>
        <w:rPr>
          <w:b/>
          <w:w w:val="120"/>
          <w:sz w:val="19"/>
        </w:rPr>
        <w:t>other</w:t>
      </w:r>
      <w:r>
        <w:rPr>
          <w:b/>
          <w:spacing w:val="-8"/>
          <w:w w:val="120"/>
          <w:sz w:val="19"/>
        </w:rPr>
        <w:t xml:space="preserve"> </w:t>
      </w:r>
      <w:r>
        <w:rPr>
          <w:b/>
          <w:spacing w:val="-2"/>
          <w:w w:val="120"/>
          <w:sz w:val="19"/>
        </w:rPr>
        <w:t>information</w:t>
      </w:r>
    </w:p>
    <w:p w:rsidR="00670769" w:rsidRDefault="00670769">
      <w:pPr>
        <w:pStyle w:val="BodyText"/>
        <w:spacing w:before="31"/>
        <w:rPr>
          <w:b/>
          <w:sz w:val="19"/>
        </w:rPr>
      </w:pPr>
    </w:p>
    <w:p w:rsidR="00670769" w:rsidRDefault="00190BF8">
      <w:pPr>
        <w:pStyle w:val="ListParagraph"/>
        <w:numPr>
          <w:ilvl w:val="1"/>
          <w:numId w:val="63"/>
        </w:numPr>
        <w:tabs>
          <w:tab w:val="left" w:pos="932"/>
        </w:tabs>
        <w:spacing w:before="1"/>
        <w:ind w:left="932" w:hanging="426"/>
        <w:rPr>
          <w:sz w:val="21"/>
        </w:rPr>
      </w:pPr>
      <w:r>
        <w:rPr>
          <w:w w:val="110"/>
          <w:sz w:val="21"/>
        </w:rPr>
        <w:t>Any</w:t>
      </w:r>
      <w:r>
        <w:rPr>
          <w:spacing w:val="-5"/>
          <w:w w:val="110"/>
          <w:sz w:val="21"/>
        </w:rPr>
        <w:t xml:space="preserve"> </w:t>
      </w:r>
      <w:r>
        <w:rPr>
          <w:w w:val="110"/>
          <w:sz w:val="21"/>
        </w:rPr>
        <w:t>requirement</w:t>
      </w:r>
      <w:r>
        <w:rPr>
          <w:spacing w:val="-3"/>
          <w:w w:val="110"/>
          <w:sz w:val="21"/>
        </w:rPr>
        <w:t xml:space="preserve"> </w:t>
      </w:r>
      <w:r>
        <w:rPr>
          <w:w w:val="110"/>
          <w:sz w:val="21"/>
        </w:rPr>
        <w:t>under</w:t>
      </w:r>
      <w:r>
        <w:rPr>
          <w:spacing w:val="-5"/>
          <w:w w:val="110"/>
          <w:sz w:val="21"/>
        </w:rPr>
        <w:t xml:space="preserve"> </w:t>
      </w:r>
      <w:r>
        <w:rPr>
          <w:w w:val="110"/>
          <w:sz w:val="21"/>
        </w:rPr>
        <w:t>this</w:t>
      </w:r>
      <w:r>
        <w:rPr>
          <w:spacing w:val="-4"/>
          <w:w w:val="110"/>
          <w:sz w:val="21"/>
        </w:rPr>
        <w:t xml:space="preserve"> </w:t>
      </w:r>
      <w:r>
        <w:rPr>
          <w:w w:val="110"/>
          <w:sz w:val="21"/>
        </w:rPr>
        <w:t>Regulation</w:t>
      </w:r>
      <w:r>
        <w:rPr>
          <w:spacing w:val="-5"/>
          <w:w w:val="110"/>
          <w:sz w:val="21"/>
        </w:rPr>
        <w:t xml:space="preserve"> </w:t>
      </w:r>
      <w:r>
        <w:rPr>
          <w:w w:val="110"/>
          <w:sz w:val="21"/>
        </w:rPr>
        <w:t>to</w:t>
      </w:r>
      <w:r>
        <w:rPr>
          <w:spacing w:val="-4"/>
          <w:w w:val="110"/>
          <w:sz w:val="21"/>
        </w:rPr>
        <w:t xml:space="preserve"> </w:t>
      </w:r>
      <w:r>
        <w:rPr>
          <w:w w:val="110"/>
          <w:sz w:val="21"/>
        </w:rPr>
        <w:t>furnish</w:t>
      </w:r>
      <w:r>
        <w:rPr>
          <w:spacing w:val="-4"/>
          <w:w w:val="110"/>
          <w:sz w:val="21"/>
        </w:rPr>
        <w:t xml:space="preserve"> </w:t>
      </w:r>
      <w:r>
        <w:rPr>
          <w:w w:val="110"/>
          <w:sz w:val="21"/>
        </w:rPr>
        <w:t>particulars</w:t>
      </w:r>
      <w:r>
        <w:rPr>
          <w:spacing w:val="-2"/>
          <w:w w:val="110"/>
          <w:sz w:val="21"/>
        </w:rPr>
        <w:t xml:space="preserve"> </w:t>
      </w:r>
      <w:r>
        <w:rPr>
          <w:w w:val="110"/>
          <w:sz w:val="21"/>
        </w:rPr>
        <w:t>of</w:t>
      </w:r>
      <w:r>
        <w:rPr>
          <w:spacing w:val="-3"/>
          <w:w w:val="110"/>
          <w:sz w:val="21"/>
        </w:rPr>
        <w:t xml:space="preserve"> </w:t>
      </w:r>
      <w:r>
        <w:rPr>
          <w:w w:val="110"/>
          <w:sz w:val="21"/>
        </w:rPr>
        <w:t>any</w:t>
      </w:r>
      <w:r>
        <w:rPr>
          <w:spacing w:val="-5"/>
          <w:w w:val="110"/>
          <w:sz w:val="21"/>
        </w:rPr>
        <w:t xml:space="preserve"> </w:t>
      </w:r>
      <w:r>
        <w:rPr>
          <w:w w:val="110"/>
          <w:sz w:val="21"/>
        </w:rPr>
        <w:t>record</w:t>
      </w:r>
      <w:r>
        <w:rPr>
          <w:spacing w:val="-4"/>
          <w:w w:val="110"/>
          <w:sz w:val="21"/>
        </w:rPr>
        <w:t xml:space="preserve"> </w:t>
      </w:r>
      <w:r>
        <w:rPr>
          <w:w w:val="110"/>
          <w:sz w:val="21"/>
        </w:rPr>
        <w:t>or</w:t>
      </w:r>
      <w:r>
        <w:rPr>
          <w:spacing w:val="-5"/>
          <w:w w:val="110"/>
          <w:sz w:val="21"/>
        </w:rPr>
        <w:t xml:space="preserve"> to</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BodyText"/>
        <w:spacing w:before="89" w:line="292" w:lineRule="auto"/>
        <w:ind w:left="906"/>
      </w:pPr>
      <w:r>
        <w:rPr>
          <w:w w:val="110"/>
        </w:rPr>
        <w:lastRenderedPageBreak/>
        <w:t>furnish</w:t>
      </w:r>
      <w:r>
        <w:rPr>
          <w:spacing w:val="-7"/>
          <w:w w:val="110"/>
        </w:rPr>
        <w:t xml:space="preserve"> </w:t>
      </w:r>
      <w:r>
        <w:rPr>
          <w:w w:val="110"/>
        </w:rPr>
        <w:t>a</w:t>
      </w:r>
      <w:r>
        <w:rPr>
          <w:spacing w:val="-7"/>
          <w:w w:val="110"/>
        </w:rPr>
        <w:t xml:space="preserve"> </w:t>
      </w:r>
      <w:r>
        <w:rPr>
          <w:w w:val="110"/>
        </w:rPr>
        <w:t>report</w:t>
      </w:r>
      <w:r>
        <w:rPr>
          <w:spacing w:val="-6"/>
          <w:w w:val="110"/>
        </w:rPr>
        <w:t xml:space="preserve"> </w:t>
      </w:r>
      <w:r>
        <w:rPr>
          <w:w w:val="110"/>
        </w:rPr>
        <w:t>or</w:t>
      </w:r>
      <w:r>
        <w:rPr>
          <w:spacing w:val="-7"/>
          <w:w w:val="110"/>
        </w:rPr>
        <w:t xml:space="preserve"> </w:t>
      </w:r>
      <w:r>
        <w:rPr>
          <w:w w:val="110"/>
        </w:rPr>
        <w:t>any</w:t>
      </w:r>
      <w:r>
        <w:rPr>
          <w:spacing w:val="-7"/>
          <w:w w:val="110"/>
        </w:rPr>
        <w:t xml:space="preserve"> </w:t>
      </w:r>
      <w:r>
        <w:rPr>
          <w:w w:val="110"/>
        </w:rPr>
        <w:t>other</w:t>
      </w:r>
      <w:r>
        <w:rPr>
          <w:spacing w:val="-4"/>
          <w:w w:val="110"/>
        </w:rPr>
        <w:t xml:space="preserve"> </w:t>
      </w:r>
      <w:r>
        <w:rPr>
          <w:w w:val="110"/>
        </w:rPr>
        <w:t>information,</w:t>
      </w:r>
      <w:r>
        <w:rPr>
          <w:spacing w:val="-7"/>
          <w:w w:val="110"/>
        </w:rPr>
        <w:t xml:space="preserve"> </w:t>
      </w:r>
      <w:r>
        <w:rPr>
          <w:w w:val="110"/>
        </w:rPr>
        <w:t>or</w:t>
      </w:r>
      <w:r>
        <w:rPr>
          <w:spacing w:val="-7"/>
          <w:w w:val="110"/>
        </w:rPr>
        <w:t xml:space="preserve"> </w:t>
      </w:r>
      <w:r>
        <w:rPr>
          <w:w w:val="110"/>
        </w:rPr>
        <w:t>any</w:t>
      </w:r>
      <w:r>
        <w:rPr>
          <w:spacing w:val="-4"/>
          <w:w w:val="110"/>
        </w:rPr>
        <w:t xml:space="preserve"> </w:t>
      </w:r>
      <w:r>
        <w:rPr>
          <w:w w:val="110"/>
        </w:rPr>
        <w:t>certificate,</w:t>
      </w:r>
      <w:r>
        <w:rPr>
          <w:spacing w:val="-7"/>
          <w:w w:val="110"/>
        </w:rPr>
        <w:t xml:space="preserve"> </w:t>
      </w:r>
      <w:r>
        <w:rPr>
          <w:w w:val="110"/>
        </w:rPr>
        <w:t>to</w:t>
      </w:r>
      <w:r>
        <w:rPr>
          <w:spacing w:val="-7"/>
          <w:w w:val="110"/>
        </w:rPr>
        <w:t xml:space="preserve"> </w:t>
      </w:r>
      <w:r>
        <w:rPr>
          <w:w w:val="110"/>
        </w:rPr>
        <w:t>the</w:t>
      </w:r>
      <w:r>
        <w:rPr>
          <w:spacing w:val="-4"/>
          <w:w w:val="110"/>
        </w:rPr>
        <w:t xml:space="preserve"> </w:t>
      </w:r>
      <w:r>
        <w:rPr>
          <w:w w:val="110"/>
        </w:rPr>
        <w:t>Authority</w:t>
      </w:r>
      <w:r>
        <w:rPr>
          <w:spacing w:val="-7"/>
          <w:w w:val="110"/>
        </w:rPr>
        <w:t xml:space="preserve"> </w:t>
      </w:r>
      <w:r>
        <w:rPr>
          <w:w w:val="110"/>
        </w:rPr>
        <w:t>may</w:t>
      </w:r>
      <w:r>
        <w:rPr>
          <w:spacing w:val="-7"/>
          <w:w w:val="110"/>
        </w:rPr>
        <w:t xml:space="preserve"> </w:t>
      </w:r>
      <w:r>
        <w:rPr>
          <w:w w:val="110"/>
        </w:rPr>
        <w:t>be complied with by delivering or posting a written statement of the particulars or the report</w:t>
      </w:r>
      <w:r>
        <w:rPr>
          <w:spacing w:val="-7"/>
          <w:w w:val="110"/>
        </w:rPr>
        <w:t xml:space="preserve"> </w:t>
      </w:r>
      <w:r>
        <w:rPr>
          <w:w w:val="110"/>
        </w:rPr>
        <w:t>or</w:t>
      </w:r>
      <w:r>
        <w:rPr>
          <w:spacing w:val="-8"/>
          <w:w w:val="110"/>
        </w:rPr>
        <w:t xml:space="preserve"> </w:t>
      </w:r>
      <w:r>
        <w:rPr>
          <w:w w:val="110"/>
        </w:rPr>
        <w:t>other</w:t>
      </w:r>
      <w:r>
        <w:rPr>
          <w:spacing w:val="-8"/>
          <w:w w:val="110"/>
        </w:rPr>
        <w:t xml:space="preserve"> </w:t>
      </w:r>
      <w:r>
        <w:rPr>
          <w:w w:val="110"/>
        </w:rPr>
        <w:t>information,</w:t>
      </w:r>
      <w:r>
        <w:rPr>
          <w:spacing w:val="-8"/>
          <w:w w:val="110"/>
        </w:rPr>
        <w:t xml:space="preserve"> </w:t>
      </w:r>
      <w:r>
        <w:rPr>
          <w:w w:val="110"/>
        </w:rPr>
        <w:t>or</w:t>
      </w:r>
      <w:r>
        <w:rPr>
          <w:spacing w:val="-8"/>
          <w:w w:val="110"/>
        </w:rPr>
        <w:t xml:space="preserve"> </w:t>
      </w:r>
      <w:r>
        <w:rPr>
          <w:w w:val="110"/>
        </w:rPr>
        <w:t>the</w:t>
      </w:r>
      <w:r>
        <w:rPr>
          <w:spacing w:val="-8"/>
          <w:w w:val="110"/>
        </w:rPr>
        <w:t xml:space="preserve"> </w:t>
      </w:r>
      <w:r>
        <w:rPr>
          <w:w w:val="110"/>
        </w:rPr>
        <w:t>certificate,</w:t>
      </w:r>
      <w:r>
        <w:rPr>
          <w:spacing w:val="-4"/>
          <w:w w:val="110"/>
        </w:rPr>
        <w:t xml:space="preserve"> </w:t>
      </w:r>
      <w:r>
        <w:rPr>
          <w:w w:val="110"/>
        </w:rPr>
        <w:t>to</w:t>
      </w:r>
      <w:r>
        <w:rPr>
          <w:spacing w:val="-8"/>
          <w:w w:val="110"/>
        </w:rPr>
        <w:t xml:space="preserve"> </w:t>
      </w:r>
      <w:r>
        <w:rPr>
          <w:w w:val="110"/>
        </w:rPr>
        <w:t>the</w:t>
      </w:r>
      <w:r>
        <w:rPr>
          <w:spacing w:val="-8"/>
          <w:w w:val="110"/>
        </w:rPr>
        <w:t xml:space="preserve"> </w:t>
      </w:r>
      <w:r>
        <w:rPr>
          <w:w w:val="110"/>
        </w:rPr>
        <w:t>Authority.</w:t>
      </w:r>
    </w:p>
    <w:p w:rsidR="00670769" w:rsidRDefault="00190BF8">
      <w:pPr>
        <w:pStyle w:val="ListParagraph"/>
        <w:numPr>
          <w:ilvl w:val="1"/>
          <w:numId w:val="63"/>
        </w:numPr>
        <w:tabs>
          <w:tab w:val="left" w:pos="906"/>
          <w:tab w:val="left" w:pos="932"/>
        </w:tabs>
        <w:spacing w:before="204" w:line="292" w:lineRule="auto"/>
        <w:ind w:left="906" w:right="343" w:hanging="400"/>
        <w:rPr>
          <w:sz w:val="21"/>
        </w:rPr>
      </w:pPr>
      <w:r>
        <w:rPr>
          <w:w w:val="110"/>
          <w:sz w:val="21"/>
        </w:rPr>
        <w:t>Any</w:t>
      </w:r>
      <w:r>
        <w:rPr>
          <w:spacing w:val="29"/>
          <w:w w:val="110"/>
          <w:sz w:val="21"/>
        </w:rPr>
        <w:t xml:space="preserve"> </w:t>
      </w:r>
      <w:r>
        <w:rPr>
          <w:w w:val="110"/>
          <w:sz w:val="21"/>
        </w:rPr>
        <w:t>particulars that are stored wholly or partly by electronic means must be reduced to writing before being furnished to the Authority.</w:t>
      </w:r>
    </w:p>
    <w:p w:rsidR="00670769" w:rsidRDefault="00190BF8">
      <w:pPr>
        <w:pStyle w:val="ListParagraph"/>
        <w:numPr>
          <w:ilvl w:val="1"/>
          <w:numId w:val="63"/>
        </w:numPr>
        <w:tabs>
          <w:tab w:val="left" w:pos="906"/>
          <w:tab w:val="left" w:pos="932"/>
        </w:tabs>
        <w:spacing w:before="202" w:line="292" w:lineRule="auto"/>
        <w:ind w:left="906" w:right="1208" w:hanging="400"/>
        <w:rPr>
          <w:sz w:val="21"/>
        </w:rPr>
      </w:pPr>
      <w:r>
        <w:rPr>
          <w:w w:val="110"/>
          <w:sz w:val="21"/>
        </w:rPr>
        <w:t>The</w:t>
      </w:r>
      <w:r>
        <w:rPr>
          <w:spacing w:val="13"/>
          <w:w w:val="110"/>
          <w:sz w:val="21"/>
        </w:rPr>
        <w:t xml:space="preserve"> </w:t>
      </w:r>
      <w:r>
        <w:rPr>
          <w:w w:val="110"/>
          <w:sz w:val="21"/>
        </w:rPr>
        <w:t>particulars,</w:t>
      </w:r>
      <w:r>
        <w:rPr>
          <w:spacing w:val="-7"/>
          <w:w w:val="110"/>
          <w:sz w:val="21"/>
        </w:rPr>
        <w:t xml:space="preserve"> </w:t>
      </w:r>
      <w:r>
        <w:rPr>
          <w:w w:val="110"/>
          <w:sz w:val="21"/>
        </w:rPr>
        <w:t>information,</w:t>
      </w:r>
      <w:r>
        <w:rPr>
          <w:spacing w:val="-10"/>
          <w:w w:val="110"/>
          <w:sz w:val="21"/>
        </w:rPr>
        <w:t xml:space="preserve"> </w:t>
      </w:r>
      <w:r>
        <w:rPr>
          <w:w w:val="110"/>
          <w:sz w:val="21"/>
        </w:rPr>
        <w:t>report</w:t>
      </w:r>
      <w:r>
        <w:rPr>
          <w:spacing w:val="-9"/>
          <w:w w:val="110"/>
          <w:sz w:val="21"/>
        </w:rPr>
        <w:t xml:space="preserve"> </w:t>
      </w:r>
      <w:r>
        <w:rPr>
          <w:w w:val="110"/>
          <w:sz w:val="21"/>
        </w:rPr>
        <w:t>or</w:t>
      </w:r>
      <w:r>
        <w:rPr>
          <w:spacing w:val="-10"/>
          <w:w w:val="110"/>
          <w:sz w:val="21"/>
        </w:rPr>
        <w:t xml:space="preserve"> </w:t>
      </w:r>
      <w:r>
        <w:rPr>
          <w:w w:val="110"/>
          <w:sz w:val="21"/>
        </w:rPr>
        <w:t>certificate</w:t>
      </w:r>
      <w:r>
        <w:rPr>
          <w:spacing w:val="-7"/>
          <w:w w:val="110"/>
          <w:sz w:val="21"/>
        </w:rPr>
        <w:t xml:space="preserve"> </w:t>
      </w:r>
      <w:r>
        <w:rPr>
          <w:w w:val="110"/>
          <w:sz w:val="21"/>
        </w:rPr>
        <w:t>must</w:t>
      </w:r>
      <w:r>
        <w:rPr>
          <w:spacing w:val="-9"/>
          <w:w w:val="110"/>
          <w:sz w:val="21"/>
        </w:rPr>
        <w:t xml:space="preserve"> </w:t>
      </w:r>
      <w:r>
        <w:rPr>
          <w:w w:val="110"/>
          <w:sz w:val="21"/>
        </w:rPr>
        <w:t>be</w:t>
      </w:r>
      <w:r>
        <w:rPr>
          <w:spacing w:val="-10"/>
          <w:w w:val="110"/>
          <w:sz w:val="21"/>
        </w:rPr>
        <w:t xml:space="preserve"> </w:t>
      </w:r>
      <w:r>
        <w:rPr>
          <w:w w:val="110"/>
          <w:sz w:val="21"/>
        </w:rPr>
        <w:t>furnished</w:t>
      </w:r>
      <w:r>
        <w:rPr>
          <w:spacing w:val="-10"/>
          <w:w w:val="110"/>
          <w:sz w:val="21"/>
        </w:rPr>
        <w:t xml:space="preserve"> </w:t>
      </w:r>
      <w:r>
        <w:rPr>
          <w:w w:val="110"/>
          <w:sz w:val="21"/>
        </w:rPr>
        <w:t>in</w:t>
      </w:r>
      <w:r>
        <w:rPr>
          <w:spacing w:val="-10"/>
          <w:w w:val="110"/>
          <w:sz w:val="21"/>
        </w:rPr>
        <w:t xml:space="preserve"> </w:t>
      </w:r>
      <w:r>
        <w:rPr>
          <w:w w:val="110"/>
          <w:sz w:val="21"/>
        </w:rPr>
        <w:t>a</w:t>
      </w:r>
      <w:r>
        <w:rPr>
          <w:spacing w:val="-10"/>
          <w:w w:val="110"/>
          <w:sz w:val="21"/>
        </w:rPr>
        <w:t xml:space="preserve"> </w:t>
      </w:r>
      <w:r>
        <w:rPr>
          <w:w w:val="110"/>
          <w:sz w:val="21"/>
        </w:rPr>
        <w:t>form approved by the Authority if the Authority so requires.</w:t>
      </w:r>
    </w:p>
    <w:p w:rsidR="00670769" w:rsidRDefault="00190BF8">
      <w:pPr>
        <w:pStyle w:val="ListParagraph"/>
        <w:numPr>
          <w:ilvl w:val="0"/>
          <w:numId w:val="63"/>
        </w:numPr>
        <w:tabs>
          <w:tab w:val="left" w:pos="741"/>
        </w:tabs>
        <w:spacing w:before="201"/>
        <w:ind w:left="741" w:hanging="575"/>
        <w:rPr>
          <w:b/>
          <w:sz w:val="19"/>
        </w:rPr>
      </w:pPr>
      <w:bookmarkStart w:id="402" w:name="150_Disclosure_of_information"/>
      <w:bookmarkStart w:id="403" w:name="_bookmark200"/>
      <w:bookmarkEnd w:id="402"/>
      <w:bookmarkEnd w:id="403"/>
      <w:r>
        <w:rPr>
          <w:b/>
          <w:w w:val="120"/>
          <w:sz w:val="19"/>
        </w:rPr>
        <w:t>Disclosure</w:t>
      </w:r>
      <w:r>
        <w:rPr>
          <w:b/>
          <w:spacing w:val="4"/>
          <w:w w:val="120"/>
          <w:sz w:val="19"/>
        </w:rPr>
        <w:t xml:space="preserve"> </w:t>
      </w:r>
      <w:r>
        <w:rPr>
          <w:b/>
          <w:w w:val="120"/>
          <w:sz w:val="19"/>
        </w:rPr>
        <w:t>of</w:t>
      </w:r>
      <w:r>
        <w:rPr>
          <w:b/>
          <w:spacing w:val="4"/>
          <w:w w:val="120"/>
          <w:sz w:val="19"/>
        </w:rPr>
        <w:t xml:space="preserve"> </w:t>
      </w:r>
      <w:r>
        <w:rPr>
          <w:b/>
          <w:spacing w:val="-2"/>
          <w:w w:val="120"/>
          <w:sz w:val="19"/>
        </w:rPr>
        <w:t>information</w:t>
      </w:r>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277" w:hanging="400"/>
        <w:rPr>
          <w:sz w:val="21"/>
        </w:rPr>
      </w:pPr>
      <w:r>
        <w:rPr>
          <w:w w:val="110"/>
          <w:sz w:val="21"/>
        </w:rPr>
        <w:t>For</w:t>
      </w:r>
      <w:r>
        <w:rPr>
          <w:spacing w:val="28"/>
          <w:w w:val="110"/>
          <w:sz w:val="21"/>
        </w:rPr>
        <w:t xml:space="preserve"> </w:t>
      </w:r>
      <w:r>
        <w:rPr>
          <w:w w:val="110"/>
          <w:sz w:val="21"/>
        </w:rPr>
        <w:t>the purposes of section 206(2)(c) of the Act, the following persons and authorities are prescribed—</w:t>
      </w:r>
    </w:p>
    <w:p w:rsidR="00670769" w:rsidRDefault="00190BF8">
      <w:pPr>
        <w:pStyle w:val="ListParagraph"/>
        <w:numPr>
          <w:ilvl w:val="2"/>
          <w:numId w:val="63"/>
        </w:numPr>
        <w:tabs>
          <w:tab w:val="left" w:pos="1327"/>
        </w:tabs>
        <w:spacing w:before="162"/>
        <w:ind w:left="1327" w:hanging="421"/>
        <w:rPr>
          <w:sz w:val="21"/>
        </w:rPr>
      </w:pPr>
      <w:r>
        <w:rPr>
          <w:w w:val="110"/>
          <w:sz w:val="21"/>
        </w:rPr>
        <w:t>the</w:t>
      </w:r>
      <w:r>
        <w:rPr>
          <w:spacing w:val="-10"/>
          <w:w w:val="110"/>
          <w:sz w:val="21"/>
        </w:rPr>
        <w:t xml:space="preserve"> </w:t>
      </w:r>
      <w:r>
        <w:rPr>
          <w:spacing w:val="-2"/>
          <w:w w:val="110"/>
          <w:sz w:val="21"/>
        </w:rPr>
        <w:t>Secretary,</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the</w:t>
      </w:r>
      <w:r>
        <w:rPr>
          <w:spacing w:val="-10"/>
          <w:w w:val="110"/>
          <w:sz w:val="21"/>
        </w:rPr>
        <w:t xml:space="preserve"> </w:t>
      </w:r>
      <w:r>
        <w:rPr>
          <w:spacing w:val="-2"/>
          <w:w w:val="110"/>
          <w:sz w:val="21"/>
        </w:rPr>
        <w:t>Authority.</w:t>
      </w:r>
    </w:p>
    <w:p w:rsidR="00670769" w:rsidRDefault="00670769">
      <w:pPr>
        <w:pStyle w:val="BodyText"/>
        <w:spacing w:before="11"/>
      </w:pPr>
    </w:p>
    <w:p w:rsidR="00670769" w:rsidRDefault="00190BF8">
      <w:pPr>
        <w:pStyle w:val="ListParagraph"/>
        <w:numPr>
          <w:ilvl w:val="1"/>
          <w:numId w:val="63"/>
        </w:numPr>
        <w:tabs>
          <w:tab w:val="left" w:pos="906"/>
          <w:tab w:val="left" w:pos="932"/>
        </w:tabs>
        <w:spacing w:line="292" w:lineRule="auto"/>
        <w:ind w:left="906" w:right="424" w:hanging="400"/>
        <w:rPr>
          <w:sz w:val="21"/>
        </w:rPr>
      </w:pPr>
      <w:r>
        <w:rPr>
          <w:w w:val="110"/>
          <w:sz w:val="21"/>
        </w:rPr>
        <w:t>For</w:t>
      </w:r>
      <w:r>
        <w:rPr>
          <w:spacing w:val="40"/>
          <w:w w:val="110"/>
          <w:sz w:val="21"/>
        </w:rPr>
        <w:t xml:space="preserve"> </w:t>
      </w:r>
      <w:r>
        <w:rPr>
          <w:w w:val="110"/>
          <w:sz w:val="21"/>
        </w:rPr>
        <w:t>the purposes of section 206(5)(e) of the Act, a person who makes a threshold increase application under section 35 of the Act is prescribed, but only in relation to the disclosure of any information that is necessary to enable the person to provide a local impact assessment with the threshold increase application.</w:t>
      </w:r>
    </w:p>
    <w:p w:rsidR="00670769" w:rsidRDefault="00190BF8">
      <w:pPr>
        <w:pStyle w:val="ListParagraph"/>
        <w:numPr>
          <w:ilvl w:val="0"/>
          <w:numId w:val="63"/>
        </w:numPr>
        <w:tabs>
          <w:tab w:val="left" w:pos="741"/>
        </w:tabs>
        <w:spacing w:before="204"/>
        <w:ind w:left="741" w:hanging="575"/>
        <w:rPr>
          <w:b/>
          <w:sz w:val="19"/>
        </w:rPr>
      </w:pPr>
      <w:bookmarkStart w:id="404" w:name="151_Remedial_orders"/>
      <w:bookmarkStart w:id="405" w:name="_bookmark201"/>
      <w:bookmarkEnd w:id="404"/>
      <w:bookmarkEnd w:id="405"/>
      <w:r>
        <w:rPr>
          <w:b/>
          <w:w w:val="120"/>
          <w:sz w:val="19"/>
        </w:rPr>
        <w:t>Remedial</w:t>
      </w:r>
      <w:r>
        <w:rPr>
          <w:b/>
          <w:spacing w:val="-3"/>
          <w:w w:val="120"/>
          <w:sz w:val="19"/>
        </w:rPr>
        <w:t xml:space="preserve"> </w:t>
      </w:r>
      <w:r>
        <w:rPr>
          <w:b/>
          <w:spacing w:val="-2"/>
          <w:w w:val="120"/>
          <w:sz w:val="19"/>
        </w:rPr>
        <w:t>orders</w:t>
      </w:r>
    </w:p>
    <w:p w:rsidR="00670769" w:rsidRDefault="00670769">
      <w:pPr>
        <w:pStyle w:val="BodyText"/>
        <w:spacing w:before="31"/>
        <w:rPr>
          <w:b/>
          <w:sz w:val="19"/>
        </w:rPr>
      </w:pPr>
    </w:p>
    <w:p w:rsidR="00670769" w:rsidRDefault="00190BF8">
      <w:pPr>
        <w:pStyle w:val="BodyText"/>
        <w:spacing w:before="1" w:line="292" w:lineRule="auto"/>
        <w:ind w:left="506"/>
      </w:pPr>
      <w:r>
        <w:rPr>
          <w:w w:val="110"/>
        </w:rPr>
        <w:t>For</w:t>
      </w:r>
      <w:r>
        <w:rPr>
          <w:spacing w:val="-1"/>
          <w:w w:val="110"/>
        </w:rPr>
        <w:t xml:space="preserve"> </w:t>
      </w:r>
      <w:r>
        <w:rPr>
          <w:w w:val="110"/>
        </w:rPr>
        <w:t>the</w:t>
      </w:r>
      <w:r>
        <w:rPr>
          <w:spacing w:val="-1"/>
          <w:w w:val="110"/>
        </w:rPr>
        <w:t xml:space="preserve"> </w:t>
      </w:r>
      <w:r>
        <w:rPr>
          <w:w w:val="110"/>
        </w:rPr>
        <w:t>purposes of section</w:t>
      </w:r>
      <w:r>
        <w:rPr>
          <w:spacing w:val="-1"/>
          <w:w w:val="110"/>
        </w:rPr>
        <w:t xml:space="preserve"> </w:t>
      </w:r>
      <w:r>
        <w:rPr>
          <w:w w:val="110"/>
        </w:rPr>
        <w:t>199</w:t>
      </w:r>
      <w:r>
        <w:rPr>
          <w:spacing w:val="-1"/>
          <w:w w:val="110"/>
        </w:rPr>
        <w:t xml:space="preserve"> </w:t>
      </w:r>
      <w:r>
        <w:rPr>
          <w:w w:val="110"/>
        </w:rPr>
        <w:t>of the</w:t>
      </w:r>
      <w:r>
        <w:rPr>
          <w:spacing w:val="-1"/>
          <w:w w:val="110"/>
        </w:rPr>
        <w:t xml:space="preserve"> </w:t>
      </w:r>
      <w:r>
        <w:rPr>
          <w:w w:val="110"/>
        </w:rPr>
        <w:t>Act,</w:t>
      </w:r>
      <w:r>
        <w:rPr>
          <w:spacing w:val="-1"/>
          <w:w w:val="110"/>
        </w:rPr>
        <w:t xml:space="preserve"> </w:t>
      </w:r>
      <w:r>
        <w:rPr>
          <w:w w:val="110"/>
        </w:rPr>
        <w:t>offences</w:t>
      </w:r>
      <w:r>
        <w:rPr>
          <w:spacing w:val="-1"/>
          <w:w w:val="110"/>
        </w:rPr>
        <w:t xml:space="preserve"> </w:t>
      </w:r>
      <w:r>
        <w:rPr>
          <w:w w:val="110"/>
        </w:rPr>
        <w:t>under the</w:t>
      </w:r>
      <w:r>
        <w:rPr>
          <w:spacing w:val="-1"/>
          <w:w w:val="110"/>
        </w:rPr>
        <w:t xml:space="preserve"> </w:t>
      </w:r>
      <w:r>
        <w:rPr>
          <w:w w:val="110"/>
        </w:rPr>
        <w:t>following</w:t>
      </w:r>
      <w:r>
        <w:rPr>
          <w:spacing w:val="-1"/>
          <w:w w:val="110"/>
        </w:rPr>
        <w:t xml:space="preserve"> </w:t>
      </w:r>
      <w:r>
        <w:rPr>
          <w:w w:val="110"/>
        </w:rPr>
        <w:t>provisions</w:t>
      </w:r>
      <w:r>
        <w:rPr>
          <w:spacing w:val="-1"/>
          <w:w w:val="110"/>
        </w:rPr>
        <w:t xml:space="preserve"> </w:t>
      </w:r>
      <w:r>
        <w:rPr>
          <w:w w:val="110"/>
        </w:rPr>
        <w:t>of this Regulation are prescribed offences—</w:t>
      </w:r>
    </w:p>
    <w:p w:rsidR="00670769" w:rsidRDefault="00190BF8">
      <w:pPr>
        <w:pStyle w:val="ListParagraph"/>
        <w:numPr>
          <w:ilvl w:val="0"/>
          <w:numId w:val="7"/>
        </w:numPr>
        <w:tabs>
          <w:tab w:val="left" w:pos="927"/>
        </w:tabs>
        <w:spacing w:before="162"/>
        <w:ind w:left="927" w:hanging="421"/>
        <w:rPr>
          <w:sz w:val="21"/>
        </w:rPr>
      </w:pPr>
      <w:r>
        <w:rPr>
          <w:w w:val="110"/>
          <w:sz w:val="21"/>
        </w:rPr>
        <w:t>clause</w:t>
      </w:r>
      <w:r>
        <w:rPr>
          <w:spacing w:val="8"/>
          <w:w w:val="110"/>
          <w:sz w:val="21"/>
        </w:rPr>
        <w:t xml:space="preserve"> </w:t>
      </w:r>
      <w:r>
        <w:rPr>
          <w:spacing w:val="-5"/>
          <w:w w:val="110"/>
          <w:sz w:val="21"/>
        </w:rPr>
        <w:t>18,</w:t>
      </w:r>
    </w:p>
    <w:p w:rsidR="00670769" w:rsidRDefault="00670769">
      <w:pPr>
        <w:pStyle w:val="BodyText"/>
        <w:spacing w:before="11"/>
      </w:pPr>
    </w:p>
    <w:p w:rsidR="00670769" w:rsidRDefault="00190BF8">
      <w:pPr>
        <w:pStyle w:val="ListParagraph"/>
        <w:numPr>
          <w:ilvl w:val="0"/>
          <w:numId w:val="7"/>
        </w:numPr>
        <w:tabs>
          <w:tab w:val="left" w:pos="932"/>
        </w:tabs>
        <w:ind w:left="932" w:hanging="426"/>
        <w:rPr>
          <w:sz w:val="21"/>
        </w:rPr>
      </w:pPr>
      <w:r>
        <w:rPr>
          <w:w w:val="110"/>
          <w:sz w:val="21"/>
        </w:rPr>
        <w:t>clause</w:t>
      </w:r>
      <w:r>
        <w:rPr>
          <w:spacing w:val="8"/>
          <w:w w:val="110"/>
          <w:sz w:val="21"/>
        </w:rPr>
        <w:t xml:space="preserve"> </w:t>
      </w:r>
      <w:r>
        <w:rPr>
          <w:spacing w:val="-5"/>
          <w:w w:val="110"/>
          <w:sz w:val="21"/>
        </w:rPr>
        <w:t>20,</w:t>
      </w:r>
    </w:p>
    <w:p w:rsidR="00670769" w:rsidRDefault="00670769">
      <w:pPr>
        <w:pStyle w:val="BodyText"/>
        <w:spacing w:before="11"/>
      </w:pPr>
    </w:p>
    <w:p w:rsidR="00670769" w:rsidRDefault="00190BF8">
      <w:pPr>
        <w:pStyle w:val="ListParagraph"/>
        <w:numPr>
          <w:ilvl w:val="0"/>
          <w:numId w:val="7"/>
        </w:numPr>
        <w:tabs>
          <w:tab w:val="left" w:pos="914"/>
        </w:tabs>
        <w:ind w:left="914" w:hanging="408"/>
        <w:rPr>
          <w:sz w:val="21"/>
        </w:rPr>
      </w:pPr>
      <w:r>
        <w:rPr>
          <w:w w:val="110"/>
          <w:sz w:val="21"/>
        </w:rPr>
        <w:t>clause</w:t>
      </w:r>
      <w:r>
        <w:rPr>
          <w:spacing w:val="8"/>
          <w:w w:val="110"/>
          <w:sz w:val="21"/>
        </w:rPr>
        <w:t xml:space="preserve"> </w:t>
      </w:r>
      <w:r>
        <w:rPr>
          <w:spacing w:val="-5"/>
          <w:w w:val="110"/>
          <w:sz w:val="21"/>
        </w:rPr>
        <w:t>21,</w:t>
      </w:r>
    </w:p>
    <w:p w:rsidR="00670769" w:rsidRDefault="00670769">
      <w:pPr>
        <w:pStyle w:val="BodyText"/>
        <w:spacing w:before="11"/>
      </w:pPr>
    </w:p>
    <w:p w:rsidR="00670769" w:rsidRDefault="00190BF8">
      <w:pPr>
        <w:pStyle w:val="ListParagraph"/>
        <w:numPr>
          <w:ilvl w:val="0"/>
          <w:numId w:val="7"/>
        </w:numPr>
        <w:tabs>
          <w:tab w:val="left" w:pos="932"/>
        </w:tabs>
        <w:ind w:left="932" w:hanging="426"/>
        <w:rPr>
          <w:sz w:val="21"/>
        </w:rPr>
      </w:pPr>
      <w:r>
        <w:rPr>
          <w:w w:val="110"/>
          <w:sz w:val="21"/>
        </w:rPr>
        <w:t>clause</w:t>
      </w:r>
      <w:r>
        <w:rPr>
          <w:spacing w:val="8"/>
          <w:w w:val="110"/>
          <w:sz w:val="21"/>
        </w:rPr>
        <w:t xml:space="preserve"> </w:t>
      </w:r>
      <w:r>
        <w:rPr>
          <w:spacing w:val="-5"/>
          <w:w w:val="110"/>
          <w:sz w:val="21"/>
        </w:rPr>
        <w:t>22,</w:t>
      </w:r>
    </w:p>
    <w:p w:rsidR="00670769" w:rsidRDefault="00670769">
      <w:pPr>
        <w:pStyle w:val="BodyText"/>
        <w:spacing w:before="11"/>
      </w:pPr>
    </w:p>
    <w:p w:rsidR="00670769" w:rsidRDefault="00190BF8">
      <w:pPr>
        <w:pStyle w:val="ListParagraph"/>
        <w:numPr>
          <w:ilvl w:val="0"/>
          <w:numId w:val="7"/>
        </w:numPr>
        <w:tabs>
          <w:tab w:val="left" w:pos="928"/>
        </w:tabs>
        <w:ind w:left="928" w:hanging="422"/>
        <w:rPr>
          <w:sz w:val="21"/>
        </w:rPr>
      </w:pPr>
      <w:r>
        <w:rPr>
          <w:w w:val="110"/>
          <w:sz w:val="21"/>
        </w:rPr>
        <w:t>clause</w:t>
      </w:r>
      <w:r>
        <w:rPr>
          <w:spacing w:val="8"/>
          <w:w w:val="110"/>
          <w:sz w:val="21"/>
        </w:rPr>
        <w:t xml:space="preserve"> </w:t>
      </w:r>
      <w:r>
        <w:rPr>
          <w:spacing w:val="-5"/>
          <w:w w:val="110"/>
          <w:sz w:val="21"/>
        </w:rPr>
        <w:t>23,</w:t>
      </w:r>
    </w:p>
    <w:p w:rsidR="00670769" w:rsidRDefault="00670769">
      <w:pPr>
        <w:pStyle w:val="BodyText"/>
        <w:spacing w:before="11"/>
      </w:pPr>
    </w:p>
    <w:p w:rsidR="00670769" w:rsidRDefault="00190BF8">
      <w:pPr>
        <w:pStyle w:val="ListParagraph"/>
        <w:numPr>
          <w:ilvl w:val="0"/>
          <w:numId w:val="7"/>
        </w:numPr>
        <w:tabs>
          <w:tab w:val="left" w:pos="873"/>
        </w:tabs>
        <w:ind w:left="873" w:hanging="367"/>
        <w:rPr>
          <w:sz w:val="21"/>
        </w:rPr>
      </w:pPr>
      <w:r>
        <w:rPr>
          <w:w w:val="110"/>
          <w:sz w:val="21"/>
        </w:rPr>
        <w:t>clause</w:t>
      </w:r>
      <w:r>
        <w:rPr>
          <w:spacing w:val="8"/>
          <w:w w:val="110"/>
          <w:sz w:val="21"/>
        </w:rPr>
        <w:t xml:space="preserve"> </w:t>
      </w:r>
      <w:r>
        <w:rPr>
          <w:spacing w:val="-5"/>
          <w:w w:val="110"/>
          <w:sz w:val="21"/>
        </w:rPr>
        <w:t>24,</w:t>
      </w:r>
    </w:p>
    <w:p w:rsidR="00670769" w:rsidRDefault="00670769">
      <w:pPr>
        <w:pStyle w:val="BodyText"/>
        <w:spacing w:before="11"/>
      </w:pPr>
    </w:p>
    <w:p w:rsidR="00670769" w:rsidRDefault="00190BF8">
      <w:pPr>
        <w:pStyle w:val="ListParagraph"/>
        <w:numPr>
          <w:ilvl w:val="0"/>
          <w:numId w:val="7"/>
        </w:numPr>
        <w:tabs>
          <w:tab w:val="left" w:pos="932"/>
        </w:tabs>
        <w:ind w:left="932" w:hanging="426"/>
        <w:rPr>
          <w:sz w:val="21"/>
        </w:rPr>
      </w:pPr>
      <w:r>
        <w:rPr>
          <w:w w:val="110"/>
          <w:sz w:val="21"/>
        </w:rPr>
        <w:t>clause</w:t>
      </w:r>
      <w:r>
        <w:rPr>
          <w:spacing w:val="8"/>
          <w:w w:val="110"/>
          <w:sz w:val="21"/>
        </w:rPr>
        <w:t xml:space="preserve"> </w:t>
      </w:r>
      <w:r>
        <w:rPr>
          <w:spacing w:val="-5"/>
          <w:w w:val="110"/>
          <w:sz w:val="21"/>
        </w:rPr>
        <w:t>25,</w:t>
      </w:r>
    </w:p>
    <w:p w:rsidR="00670769" w:rsidRDefault="00670769">
      <w:pPr>
        <w:pStyle w:val="BodyText"/>
        <w:spacing w:before="11"/>
      </w:pPr>
    </w:p>
    <w:p w:rsidR="00670769" w:rsidRDefault="00190BF8">
      <w:pPr>
        <w:pStyle w:val="ListParagraph"/>
        <w:numPr>
          <w:ilvl w:val="0"/>
          <w:numId w:val="7"/>
        </w:numPr>
        <w:tabs>
          <w:tab w:val="left" w:pos="932"/>
        </w:tabs>
        <w:ind w:left="932" w:hanging="426"/>
        <w:rPr>
          <w:sz w:val="21"/>
        </w:rPr>
      </w:pPr>
      <w:r>
        <w:rPr>
          <w:w w:val="110"/>
          <w:sz w:val="21"/>
        </w:rPr>
        <w:t>clause</w:t>
      </w:r>
      <w:r>
        <w:rPr>
          <w:spacing w:val="8"/>
          <w:w w:val="110"/>
          <w:sz w:val="21"/>
        </w:rPr>
        <w:t xml:space="preserve"> </w:t>
      </w:r>
      <w:r>
        <w:rPr>
          <w:spacing w:val="-5"/>
          <w:w w:val="110"/>
          <w:sz w:val="21"/>
        </w:rPr>
        <w:t>26,</w:t>
      </w:r>
    </w:p>
    <w:p w:rsidR="00670769" w:rsidRDefault="00670769">
      <w:pPr>
        <w:pStyle w:val="BodyText"/>
        <w:spacing w:before="11"/>
      </w:pPr>
    </w:p>
    <w:p w:rsidR="00670769" w:rsidRDefault="00190BF8">
      <w:pPr>
        <w:pStyle w:val="ListParagraph"/>
        <w:numPr>
          <w:ilvl w:val="0"/>
          <w:numId w:val="7"/>
        </w:numPr>
        <w:tabs>
          <w:tab w:val="left" w:pos="857"/>
        </w:tabs>
        <w:ind w:left="857" w:hanging="351"/>
        <w:rPr>
          <w:sz w:val="21"/>
        </w:rPr>
      </w:pPr>
      <w:r>
        <w:rPr>
          <w:w w:val="110"/>
          <w:sz w:val="21"/>
        </w:rPr>
        <w:t>clause</w:t>
      </w:r>
      <w:r>
        <w:rPr>
          <w:spacing w:val="8"/>
          <w:w w:val="110"/>
          <w:sz w:val="21"/>
        </w:rPr>
        <w:t xml:space="preserve"> </w:t>
      </w:r>
      <w:r>
        <w:rPr>
          <w:spacing w:val="-5"/>
          <w:w w:val="110"/>
          <w:sz w:val="21"/>
        </w:rPr>
        <w:t>28,</w:t>
      </w:r>
    </w:p>
    <w:p w:rsidR="00670769" w:rsidRDefault="00670769">
      <w:pPr>
        <w:pStyle w:val="BodyText"/>
        <w:spacing w:before="11"/>
      </w:pPr>
    </w:p>
    <w:p w:rsidR="00670769" w:rsidRDefault="00190BF8">
      <w:pPr>
        <w:pStyle w:val="ListParagraph"/>
        <w:numPr>
          <w:ilvl w:val="0"/>
          <w:numId w:val="7"/>
        </w:numPr>
        <w:tabs>
          <w:tab w:val="left" w:pos="857"/>
        </w:tabs>
        <w:ind w:left="857" w:hanging="351"/>
        <w:rPr>
          <w:sz w:val="21"/>
        </w:rPr>
      </w:pPr>
      <w:r>
        <w:rPr>
          <w:w w:val="110"/>
          <w:sz w:val="21"/>
        </w:rPr>
        <w:t>clause</w:t>
      </w:r>
      <w:r>
        <w:rPr>
          <w:spacing w:val="5"/>
          <w:w w:val="115"/>
          <w:sz w:val="21"/>
        </w:rPr>
        <w:t xml:space="preserve"> </w:t>
      </w:r>
      <w:r>
        <w:rPr>
          <w:spacing w:val="-4"/>
          <w:w w:val="115"/>
          <w:sz w:val="21"/>
        </w:rPr>
        <w:t>28A,</w:t>
      </w:r>
    </w:p>
    <w:p w:rsidR="00670769" w:rsidRDefault="00670769">
      <w:pPr>
        <w:pStyle w:val="BodyText"/>
        <w:spacing w:before="11"/>
      </w:pPr>
    </w:p>
    <w:p w:rsidR="00670769" w:rsidRDefault="00190BF8">
      <w:pPr>
        <w:pStyle w:val="ListParagraph"/>
        <w:numPr>
          <w:ilvl w:val="0"/>
          <w:numId w:val="7"/>
        </w:numPr>
        <w:tabs>
          <w:tab w:val="left" w:pos="920"/>
        </w:tabs>
        <w:ind w:left="920" w:hanging="414"/>
        <w:rPr>
          <w:sz w:val="21"/>
        </w:rPr>
      </w:pPr>
      <w:r>
        <w:rPr>
          <w:w w:val="110"/>
          <w:sz w:val="21"/>
        </w:rPr>
        <w:t>clause</w:t>
      </w:r>
      <w:r>
        <w:rPr>
          <w:spacing w:val="5"/>
          <w:w w:val="115"/>
          <w:sz w:val="21"/>
        </w:rPr>
        <w:t xml:space="preserve"> </w:t>
      </w:r>
      <w:r>
        <w:rPr>
          <w:spacing w:val="-4"/>
          <w:w w:val="115"/>
          <w:sz w:val="21"/>
        </w:rPr>
        <w:t>28B,</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0"/>
          <w:numId w:val="7"/>
        </w:numPr>
        <w:tabs>
          <w:tab w:val="left" w:pos="857"/>
        </w:tabs>
        <w:spacing w:before="89"/>
        <w:ind w:left="857" w:hanging="351"/>
        <w:rPr>
          <w:sz w:val="21"/>
        </w:rPr>
      </w:pPr>
      <w:r>
        <w:rPr>
          <w:w w:val="110"/>
          <w:sz w:val="21"/>
        </w:rPr>
        <w:lastRenderedPageBreak/>
        <w:t>clause</w:t>
      </w:r>
      <w:r>
        <w:rPr>
          <w:spacing w:val="8"/>
          <w:w w:val="110"/>
          <w:sz w:val="21"/>
        </w:rPr>
        <w:t xml:space="preserve"> </w:t>
      </w:r>
      <w:r>
        <w:rPr>
          <w:spacing w:val="-5"/>
          <w:w w:val="110"/>
          <w:sz w:val="21"/>
        </w:rPr>
        <w:t>47,</w:t>
      </w:r>
    </w:p>
    <w:p w:rsidR="00670769" w:rsidRDefault="00670769">
      <w:pPr>
        <w:pStyle w:val="BodyText"/>
        <w:spacing w:before="11"/>
      </w:pPr>
    </w:p>
    <w:p w:rsidR="00670769" w:rsidRDefault="00190BF8">
      <w:pPr>
        <w:pStyle w:val="ListParagraph"/>
        <w:numPr>
          <w:ilvl w:val="0"/>
          <w:numId w:val="7"/>
        </w:numPr>
        <w:tabs>
          <w:tab w:val="left" w:pos="1003"/>
        </w:tabs>
        <w:ind w:left="1003" w:hanging="497"/>
        <w:rPr>
          <w:sz w:val="21"/>
        </w:rPr>
      </w:pPr>
      <w:r>
        <w:rPr>
          <w:w w:val="110"/>
          <w:sz w:val="21"/>
        </w:rPr>
        <w:t>clause</w:t>
      </w:r>
      <w:r>
        <w:rPr>
          <w:spacing w:val="8"/>
          <w:w w:val="110"/>
          <w:sz w:val="21"/>
        </w:rPr>
        <w:t xml:space="preserve"> </w:t>
      </w:r>
      <w:r>
        <w:rPr>
          <w:spacing w:val="-5"/>
          <w:w w:val="110"/>
          <w:sz w:val="21"/>
        </w:rPr>
        <w:t>50.</w:t>
      </w:r>
    </w:p>
    <w:p w:rsidR="00670769" w:rsidRDefault="00670769">
      <w:pPr>
        <w:pStyle w:val="BodyText"/>
        <w:spacing w:before="23"/>
      </w:pPr>
    </w:p>
    <w:p w:rsidR="00670769" w:rsidRDefault="00190BF8">
      <w:pPr>
        <w:pStyle w:val="Heading1"/>
      </w:pPr>
      <w:bookmarkStart w:id="406" w:name="Division_2_Savings_and_transitional_prov"/>
      <w:bookmarkStart w:id="407" w:name="_bookmark202"/>
      <w:bookmarkEnd w:id="406"/>
      <w:bookmarkEnd w:id="407"/>
      <w:r>
        <w:rPr>
          <w:w w:val="125"/>
        </w:rPr>
        <w:t>Division</w:t>
      </w:r>
      <w:r>
        <w:rPr>
          <w:spacing w:val="5"/>
          <w:w w:val="125"/>
        </w:rPr>
        <w:t xml:space="preserve"> </w:t>
      </w:r>
      <w:r>
        <w:rPr>
          <w:w w:val="125"/>
        </w:rPr>
        <w:t>2</w:t>
      </w:r>
      <w:r>
        <w:rPr>
          <w:spacing w:val="7"/>
          <w:w w:val="125"/>
        </w:rPr>
        <w:t xml:space="preserve"> </w:t>
      </w:r>
      <w:r>
        <w:rPr>
          <w:w w:val="125"/>
        </w:rPr>
        <w:t>Savings</w:t>
      </w:r>
      <w:r>
        <w:rPr>
          <w:spacing w:val="5"/>
          <w:w w:val="125"/>
        </w:rPr>
        <w:t xml:space="preserve"> </w:t>
      </w:r>
      <w:r>
        <w:rPr>
          <w:w w:val="125"/>
        </w:rPr>
        <w:t>and</w:t>
      </w:r>
      <w:r>
        <w:rPr>
          <w:spacing w:val="5"/>
          <w:w w:val="125"/>
        </w:rPr>
        <w:t xml:space="preserve"> </w:t>
      </w:r>
      <w:r>
        <w:rPr>
          <w:w w:val="125"/>
        </w:rPr>
        <w:t>transitional</w:t>
      </w:r>
      <w:r>
        <w:rPr>
          <w:spacing w:val="9"/>
          <w:w w:val="125"/>
        </w:rPr>
        <w:t xml:space="preserve"> </w:t>
      </w:r>
      <w:r>
        <w:rPr>
          <w:spacing w:val="-2"/>
          <w:w w:val="125"/>
        </w:rPr>
        <w:t>provisions</w:t>
      </w:r>
    </w:p>
    <w:p w:rsidR="00670769" w:rsidRDefault="00190BF8">
      <w:pPr>
        <w:pStyle w:val="ListParagraph"/>
        <w:numPr>
          <w:ilvl w:val="0"/>
          <w:numId w:val="63"/>
        </w:numPr>
        <w:tabs>
          <w:tab w:val="left" w:pos="741"/>
        </w:tabs>
        <w:spacing w:before="261"/>
        <w:ind w:left="741" w:hanging="575"/>
        <w:rPr>
          <w:b/>
          <w:sz w:val="19"/>
        </w:rPr>
      </w:pPr>
      <w:bookmarkStart w:id="408" w:name="152_Savings"/>
      <w:bookmarkStart w:id="409" w:name="_bookmark203"/>
      <w:bookmarkEnd w:id="408"/>
      <w:bookmarkEnd w:id="409"/>
      <w:r>
        <w:rPr>
          <w:b/>
          <w:spacing w:val="-2"/>
          <w:w w:val="130"/>
          <w:sz w:val="19"/>
        </w:rPr>
        <w:t>Savings</w:t>
      </w:r>
    </w:p>
    <w:p w:rsidR="00670769" w:rsidRDefault="00670769">
      <w:pPr>
        <w:pStyle w:val="BodyText"/>
        <w:spacing w:before="32"/>
        <w:rPr>
          <w:b/>
          <w:sz w:val="19"/>
        </w:rPr>
      </w:pPr>
    </w:p>
    <w:p w:rsidR="00670769" w:rsidRDefault="00190BF8">
      <w:pPr>
        <w:pStyle w:val="BodyText"/>
        <w:spacing w:line="292" w:lineRule="auto"/>
        <w:ind w:left="906"/>
      </w:pPr>
      <w:r>
        <w:rPr>
          <w:w w:val="110"/>
        </w:rPr>
        <w:t xml:space="preserve">Any act, matter or thing that, immediately before the repeal of the </w:t>
      </w:r>
      <w:hyperlink r:id="rId53">
        <w:r>
          <w:rPr>
            <w:i/>
            <w:color w:val="3170AB"/>
            <w:w w:val="110"/>
          </w:rPr>
          <w:t>Gaming Machines</w:t>
        </w:r>
      </w:hyperlink>
      <w:r>
        <w:rPr>
          <w:i/>
          <w:color w:val="3170AB"/>
          <w:w w:val="110"/>
        </w:rPr>
        <w:t xml:space="preserve"> </w:t>
      </w:r>
      <w:hyperlink r:id="rId54">
        <w:r>
          <w:rPr>
            <w:i/>
            <w:color w:val="3170AB"/>
            <w:w w:val="110"/>
          </w:rPr>
          <w:t>Regulation 2010</w:t>
        </w:r>
      </w:hyperlink>
      <w:r>
        <w:rPr>
          <w:w w:val="110"/>
        </w:rPr>
        <w:t xml:space="preserve">, had effect under that Regulation continues to have effect under this </w:t>
      </w:r>
      <w:r>
        <w:rPr>
          <w:spacing w:val="-2"/>
          <w:w w:val="110"/>
        </w:rPr>
        <w:t>Regulation.</w:t>
      </w:r>
    </w:p>
    <w:p w:rsidR="00670769" w:rsidRDefault="00190BF8">
      <w:pPr>
        <w:pStyle w:val="ListParagraph"/>
        <w:numPr>
          <w:ilvl w:val="0"/>
          <w:numId w:val="63"/>
        </w:numPr>
        <w:tabs>
          <w:tab w:val="left" w:pos="741"/>
        </w:tabs>
        <w:spacing w:before="202"/>
        <w:ind w:left="741" w:hanging="575"/>
        <w:rPr>
          <w:b/>
          <w:sz w:val="19"/>
        </w:rPr>
      </w:pPr>
      <w:bookmarkStart w:id="410" w:name="153_Transitional—Gambling_Legislation_Am"/>
      <w:bookmarkStart w:id="411" w:name="_bookmark204"/>
      <w:bookmarkEnd w:id="410"/>
      <w:bookmarkEnd w:id="411"/>
      <w:r>
        <w:rPr>
          <w:b/>
          <w:w w:val="120"/>
          <w:sz w:val="19"/>
        </w:rPr>
        <w:t>Transitional—</w:t>
      </w:r>
      <w:hyperlink r:id="rId55">
        <w:r>
          <w:rPr>
            <w:b/>
            <w:color w:val="3170AB"/>
            <w:w w:val="120"/>
            <w:sz w:val="19"/>
          </w:rPr>
          <w:t>Gambling</w:t>
        </w:r>
        <w:r>
          <w:rPr>
            <w:b/>
            <w:color w:val="3170AB"/>
            <w:spacing w:val="11"/>
            <w:w w:val="120"/>
            <w:sz w:val="19"/>
          </w:rPr>
          <w:t xml:space="preserve"> </w:t>
        </w:r>
        <w:r>
          <w:rPr>
            <w:b/>
            <w:color w:val="3170AB"/>
            <w:w w:val="120"/>
            <w:sz w:val="19"/>
          </w:rPr>
          <w:t>Legislation</w:t>
        </w:r>
        <w:r>
          <w:rPr>
            <w:b/>
            <w:color w:val="3170AB"/>
            <w:spacing w:val="15"/>
            <w:w w:val="120"/>
            <w:sz w:val="19"/>
          </w:rPr>
          <w:t xml:space="preserve"> </w:t>
        </w:r>
        <w:r>
          <w:rPr>
            <w:b/>
            <w:color w:val="3170AB"/>
            <w:w w:val="120"/>
            <w:sz w:val="19"/>
          </w:rPr>
          <w:t>Amendment</w:t>
        </w:r>
        <w:r>
          <w:rPr>
            <w:b/>
            <w:color w:val="3170AB"/>
            <w:spacing w:val="11"/>
            <w:w w:val="120"/>
            <w:sz w:val="19"/>
          </w:rPr>
          <w:t xml:space="preserve"> </w:t>
        </w:r>
        <w:r>
          <w:rPr>
            <w:b/>
            <w:color w:val="3170AB"/>
            <w:w w:val="120"/>
            <w:sz w:val="19"/>
          </w:rPr>
          <w:t>Regulation</w:t>
        </w:r>
        <w:r>
          <w:rPr>
            <w:b/>
            <w:color w:val="3170AB"/>
            <w:spacing w:val="14"/>
            <w:w w:val="120"/>
            <w:sz w:val="19"/>
          </w:rPr>
          <w:t xml:space="preserve"> </w:t>
        </w:r>
        <w:r>
          <w:rPr>
            <w:b/>
            <w:color w:val="3170AB"/>
            <w:spacing w:val="-4"/>
            <w:w w:val="120"/>
            <w:sz w:val="19"/>
          </w:rPr>
          <w:t>2021</w:t>
        </w:r>
      </w:hyperlink>
    </w:p>
    <w:p w:rsidR="00670769" w:rsidRDefault="00670769">
      <w:pPr>
        <w:pStyle w:val="BodyText"/>
        <w:spacing w:before="32"/>
        <w:rPr>
          <w:b/>
          <w:sz w:val="19"/>
        </w:rPr>
      </w:pPr>
    </w:p>
    <w:p w:rsidR="00670769" w:rsidRDefault="00190BF8">
      <w:pPr>
        <w:pStyle w:val="ListParagraph"/>
        <w:numPr>
          <w:ilvl w:val="1"/>
          <w:numId w:val="63"/>
        </w:numPr>
        <w:tabs>
          <w:tab w:val="left" w:pos="906"/>
          <w:tab w:val="left" w:pos="932"/>
        </w:tabs>
        <w:spacing w:line="292" w:lineRule="auto"/>
        <w:ind w:left="906" w:right="333" w:hanging="400"/>
        <w:rPr>
          <w:sz w:val="21"/>
        </w:rPr>
      </w:pPr>
      <w:r>
        <w:rPr>
          <w:w w:val="110"/>
          <w:sz w:val="21"/>
        </w:rPr>
        <w:t>A</w:t>
      </w:r>
      <w:r>
        <w:rPr>
          <w:spacing w:val="40"/>
          <w:w w:val="110"/>
          <w:sz w:val="21"/>
        </w:rPr>
        <w:t xml:space="preserve"> </w:t>
      </w:r>
      <w:r>
        <w:rPr>
          <w:w w:val="110"/>
          <w:sz w:val="21"/>
        </w:rPr>
        <w:t>person is not required to comply with the new provisions during the transition period, and does not commit an offence against the Act or this Regulation because of the non-compliance, if the person instead complies with the old provisions.</w:t>
      </w:r>
    </w:p>
    <w:p w:rsidR="00670769" w:rsidRDefault="00190BF8">
      <w:pPr>
        <w:pStyle w:val="ListParagraph"/>
        <w:numPr>
          <w:ilvl w:val="1"/>
          <w:numId w:val="63"/>
        </w:numPr>
        <w:tabs>
          <w:tab w:val="left" w:pos="932"/>
        </w:tabs>
        <w:spacing w:before="203"/>
        <w:ind w:left="932" w:hanging="426"/>
        <w:rPr>
          <w:sz w:val="21"/>
        </w:rPr>
      </w:pPr>
      <w:r>
        <w:rPr>
          <w:spacing w:val="-2"/>
          <w:w w:val="115"/>
          <w:sz w:val="21"/>
        </w:rPr>
        <w:t>In</w:t>
      </w:r>
      <w:r>
        <w:rPr>
          <w:spacing w:val="-13"/>
          <w:w w:val="115"/>
          <w:sz w:val="21"/>
        </w:rPr>
        <w:t xml:space="preserve"> </w:t>
      </w:r>
      <w:r>
        <w:rPr>
          <w:spacing w:val="-2"/>
          <w:w w:val="115"/>
          <w:sz w:val="21"/>
        </w:rPr>
        <w:t>this</w:t>
      </w:r>
      <w:r>
        <w:rPr>
          <w:spacing w:val="-13"/>
          <w:w w:val="115"/>
          <w:sz w:val="21"/>
        </w:rPr>
        <w:t xml:space="preserve"> </w:t>
      </w:r>
      <w:r>
        <w:rPr>
          <w:spacing w:val="-2"/>
          <w:w w:val="115"/>
          <w:sz w:val="21"/>
        </w:rPr>
        <w:t>clause—</w:t>
      </w:r>
    </w:p>
    <w:p w:rsidR="00670769" w:rsidRDefault="00190BF8">
      <w:pPr>
        <w:spacing w:before="215" w:line="292" w:lineRule="auto"/>
        <w:ind w:left="906" w:right="573"/>
        <w:rPr>
          <w:sz w:val="21"/>
        </w:rPr>
      </w:pPr>
      <w:r>
        <w:rPr>
          <w:b/>
          <w:i/>
          <w:w w:val="110"/>
          <w:sz w:val="21"/>
        </w:rPr>
        <w:t xml:space="preserve">amending Regulation </w:t>
      </w:r>
      <w:r>
        <w:rPr>
          <w:w w:val="110"/>
          <w:sz w:val="21"/>
        </w:rPr>
        <w:t xml:space="preserve">means the </w:t>
      </w:r>
      <w:hyperlink r:id="rId56">
        <w:r>
          <w:rPr>
            <w:i/>
            <w:color w:val="3170AB"/>
            <w:w w:val="110"/>
            <w:sz w:val="21"/>
          </w:rPr>
          <w:t>Gambling Legislation Amendment Regulation</w:t>
        </w:r>
      </w:hyperlink>
      <w:r>
        <w:rPr>
          <w:i/>
          <w:color w:val="3170AB"/>
          <w:spacing w:val="40"/>
          <w:w w:val="110"/>
          <w:sz w:val="21"/>
        </w:rPr>
        <w:t xml:space="preserve"> </w:t>
      </w:r>
      <w:hyperlink r:id="rId57">
        <w:r>
          <w:rPr>
            <w:i/>
            <w:color w:val="3170AB"/>
            <w:spacing w:val="-4"/>
            <w:w w:val="110"/>
            <w:sz w:val="21"/>
          </w:rPr>
          <w:t>2021</w:t>
        </w:r>
      </w:hyperlink>
      <w:r>
        <w:rPr>
          <w:spacing w:val="-4"/>
          <w:w w:val="110"/>
          <w:sz w:val="21"/>
        </w:rPr>
        <w:t>.</w:t>
      </w:r>
    </w:p>
    <w:p w:rsidR="00670769" w:rsidRDefault="00190BF8">
      <w:pPr>
        <w:pStyle w:val="BodyText"/>
        <w:spacing w:before="203" w:line="292" w:lineRule="auto"/>
        <w:ind w:left="906" w:right="209"/>
      </w:pPr>
      <w:r>
        <w:rPr>
          <w:b/>
          <w:i/>
          <w:w w:val="115"/>
        </w:rPr>
        <w:t>new provisions</w:t>
      </w:r>
      <w:r>
        <w:rPr>
          <w:b/>
          <w:i/>
          <w:spacing w:val="-4"/>
          <w:w w:val="115"/>
        </w:rPr>
        <w:t xml:space="preserve"> </w:t>
      </w:r>
      <w:r>
        <w:rPr>
          <w:w w:val="115"/>
        </w:rPr>
        <w:t>means</w:t>
      </w:r>
      <w:r>
        <w:rPr>
          <w:spacing w:val="-6"/>
          <w:w w:val="115"/>
        </w:rPr>
        <w:t xml:space="preserve"> </w:t>
      </w:r>
      <w:r>
        <w:rPr>
          <w:w w:val="115"/>
        </w:rPr>
        <w:t>clauses</w:t>
      </w:r>
      <w:r>
        <w:rPr>
          <w:spacing w:val="-4"/>
          <w:w w:val="115"/>
        </w:rPr>
        <w:t xml:space="preserve"> </w:t>
      </w:r>
      <w:r>
        <w:rPr>
          <w:w w:val="115"/>
        </w:rPr>
        <w:t>18,</w:t>
      </w:r>
      <w:r>
        <w:rPr>
          <w:spacing w:val="-6"/>
          <w:w w:val="115"/>
        </w:rPr>
        <w:t xml:space="preserve"> </w:t>
      </w:r>
      <w:r>
        <w:rPr>
          <w:w w:val="115"/>
        </w:rPr>
        <w:t>20–24</w:t>
      </w:r>
      <w:r>
        <w:rPr>
          <w:spacing w:val="-6"/>
          <w:w w:val="115"/>
        </w:rPr>
        <w:t xml:space="preserve"> </w:t>
      </w:r>
      <w:r>
        <w:rPr>
          <w:w w:val="115"/>
        </w:rPr>
        <w:t>and</w:t>
      </w:r>
      <w:r>
        <w:rPr>
          <w:spacing w:val="-6"/>
          <w:w w:val="115"/>
        </w:rPr>
        <w:t xml:space="preserve"> </w:t>
      </w:r>
      <w:r>
        <w:rPr>
          <w:w w:val="115"/>
        </w:rPr>
        <w:t>46</w:t>
      </w:r>
      <w:r>
        <w:rPr>
          <w:spacing w:val="-6"/>
          <w:w w:val="115"/>
        </w:rPr>
        <w:t xml:space="preserve"> </w:t>
      </w:r>
      <w:r>
        <w:rPr>
          <w:w w:val="115"/>
        </w:rPr>
        <w:t>as</w:t>
      </w:r>
      <w:r>
        <w:rPr>
          <w:spacing w:val="-3"/>
          <w:w w:val="115"/>
        </w:rPr>
        <w:t xml:space="preserve"> </w:t>
      </w:r>
      <w:r>
        <w:rPr>
          <w:w w:val="115"/>
        </w:rPr>
        <w:t>in</w:t>
      </w:r>
      <w:r>
        <w:rPr>
          <w:spacing w:val="-6"/>
          <w:w w:val="115"/>
        </w:rPr>
        <w:t xml:space="preserve"> </w:t>
      </w:r>
      <w:r>
        <w:rPr>
          <w:w w:val="115"/>
        </w:rPr>
        <w:t>force</w:t>
      </w:r>
      <w:r>
        <w:rPr>
          <w:spacing w:val="-6"/>
          <w:w w:val="115"/>
        </w:rPr>
        <w:t xml:space="preserve"> </w:t>
      </w:r>
      <w:r>
        <w:rPr>
          <w:w w:val="115"/>
        </w:rPr>
        <w:t>on</w:t>
      </w:r>
      <w:r>
        <w:rPr>
          <w:spacing w:val="-6"/>
          <w:w w:val="115"/>
        </w:rPr>
        <w:t xml:space="preserve"> </w:t>
      </w:r>
      <w:r>
        <w:rPr>
          <w:w w:val="115"/>
        </w:rPr>
        <w:t>the</w:t>
      </w:r>
      <w:r>
        <w:rPr>
          <w:spacing w:val="-6"/>
          <w:w w:val="115"/>
        </w:rPr>
        <w:t xml:space="preserve"> </w:t>
      </w:r>
      <w:r>
        <w:rPr>
          <w:w w:val="115"/>
        </w:rPr>
        <w:t>commencement of the amending Regulation.</w:t>
      </w:r>
    </w:p>
    <w:p w:rsidR="00670769" w:rsidRDefault="00190BF8">
      <w:pPr>
        <w:pStyle w:val="BodyText"/>
        <w:spacing w:before="202" w:line="292" w:lineRule="auto"/>
        <w:ind w:left="906"/>
      </w:pPr>
      <w:r>
        <w:rPr>
          <w:b/>
          <w:i/>
          <w:w w:val="115"/>
        </w:rPr>
        <w:t>old</w:t>
      </w:r>
      <w:r>
        <w:rPr>
          <w:b/>
          <w:i/>
          <w:spacing w:val="-5"/>
          <w:w w:val="115"/>
        </w:rPr>
        <w:t xml:space="preserve"> </w:t>
      </w:r>
      <w:r>
        <w:rPr>
          <w:b/>
          <w:i/>
          <w:w w:val="115"/>
        </w:rPr>
        <w:t>provisions</w:t>
      </w:r>
      <w:r>
        <w:rPr>
          <w:b/>
          <w:i/>
          <w:spacing w:val="-10"/>
          <w:w w:val="115"/>
        </w:rPr>
        <w:t xml:space="preserve"> </w:t>
      </w:r>
      <w:r>
        <w:rPr>
          <w:w w:val="115"/>
        </w:rPr>
        <w:t>means</w:t>
      </w:r>
      <w:r>
        <w:rPr>
          <w:spacing w:val="-12"/>
          <w:w w:val="115"/>
        </w:rPr>
        <w:t xml:space="preserve"> </w:t>
      </w:r>
      <w:r>
        <w:rPr>
          <w:w w:val="115"/>
        </w:rPr>
        <w:t>clauses</w:t>
      </w:r>
      <w:r>
        <w:rPr>
          <w:spacing w:val="-10"/>
          <w:w w:val="115"/>
        </w:rPr>
        <w:t xml:space="preserve"> </w:t>
      </w:r>
      <w:r>
        <w:rPr>
          <w:w w:val="115"/>
        </w:rPr>
        <w:t>18,</w:t>
      </w:r>
      <w:r>
        <w:rPr>
          <w:spacing w:val="-12"/>
          <w:w w:val="115"/>
        </w:rPr>
        <w:t xml:space="preserve"> </w:t>
      </w:r>
      <w:r>
        <w:rPr>
          <w:w w:val="115"/>
        </w:rPr>
        <w:t>20–24</w:t>
      </w:r>
      <w:r>
        <w:rPr>
          <w:spacing w:val="-12"/>
          <w:w w:val="115"/>
        </w:rPr>
        <w:t xml:space="preserve"> </w:t>
      </w:r>
      <w:r>
        <w:rPr>
          <w:w w:val="115"/>
        </w:rPr>
        <w:t>and</w:t>
      </w:r>
      <w:r>
        <w:rPr>
          <w:spacing w:val="-12"/>
          <w:w w:val="115"/>
        </w:rPr>
        <w:t xml:space="preserve"> </w:t>
      </w:r>
      <w:r>
        <w:rPr>
          <w:w w:val="115"/>
        </w:rPr>
        <w:t>46</w:t>
      </w:r>
      <w:r>
        <w:rPr>
          <w:spacing w:val="-12"/>
          <w:w w:val="115"/>
        </w:rPr>
        <w:t xml:space="preserve"> </w:t>
      </w:r>
      <w:r>
        <w:rPr>
          <w:w w:val="115"/>
        </w:rPr>
        <w:t>as</w:t>
      </w:r>
      <w:r>
        <w:rPr>
          <w:spacing w:val="-9"/>
          <w:w w:val="115"/>
        </w:rPr>
        <w:t xml:space="preserve"> </w:t>
      </w:r>
      <w:r>
        <w:rPr>
          <w:w w:val="115"/>
        </w:rPr>
        <w:t>in</w:t>
      </w:r>
      <w:r>
        <w:rPr>
          <w:spacing w:val="-12"/>
          <w:w w:val="115"/>
        </w:rPr>
        <w:t xml:space="preserve"> </w:t>
      </w:r>
      <w:r>
        <w:rPr>
          <w:w w:val="115"/>
        </w:rPr>
        <w:t>force</w:t>
      </w:r>
      <w:r>
        <w:rPr>
          <w:spacing w:val="-12"/>
          <w:w w:val="115"/>
        </w:rPr>
        <w:t xml:space="preserve"> </w:t>
      </w:r>
      <w:r>
        <w:rPr>
          <w:w w:val="115"/>
        </w:rPr>
        <w:t>immediately</w:t>
      </w:r>
      <w:r>
        <w:rPr>
          <w:spacing w:val="-12"/>
          <w:w w:val="115"/>
        </w:rPr>
        <w:t xml:space="preserve"> </w:t>
      </w:r>
      <w:r>
        <w:rPr>
          <w:w w:val="115"/>
        </w:rPr>
        <w:t>before</w:t>
      </w:r>
      <w:r>
        <w:rPr>
          <w:spacing w:val="-12"/>
          <w:w w:val="115"/>
        </w:rPr>
        <w:t xml:space="preserve"> </w:t>
      </w:r>
      <w:r>
        <w:rPr>
          <w:w w:val="115"/>
        </w:rPr>
        <w:t>the commencement</w:t>
      </w:r>
      <w:r>
        <w:rPr>
          <w:spacing w:val="-3"/>
          <w:w w:val="115"/>
        </w:rPr>
        <w:t xml:space="preserve"> </w:t>
      </w:r>
      <w:r>
        <w:rPr>
          <w:w w:val="115"/>
        </w:rPr>
        <w:t>of</w:t>
      </w:r>
      <w:r>
        <w:rPr>
          <w:spacing w:val="-3"/>
          <w:w w:val="115"/>
        </w:rPr>
        <w:t xml:space="preserve"> </w:t>
      </w:r>
      <w:r>
        <w:rPr>
          <w:w w:val="115"/>
        </w:rPr>
        <w:t>the</w:t>
      </w:r>
      <w:r>
        <w:rPr>
          <w:spacing w:val="-1"/>
          <w:w w:val="115"/>
        </w:rPr>
        <w:t xml:space="preserve"> </w:t>
      </w:r>
      <w:r>
        <w:rPr>
          <w:w w:val="115"/>
        </w:rPr>
        <w:t>amending</w:t>
      </w:r>
      <w:r>
        <w:rPr>
          <w:spacing w:val="-4"/>
          <w:w w:val="115"/>
        </w:rPr>
        <w:t xml:space="preserve"> </w:t>
      </w:r>
      <w:r>
        <w:rPr>
          <w:w w:val="115"/>
        </w:rPr>
        <w:t>Regulation.</w:t>
      </w:r>
    </w:p>
    <w:p w:rsidR="00670769" w:rsidRDefault="00190BF8">
      <w:pPr>
        <w:pStyle w:val="BodyText"/>
        <w:spacing w:before="203" w:line="292" w:lineRule="auto"/>
        <w:ind w:left="906" w:right="174"/>
      </w:pPr>
      <w:r>
        <w:rPr>
          <w:b/>
          <w:i/>
          <w:w w:val="115"/>
        </w:rPr>
        <w:t>transition</w:t>
      </w:r>
      <w:r>
        <w:rPr>
          <w:b/>
          <w:i/>
          <w:spacing w:val="-19"/>
          <w:w w:val="115"/>
        </w:rPr>
        <w:t xml:space="preserve"> </w:t>
      </w:r>
      <w:r>
        <w:rPr>
          <w:b/>
          <w:i/>
          <w:w w:val="115"/>
        </w:rPr>
        <w:t>period</w:t>
      </w:r>
      <w:r>
        <w:rPr>
          <w:b/>
          <w:i/>
          <w:spacing w:val="-16"/>
          <w:w w:val="115"/>
        </w:rPr>
        <w:t xml:space="preserve"> </w:t>
      </w:r>
      <w:r>
        <w:rPr>
          <w:w w:val="115"/>
        </w:rPr>
        <w:t>means</w:t>
      </w:r>
      <w:r>
        <w:rPr>
          <w:spacing w:val="-18"/>
          <w:w w:val="115"/>
        </w:rPr>
        <w:t xml:space="preserve"> </w:t>
      </w:r>
      <w:r>
        <w:rPr>
          <w:w w:val="115"/>
        </w:rPr>
        <w:t>the</w:t>
      </w:r>
      <w:r>
        <w:rPr>
          <w:spacing w:val="-18"/>
          <w:w w:val="115"/>
        </w:rPr>
        <w:t xml:space="preserve"> </w:t>
      </w:r>
      <w:r>
        <w:rPr>
          <w:w w:val="115"/>
        </w:rPr>
        <w:t>period</w:t>
      </w:r>
      <w:r>
        <w:rPr>
          <w:spacing w:val="-18"/>
          <w:w w:val="115"/>
        </w:rPr>
        <w:t xml:space="preserve"> </w:t>
      </w:r>
      <w:r>
        <w:rPr>
          <w:w w:val="115"/>
        </w:rPr>
        <w:t>of</w:t>
      </w:r>
      <w:r>
        <w:rPr>
          <w:spacing w:val="-18"/>
          <w:w w:val="115"/>
        </w:rPr>
        <w:t xml:space="preserve"> </w:t>
      </w:r>
      <w:r>
        <w:rPr>
          <w:w w:val="115"/>
        </w:rPr>
        <w:t>6</w:t>
      </w:r>
      <w:r>
        <w:rPr>
          <w:spacing w:val="-19"/>
          <w:w w:val="115"/>
        </w:rPr>
        <w:t xml:space="preserve"> </w:t>
      </w:r>
      <w:r>
        <w:rPr>
          <w:w w:val="115"/>
        </w:rPr>
        <w:t>months</w:t>
      </w:r>
      <w:r>
        <w:rPr>
          <w:spacing w:val="-18"/>
          <w:w w:val="115"/>
        </w:rPr>
        <w:t xml:space="preserve"> </w:t>
      </w:r>
      <w:r>
        <w:rPr>
          <w:w w:val="115"/>
        </w:rPr>
        <w:t>from</w:t>
      </w:r>
      <w:r>
        <w:rPr>
          <w:spacing w:val="-18"/>
          <w:w w:val="115"/>
        </w:rPr>
        <w:t xml:space="preserve"> </w:t>
      </w:r>
      <w:r>
        <w:rPr>
          <w:w w:val="115"/>
        </w:rPr>
        <w:t>the</w:t>
      </w:r>
      <w:r>
        <w:rPr>
          <w:spacing w:val="-18"/>
          <w:w w:val="115"/>
        </w:rPr>
        <w:t xml:space="preserve"> </w:t>
      </w:r>
      <w:r>
        <w:rPr>
          <w:w w:val="115"/>
        </w:rPr>
        <w:t>commencement</w:t>
      </w:r>
      <w:r>
        <w:rPr>
          <w:spacing w:val="-17"/>
          <w:w w:val="115"/>
        </w:rPr>
        <w:t xml:space="preserve"> </w:t>
      </w:r>
      <w:r>
        <w:rPr>
          <w:w w:val="115"/>
        </w:rPr>
        <w:t>of</w:t>
      </w:r>
      <w:r>
        <w:rPr>
          <w:spacing w:val="-18"/>
          <w:w w:val="115"/>
        </w:rPr>
        <w:t xml:space="preserve"> </w:t>
      </w:r>
      <w:r>
        <w:rPr>
          <w:w w:val="115"/>
        </w:rPr>
        <w:t>the amending Regulation.</w:t>
      </w:r>
    </w:p>
    <w:p w:rsidR="00670769" w:rsidRDefault="00190BF8">
      <w:pPr>
        <w:pStyle w:val="ListParagraph"/>
        <w:numPr>
          <w:ilvl w:val="0"/>
          <w:numId w:val="63"/>
        </w:numPr>
        <w:tabs>
          <w:tab w:val="left" w:pos="506"/>
          <w:tab w:val="left" w:pos="741"/>
        </w:tabs>
        <w:spacing w:before="201" w:line="295" w:lineRule="auto"/>
        <w:ind w:left="506" w:right="988" w:hanging="340"/>
        <w:rPr>
          <w:b/>
          <w:sz w:val="19"/>
        </w:rPr>
      </w:pPr>
      <w:bookmarkStart w:id="412" w:name="154_Transitional—Gaming_Machines_Amendme"/>
      <w:bookmarkStart w:id="413" w:name="_bookmark205"/>
      <w:bookmarkEnd w:id="412"/>
      <w:bookmarkEnd w:id="413"/>
      <w:r>
        <w:rPr>
          <w:b/>
          <w:w w:val="120"/>
          <w:sz w:val="19"/>
        </w:rPr>
        <w:t>Transitional—</w:t>
      </w:r>
      <w:hyperlink r:id="rId58">
        <w:r>
          <w:rPr>
            <w:b/>
            <w:color w:val="3170AB"/>
            <w:w w:val="120"/>
            <w:sz w:val="19"/>
          </w:rPr>
          <w:t>Gaming Machines Amendment (Responsible Conduct of Gambling</w:t>
        </w:r>
      </w:hyperlink>
      <w:r>
        <w:rPr>
          <w:b/>
          <w:color w:val="3170AB"/>
          <w:w w:val="120"/>
          <w:sz w:val="19"/>
        </w:rPr>
        <w:t xml:space="preserve"> </w:t>
      </w:r>
      <w:hyperlink r:id="rId59">
        <w:r>
          <w:rPr>
            <w:b/>
            <w:color w:val="3170AB"/>
            <w:w w:val="120"/>
            <w:sz w:val="19"/>
          </w:rPr>
          <w:t>Training) Regulation 2022</w:t>
        </w:r>
      </w:hyperlink>
    </w:p>
    <w:p w:rsidR="00670769" w:rsidRDefault="00190BF8">
      <w:pPr>
        <w:pStyle w:val="ListParagraph"/>
        <w:numPr>
          <w:ilvl w:val="1"/>
          <w:numId w:val="63"/>
        </w:numPr>
        <w:tabs>
          <w:tab w:val="left" w:pos="906"/>
          <w:tab w:val="left" w:pos="932"/>
        </w:tabs>
        <w:spacing w:before="201" w:line="292" w:lineRule="auto"/>
        <w:ind w:left="906" w:right="1276" w:hanging="400"/>
        <w:rPr>
          <w:sz w:val="21"/>
        </w:rPr>
      </w:pPr>
      <w:r>
        <w:rPr>
          <w:w w:val="110"/>
          <w:sz w:val="21"/>
        </w:rPr>
        <w:t>This</w:t>
      </w:r>
      <w:r>
        <w:rPr>
          <w:spacing w:val="21"/>
          <w:w w:val="110"/>
          <w:sz w:val="21"/>
        </w:rPr>
        <w:t xml:space="preserve"> </w:t>
      </w:r>
      <w:r>
        <w:rPr>
          <w:w w:val="110"/>
          <w:sz w:val="21"/>
        </w:rPr>
        <w:t>clause</w:t>
      </w:r>
      <w:r>
        <w:rPr>
          <w:spacing w:val="-2"/>
          <w:w w:val="110"/>
          <w:sz w:val="21"/>
        </w:rPr>
        <w:t xml:space="preserve"> </w:t>
      </w:r>
      <w:r>
        <w:rPr>
          <w:w w:val="110"/>
          <w:sz w:val="21"/>
        </w:rPr>
        <w:t>applies</w:t>
      </w:r>
      <w:r>
        <w:rPr>
          <w:spacing w:val="-4"/>
          <w:w w:val="110"/>
          <w:sz w:val="21"/>
        </w:rPr>
        <w:t xml:space="preserve"> </w:t>
      </w:r>
      <w:r>
        <w:rPr>
          <w:w w:val="110"/>
          <w:sz w:val="21"/>
        </w:rPr>
        <w:t>in</w:t>
      </w:r>
      <w:r>
        <w:rPr>
          <w:spacing w:val="-4"/>
          <w:w w:val="110"/>
          <w:sz w:val="21"/>
        </w:rPr>
        <w:t xml:space="preserve"> </w:t>
      </w:r>
      <w:r>
        <w:rPr>
          <w:w w:val="110"/>
          <w:sz w:val="21"/>
        </w:rPr>
        <w:t>relation</w:t>
      </w:r>
      <w:r>
        <w:rPr>
          <w:spacing w:val="-4"/>
          <w:w w:val="110"/>
          <w:sz w:val="21"/>
        </w:rPr>
        <w:t xml:space="preserve"> </w:t>
      </w:r>
      <w:r>
        <w:rPr>
          <w:w w:val="110"/>
          <w:sz w:val="21"/>
        </w:rPr>
        <w:t>to</w:t>
      </w:r>
      <w:r>
        <w:rPr>
          <w:spacing w:val="-4"/>
          <w:w w:val="110"/>
          <w:sz w:val="21"/>
        </w:rPr>
        <w:t xml:space="preserve"> </w:t>
      </w:r>
      <w:r>
        <w:rPr>
          <w:w w:val="110"/>
          <w:sz w:val="21"/>
        </w:rPr>
        <w:t>a</w:t>
      </w:r>
      <w:r>
        <w:rPr>
          <w:spacing w:val="-4"/>
          <w:w w:val="110"/>
          <w:sz w:val="21"/>
        </w:rPr>
        <w:t xml:space="preserve"> </w:t>
      </w:r>
      <w:r>
        <w:rPr>
          <w:w w:val="110"/>
          <w:sz w:val="21"/>
        </w:rPr>
        <w:t>registered</w:t>
      </w:r>
      <w:r>
        <w:rPr>
          <w:spacing w:val="-4"/>
          <w:w w:val="110"/>
          <w:sz w:val="21"/>
        </w:rPr>
        <w:t xml:space="preserve"> </w:t>
      </w:r>
      <w:r>
        <w:rPr>
          <w:w w:val="110"/>
          <w:sz w:val="21"/>
        </w:rPr>
        <w:t>training</w:t>
      </w:r>
      <w:r>
        <w:rPr>
          <w:spacing w:val="-4"/>
          <w:w w:val="110"/>
          <w:sz w:val="21"/>
        </w:rPr>
        <w:t xml:space="preserve"> </w:t>
      </w:r>
      <w:r>
        <w:rPr>
          <w:w w:val="110"/>
          <w:sz w:val="21"/>
        </w:rPr>
        <w:t>provider</w:t>
      </w:r>
      <w:r>
        <w:rPr>
          <w:spacing w:val="-4"/>
          <w:w w:val="110"/>
          <w:sz w:val="21"/>
        </w:rPr>
        <w:t xml:space="preserve"> </w:t>
      </w:r>
      <w:r>
        <w:rPr>
          <w:w w:val="110"/>
          <w:sz w:val="21"/>
        </w:rPr>
        <w:t>that</w:t>
      </w:r>
      <w:r>
        <w:rPr>
          <w:spacing w:val="-3"/>
          <w:w w:val="110"/>
          <w:sz w:val="21"/>
        </w:rPr>
        <w:t xml:space="preserve"> </w:t>
      </w:r>
      <w:r>
        <w:rPr>
          <w:w w:val="110"/>
          <w:sz w:val="21"/>
        </w:rPr>
        <w:t>is,</w:t>
      </w:r>
      <w:r>
        <w:rPr>
          <w:spacing w:val="-1"/>
          <w:w w:val="110"/>
          <w:sz w:val="21"/>
        </w:rPr>
        <w:t xml:space="preserve"> </w:t>
      </w:r>
      <w:r>
        <w:rPr>
          <w:w w:val="110"/>
          <w:sz w:val="21"/>
        </w:rPr>
        <w:t>at</w:t>
      </w:r>
      <w:r>
        <w:rPr>
          <w:spacing w:val="-3"/>
          <w:w w:val="110"/>
          <w:sz w:val="21"/>
        </w:rPr>
        <w:t xml:space="preserve"> </w:t>
      </w:r>
      <w:r>
        <w:rPr>
          <w:w w:val="110"/>
          <w:sz w:val="21"/>
        </w:rPr>
        <w:t>the commencement of this clause, an approved training provider.</w:t>
      </w:r>
    </w:p>
    <w:p w:rsidR="00670769" w:rsidRDefault="00190BF8">
      <w:pPr>
        <w:pStyle w:val="ListParagraph"/>
        <w:numPr>
          <w:ilvl w:val="1"/>
          <w:numId w:val="63"/>
        </w:numPr>
        <w:tabs>
          <w:tab w:val="left" w:pos="906"/>
          <w:tab w:val="left" w:pos="932"/>
        </w:tabs>
        <w:spacing w:before="203" w:line="292" w:lineRule="auto"/>
        <w:ind w:left="906" w:right="285" w:hanging="400"/>
        <w:rPr>
          <w:sz w:val="21"/>
        </w:rPr>
      </w:pPr>
      <w:r>
        <w:rPr>
          <w:w w:val="110"/>
          <w:sz w:val="21"/>
        </w:rPr>
        <w:t>From</w:t>
      </w:r>
      <w:r>
        <w:rPr>
          <w:spacing w:val="28"/>
          <w:w w:val="110"/>
          <w:sz w:val="21"/>
        </w:rPr>
        <w:t xml:space="preserve"> </w:t>
      </w:r>
      <w:r>
        <w:rPr>
          <w:w w:val="110"/>
          <w:sz w:val="21"/>
        </w:rPr>
        <w:t>the commencement of this clause, the approved training provider is taken to be an approved training provider in relation to an RCG training course.</w:t>
      </w:r>
    </w:p>
    <w:p w:rsidR="00670769" w:rsidRDefault="00190BF8">
      <w:pPr>
        <w:pStyle w:val="ListParagraph"/>
        <w:numPr>
          <w:ilvl w:val="0"/>
          <w:numId w:val="63"/>
        </w:numPr>
        <w:tabs>
          <w:tab w:val="left" w:pos="741"/>
        </w:tabs>
        <w:spacing w:before="201"/>
        <w:ind w:left="741" w:hanging="575"/>
        <w:rPr>
          <w:b/>
          <w:sz w:val="19"/>
        </w:rPr>
      </w:pPr>
      <w:bookmarkStart w:id="414" w:name="155_Transitional—Gaming_Machines_and_Liq"/>
      <w:bookmarkStart w:id="415" w:name="_bookmark206"/>
      <w:bookmarkEnd w:id="414"/>
      <w:bookmarkEnd w:id="415"/>
      <w:r>
        <w:rPr>
          <w:b/>
          <w:w w:val="120"/>
          <w:sz w:val="19"/>
        </w:rPr>
        <w:t>Transitional—Gaming</w:t>
      </w:r>
      <w:r>
        <w:rPr>
          <w:b/>
          <w:spacing w:val="6"/>
          <w:w w:val="120"/>
          <w:sz w:val="19"/>
        </w:rPr>
        <w:t xml:space="preserve"> </w:t>
      </w:r>
      <w:r>
        <w:rPr>
          <w:b/>
          <w:w w:val="120"/>
          <w:sz w:val="19"/>
        </w:rPr>
        <w:t>Machines</w:t>
      </w:r>
      <w:r>
        <w:rPr>
          <w:b/>
          <w:spacing w:val="7"/>
          <w:w w:val="120"/>
          <w:sz w:val="19"/>
        </w:rPr>
        <w:t xml:space="preserve"> </w:t>
      </w:r>
      <w:r>
        <w:rPr>
          <w:b/>
          <w:w w:val="120"/>
          <w:sz w:val="19"/>
        </w:rPr>
        <w:t>and</w:t>
      </w:r>
      <w:r>
        <w:rPr>
          <w:b/>
          <w:spacing w:val="10"/>
          <w:w w:val="120"/>
          <w:sz w:val="19"/>
        </w:rPr>
        <w:t xml:space="preserve"> </w:t>
      </w:r>
      <w:r>
        <w:rPr>
          <w:b/>
          <w:w w:val="120"/>
          <w:sz w:val="19"/>
        </w:rPr>
        <w:t>Liquor</w:t>
      </w:r>
      <w:r>
        <w:rPr>
          <w:b/>
          <w:spacing w:val="7"/>
          <w:w w:val="120"/>
          <w:sz w:val="19"/>
        </w:rPr>
        <w:t xml:space="preserve"> </w:t>
      </w:r>
      <w:r>
        <w:rPr>
          <w:b/>
          <w:w w:val="120"/>
          <w:sz w:val="19"/>
        </w:rPr>
        <w:t>Amendment</w:t>
      </w:r>
      <w:r>
        <w:rPr>
          <w:b/>
          <w:spacing w:val="7"/>
          <w:w w:val="120"/>
          <w:sz w:val="19"/>
        </w:rPr>
        <w:t xml:space="preserve"> </w:t>
      </w:r>
      <w:r>
        <w:rPr>
          <w:b/>
          <w:w w:val="120"/>
          <w:sz w:val="19"/>
        </w:rPr>
        <w:t>(Harm</w:t>
      </w:r>
      <w:r>
        <w:rPr>
          <w:b/>
          <w:spacing w:val="10"/>
          <w:w w:val="120"/>
          <w:sz w:val="19"/>
        </w:rPr>
        <w:t xml:space="preserve"> </w:t>
      </w:r>
      <w:r>
        <w:rPr>
          <w:b/>
          <w:w w:val="120"/>
          <w:sz w:val="19"/>
        </w:rPr>
        <w:t>Minimisation</w:t>
      </w:r>
      <w:r>
        <w:rPr>
          <w:b/>
          <w:spacing w:val="6"/>
          <w:w w:val="120"/>
          <w:sz w:val="19"/>
        </w:rPr>
        <w:t xml:space="preserve"> </w:t>
      </w:r>
      <w:r>
        <w:rPr>
          <w:b/>
          <w:spacing w:val="-2"/>
          <w:w w:val="120"/>
          <w:sz w:val="19"/>
        </w:rPr>
        <w:t>Measures)</w:t>
      </w:r>
    </w:p>
    <w:p w:rsidR="00670769" w:rsidRDefault="00190BF8">
      <w:pPr>
        <w:spacing w:before="51"/>
        <w:ind w:left="506"/>
        <w:rPr>
          <w:b/>
          <w:sz w:val="19"/>
        </w:rPr>
      </w:pPr>
      <w:r>
        <w:rPr>
          <w:b/>
          <w:w w:val="120"/>
          <w:sz w:val="19"/>
        </w:rPr>
        <w:t>Regulation</w:t>
      </w:r>
      <w:r>
        <w:rPr>
          <w:b/>
          <w:spacing w:val="10"/>
          <w:w w:val="120"/>
          <w:sz w:val="19"/>
        </w:rPr>
        <w:t xml:space="preserve"> </w:t>
      </w:r>
      <w:r>
        <w:rPr>
          <w:b/>
          <w:w w:val="120"/>
          <w:sz w:val="19"/>
        </w:rPr>
        <w:t>2024—RCG</w:t>
      </w:r>
      <w:r>
        <w:rPr>
          <w:b/>
          <w:spacing w:val="11"/>
          <w:w w:val="120"/>
          <w:sz w:val="19"/>
        </w:rPr>
        <w:t xml:space="preserve"> </w:t>
      </w:r>
      <w:r>
        <w:rPr>
          <w:b/>
          <w:w w:val="120"/>
          <w:sz w:val="19"/>
        </w:rPr>
        <w:t>training</w:t>
      </w:r>
      <w:r>
        <w:rPr>
          <w:b/>
          <w:spacing w:val="11"/>
          <w:w w:val="120"/>
          <w:sz w:val="19"/>
        </w:rPr>
        <w:t xml:space="preserve"> </w:t>
      </w:r>
      <w:r>
        <w:rPr>
          <w:b/>
          <w:spacing w:val="-2"/>
          <w:w w:val="120"/>
          <w:sz w:val="19"/>
        </w:rPr>
        <w:t>providers</w:t>
      </w:r>
    </w:p>
    <w:p w:rsidR="00670769" w:rsidRDefault="00670769">
      <w:pPr>
        <w:pStyle w:val="BodyText"/>
        <w:spacing w:before="31"/>
        <w:rPr>
          <w:b/>
          <w:sz w:val="19"/>
        </w:rPr>
      </w:pPr>
    </w:p>
    <w:p w:rsidR="00670769" w:rsidRDefault="00190BF8">
      <w:pPr>
        <w:pStyle w:val="ListParagraph"/>
        <w:numPr>
          <w:ilvl w:val="1"/>
          <w:numId w:val="63"/>
        </w:numPr>
        <w:tabs>
          <w:tab w:val="left" w:pos="906"/>
          <w:tab w:val="left" w:pos="932"/>
        </w:tabs>
        <w:spacing w:line="292" w:lineRule="auto"/>
        <w:ind w:left="906" w:right="654" w:hanging="400"/>
        <w:rPr>
          <w:sz w:val="21"/>
        </w:rPr>
      </w:pPr>
      <w:r>
        <w:rPr>
          <w:w w:val="110"/>
          <w:sz w:val="21"/>
        </w:rPr>
        <w:t>This</w:t>
      </w:r>
      <w:r>
        <w:rPr>
          <w:spacing w:val="35"/>
          <w:w w:val="110"/>
          <w:sz w:val="21"/>
        </w:rPr>
        <w:t xml:space="preserve"> </w:t>
      </w:r>
      <w:r>
        <w:rPr>
          <w:w w:val="110"/>
          <w:sz w:val="21"/>
        </w:rPr>
        <w:t xml:space="preserve">clause applies to an approval for an RCG training provider under clause 58(1) </w:t>
      </w:r>
      <w:r>
        <w:rPr>
          <w:spacing w:val="-2"/>
          <w:w w:val="110"/>
          <w:sz w:val="21"/>
        </w:rPr>
        <w:t>that—</w:t>
      </w:r>
    </w:p>
    <w:p w:rsidR="00670769" w:rsidRDefault="00190BF8">
      <w:pPr>
        <w:pStyle w:val="ListParagraph"/>
        <w:numPr>
          <w:ilvl w:val="2"/>
          <w:numId w:val="63"/>
        </w:numPr>
        <w:tabs>
          <w:tab w:val="left" w:pos="1327"/>
        </w:tabs>
        <w:spacing w:before="163"/>
        <w:ind w:left="1327" w:hanging="421"/>
        <w:rPr>
          <w:sz w:val="21"/>
        </w:rPr>
      </w:pPr>
      <w:r>
        <w:rPr>
          <w:w w:val="110"/>
          <w:sz w:val="21"/>
        </w:rPr>
        <w:t>was</w:t>
      </w:r>
      <w:r>
        <w:rPr>
          <w:spacing w:val="1"/>
          <w:w w:val="110"/>
          <w:sz w:val="21"/>
        </w:rPr>
        <w:t xml:space="preserve"> </w:t>
      </w:r>
      <w:r>
        <w:rPr>
          <w:w w:val="110"/>
          <w:sz w:val="21"/>
        </w:rPr>
        <w:t>renewed</w:t>
      </w:r>
      <w:r>
        <w:rPr>
          <w:spacing w:val="1"/>
          <w:w w:val="110"/>
          <w:sz w:val="21"/>
        </w:rPr>
        <w:t xml:space="preserve"> </w:t>
      </w:r>
      <w:r>
        <w:rPr>
          <w:w w:val="110"/>
          <w:sz w:val="21"/>
        </w:rPr>
        <w:t>on</w:t>
      </w:r>
      <w:r>
        <w:rPr>
          <w:spacing w:val="1"/>
          <w:w w:val="110"/>
          <w:sz w:val="21"/>
        </w:rPr>
        <w:t xml:space="preserve"> </w:t>
      </w:r>
      <w:r>
        <w:rPr>
          <w:w w:val="110"/>
          <w:sz w:val="21"/>
        </w:rPr>
        <w:t>30</w:t>
      </w:r>
      <w:r>
        <w:rPr>
          <w:spacing w:val="1"/>
          <w:w w:val="110"/>
          <w:sz w:val="21"/>
        </w:rPr>
        <w:t xml:space="preserve"> </w:t>
      </w:r>
      <w:r>
        <w:rPr>
          <w:w w:val="110"/>
          <w:sz w:val="21"/>
        </w:rPr>
        <w:t>June</w:t>
      </w:r>
      <w:r>
        <w:rPr>
          <w:spacing w:val="5"/>
          <w:w w:val="110"/>
          <w:sz w:val="21"/>
        </w:rPr>
        <w:t xml:space="preserve"> </w:t>
      </w:r>
      <w:r>
        <w:rPr>
          <w:w w:val="110"/>
          <w:sz w:val="21"/>
        </w:rPr>
        <w:t>2024,</w:t>
      </w:r>
      <w:r>
        <w:rPr>
          <w:spacing w:val="1"/>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2"/>
          <w:numId w:val="63"/>
        </w:numPr>
        <w:tabs>
          <w:tab w:val="left" w:pos="1332"/>
        </w:tabs>
        <w:ind w:left="1332" w:hanging="426"/>
        <w:rPr>
          <w:sz w:val="21"/>
        </w:rPr>
      </w:pPr>
      <w:r>
        <w:rPr>
          <w:w w:val="110"/>
          <w:sz w:val="21"/>
        </w:rPr>
        <w:t>ceased</w:t>
      </w:r>
      <w:r>
        <w:rPr>
          <w:spacing w:val="-7"/>
          <w:w w:val="110"/>
          <w:sz w:val="21"/>
        </w:rPr>
        <w:t xml:space="preserve"> </w:t>
      </w:r>
      <w:r>
        <w:rPr>
          <w:w w:val="110"/>
          <w:sz w:val="21"/>
        </w:rPr>
        <w:t>to</w:t>
      </w:r>
      <w:r>
        <w:rPr>
          <w:spacing w:val="-7"/>
          <w:w w:val="110"/>
          <w:sz w:val="21"/>
        </w:rPr>
        <w:t xml:space="preserve"> </w:t>
      </w:r>
      <w:r>
        <w:rPr>
          <w:w w:val="110"/>
          <w:sz w:val="21"/>
        </w:rPr>
        <w:t>have</w:t>
      </w:r>
      <w:r>
        <w:rPr>
          <w:spacing w:val="-3"/>
          <w:w w:val="110"/>
          <w:sz w:val="21"/>
        </w:rPr>
        <w:t xml:space="preserve"> </w:t>
      </w:r>
      <w:r>
        <w:rPr>
          <w:w w:val="110"/>
          <w:sz w:val="21"/>
        </w:rPr>
        <w:t>effect</w:t>
      </w:r>
      <w:r>
        <w:rPr>
          <w:spacing w:val="-6"/>
          <w:w w:val="110"/>
          <w:sz w:val="21"/>
        </w:rPr>
        <w:t xml:space="preserve"> </w:t>
      </w:r>
      <w:r>
        <w:rPr>
          <w:w w:val="110"/>
          <w:sz w:val="21"/>
        </w:rPr>
        <w:t>on</w:t>
      </w:r>
      <w:r>
        <w:rPr>
          <w:spacing w:val="-6"/>
          <w:w w:val="110"/>
          <w:sz w:val="21"/>
        </w:rPr>
        <w:t xml:space="preserve"> </w:t>
      </w:r>
      <w:r>
        <w:rPr>
          <w:w w:val="110"/>
          <w:sz w:val="21"/>
        </w:rPr>
        <w:t>30</w:t>
      </w:r>
      <w:r>
        <w:rPr>
          <w:spacing w:val="-7"/>
          <w:w w:val="110"/>
          <w:sz w:val="21"/>
        </w:rPr>
        <w:t xml:space="preserve"> </w:t>
      </w:r>
      <w:r>
        <w:rPr>
          <w:w w:val="110"/>
          <w:sz w:val="21"/>
        </w:rPr>
        <w:t>June</w:t>
      </w:r>
      <w:r>
        <w:rPr>
          <w:spacing w:val="-3"/>
          <w:w w:val="110"/>
          <w:sz w:val="21"/>
        </w:rPr>
        <w:t xml:space="preserve"> </w:t>
      </w:r>
      <w:r>
        <w:rPr>
          <w:spacing w:val="-2"/>
          <w:w w:val="110"/>
          <w:sz w:val="21"/>
        </w:rPr>
        <w:t>2024.</w:t>
      </w:r>
    </w:p>
    <w:p w:rsidR="00670769" w:rsidRDefault="00670769">
      <w:pPr>
        <w:pStyle w:val="ListParagraph"/>
        <w:rPr>
          <w:sz w:val="21"/>
        </w:rPr>
        <w:sectPr w:rsidR="00670769">
          <w:pgSz w:w="11910" w:h="16840"/>
          <w:pgMar w:top="1920" w:right="850" w:bottom="1340" w:left="850" w:header="1288" w:footer="1147" w:gutter="0"/>
          <w:cols w:space="720"/>
        </w:sectPr>
      </w:pPr>
    </w:p>
    <w:p w:rsidR="00670769" w:rsidRDefault="00190BF8">
      <w:pPr>
        <w:pStyle w:val="ListParagraph"/>
        <w:numPr>
          <w:ilvl w:val="1"/>
          <w:numId w:val="63"/>
        </w:numPr>
        <w:tabs>
          <w:tab w:val="left" w:pos="906"/>
          <w:tab w:val="left" w:pos="932"/>
        </w:tabs>
        <w:spacing w:before="89" w:line="292" w:lineRule="auto"/>
        <w:ind w:left="906" w:right="487" w:hanging="400"/>
        <w:rPr>
          <w:sz w:val="21"/>
        </w:rPr>
      </w:pPr>
      <w:r>
        <w:rPr>
          <w:w w:val="110"/>
          <w:sz w:val="21"/>
        </w:rPr>
        <w:lastRenderedPageBreak/>
        <w:t>For</w:t>
      </w:r>
      <w:r>
        <w:rPr>
          <w:spacing w:val="21"/>
          <w:w w:val="110"/>
          <w:sz w:val="21"/>
        </w:rPr>
        <w:t xml:space="preserve"> </w:t>
      </w:r>
      <w:r>
        <w:rPr>
          <w:w w:val="110"/>
          <w:sz w:val="21"/>
        </w:rPr>
        <w:t>the</w:t>
      </w:r>
      <w:r>
        <w:rPr>
          <w:spacing w:val="-4"/>
          <w:w w:val="110"/>
          <w:sz w:val="21"/>
        </w:rPr>
        <w:t xml:space="preserve"> </w:t>
      </w:r>
      <w:r>
        <w:rPr>
          <w:w w:val="110"/>
          <w:sz w:val="21"/>
        </w:rPr>
        <w:t>first</w:t>
      </w:r>
      <w:r>
        <w:rPr>
          <w:spacing w:val="-3"/>
          <w:w w:val="110"/>
          <w:sz w:val="21"/>
        </w:rPr>
        <w:t xml:space="preserve"> </w:t>
      </w:r>
      <w:r>
        <w:rPr>
          <w:w w:val="110"/>
          <w:sz w:val="21"/>
        </w:rPr>
        <w:t>renewal</w:t>
      </w:r>
      <w:r>
        <w:rPr>
          <w:spacing w:val="-4"/>
          <w:w w:val="110"/>
          <w:sz w:val="21"/>
        </w:rPr>
        <w:t xml:space="preserve"> </w:t>
      </w:r>
      <w:r>
        <w:rPr>
          <w:w w:val="110"/>
          <w:sz w:val="21"/>
        </w:rPr>
        <w:t>of</w:t>
      </w:r>
      <w:r>
        <w:rPr>
          <w:spacing w:val="-3"/>
          <w:w w:val="110"/>
          <w:sz w:val="21"/>
        </w:rPr>
        <w:t xml:space="preserve"> </w:t>
      </w:r>
      <w:r>
        <w:rPr>
          <w:w w:val="110"/>
          <w:sz w:val="21"/>
        </w:rPr>
        <w:t>an</w:t>
      </w:r>
      <w:r>
        <w:rPr>
          <w:spacing w:val="-4"/>
          <w:w w:val="110"/>
          <w:sz w:val="21"/>
        </w:rPr>
        <w:t xml:space="preserve"> </w:t>
      </w:r>
      <w:r>
        <w:rPr>
          <w:w w:val="110"/>
          <w:sz w:val="21"/>
        </w:rPr>
        <w:t>approval</w:t>
      </w:r>
      <w:r>
        <w:rPr>
          <w:spacing w:val="-4"/>
          <w:w w:val="110"/>
          <w:sz w:val="21"/>
        </w:rPr>
        <w:t xml:space="preserve"> </w:t>
      </w:r>
      <w:r>
        <w:rPr>
          <w:w w:val="110"/>
          <w:sz w:val="21"/>
        </w:rPr>
        <w:t>after</w:t>
      </w:r>
      <w:r>
        <w:rPr>
          <w:spacing w:val="-4"/>
          <w:w w:val="110"/>
          <w:sz w:val="21"/>
        </w:rPr>
        <w:t xml:space="preserve"> </w:t>
      </w:r>
      <w:r>
        <w:rPr>
          <w:w w:val="110"/>
          <w:sz w:val="21"/>
        </w:rPr>
        <w:t>its</w:t>
      </w:r>
      <w:r>
        <w:rPr>
          <w:spacing w:val="-4"/>
          <w:w w:val="110"/>
          <w:sz w:val="21"/>
        </w:rPr>
        <w:t xml:space="preserve"> </w:t>
      </w:r>
      <w:r>
        <w:rPr>
          <w:w w:val="110"/>
          <w:sz w:val="21"/>
        </w:rPr>
        <w:t>renewal</w:t>
      </w:r>
      <w:r>
        <w:rPr>
          <w:spacing w:val="-4"/>
          <w:w w:val="110"/>
          <w:sz w:val="21"/>
        </w:rPr>
        <w:t xml:space="preserve"> </w:t>
      </w:r>
      <w:r>
        <w:rPr>
          <w:w w:val="110"/>
          <w:sz w:val="21"/>
        </w:rPr>
        <w:t>on</w:t>
      </w:r>
      <w:r>
        <w:rPr>
          <w:spacing w:val="-4"/>
          <w:w w:val="110"/>
          <w:sz w:val="21"/>
        </w:rPr>
        <w:t xml:space="preserve"> </w:t>
      </w:r>
      <w:r>
        <w:rPr>
          <w:w w:val="110"/>
          <w:sz w:val="21"/>
        </w:rPr>
        <w:t>30</w:t>
      </w:r>
      <w:r>
        <w:rPr>
          <w:spacing w:val="-4"/>
          <w:w w:val="110"/>
          <w:sz w:val="21"/>
        </w:rPr>
        <w:t xml:space="preserve"> </w:t>
      </w:r>
      <w:r>
        <w:rPr>
          <w:w w:val="110"/>
          <w:sz w:val="21"/>
        </w:rPr>
        <w:t>June</w:t>
      </w:r>
      <w:r>
        <w:rPr>
          <w:spacing w:val="-1"/>
          <w:w w:val="110"/>
          <w:sz w:val="21"/>
        </w:rPr>
        <w:t xml:space="preserve"> </w:t>
      </w:r>
      <w:r>
        <w:rPr>
          <w:w w:val="110"/>
          <w:sz w:val="21"/>
        </w:rPr>
        <w:t>2024,</w:t>
      </w:r>
      <w:r>
        <w:rPr>
          <w:spacing w:val="-4"/>
          <w:w w:val="110"/>
          <w:sz w:val="21"/>
        </w:rPr>
        <w:t xml:space="preserve"> </w:t>
      </w:r>
      <w:r>
        <w:rPr>
          <w:w w:val="110"/>
          <w:sz w:val="21"/>
        </w:rPr>
        <w:t>the</w:t>
      </w:r>
      <w:r>
        <w:rPr>
          <w:spacing w:val="-4"/>
          <w:w w:val="110"/>
          <w:sz w:val="21"/>
        </w:rPr>
        <w:t xml:space="preserve"> </w:t>
      </w:r>
      <w:r>
        <w:rPr>
          <w:w w:val="110"/>
          <w:sz w:val="21"/>
        </w:rPr>
        <w:t>Secretary may grant the renewal to the RCG training provider without an application or the payment of a fee as required under clause 58.</w:t>
      </w:r>
    </w:p>
    <w:p w:rsidR="00670769" w:rsidRDefault="00190BF8">
      <w:pPr>
        <w:pStyle w:val="ListParagraph"/>
        <w:numPr>
          <w:ilvl w:val="1"/>
          <w:numId w:val="63"/>
        </w:numPr>
        <w:tabs>
          <w:tab w:val="left" w:pos="906"/>
          <w:tab w:val="left" w:pos="932"/>
        </w:tabs>
        <w:spacing w:before="204" w:line="292" w:lineRule="auto"/>
        <w:ind w:left="906" w:right="337" w:hanging="400"/>
        <w:rPr>
          <w:sz w:val="21"/>
        </w:rPr>
      </w:pPr>
      <w:r>
        <w:rPr>
          <w:w w:val="110"/>
          <w:sz w:val="21"/>
        </w:rPr>
        <w:t>For</w:t>
      </w:r>
      <w:r>
        <w:rPr>
          <w:spacing w:val="30"/>
          <w:w w:val="110"/>
          <w:sz w:val="21"/>
        </w:rPr>
        <w:t xml:space="preserve"> </w:t>
      </w:r>
      <w:r>
        <w:rPr>
          <w:w w:val="110"/>
          <w:sz w:val="21"/>
        </w:rPr>
        <w:t>an approval that ceased to have effect on 30 June 2024, the Secretary may grant an approval to the same RCG training provider for the same courses under the same terms as the ceased approval without an application or the payment of a fee as required under clause 58.</w:t>
      </w:r>
    </w:p>
    <w:p w:rsidR="00670769" w:rsidRDefault="00190BF8">
      <w:pPr>
        <w:pStyle w:val="Heading1"/>
        <w:spacing w:before="217" w:line="304" w:lineRule="auto"/>
        <w:ind w:left="506" w:hanging="340"/>
      </w:pPr>
      <w:bookmarkStart w:id="416" w:name="Schedule_1_Gaming-related_licensees—pres"/>
      <w:bookmarkStart w:id="417" w:name="_bookmark207"/>
      <w:bookmarkEnd w:id="416"/>
      <w:bookmarkEnd w:id="417"/>
      <w:r>
        <w:rPr>
          <w:w w:val="125"/>
        </w:rPr>
        <w:t xml:space="preserve">Schedule 1 Gaming-related licensees—prescribed changes and </w:t>
      </w:r>
      <w:r>
        <w:rPr>
          <w:spacing w:val="-2"/>
          <w:w w:val="125"/>
        </w:rPr>
        <w:t>particulars</w:t>
      </w:r>
    </w:p>
    <w:p w:rsidR="00670769" w:rsidRDefault="00190BF8">
      <w:pPr>
        <w:spacing w:before="177"/>
        <w:ind w:right="325"/>
        <w:jc w:val="right"/>
        <w:rPr>
          <w:sz w:val="14"/>
        </w:rPr>
      </w:pPr>
      <w:r>
        <w:rPr>
          <w:w w:val="110"/>
          <w:sz w:val="14"/>
        </w:rPr>
        <w:t>(Clause</w:t>
      </w:r>
      <w:r>
        <w:rPr>
          <w:spacing w:val="2"/>
          <w:w w:val="115"/>
          <w:sz w:val="14"/>
        </w:rPr>
        <w:t xml:space="preserve"> </w:t>
      </w:r>
      <w:r>
        <w:rPr>
          <w:spacing w:val="-5"/>
          <w:w w:val="115"/>
          <w:sz w:val="14"/>
        </w:rPr>
        <w:t>74)</w:t>
      </w:r>
    </w:p>
    <w:p w:rsidR="00670769" w:rsidRDefault="00670769">
      <w:pPr>
        <w:pStyle w:val="BodyText"/>
        <w:rPr>
          <w:sz w:val="14"/>
        </w:rPr>
      </w:pPr>
    </w:p>
    <w:p w:rsidR="00670769" w:rsidRDefault="00670769">
      <w:pPr>
        <w:pStyle w:val="BodyText"/>
        <w:spacing w:before="6"/>
        <w:rPr>
          <w:sz w:val="14"/>
        </w:rPr>
      </w:pPr>
    </w:p>
    <w:p w:rsidR="00670769" w:rsidRDefault="00190BF8">
      <w:pPr>
        <w:tabs>
          <w:tab w:val="left" w:pos="4698"/>
        </w:tabs>
        <w:spacing w:before="1"/>
        <w:ind w:left="196"/>
        <w:rPr>
          <w:b/>
          <w:sz w:val="17"/>
        </w:rPr>
      </w:pPr>
      <w:r>
        <w:rPr>
          <w:b/>
          <w:w w:val="120"/>
          <w:sz w:val="17"/>
        </w:rPr>
        <w:t>Column</w:t>
      </w:r>
      <w:r>
        <w:rPr>
          <w:b/>
          <w:spacing w:val="-2"/>
          <w:w w:val="120"/>
          <w:sz w:val="17"/>
        </w:rPr>
        <w:t xml:space="preserve"> </w:t>
      </w:r>
      <w:r>
        <w:rPr>
          <w:b/>
          <w:spacing w:val="-10"/>
          <w:w w:val="120"/>
          <w:sz w:val="17"/>
        </w:rPr>
        <w:t>1</w:t>
      </w:r>
      <w:r>
        <w:rPr>
          <w:b/>
          <w:sz w:val="17"/>
        </w:rPr>
        <w:tab/>
      </w:r>
      <w:r>
        <w:rPr>
          <w:b/>
          <w:w w:val="120"/>
          <w:sz w:val="17"/>
        </w:rPr>
        <w:t>Column</w:t>
      </w:r>
      <w:r>
        <w:rPr>
          <w:b/>
          <w:spacing w:val="-2"/>
          <w:w w:val="120"/>
          <w:sz w:val="17"/>
        </w:rPr>
        <w:t xml:space="preserve"> </w:t>
      </w:r>
      <w:r>
        <w:rPr>
          <w:b/>
          <w:spacing w:val="-10"/>
          <w:w w:val="120"/>
          <w:sz w:val="17"/>
        </w:rPr>
        <w:t>2</w:t>
      </w:r>
    </w:p>
    <w:p w:rsidR="00670769" w:rsidRDefault="00670769">
      <w:pPr>
        <w:pStyle w:val="BodyText"/>
        <w:spacing w:before="29"/>
        <w:rPr>
          <w:b/>
          <w:sz w:val="17"/>
        </w:rPr>
      </w:pPr>
    </w:p>
    <w:p w:rsidR="00670769" w:rsidRDefault="00190BF8">
      <w:pPr>
        <w:tabs>
          <w:tab w:val="left" w:pos="4698"/>
        </w:tabs>
        <w:ind w:left="196"/>
        <w:rPr>
          <w:b/>
          <w:sz w:val="17"/>
        </w:rPr>
      </w:pPr>
      <w:r>
        <w:rPr>
          <w:b/>
          <w:w w:val="120"/>
          <w:sz w:val="17"/>
        </w:rPr>
        <w:t>Prescribed</w:t>
      </w:r>
      <w:r>
        <w:rPr>
          <w:b/>
          <w:spacing w:val="-3"/>
          <w:w w:val="120"/>
          <w:sz w:val="17"/>
        </w:rPr>
        <w:t xml:space="preserve"> </w:t>
      </w:r>
      <w:r>
        <w:rPr>
          <w:b/>
          <w:spacing w:val="-2"/>
          <w:w w:val="120"/>
          <w:sz w:val="17"/>
        </w:rPr>
        <w:t>change</w:t>
      </w:r>
      <w:r>
        <w:rPr>
          <w:b/>
          <w:sz w:val="17"/>
        </w:rPr>
        <w:tab/>
      </w:r>
      <w:r>
        <w:rPr>
          <w:b/>
          <w:w w:val="120"/>
          <w:sz w:val="17"/>
        </w:rPr>
        <w:t>Prescribed</w:t>
      </w:r>
      <w:r>
        <w:rPr>
          <w:b/>
          <w:spacing w:val="-3"/>
          <w:w w:val="120"/>
          <w:sz w:val="17"/>
        </w:rPr>
        <w:t xml:space="preserve"> </w:t>
      </w:r>
      <w:r>
        <w:rPr>
          <w:b/>
          <w:spacing w:val="-2"/>
          <w:w w:val="120"/>
          <w:sz w:val="17"/>
        </w:rPr>
        <w:t>particulars</w:t>
      </w:r>
    </w:p>
    <w:p w:rsidR="00670769" w:rsidRDefault="00670769">
      <w:pPr>
        <w:pStyle w:val="BodyText"/>
        <w:spacing w:before="30"/>
        <w:rPr>
          <w:b/>
          <w:sz w:val="17"/>
        </w:rPr>
      </w:pPr>
    </w:p>
    <w:p w:rsidR="00670769" w:rsidRDefault="00190BF8">
      <w:pPr>
        <w:ind w:left="196"/>
        <w:rPr>
          <w:sz w:val="17"/>
        </w:rPr>
      </w:pPr>
      <w:r>
        <w:rPr>
          <w:w w:val="115"/>
          <w:sz w:val="17"/>
        </w:rPr>
        <w:t>A</w:t>
      </w:r>
      <w:r>
        <w:rPr>
          <w:spacing w:val="-2"/>
          <w:w w:val="115"/>
          <w:sz w:val="17"/>
        </w:rPr>
        <w:t xml:space="preserve"> </w:t>
      </w:r>
      <w:r>
        <w:rPr>
          <w:w w:val="115"/>
          <w:sz w:val="17"/>
        </w:rPr>
        <w:t>change</w:t>
      </w:r>
      <w:r>
        <w:rPr>
          <w:spacing w:val="-2"/>
          <w:w w:val="115"/>
          <w:sz w:val="17"/>
        </w:rPr>
        <w:t xml:space="preserve"> </w:t>
      </w:r>
      <w:r>
        <w:rPr>
          <w:spacing w:val="-5"/>
          <w:w w:val="115"/>
          <w:sz w:val="17"/>
        </w:rPr>
        <w:t>in—</w:t>
      </w:r>
    </w:p>
    <w:p w:rsidR="00670769" w:rsidRDefault="00190BF8">
      <w:pPr>
        <w:pStyle w:val="ListParagraph"/>
        <w:numPr>
          <w:ilvl w:val="0"/>
          <w:numId w:val="6"/>
        </w:numPr>
        <w:tabs>
          <w:tab w:val="left" w:pos="540"/>
        </w:tabs>
        <w:spacing w:before="47"/>
        <w:ind w:left="540" w:hanging="344"/>
        <w:jc w:val="left"/>
        <w:rPr>
          <w:sz w:val="17"/>
        </w:rPr>
      </w:pPr>
      <w:r>
        <w:rPr>
          <w:w w:val="110"/>
          <w:sz w:val="17"/>
        </w:rPr>
        <w:t>the</w:t>
      </w:r>
      <w:r>
        <w:rPr>
          <w:spacing w:val="-3"/>
          <w:w w:val="110"/>
          <w:sz w:val="17"/>
        </w:rPr>
        <w:t xml:space="preserve"> </w:t>
      </w:r>
      <w:r>
        <w:rPr>
          <w:w w:val="110"/>
          <w:sz w:val="17"/>
        </w:rPr>
        <w:t>name</w:t>
      </w:r>
      <w:r>
        <w:rPr>
          <w:spacing w:val="-2"/>
          <w:w w:val="110"/>
          <w:sz w:val="17"/>
        </w:rPr>
        <w:t xml:space="preserve"> </w:t>
      </w:r>
      <w:r>
        <w:rPr>
          <w:w w:val="110"/>
          <w:sz w:val="17"/>
        </w:rPr>
        <w:t>of</w:t>
      </w:r>
      <w:r>
        <w:rPr>
          <w:spacing w:val="-1"/>
          <w:w w:val="110"/>
          <w:sz w:val="17"/>
        </w:rPr>
        <w:t xml:space="preserve"> </w:t>
      </w:r>
      <w:r>
        <w:rPr>
          <w:w w:val="110"/>
          <w:sz w:val="17"/>
        </w:rPr>
        <w:t>the</w:t>
      </w:r>
      <w:r>
        <w:rPr>
          <w:spacing w:val="-2"/>
          <w:w w:val="110"/>
          <w:sz w:val="17"/>
        </w:rPr>
        <w:t xml:space="preserve"> </w:t>
      </w:r>
      <w:r>
        <w:rPr>
          <w:w w:val="110"/>
          <w:sz w:val="17"/>
        </w:rPr>
        <w:t>licensee,</w:t>
      </w:r>
      <w:r>
        <w:rPr>
          <w:spacing w:val="1"/>
          <w:w w:val="110"/>
          <w:sz w:val="17"/>
        </w:rPr>
        <w:t xml:space="preserve"> </w:t>
      </w:r>
      <w:r>
        <w:rPr>
          <w:spacing w:val="-5"/>
          <w:w w:val="110"/>
          <w:sz w:val="17"/>
        </w:rPr>
        <w:t>or</w:t>
      </w:r>
    </w:p>
    <w:p w:rsidR="00670769" w:rsidRDefault="00670769">
      <w:pPr>
        <w:pStyle w:val="BodyText"/>
        <w:spacing w:before="8"/>
        <w:rPr>
          <w:sz w:val="12"/>
        </w:rPr>
      </w:pPr>
    </w:p>
    <w:p w:rsidR="00670769" w:rsidRDefault="00670769">
      <w:pPr>
        <w:pStyle w:val="BodyText"/>
        <w:rPr>
          <w:sz w:val="12"/>
        </w:rPr>
        <w:sectPr w:rsidR="00670769">
          <w:pgSz w:w="11910" w:h="16840"/>
          <w:pgMar w:top="1920" w:right="850" w:bottom="1340" w:left="850" w:header="1288" w:footer="1147" w:gutter="0"/>
          <w:cols w:space="720"/>
        </w:sectPr>
      </w:pPr>
    </w:p>
    <w:p w:rsidR="00670769" w:rsidRDefault="00190BF8">
      <w:pPr>
        <w:pStyle w:val="ListParagraph"/>
        <w:numPr>
          <w:ilvl w:val="0"/>
          <w:numId w:val="6"/>
        </w:numPr>
        <w:tabs>
          <w:tab w:val="left" w:pos="536"/>
          <w:tab w:val="left" w:pos="544"/>
        </w:tabs>
        <w:spacing w:before="99" w:line="297" w:lineRule="auto"/>
        <w:ind w:left="536" w:right="543" w:hanging="340"/>
        <w:jc w:val="left"/>
        <w:rPr>
          <w:sz w:val="17"/>
        </w:rPr>
      </w:pPr>
      <w:r>
        <w:rPr>
          <w:w w:val="110"/>
          <w:sz w:val="17"/>
        </w:rPr>
        <w:lastRenderedPageBreak/>
        <w:t>the principal residential address of the licensee, or</w:t>
      </w:r>
    </w:p>
    <w:p w:rsidR="00670769" w:rsidRDefault="00670769">
      <w:pPr>
        <w:pStyle w:val="BodyText"/>
        <w:spacing w:before="2"/>
        <w:rPr>
          <w:sz w:val="17"/>
        </w:rPr>
      </w:pPr>
    </w:p>
    <w:p w:rsidR="00670769" w:rsidRDefault="00190BF8">
      <w:pPr>
        <w:pStyle w:val="ListParagraph"/>
        <w:numPr>
          <w:ilvl w:val="0"/>
          <w:numId w:val="6"/>
        </w:numPr>
        <w:tabs>
          <w:tab w:val="left" w:pos="529"/>
          <w:tab w:val="left" w:pos="536"/>
        </w:tabs>
        <w:spacing w:line="297" w:lineRule="auto"/>
        <w:ind w:left="536" w:right="38" w:hanging="340"/>
        <w:jc w:val="left"/>
        <w:rPr>
          <w:sz w:val="17"/>
        </w:rPr>
      </w:pPr>
      <w:r>
        <w:rPr>
          <w:w w:val="110"/>
          <w:sz w:val="17"/>
        </w:rPr>
        <w:t>the business or private telephone number of the licensee.</w:t>
      </w:r>
    </w:p>
    <w:p w:rsidR="00670769" w:rsidRDefault="00190BF8">
      <w:pPr>
        <w:pStyle w:val="BodyText"/>
        <w:spacing w:before="94"/>
        <w:rPr>
          <w:sz w:val="17"/>
        </w:rPr>
      </w:pPr>
      <w:r>
        <w:br w:type="column"/>
      </w:r>
    </w:p>
    <w:p w:rsidR="00670769" w:rsidRDefault="00190BF8">
      <w:pPr>
        <w:ind w:left="196"/>
        <w:rPr>
          <w:sz w:val="17"/>
        </w:rPr>
      </w:pPr>
      <w:r>
        <w:rPr>
          <w:w w:val="110"/>
          <w:sz w:val="17"/>
        </w:rPr>
        <w:t>Particulars</w:t>
      </w:r>
      <w:r>
        <w:rPr>
          <w:spacing w:val="2"/>
          <w:w w:val="110"/>
          <w:sz w:val="17"/>
        </w:rPr>
        <w:t xml:space="preserve"> </w:t>
      </w:r>
      <w:r>
        <w:rPr>
          <w:w w:val="110"/>
          <w:sz w:val="17"/>
        </w:rPr>
        <w:t>of</w:t>
      </w:r>
      <w:r>
        <w:rPr>
          <w:spacing w:val="3"/>
          <w:w w:val="110"/>
          <w:sz w:val="17"/>
        </w:rPr>
        <w:t xml:space="preserve"> </w:t>
      </w:r>
      <w:r>
        <w:rPr>
          <w:w w:val="110"/>
          <w:sz w:val="17"/>
        </w:rPr>
        <w:t>those</w:t>
      </w:r>
      <w:r>
        <w:rPr>
          <w:spacing w:val="5"/>
          <w:w w:val="110"/>
          <w:sz w:val="17"/>
        </w:rPr>
        <w:t xml:space="preserve"> </w:t>
      </w:r>
      <w:r>
        <w:rPr>
          <w:w w:val="110"/>
          <w:sz w:val="17"/>
        </w:rPr>
        <w:t>matters</w:t>
      </w:r>
      <w:r>
        <w:rPr>
          <w:spacing w:val="2"/>
          <w:w w:val="110"/>
          <w:sz w:val="17"/>
        </w:rPr>
        <w:t xml:space="preserve"> </w:t>
      </w:r>
      <w:r>
        <w:rPr>
          <w:w w:val="110"/>
          <w:sz w:val="17"/>
        </w:rPr>
        <w:t>as</w:t>
      </w:r>
      <w:r>
        <w:rPr>
          <w:spacing w:val="2"/>
          <w:w w:val="110"/>
          <w:sz w:val="17"/>
        </w:rPr>
        <w:t xml:space="preserve"> </w:t>
      </w:r>
      <w:r>
        <w:rPr>
          <w:spacing w:val="-2"/>
          <w:w w:val="110"/>
          <w:sz w:val="17"/>
        </w:rPr>
        <w:t>changed.</w:t>
      </w:r>
    </w:p>
    <w:p w:rsidR="00670769" w:rsidRDefault="00670769">
      <w:pPr>
        <w:rPr>
          <w:sz w:val="17"/>
        </w:rPr>
        <w:sectPr w:rsidR="00670769">
          <w:type w:val="continuous"/>
          <w:pgSz w:w="11910" w:h="16840"/>
          <w:pgMar w:top="1920" w:right="850" w:bottom="1340" w:left="850" w:header="1288" w:footer="1147" w:gutter="0"/>
          <w:cols w:num="2" w:space="720" w:equalWidth="0">
            <w:col w:w="4399" w:space="103"/>
            <w:col w:w="5708"/>
          </w:cols>
        </w:sectPr>
      </w:pPr>
    </w:p>
    <w:p w:rsidR="00670769" w:rsidRDefault="00670769">
      <w:pPr>
        <w:pStyle w:val="BodyText"/>
        <w:rPr>
          <w:sz w:val="19"/>
        </w:rPr>
      </w:pPr>
    </w:p>
    <w:p w:rsidR="00670769" w:rsidRDefault="00670769">
      <w:pPr>
        <w:pStyle w:val="BodyText"/>
        <w:rPr>
          <w:sz w:val="19"/>
        </w:rPr>
        <w:sectPr w:rsidR="00670769">
          <w:type w:val="continuous"/>
          <w:pgSz w:w="11910" w:h="16840"/>
          <w:pgMar w:top="1920" w:right="850" w:bottom="1340" w:left="850" w:header="1288" w:footer="1147" w:gutter="0"/>
          <w:cols w:space="720"/>
        </w:sectPr>
      </w:pPr>
    </w:p>
    <w:p w:rsidR="00670769" w:rsidRDefault="00190BF8">
      <w:pPr>
        <w:spacing w:before="99" w:line="297" w:lineRule="auto"/>
        <w:ind w:left="196" w:right="38"/>
        <w:rPr>
          <w:sz w:val="17"/>
        </w:rPr>
      </w:pPr>
      <w:r>
        <w:rPr>
          <w:w w:val="110"/>
          <w:sz w:val="17"/>
        </w:rPr>
        <w:lastRenderedPageBreak/>
        <w:t>In the case of a seller or technician, a change in the</w:t>
      </w:r>
      <w:r>
        <w:rPr>
          <w:spacing w:val="5"/>
          <w:w w:val="110"/>
          <w:sz w:val="17"/>
        </w:rPr>
        <w:t xml:space="preserve"> </w:t>
      </w:r>
      <w:r>
        <w:rPr>
          <w:w w:val="110"/>
          <w:sz w:val="17"/>
        </w:rPr>
        <w:t>business</w:t>
      </w:r>
      <w:r>
        <w:rPr>
          <w:spacing w:val="6"/>
          <w:w w:val="110"/>
          <w:sz w:val="17"/>
        </w:rPr>
        <w:t xml:space="preserve"> </w:t>
      </w:r>
      <w:r>
        <w:rPr>
          <w:w w:val="110"/>
          <w:sz w:val="17"/>
        </w:rPr>
        <w:t>address</w:t>
      </w:r>
      <w:r>
        <w:rPr>
          <w:spacing w:val="6"/>
          <w:w w:val="110"/>
          <w:sz w:val="17"/>
        </w:rPr>
        <w:t xml:space="preserve"> </w:t>
      </w:r>
      <w:r>
        <w:rPr>
          <w:w w:val="110"/>
          <w:sz w:val="17"/>
        </w:rPr>
        <w:t>of</w:t>
      </w:r>
      <w:r>
        <w:rPr>
          <w:spacing w:val="7"/>
          <w:w w:val="110"/>
          <w:sz w:val="17"/>
        </w:rPr>
        <w:t xml:space="preserve"> </w:t>
      </w:r>
      <w:r>
        <w:rPr>
          <w:w w:val="110"/>
          <w:sz w:val="17"/>
        </w:rPr>
        <w:t>the</w:t>
      </w:r>
      <w:r>
        <w:rPr>
          <w:spacing w:val="6"/>
          <w:w w:val="110"/>
          <w:sz w:val="17"/>
        </w:rPr>
        <w:t xml:space="preserve"> </w:t>
      </w:r>
      <w:r>
        <w:rPr>
          <w:w w:val="110"/>
          <w:sz w:val="17"/>
        </w:rPr>
        <w:t>seller</w:t>
      </w:r>
      <w:r>
        <w:rPr>
          <w:spacing w:val="7"/>
          <w:w w:val="110"/>
          <w:sz w:val="17"/>
        </w:rPr>
        <w:t xml:space="preserve"> </w:t>
      </w:r>
      <w:r>
        <w:rPr>
          <w:w w:val="110"/>
          <w:sz w:val="17"/>
        </w:rPr>
        <w:t>or</w:t>
      </w:r>
      <w:r>
        <w:rPr>
          <w:spacing w:val="9"/>
          <w:w w:val="110"/>
          <w:sz w:val="17"/>
        </w:rPr>
        <w:t xml:space="preserve"> </w:t>
      </w:r>
      <w:r>
        <w:rPr>
          <w:spacing w:val="-2"/>
          <w:w w:val="110"/>
          <w:sz w:val="17"/>
        </w:rPr>
        <w:t>technician.</w:t>
      </w:r>
    </w:p>
    <w:p w:rsidR="00670769" w:rsidRDefault="00190BF8">
      <w:pPr>
        <w:pStyle w:val="BodyText"/>
        <w:spacing w:before="24"/>
        <w:rPr>
          <w:sz w:val="17"/>
        </w:rPr>
      </w:pPr>
      <w:r>
        <w:br w:type="column"/>
      </w:r>
    </w:p>
    <w:p w:rsidR="00670769" w:rsidRDefault="00190BF8">
      <w:pPr>
        <w:ind w:left="196"/>
        <w:rPr>
          <w:sz w:val="17"/>
        </w:rPr>
      </w:pPr>
      <w:r>
        <w:rPr>
          <w:spacing w:val="-2"/>
          <w:w w:val="115"/>
          <w:sz w:val="17"/>
        </w:rPr>
        <w:t>Particulars</w:t>
      </w:r>
      <w:r>
        <w:rPr>
          <w:spacing w:val="-9"/>
          <w:w w:val="115"/>
          <w:sz w:val="17"/>
        </w:rPr>
        <w:t xml:space="preserve"> </w:t>
      </w:r>
      <w:r>
        <w:rPr>
          <w:spacing w:val="-2"/>
          <w:w w:val="115"/>
          <w:sz w:val="17"/>
        </w:rPr>
        <w:t>of</w:t>
      </w:r>
      <w:r>
        <w:rPr>
          <w:spacing w:val="-8"/>
          <w:w w:val="115"/>
          <w:sz w:val="17"/>
        </w:rPr>
        <w:t xml:space="preserve"> </w:t>
      </w:r>
      <w:r>
        <w:rPr>
          <w:spacing w:val="-2"/>
          <w:w w:val="115"/>
          <w:sz w:val="17"/>
        </w:rPr>
        <w:t>the</w:t>
      </w:r>
      <w:r>
        <w:rPr>
          <w:spacing w:val="-9"/>
          <w:w w:val="115"/>
          <w:sz w:val="17"/>
        </w:rPr>
        <w:t xml:space="preserve"> </w:t>
      </w:r>
      <w:r>
        <w:rPr>
          <w:spacing w:val="-2"/>
          <w:w w:val="115"/>
          <w:sz w:val="17"/>
        </w:rPr>
        <w:t>address</w:t>
      </w:r>
      <w:r>
        <w:rPr>
          <w:spacing w:val="-8"/>
          <w:w w:val="115"/>
          <w:sz w:val="17"/>
        </w:rPr>
        <w:t xml:space="preserve"> </w:t>
      </w:r>
      <w:r>
        <w:rPr>
          <w:spacing w:val="-2"/>
          <w:w w:val="115"/>
          <w:sz w:val="17"/>
        </w:rPr>
        <w:t>as</w:t>
      </w:r>
      <w:r>
        <w:rPr>
          <w:spacing w:val="-9"/>
          <w:w w:val="115"/>
          <w:sz w:val="17"/>
        </w:rPr>
        <w:t xml:space="preserve"> </w:t>
      </w:r>
      <w:r>
        <w:rPr>
          <w:spacing w:val="-2"/>
          <w:w w:val="115"/>
          <w:sz w:val="17"/>
        </w:rPr>
        <w:t>changed.</w:t>
      </w:r>
    </w:p>
    <w:p w:rsidR="00670769" w:rsidRDefault="00670769">
      <w:pPr>
        <w:rPr>
          <w:sz w:val="17"/>
        </w:rPr>
        <w:sectPr w:rsidR="00670769">
          <w:type w:val="continuous"/>
          <w:pgSz w:w="11910" w:h="16840"/>
          <w:pgMar w:top="1920" w:right="850" w:bottom="1340" w:left="850" w:header="1288" w:footer="1147" w:gutter="0"/>
          <w:cols w:num="2" w:space="720" w:equalWidth="0">
            <w:col w:w="4354" w:space="147"/>
            <w:col w:w="5709"/>
          </w:cols>
        </w:sectPr>
      </w:pPr>
    </w:p>
    <w:p w:rsidR="00670769" w:rsidRDefault="00190BF8">
      <w:pPr>
        <w:spacing w:before="179"/>
        <w:ind w:left="4698"/>
        <w:rPr>
          <w:sz w:val="17"/>
        </w:rPr>
      </w:pPr>
      <w:r>
        <w:rPr>
          <w:spacing w:val="-2"/>
          <w:w w:val="110"/>
          <w:sz w:val="17"/>
        </w:rPr>
        <w:lastRenderedPageBreak/>
        <w:t>Particulars</w:t>
      </w:r>
      <w:r>
        <w:rPr>
          <w:spacing w:val="4"/>
          <w:w w:val="115"/>
          <w:sz w:val="17"/>
        </w:rPr>
        <w:t xml:space="preserve"> </w:t>
      </w:r>
      <w:r>
        <w:rPr>
          <w:spacing w:val="-5"/>
          <w:w w:val="115"/>
          <w:sz w:val="17"/>
        </w:rPr>
        <w:t>of—</w:t>
      </w:r>
    </w:p>
    <w:p w:rsidR="00670769" w:rsidRDefault="00190BF8">
      <w:pPr>
        <w:pStyle w:val="ListParagraph"/>
        <w:numPr>
          <w:ilvl w:val="1"/>
          <w:numId w:val="6"/>
        </w:numPr>
        <w:tabs>
          <w:tab w:val="left" w:pos="5042"/>
        </w:tabs>
        <w:spacing w:before="47"/>
        <w:ind w:left="5042" w:hanging="344"/>
        <w:rPr>
          <w:sz w:val="17"/>
        </w:rPr>
      </w:pPr>
      <w:r>
        <w:rPr>
          <w:w w:val="110"/>
          <w:sz w:val="17"/>
        </w:rPr>
        <w:t>the</w:t>
      </w:r>
      <w:r>
        <w:rPr>
          <w:spacing w:val="-2"/>
          <w:w w:val="110"/>
          <w:sz w:val="17"/>
        </w:rPr>
        <w:t xml:space="preserve"> </w:t>
      </w:r>
      <w:r>
        <w:rPr>
          <w:w w:val="110"/>
          <w:sz w:val="17"/>
        </w:rPr>
        <w:t>nature</w:t>
      </w:r>
      <w:r>
        <w:rPr>
          <w:spacing w:val="-2"/>
          <w:w w:val="110"/>
          <w:sz w:val="17"/>
        </w:rPr>
        <w:t xml:space="preserve"> </w:t>
      </w:r>
      <w:r>
        <w:rPr>
          <w:w w:val="110"/>
          <w:sz w:val="17"/>
        </w:rPr>
        <w:t>of</w:t>
      </w:r>
      <w:r>
        <w:rPr>
          <w:spacing w:val="-1"/>
          <w:w w:val="110"/>
          <w:sz w:val="17"/>
        </w:rPr>
        <w:t xml:space="preserve"> </w:t>
      </w:r>
      <w:r>
        <w:rPr>
          <w:w w:val="110"/>
          <w:sz w:val="17"/>
        </w:rPr>
        <w:t>the</w:t>
      </w:r>
      <w:r>
        <w:rPr>
          <w:spacing w:val="-2"/>
          <w:w w:val="110"/>
          <w:sz w:val="17"/>
        </w:rPr>
        <w:t xml:space="preserve"> </w:t>
      </w:r>
      <w:r>
        <w:rPr>
          <w:w w:val="110"/>
          <w:sz w:val="17"/>
        </w:rPr>
        <w:t>proceedings,</w:t>
      </w:r>
      <w:r>
        <w:rPr>
          <w:spacing w:val="-2"/>
          <w:w w:val="110"/>
          <w:sz w:val="17"/>
        </w:rPr>
        <w:t xml:space="preserve"> </w:t>
      </w:r>
      <w:r>
        <w:rPr>
          <w:spacing w:val="-5"/>
          <w:w w:val="110"/>
          <w:sz w:val="17"/>
        </w:rPr>
        <w:t>and</w:t>
      </w:r>
    </w:p>
    <w:p w:rsidR="00670769" w:rsidRDefault="00670769">
      <w:pPr>
        <w:pStyle w:val="BodyText"/>
        <w:spacing w:before="50"/>
        <w:rPr>
          <w:sz w:val="17"/>
        </w:rPr>
      </w:pPr>
    </w:p>
    <w:p w:rsidR="00670769" w:rsidRDefault="00190BF8">
      <w:pPr>
        <w:pStyle w:val="ListParagraph"/>
        <w:numPr>
          <w:ilvl w:val="1"/>
          <w:numId w:val="6"/>
        </w:numPr>
        <w:tabs>
          <w:tab w:val="left" w:pos="5038"/>
          <w:tab w:val="left" w:pos="5046"/>
        </w:tabs>
        <w:spacing w:line="297" w:lineRule="auto"/>
        <w:ind w:left="5038" w:right="1010" w:hanging="340"/>
        <w:rPr>
          <w:sz w:val="17"/>
        </w:rPr>
      </w:pPr>
      <w:r>
        <w:rPr>
          <w:w w:val="110"/>
          <w:sz w:val="17"/>
        </w:rPr>
        <w:t>the names and addresses of the other parties to the proceedings, and</w:t>
      </w:r>
    </w:p>
    <w:p w:rsidR="00670769" w:rsidRDefault="00670769">
      <w:pPr>
        <w:pStyle w:val="BodyText"/>
        <w:spacing w:before="4"/>
        <w:rPr>
          <w:sz w:val="17"/>
        </w:rPr>
      </w:pPr>
    </w:p>
    <w:p w:rsidR="00670769" w:rsidRDefault="00190BF8">
      <w:pPr>
        <w:spacing w:line="243" w:lineRule="exact"/>
        <w:ind w:left="196"/>
        <w:rPr>
          <w:position w:val="9"/>
          <w:sz w:val="17"/>
        </w:rPr>
      </w:pPr>
      <w:r>
        <w:rPr>
          <w:w w:val="110"/>
          <w:sz w:val="17"/>
        </w:rPr>
        <w:t>The commencement,</w:t>
      </w:r>
      <w:r>
        <w:rPr>
          <w:spacing w:val="1"/>
          <w:w w:val="110"/>
          <w:sz w:val="17"/>
        </w:rPr>
        <w:t xml:space="preserve"> </w:t>
      </w:r>
      <w:r>
        <w:rPr>
          <w:w w:val="110"/>
          <w:sz w:val="17"/>
        </w:rPr>
        <w:t>settlement,</w:t>
      </w:r>
      <w:r>
        <w:rPr>
          <w:spacing w:val="3"/>
          <w:w w:val="110"/>
          <w:sz w:val="17"/>
        </w:rPr>
        <w:t xml:space="preserve"> </w:t>
      </w:r>
      <w:r>
        <w:rPr>
          <w:w w:val="110"/>
          <w:sz w:val="17"/>
        </w:rPr>
        <w:t>discontinuance</w:t>
      </w:r>
      <w:r>
        <w:rPr>
          <w:spacing w:val="1"/>
          <w:w w:val="110"/>
          <w:sz w:val="17"/>
        </w:rPr>
        <w:t xml:space="preserve"> </w:t>
      </w:r>
      <w:r>
        <w:rPr>
          <w:w w:val="110"/>
          <w:sz w:val="17"/>
        </w:rPr>
        <w:t>or</w:t>
      </w:r>
      <w:r>
        <w:rPr>
          <w:spacing w:val="14"/>
          <w:w w:val="110"/>
          <w:sz w:val="17"/>
        </w:rPr>
        <w:t xml:space="preserve"> </w:t>
      </w:r>
      <w:r>
        <w:rPr>
          <w:w w:val="110"/>
          <w:position w:val="9"/>
          <w:sz w:val="17"/>
        </w:rPr>
        <w:t>(c)</w:t>
      </w:r>
      <w:r>
        <w:rPr>
          <w:spacing w:val="60"/>
          <w:w w:val="110"/>
          <w:position w:val="9"/>
          <w:sz w:val="17"/>
        </w:rPr>
        <w:t xml:space="preserve"> </w:t>
      </w:r>
      <w:r>
        <w:rPr>
          <w:w w:val="110"/>
          <w:position w:val="9"/>
          <w:sz w:val="17"/>
        </w:rPr>
        <w:t>the date</w:t>
      </w:r>
      <w:r>
        <w:rPr>
          <w:spacing w:val="1"/>
          <w:w w:val="110"/>
          <w:position w:val="9"/>
          <w:sz w:val="17"/>
        </w:rPr>
        <w:t xml:space="preserve"> </w:t>
      </w:r>
      <w:r>
        <w:rPr>
          <w:w w:val="110"/>
          <w:position w:val="9"/>
          <w:sz w:val="17"/>
        </w:rPr>
        <w:t>of</w:t>
      </w:r>
      <w:r>
        <w:rPr>
          <w:spacing w:val="1"/>
          <w:w w:val="110"/>
          <w:position w:val="9"/>
          <w:sz w:val="17"/>
        </w:rPr>
        <w:t xml:space="preserve"> </w:t>
      </w:r>
      <w:r>
        <w:rPr>
          <w:w w:val="110"/>
          <w:position w:val="9"/>
          <w:sz w:val="17"/>
        </w:rPr>
        <w:t>the</w:t>
      </w:r>
      <w:r>
        <w:rPr>
          <w:spacing w:val="1"/>
          <w:w w:val="110"/>
          <w:position w:val="9"/>
          <w:sz w:val="17"/>
        </w:rPr>
        <w:t xml:space="preserve"> </w:t>
      </w:r>
      <w:r>
        <w:rPr>
          <w:w w:val="110"/>
          <w:position w:val="9"/>
          <w:sz w:val="17"/>
        </w:rPr>
        <w:t>commencement,</w:t>
      </w:r>
      <w:r>
        <w:rPr>
          <w:spacing w:val="4"/>
          <w:w w:val="110"/>
          <w:position w:val="9"/>
          <w:sz w:val="17"/>
        </w:rPr>
        <w:t xml:space="preserve"> </w:t>
      </w:r>
      <w:r>
        <w:rPr>
          <w:spacing w:val="-2"/>
          <w:w w:val="110"/>
          <w:position w:val="9"/>
          <w:sz w:val="17"/>
        </w:rPr>
        <w:t>settlement,</w:t>
      </w:r>
    </w:p>
    <w:p w:rsidR="00670769" w:rsidRDefault="00670769">
      <w:pPr>
        <w:spacing w:line="243" w:lineRule="exact"/>
        <w:rPr>
          <w:position w:val="9"/>
          <w:sz w:val="17"/>
        </w:rPr>
        <w:sectPr w:rsidR="00670769">
          <w:type w:val="continuous"/>
          <w:pgSz w:w="11910" w:h="16840"/>
          <w:pgMar w:top="1920" w:right="850" w:bottom="1340" w:left="850" w:header="1288" w:footer="1147" w:gutter="0"/>
          <w:cols w:space="720"/>
        </w:sectPr>
      </w:pPr>
    </w:p>
    <w:p w:rsidR="00670769" w:rsidRDefault="00190BF8">
      <w:pPr>
        <w:spacing w:before="91" w:line="297" w:lineRule="auto"/>
        <w:ind w:left="196"/>
        <w:rPr>
          <w:sz w:val="17"/>
        </w:rPr>
      </w:pPr>
      <w:r>
        <w:rPr>
          <w:w w:val="110"/>
          <w:sz w:val="17"/>
        </w:rPr>
        <w:lastRenderedPageBreak/>
        <w:t>finalisation</w:t>
      </w:r>
      <w:r>
        <w:rPr>
          <w:spacing w:val="-3"/>
          <w:w w:val="110"/>
          <w:sz w:val="17"/>
        </w:rPr>
        <w:t xml:space="preserve"> </w:t>
      </w:r>
      <w:r>
        <w:rPr>
          <w:w w:val="110"/>
          <w:sz w:val="17"/>
        </w:rPr>
        <w:t>of</w:t>
      </w:r>
      <w:r>
        <w:rPr>
          <w:spacing w:val="-2"/>
          <w:w w:val="110"/>
          <w:sz w:val="17"/>
        </w:rPr>
        <w:t xml:space="preserve"> </w:t>
      </w:r>
      <w:r>
        <w:rPr>
          <w:w w:val="110"/>
          <w:sz w:val="17"/>
        </w:rPr>
        <w:t>civil or</w:t>
      </w:r>
      <w:r>
        <w:rPr>
          <w:spacing w:val="-2"/>
          <w:w w:val="110"/>
          <w:sz w:val="17"/>
        </w:rPr>
        <w:t xml:space="preserve"> </w:t>
      </w:r>
      <w:r>
        <w:rPr>
          <w:w w:val="110"/>
          <w:sz w:val="17"/>
        </w:rPr>
        <w:t>criminal</w:t>
      </w:r>
      <w:r>
        <w:rPr>
          <w:spacing w:val="-3"/>
          <w:w w:val="110"/>
          <w:sz w:val="17"/>
        </w:rPr>
        <w:t xml:space="preserve"> </w:t>
      </w:r>
      <w:r>
        <w:rPr>
          <w:w w:val="110"/>
          <w:sz w:val="17"/>
        </w:rPr>
        <w:t>proceedings</w:t>
      </w:r>
      <w:r>
        <w:rPr>
          <w:spacing w:val="-3"/>
          <w:w w:val="110"/>
          <w:sz w:val="17"/>
        </w:rPr>
        <w:t xml:space="preserve"> </w:t>
      </w:r>
      <w:r>
        <w:rPr>
          <w:w w:val="110"/>
          <w:sz w:val="17"/>
        </w:rPr>
        <w:t>to</w:t>
      </w:r>
      <w:r>
        <w:rPr>
          <w:spacing w:val="-3"/>
          <w:w w:val="110"/>
          <w:sz w:val="17"/>
        </w:rPr>
        <w:t xml:space="preserve"> </w:t>
      </w:r>
      <w:r>
        <w:rPr>
          <w:w w:val="110"/>
          <w:sz w:val="17"/>
        </w:rPr>
        <w:t>which the licensee is a party.</w:t>
      </w:r>
    </w:p>
    <w:p w:rsidR="00670769" w:rsidRDefault="00190BF8">
      <w:pPr>
        <w:spacing w:line="297" w:lineRule="auto"/>
        <w:ind w:left="404" w:right="938"/>
        <w:rPr>
          <w:sz w:val="17"/>
        </w:rPr>
      </w:pPr>
      <w:r>
        <w:br w:type="column"/>
      </w:r>
      <w:r>
        <w:rPr>
          <w:w w:val="110"/>
          <w:sz w:val="17"/>
        </w:rPr>
        <w:lastRenderedPageBreak/>
        <w:t xml:space="preserve">discontinuance or finalisation of the proceedings, </w:t>
      </w:r>
      <w:r>
        <w:rPr>
          <w:spacing w:val="-4"/>
          <w:w w:val="110"/>
          <w:sz w:val="17"/>
        </w:rPr>
        <w:t>and</w:t>
      </w:r>
    </w:p>
    <w:p w:rsidR="00670769" w:rsidRDefault="00670769">
      <w:pPr>
        <w:pStyle w:val="BodyText"/>
        <w:spacing w:before="1"/>
        <w:rPr>
          <w:sz w:val="17"/>
        </w:rPr>
      </w:pPr>
    </w:p>
    <w:p w:rsidR="00670769" w:rsidRDefault="00190BF8">
      <w:pPr>
        <w:pStyle w:val="ListParagraph"/>
        <w:numPr>
          <w:ilvl w:val="0"/>
          <w:numId w:val="6"/>
        </w:numPr>
        <w:tabs>
          <w:tab w:val="left" w:pos="404"/>
          <w:tab w:val="left" w:pos="412"/>
        </w:tabs>
        <w:spacing w:line="297" w:lineRule="auto"/>
        <w:ind w:left="404" w:right="800" w:hanging="340"/>
        <w:jc w:val="left"/>
        <w:rPr>
          <w:sz w:val="17"/>
        </w:rPr>
      </w:pPr>
      <w:r>
        <w:rPr>
          <w:w w:val="110"/>
          <w:sz w:val="17"/>
        </w:rPr>
        <w:t xml:space="preserve">the terms of the settlement (unless the terms of settlement are prohibited from being disclosed) or the result of the finalisation of the proceedings (including the making of an order under section 10 of the </w:t>
      </w:r>
      <w:hyperlink r:id="rId60">
        <w:r>
          <w:rPr>
            <w:i/>
            <w:color w:val="3170AB"/>
            <w:w w:val="110"/>
            <w:sz w:val="17"/>
          </w:rPr>
          <w:t>Crimes (Sentencing Procedure) Act 1999</w:t>
        </w:r>
      </w:hyperlink>
      <w:r>
        <w:rPr>
          <w:w w:val="110"/>
          <w:sz w:val="17"/>
        </w:rPr>
        <w:t>).</w:t>
      </w:r>
    </w:p>
    <w:p w:rsidR="00670769" w:rsidRDefault="00670769">
      <w:pPr>
        <w:pStyle w:val="ListParagraph"/>
        <w:spacing w:line="297" w:lineRule="auto"/>
        <w:rPr>
          <w:sz w:val="17"/>
        </w:rPr>
        <w:sectPr w:rsidR="00670769">
          <w:type w:val="continuous"/>
          <w:pgSz w:w="11910" w:h="16840"/>
          <w:pgMar w:top="1920" w:right="850" w:bottom="1340" w:left="850" w:header="1288" w:footer="1147" w:gutter="0"/>
          <w:cols w:num="2" w:space="720" w:equalWidth="0">
            <w:col w:w="4594" w:space="40"/>
            <w:col w:w="5576"/>
          </w:cols>
        </w:sectPr>
      </w:pPr>
    </w:p>
    <w:p w:rsidR="00670769" w:rsidRDefault="00190BF8">
      <w:pPr>
        <w:spacing w:before="176"/>
        <w:ind w:left="196"/>
        <w:rPr>
          <w:sz w:val="17"/>
        </w:rPr>
      </w:pPr>
      <w:r>
        <w:rPr>
          <w:w w:val="115"/>
          <w:sz w:val="17"/>
        </w:rPr>
        <w:lastRenderedPageBreak/>
        <w:t>A</w:t>
      </w:r>
      <w:r>
        <w:rPr>
          <w:spacing w:val="-6"/>
          <w:w w:val="115"/>
          <w:sz w:val="17"/>
        </w:rPr>
        <w:t xml:space="preserve"> </w:t>
      </w:r>
      <w:r>
        <w:rPr>
          <w:w w:val="115"/>
          <w:sz w:val="17"/>
        </w:rPr>
        <w:t>change</w:t>
      </w:r>
      <w:r>
        <w:rPr>
          <w:spacing w:val="-6"/>
          <w:w w:val="115"/>
          <w:sz w:val="17"/>
        </w:rPr>
        <w:t xml:space="preserve"> </w:t>
      </w:r>
      <w:r>
        <w:rPr>
          <w:w w:val="115"/>
          <w:sz w:val="17"/>
        </w:rPr>
        <w:t>consisting</w:t>
      </w:r>
      <w:r>
        <w:rPr>
          <w:spacing w:val="-4"/>
          <w:w w:val="115"/>
          <w:sz w:val="17"/>
        </w:rPr>
        <w:t xml:space="preserve"> </w:t>
      </w:r>
      <w:r>
        <w:rPr>
          <w:spacing w:val="-5"/>
          <w:w w:val="115"/>
          <w:sz w:val="17"/>
        </w:rPr>
        <w:t>of—</w:t>
      </w:r>
    </w:p>
    <w:p w:rsidR="00670769" w:rsidRDefault="00190BF8">
      <w:pPr>
        <w:pStyle w:val="BodyText"/>
        <w:spacing w:before="101"/>
        <w:rPr>
          <w:sz w:val="17"/>
        </w:rPr>
      </w:pPr>
      <w:r>
        <w:br w:type="column"/>
      </w:r>
    </w:p>
    <w:p w:rsidR="00670769" w:rsidRDefault="00190BF8">
      <w:pPr>
        <w:spacing w:line="123" w:lineRule="exact"/>
        <w:ind w:left="196"/>
        <w:rPr>
          <w:sz w:val="17"/>
        </w:rPr>
      </w:pPr>
      <w:r>
        <w:rPr>
          <w:spacing w:val="-2"/>
          <w:w w:val="110"/>
          <w:sz w:val="17"/>
        </w:rPr>
        <w:t>Particulars</w:t>
      </w:r>
      <w:r>
        <w:rPr>
          <w:spacing w:val="4"/>
          <w:w w:val="115"/>
          <w:sz w:val="17"/>
        </w:rPr>
        <w:t xml:space="preserve"> </w:t>
      </w:r>
      <w:r>
        <w:rPr>
          <w:spacing w:val="-2"/>
          <w:w w:val="115"/>
          <w:sz w:val="17"/>
        </w:rPr>
        <w:t>giving—</w:t>
      </w:r>
    </w:p>
    <w:p w:rsidR="00670769" w:rsidRDefault="00670769">
      <w:pPr>
        <w:spacing w:line="123" w:lineRule="exact"/>
        <w:rPr>
          <w:sz w:val="17"/>
        </w:rPr>
        <w:sectPr w:rsidR="00670769">
          <w:pgSz w:w="11910" w:h="16840"/>
          <w:pgMar w:top="1920" w:right="850" w:bottom="1340" w:left="850" w:header="1288" w:footer="1147" w:gutter="0"/>
          <w:cols w:num="2" w:space="720" w:equalWidth="0">
            <w:col w:w="2348" w:space="2153"/>
            <w:col w:w="5709"/>
          </w:cols>
        </w:sectPr>
      </w:pPr>
    </w:p>
    <w:p w:rsidR="00670769" w:rsidRDefault="00190BF8">
      <w:pPr>
        <w:pStyle w:val="ListParagraph"/>
        <w:numPr>
          <w:ilvl w:val="1"/>
          <w:numId w:val="6"/>
        </w:numPr>
        <w:tabs>
          <w:tab w:val="left" w:pos="536"/>
          <w:tab w:val="left" w:pos="540"/>
        </w:tabs>
        <w:spacing w:before="8" w:line="184" w:lineRule="auto"/>
        <w:ind w:left="536" w:right="1596" w:hanging="340"/>
        <w:rPr>
          <w:sz w:val="17"/>
        </w:rPr>
      </w:pPr>
      <w:r>
        <w:rPr>
          <w:w w:val="110"/>
          <w:sz w:val="17"/>
        </w:rPr>
        <w:lastRenderedPageBreak/>
        <w:t>the obtaining of judgment against the licensee,</w:t>
      </w:r>
      <w:r>
        <w:rPr>
          <w:spacing w:val="40"/>
          <w:w w:val="110"/>
          <w:sz w:val="17"/>
        </w:rPr>
        <w:t xml:space="preserve"> </w:t>
      </w:r>
      <w:r>
        <w:rPr>
          <w:w w:val="110"/>
          <w:position w:val="-11"/>
          <w:sz w:val="17"/>
        </w:rPr>
        <w:t>(a)</w:t>
      </w:r>
      <w:r>
        <w:rPr>
          <w:spacing w:val="66"/>
          <w:w w:val="110"/>
          <w:position w:val="-11"/>
          <w:sz w:val="17"/>
        </w:rPr>
        <w:t xml:space="preserve"> </w:t>
      </w:r>
      <w:r>
        <w:rPr>
          <w:w w:val="110"/>
          <w:position w:val="-11"/>
          <w:sz w:val="17"/>
        </w:rPr>
        <w:t xml:space="preserve">the terms of the judgment or charge, and </w:t>
      </w:r>
      <w:r>
        <w:rPr>
          <w:spacing w:val="-6"/>
          <w:w w:val="110"/>
          <w:sz w:val="17"/>
        </w:rPr>
        <w:t>or</w:t>
      </w:r>
    </w:p>
    <w:p w:rsidR="00670769" w:rsidRDefault="00670769">
      <w:pPr>
        <w:pStyle w:val="ListParagraph"/>
        <w:spacing w:line="184" w:lineRule="auto"/>
        <w:rPr>
          <w:sz w:val="17"/>
        </w:rPr>
        <w:sectPr w:rsidR="00670769">
          <w:type w:val="continuous"/>
          <w:pgSz w:w="11910" w:h="16840"/>
          <w:pgMar w:top="1920" w:right="850" w:bottom="1340" w:left="850" w:header="1288" w:footer="1147" w:gutter="0"/>
          <w:cols w:space="720"/>
        </w:sectPr>
      </w:pPr>
    </w:p>
    <w:p w:rsidR="00670769" w:rsidRDefault="00670769">
      <w:pPr>
        <w:pStyle w:val="BodyText"/>
        <w:spacing w:before="59"/>
        <w:rPr>
          <w:sz w:val="17"/>
        </w:rPr>
      </w:pPr>
    </w:p>
    <w:p w:rsidR="00670769" w:rsidRDefault="00190BF8">
      <w:pPr>
        <w:pStyle w:val="ListParagraph"/>
        <w:numPr>
          <w:ilvl w:val="1"/>
          <w:numId w:val="6"/>
        </w:numPr>
        <w:tabs>
          <w:tab w:val="left" w:pos="536"/>
          <w:tab w:val="left" w:pos="544"/>
        </w:tabs>
        <w:spacing w:line="297" w:lineRule="auto"/>
        <w:ind w:left="536" w:right="38" w:hanging="340"/>
        <w:rPr>
          <w:sz w:val="17"/>
        </w:rPr>
      </w:pPr>
      <w:r>
        <w:rPr>
          <w:w w:val="110"/>
          <w:sz w:val="17"/>
        </w:rPr>
        <w:t>the creation of a charge over any property of the licensee, or</w:t>
      </w:r>
    </w:p>
    <w:p w:rsidR="00670769" w:rsidRDefault="00670769">
      <w:pPr>
        <w:pStyle w:val="BodyText"/>
        <w:spacing w:before="1"/>
        <w:rPr>
          <w:sz w:val="17"/>
        </w:rPr>
      </w:pPr>
    </w:p>
    <w:p w:rsidR="00670769" w:rsidRDefault="00190BF8">
      <w:pPr>
        <w:pStyle w:val="ListParagraph"/>
        <w:numPr>
          <w:ilvl w:val="1"/>
          <w:numId w:val="6"/>
        </w:numPr>
        <w:tabs>
          <w:tab w:val="left" w:pos="529"/>
        </w:tabs>
        <w:spacing w:before="1"/>
        <w:ind w:left="529" w:hanging="333"/>
        <w:rPr>
          <w:sz w:val="17"/>
        </w:rPr>
      </w:pPr>
      <w:r>
        <w:rPr>
          <w:w w:val="110"/>
          <w:sz w:val="17"/>
        </w:rPr>
        <w:t>repossession</w:t>
      </w:r>
      <w:r>
        <w:rPr>
          <w:spacing w:val="7"/>
          <w:w w:val="110"/>
          <w:sz w:val="17"/>
        </w:rPr>
        <w:t xml:space="preserve"> </w:t>
      </w:r>
      <w:r>
        <w:rPr>
          <w:w w:val="110"/>
          <w:sz w:val="17"/>
        </w:rPr>
        <w:t>of</w:t>
      </w:r>
      <w:r>
        <w:rPr>
          <w:spacing w:val="8"/>
          <w:w w:val="110"/>
          <w:sz w:val="17"/>
        </w:rPr>
        <w:t xml:space="preserve"> </w:t>
      </w:r>
      <w:r>
        <w:rPr>
          <w:w w:val="110"/>
          <w:sz w:val="17"/>
        </w:rPr>
        <w:t>any</w:t>
      </w:r>
      <w:r>
        <w:rPr>
          <w:spacing w:val="11"/>
          <w:w w:val="110"/>
          <w:sz w:val="17"/>
        </w:rPr>
        <w:t xml:space="preserve"> </w:t>
      </w:r>
      <w:r>
        <w:rPr>
          <w:w w:val="110"/>
          <w:sz w:val="17"/>
        </w:rPr>
        <w:t>property</w:t>
      </w:r>
      <w:r>
        <w:rPr>
          <w:spacing w:val="7"/>
          <w:w w:val="110"/>
          <w:sz w:val="17"/>
        </w:rPr>
        <w:t xml:space="preserve"> </w:t>
      </w:r>
      <w:r>
        <w:rPr>
          <w:w w:val="110"/>
          <w:sz w:val="17"/>
        </w:rPr>
        <w:t>of</w:t>
      </w:r>
      <w:r>
        <w:rPr>
          <w:spacing w:val="9"/>
          <w:w w:val="110"/>
          <w:sz w:val="17"/>
        </w:rPr>
        <w:t xml:space="preserve"> </w:t>
      </w:r>
      <w:r>
        <w:rPr>
          <w:w w:val="110"/>
          <w:sz w:val="17"/>
        </w:rPr>
        <w:t>the</w:t>
      </w:r>
      <w:r>
        <w:rPr>
          <w:spacing w:val="7"/>
          <w:w w:val="110"/>
          <w:sz w:val="17"/>
        </w:rPr>
        <w:t xml:space="preserve"> </w:t>
      </w:r>
      <w:r>
        <w:rPr>
          <w:spacing w:val="-2"/>
          <w:w w:val="110"/>
          <w:sz w:val="17"/>
        </w:rPr>
        <w:t>licensee.</w:t>
      </w:r>
    </w:p>
    <w:p w:rsidR="00670769" w:rsidRDefault="00190BF8">
      <w:pPr>
        <w:pStyle w:val="ListParagraph"/>
        <w:numPr>
          <w:ilvl w:val="0"/>
          <w:numId w:val="5"/>
        </w:numPr>
        <w:tabs>
          <w:tab w:val="left" w:pos="536"/>
          <w:tab w:val="left" w:pos="544"/>
        </w:tabs>
        <w:spacing w:before="134" w:line="297" w:lineRule="auto"/>
        <w:ind w:right="1643" w:hanging="340"/>
        <w:rPr>
          <w:sz w:val="17"/>
        </w:rPr>
      </w:pPr>
      <w:r>
        <w:br w:type="column"/>
      </w:r>
      <w:r>
        <w:rPr>
          <w:sz w:val="17"/>
        </w:rPr>
        <w:lastRenderedPageBreak/>
        <w:tab/>
      </w:r>
      <w:r>
        <w:rPr>
          <w:w w:val="115"/>
          <w:sz w:val="17"/>
        </w:rPr>
        <w:t>the</w:t>
      </w:r>
      <w:r>
        <w:rPr>
          <w:spacing w:val="-15"/>
          <w:w w:val="115"/>
          <w:sz w:val="17"/>
        </w:rPr>
        <w:t xml:space="preserve"> </w:t>
      </w:r>
      <w:r>
        <w:rPr>
          <w:w w:val="115"/>
          <w:sz w:val="17"/>
        </w:rPr>
        <w:t>reasons</w:t>
      </w:r>
      <w:r>
        <w:rPr>
          <w:spacing w:val="-15"/>
          <w:w w:val="115"/>
          <w:sz w:val="17"/>
        </w:rPr>
        <w:t xml:space="preserve"> </w:t>
      </w:r>
      <w:r>
        <w:rPr>
          <w:w w:val="115"/>
          <w:sz w:val="17"/>
        </w:rPr>
        <w:t>for</w:t>
      </w:r>
      <w:r>
        <w:rPr>
          <w:spacing w:val="-15"/>
          <w:w w:val="115"/>
          <w:sz w:val="17"/>
        </w:rPr>
        <w:t xml:space="preserve"> </w:t>
      </w:r>
      <w:r>
        <w:rPr>
          <w:w w:val="115"/>
          <w:sz w:val="17"/>
        </w:rPr>
        <w:t>and</w:t>
      </w:r>
      <w:r>
        <w:rPr>
          <w:spacing w:val="-14"/>
          <w:w w:val="115"/>
          <w:sz w:val="17"/>
        </w:rPr>
        <w:t xml:space="preserve"> </w:t>
      </w:r>
      <w:r>
        <w:rPr>
          <w:w w:val="115"/>
          <w:sz w:val="17"/>
        </w:rPr>
        <w:t>circumstances</w:t>
      </w:r>
      <w:r>
        <w:rPr>
          <w:spacing w:val="-15"/>
          <w:w w:val="115"/>
          <w:sz w:val="17"/>
        </w:rPr>
        <w:t xml:space="preserve"> </w:t>
      </w:r>
      <w:r>
        <w:rPr>
          <w:w w:val="115"/>
          <w:sz w:val="17"/>
        </w:rPr>
        <w:t>of</w:t>
      </w:r>
      <w:r>
        <w:rPr>
          <w:spacing w:val="-15"/>
          <w:w w:val="115"/>
          <w:sz w:val="17"/>
        </w:rPr>
        <w:t xml:space="preserve"> </w:t>
      </w:r>
      <w:r>
        <w:rPr>
          <w:w w:val="115"/>
          <w:sz w:val="17"/>
        </w:rPr>
        <w:t>the repossession, and</w:t>
      </w:r>
    </w:p>
    <w:p w:rsidR="00670769" w:rsidRDefault="00670769">
      <w:pPr>
        <w:pStyle w:val="BodyText"/>
        <w:spacing w:before="2"/>
        <w:rPr>
          <w:sz w:val="17"/>
        </w:rPr>
      </w:pPr>
    </w:p>
    <w:p w:rsidR="00670769" w:rsidRDefault="00190BF8">
      <w:pPr>
        <w:pStyle w:val="ListParagraph"/>
        <w:numPr>
          <w:ilvl w:val="0"/>
          <w:numId w:val="5"/>
        </w:numPr>
        <w:tabs>
          <w:tab w:val="left" w:pos="529"/>
        </w:tabs>
        <w:ind w:left="529" w:hanging="333"/>
        <w:rPr>
          <w:sz w:val="17"/>
        </w:rPr>
      </w:pPr>
      <w:r>
        <w:rPr>
          <w:w w:val="110"/>
          <w:sz w:val="17"/>
        </w:rPr>
        <w:t>a</w:t>
      </w:r>
      <w:r>
        <w:rPr>
          <w:spacing w:val="-4"/>
          <w:w w:val="110"/>
          <w:sz w:val="17"/>
        </w:rPr>
        <w:t xml:space="preserve"> </w:t>
      </w:r>
      <w:r>
        <w:rPr>
          <w:w w:val="110"/>
          <w:sz w:val="17"/>
        </w:rPr>
        <w:t>description</w:t>
      </w:r>
      <w:r>
        <w:rPr>
          <w:spacing w:val="-3"/>
          <w:w w:val="110"/>
          <w:sz w:val="17"/>
        </w:rPr>
        <w:t xml:space="preserve"> </w:t>
      </w:r>
      <w:r>
        <w:rPr>
          <w:w w:val="110"/>
          <w:sz w:val="17"/>
        </w:rPr>
        <w:t>of</w:t>
      </w:r>
      <w:r>
        <w:rPr>
          <w:spacing w:val="-2"/>
          <w:w w:val="110"/>
          <w:sz w:val="17"/>
        </w:rPr>
        <w:t xml:space="preserve"> </w:t>
      </w:r>
      <w:r>
        <w:rPr>
          <w:w w:val="110"/>
          <w:sz w:val="17"/>
        </w:rPr>
        <w:t>the property</w:t>
      </w:r>
      <w:r>
        <w:rPr>
          <w:spacing w:val="-3"/>
          <w:w w:val="110"/>
          <w:sz w:val="17"/>
        </w:rPr>
        <w:t xml:space="preserve"> </w:t>
      </w:r>
      <w:r>
        <w:rPr>
          <w:spacing w:val="-2"/>
          <w:w w:val="110"/>
          <w:sz w:val="17"/>
        </w:rPr>
        <w:t>affected.</w:t>
      </w:r>
    </w:p>
    <w:p w:rsidR="00670769" w:rsidRDefault="00670769">
      <w:pPr>
        <w:pStyle w:val="ListParagraph"/>
        <w:rPr>
          <w:sz w:val="17"/>
        </w:rPr>
        <w:sectPr w:rsidR="00670769">
          <w:type w:val="continuous"/>
          <w:pgSz w:w="11910" w:h="16840"/>
          <w:pgMar w:top="1920" w:right="850" w:bottom="1340" w:left="850" w:header="1288" w:footer="1147" w:gutter="0"/>
          <w:cols w:num="2" w:space="720" w:equalWidth="0">
            <w:col w:w="4453" w:space="49"/>
            <w:col w:w="5708"/>
          </w:cols>
        </w:sectPr>
      </w:pPr>
    </w:p>
    <w:p w:rsidR="00670769" w:rsidRDefault="00670769">
      <w:pPr>
        <w:pStyle w:val="BodyText"/>
        <w:spacing w:before="35"/>
        <w:rPr>
          <w:sz w:val="20"/>
        </w:rPr>
      </w:pPr>
    </w:p>
    <w:p w:rsidR="00670769" w:rsidRDefault="00670769">
      <w:pPr>
        <w:pStyle w:val="BodyText"/>
        <w:rPr>
          <w:sz w:val="20"/>
        </w:rPr>
        <w:sectPr w:rsidR="00670769">
          <w:type w:val="continuous"/>
          <w:pgSz w:w="11910" w:h="16840"/>
          <w:pgMar w:top="1920" w:right="850" w:bottom="1340" w:left="850" w:header="1288" w:footer="1147" w:gutter="0"/>
          <w:cols w:space="720"/>
        </w:sectPr>
      </w:pPr>
    </w:p>
    <w:p w:rsidR="00670769" w:rsidRDefault="00190BF8">
      <w:pPr>
        <w:spacing w:before="99"/>
        <w:ind w:left="196"/>
        <w:rPr>
          <w:sz w:val="17"/>
        </w:rPr>
      </w:pPr>
      <w:r>
        <w:rPr>
          <w:w w:val="110"/>
          <w:sz w:val="17"/>
        </w:rPr>
        <w:lastRenderedPageBreak/>
        <w:t>The</w:t>
      </w:r>
      <w:r>
        <w:rPr>
          <w:spacing w:val="-3"/>
          <w:w w:val="110"/>
          <w:sz w:val="17"/>
        </w:rPr>
        <w:t xml:space="preserve"> </w:t>
      </w:r>
      <w:r>
        <w:rPr>
          <w:spacing w:val="-2"/>
          <w:w w:val="115"/>
          <w:sz w:val="17"/>
        </w:rPr>
        <w:t>licensee—</w:t>
      </w:r>
    </w:p>
    <w:p w:rsidR="00670769" w:rsidRDefault="00190BF8">
      <w:pPr>
        <w:pStyle w:val="ListParagraph"/>
        <w:numPr>
          <w:ilvl w:val="0"/>
          <w:numId w:val="4"/>
        </w:numPr>
        <w:tabs>
          <w:tab w:val="left" w:pos="540"/>
        </w:tabs>
        <w:spacing w:before="47"/>
        <w:ind w:left="540" w:hanging="344"/>
        <w:rPr>
          <w:sz w:val="17"/>
        </w:rPr>
      </w:pPr>
      <w:r>
        <w:rPr>
          <w:w w:val="110"/>
          <w:sz w:val="17"/>
        </w:rPr>
        <w:t>becomes</w:t>
      </w:r>
      <w:r>
        <w:rPr>
          <w:spacing w:val="13"/>
          <w:w w:val="110"/>
          <w:sz w:val="17"/>
        </w:rPr>
        <w:t xml:space="preserve"> </w:t>
      </w:r>
      <w:r>
        <w:rPr>
          <w:w w:val="110"/>
          <w:sz w:val="17"/>
        </w:rPr>
        <w:t>bankrupt,</w:t>
      </w:r>
      <w:r>
        <w:rPr>
          <w:spacing w:val="14"/>
          <w:w w:val="110"/>
          <w:sz w:val="17"/>
        </w:rPr>
        <w:t xml:space="preserve"> </w:t>
      </w:r>
      <w:r>
        <w:rPr>
          <w:spacing w:val="-5"/>
          <w:w w:val="110"/>
          <w:sz w:val="17"/>
        </w:rPr>
        <w:t>or</w:t>
      </w:r>
    </w:p>
    <w:p w:rsidR="00670769" w:rsidRDefault="00670769">
      <w:pPr>
        <w:pStyle w:val="BodyText"/>
        <w:spacing w:before="50"/>
        <w:rPr>
          <w:sz w:val="17"/>
        </w:rPr>
      </w:pPr>
    </w:p>
    <w:p w:rsidR="00670769" w:rsidRDefault="00190BF8">
      <w:pPr>
        <w:pStyle w:val="ListParagraph"/>
        <w:numPr>
          <w:ilvl w:val="0"/>
          <w:numId w:val="4"/>
        </w:numPr>
        <w:tabs>
          <w:tab w:val="left" w:pos="536"/>
          <w:tab w:val="left" w:pos="544"/>
        </w:tabs>
        <w:spacing w:line="297" w:lineRule="auto"/>
        <w:ind w:left="536" w:right="96" w:hanging="340"/>
        <w:rPr>
          <w:sz w:val="17"/>
        </w:rPr>
      </w:pPr>
      <w:r>
        <w:rPr>
          <w:w w:val="110"/>
          <w:sz w:val="17"/>
        </w:rPr>
        <w:t>applies to</w:t>
      </w:r>
      <w:r>
        <w:rPr>
          <w:spacing w:val="-4"/>
          <w:w w:val="110"/>
          <w:sz w:val="17"/>
        </w:rPr>
        <w:t xml:space="preserve"> </w:t>
      </w:r>
      <w:r>
        <w:rPr>
          <w:w w:val="110"/>
          <w:sz w:val="17"/>
        </w:rPr>
        <w:t>take</w:t>
      </w:r>
      <w:r>
        <w:rPr>
          <w:spacing w:val="-4"/>
          <w:w w:val="110"/>
          <w:sz w:val="17"/>
        </w:rPr>
        <w:t xml:space="preserve"> </w:t>
      </w:r>
      <w:r>
        <w:rPr>
          <w:w w:val="110"/>
          <w:sz w:val="17"/>
        </w:rPr>
        <w:t>the</w:t>
      </w:r>
      <w:r>
        <w:rPr>
          <w:spacing w:val="-4"/>
          <w:w w:val="110"/>
          <w:sz w:val="17"/>
        </w:rPr>
        <w:t xml:space="preserve"> </w:t>
      </w:r>
      <w:r>
        <w:rPr>
          <w:w w:val="110"/>
          <w:sz w:val="17"/>
        </w:rPr>
        <w:t>benefit</w:t>
      </w:r>
      <w:r>
        <w:rPr>
          <w:spacing w:val="-3"/>
          <w:w w:val="110"/>
          <w:sz w:val="17"/>
        </w:rPr>
        <w:t xml:space="preserve"> </w:t>
      </w:r>
      <w:r>
        <w:rPr>
          <w:w w:val="110"/>
          <w:sz w:val="17"/>
        </w:rPr>
        <w:t>of</w:t>
      </w:r>
      <w:r>
        <w:rPr>
          <w:spacing w:val="-3"/>
          <w:w w:val="110"/>
          <w:sz w:val="17"/>
        </w:rPr>
        <w:t xml:space="preserve"> </w:t>
      </w:r>
      <w:r>
        <w:rPr>
          <w:w w:val="110"/>
          <w:sz w:val="17"/>
        </w:rPr>
        <w:t>any</w:t>
      </w:r>
      <w:r>
        <w:rPr>
          <w:spacing w:val="-2"/>
          <w:w w:val="110"/>
          <w:sz w:val="17"/>
        </w:rPr>
        <w:t xml:space="preserve"> </w:t>
      </w:r>
      <w:r>
        <w:rPr>
          <w:w w:val="110"/>
          <w:sz w:val="17"/>
        </w:rPr>
        <w:t>law</w:t>
      </w:r>
      <w:r>
        <w:rPr>
          <w:spacing w:val="-4"/>
          <w:w w:val="110"/>
          <w:sz w:val="17"/>
        </w:rPr>
        <w:t xml:space="preserve"> </w:t>
      </w:r>
      <w:r>
        <w:rPr>
          <w:w w:val="110"/>
          <w:sz w:val="17"/>
        </w:rPr>
        <w:t>for</w:t>
      </w:r>
      <w:r>
        <w:rPr>
          <w:spacing w:val="-3"/>
          <w:w w:val="110"/>
          <w:sz w:val="17"/>
        </w:rPr>
        <w:t xml:space="preserve"> </w:t>
      </w:r>
      <w:r>
        <w:rPr>
          <w:w w:val="110"/>
          <w:sz w:val="17"/>
        </w:rPr>
        <w:t>the relief of bankrupt or insolvent debtors, or</w:t>
      </w:r>
    </w:p>
    <w:p w:rsidR="00670769" w:rsidRDefault="00670769">
      <w:pPr>
        <w:pStyle w:val="BodyText"/>
        <w:spacing w:before="2"/>
        <w:rPr>
          <w:sz w:val="17"/>
        </w:rPr>
      </w:pPr>
    </w:p>
    <w:p w:rsidR="00670769" w:rsidRDefault="00190BF8">
      <w:pPr>
        <w:pStyle w:val="ListParagraph"/>
        <w:numPr>
          <w:ilvl w:val="0"/>
          <w:numId w:val="4"/>
        </w:numPr>
        <w:tabs>
          <w:tab w:val="left" w:pos="529"/>
          <w:tab w:val="left" w:pos="536"/>
        </w:tabs>
        <w:spacing w:line="297" w:lineRule="auto"/>
        <w:ind w:left="536" w:right="38" w:hanging="340"/>
        <w:rPr>
          <w:sz w:val="17"/>
        </w:rPr>
      </w:pPr>
      <w:r>
        <w:rPr>
          <w:w w:val="110"/>
          <w:sz w:val="17"/>
        </w:rPr>
        <w:t>compounds with creditors or makes an assignment of remuneration</w:t>
      </w:r>
      <w:r>
        <w:rPr>
          <w:spacing w:val="-1"/>
          <w:w w:val="110"/>
          <w:sz w:val="17"/>
        </w:rPr>
        <w:t xml:space="preserve"> </w:t>
      </w:r>
      <w:r>
        <w:rPr>
          <w:w w:val="110"/>
          <w:sz w:val="17"/>
        </w:rPr>
        <w:t xml:space="preserve">for their benefit, </w:t>
      </w:r>
      <w:r>
        <w:rPr>
          <w:spacing w:val="-6"/>
          <w:w w:val="110"/>
          <w:sz w:val="17"/>
        </w:rPr>
        <w:t>or</w:t>
      </w:r>
    </w:p>
    <w:p w:rsidR="00670769" w:rsidRDefault="00670769">
      <w:pPr>
        <w:pStyle w:val="BodyText"/>
        <w:spacing w:before="1"/>
        <w:rPr>
          <w:sz w:val="17"/>
        </w:rPr>
      </w:pPr>
    </w:p>
    <w:p w:rsidR="00670769" w:rsidRDefault="00190BF8">
      <w:pPr>
        <w:pStyle w:val="ListParagraph"/>
        <w:numPr>
          <w:ilvl w:val="0"/>
          <w:numId w:val="4"/>
        </w:numPr>
        <w:tabs>
          <w:tab w:val="left" w:pos="536"/>
          <w:tab w:val="left" w:pos="544"/>
        </w:tabs>
        <w:spacing w:line="297" w:lineRule="auto"/>
        <w:ind w:left="536" w:right="544" w:hanging="340"/>
        <w:rPr>
          <w:sz w:val="17"/>
        </w:rPr>
      </w:pPr>
      <w:r>
        <w:rPr>
          <w:w w:val="115"/>
          <w:sz w:val="17"/>
        </w:rPr>
        <w:t>enters</w:t>
      </w:r>
      <w:r>
        <w:rPr>
          <w:spacing w:val="-15"/>
          <w:w w:val="115"/>
          <w:sz w:val="17"/>
        </w:rPr>
        <w:t xml:space="preserve"> </w:t>
      </w:r>
      <w:r>
        <w:rPr>
          <w:w w:val="115"/>
          <w:sz w:val="17"/>
        </w:rPr>
        <w:t>into</w:t>
      </w:r>
      <w:r>
        <w:rPr>
          <w:spacing w:val="-15"/>
          <w:w w:val="115"/>
          <w:sz w:val="17"/>
        </w:rPr>
        <w:t xml:space="preserve"> </w:t>
      </w:r>
      <w:r>
        <w:rPr>
          <w:w w:val="115"/>
          <w:sz w:val="17"/>
        </w:rPr>
        <w:t>a</w:t>
      </w:r>
      <w:r>
        <w:rPr>
          <w:spacing w:val="-14"/>
          <w:w w:val="115"/>
          <w:sz w:val="17"/>
        </w:rPr>
        <w:t xml:space="preserve"> </w:t>
      </w:r>
      <w:r>
        <w:rPr>
          <w:w w:val="115"/>
          <w:sz w:val="17"/>
        </w:rPr>
        <w:t>compromise</w:t>
      </w:r>
      <w:r>
        <w:rPr>
          <w:spacing w:val="-15"/>
          <w:w w:val="115"/>
          <w:sz w:val="17"/>
        </w:rPr>
        <w:t xml:space="preserve"> </w:t>
      </w:r>
      <w:r>
        <w:rPr>
          <w:w w:val="115"/>
          <w:sz w:val="17"/>
        </w:rPr>
        <w:t>or</w:t>
      </w:r>
      <w:r>
        <w:rPr>
          <w:spacing w:val="-15"/>
          <w:w w:val="115"/>
          <w:sz w:val="17"/>
        </w:rPr>
        <w:t xml:space="preserve"> </w:t>
      </w:r>
      <w:r>
        <w:rPr>
          <w:w w:val="115"/>
          <w:sz w:val="17"/>
        </w:rPr>
        <w:t>scheme</w:t>
      </w:r>
      <w:r>
        <w:rPr>
          <w:spacing w:val="-14"/>
          <w:w w:val="115"/>
          <w:sz w:val="17"/>
        </w:rPr>
        <w:t xml:space="preserve"> </w:t>
      </w:r>
      <w:r>
        <w:rPr>
          <w:w w:val="115"/>
          <w:sz w:val="17"/>
        </w:rPr>
        <w:t>of arrangement with creditors.</w:t>
      </w:r>
    </w:p>
    <w:p w:rsidR="00670769" w:rsidRDefault="00190BF8">
      <w:pPr>
        <w:pStyle w:val="BodyText"/>
        <w:rPr>
          <w:sz w:val="17"/>
        </w:rPr>
      </w:pPr>
      <w:r>
        <w:br w:type="column"/>
      </w:r>
    </w:p>
    <w:p w:rsidR="00670769" w:rsidRDefault="00670769">
      <w:pPr>
        <w:pStyle w:val="BodyText"/>
        <w:rPr>
          <w:sz w:val="17"/>
        </w:rPr>
      </w:pPr>
    </w:p>
    <w:p w:rsidR="00670769" w:rsidRDefault="00670769">
      <w:pPr>
        <w:pStyle w:val="BodyText"/>
        <w:spacing w:before="166"/>
        <w:rPr>
          <w:sz w:val="17"/>
        </w:rPr>
      </w:pPr>
    </w:p>
    <w:p w:rsidR="00670769" w:rsidRDefault="00190BF8">
      <w:pPr>
        <w:ind w:left="196"/>
        <w:rPr>
          <w:sz w:val="17"/>
        </w:rPr>
      </w:pPr>
      <w:r>
        <w:rPr>
          <w:spacing w:val="-2"/>
          <w:w w:val="110"/>
          <w:sz w:val="17"/>
        </w:rPr>
        <w:t>Particulars</w:t>
      </w:r>
      <w:r>
        <w:rPr>
          <w:spacing w:val="4"/>
          <w:w w:val="115"/>
          <w:sz w:val="17"/>
        </w:rPr>
        <w:t xml:space="preserve"> </w:t>
      </w:r>
      <w:r>
        <w:rPr>
          <w:spacing w:val="-5"/>
          <w:w w:val="115"/>
          <w:sz w:val="17"/>
        </w:rPr>
        <w:t>of—</w:t>
      </w:r>
    </w:p>
    <w:p w:rsidR="00670769" w:rsidRDefault="00190BF8">
      <w:pPr>
        <w:pStyle w:val="ListParagraph"/>
        <w:numPr>
          <w:ilvl w:val="0"/>
          <w:numId w:val="3"/>
        </w:numPr>
        <w:tabs>
          <w:tab w:val="left" w:pos="540"/>
        </w:tabs>
        <w:spacing w:before="47"/>
        <w:ind w:left="540" w:hanging="344"/>
        <w:rPr>
          <w:sz w:val="17"/>
        </w:rPr>
      </w:pPr>
      <w:r>
        <w:rPr>
          <w:w w:val="110"/>
          <w:sz w:val="17"/>
        </w:rPr>
        <w:t>the</w:t>
      </w:r>
      <w:r>
        <w:rPr>
          <w:spacing w:val="-7"/>
          <w:w w:val="110"/>
          <w:sz w:val="17"/>
        </w:rPr>
        <w:t xml:space="preserve"> </w:t>
      </w:r>
      <w:r>
        <w:rPr>
          <w:w w:val="110"/>
          <w:sz w:val="17"/>
        </w:rPr>
        <w:t>terms,</w:t>
      </w:r>
      <w:r>
        <w:rPr>
          <w:spacing w:val="-7"/>
          <w:w w:val="110"/>
          <w:sz w:val="17"/>
        </w:rPr>
        <w:t xml:space="preserve"> </w:t>
      </w:r>
      <w:r>
        <w:rPr>
          <w:spacing w:val="-5"/>
          <w:w w:val="110"/>
          <w:sz w:val="17"/>
        </w:rPr>
        <w:t>and</w:t>
      </w:r>
    </w:p>
    <w:p w:rsidR="00670769" w:rsidRDefault="00670769">
      <w:pPr>
        <w:pStyle w:val="BodyText"/>
        <w:spacing w:before="49"/>
        <w:rPr>
          <w:sz w:val="17"/>
        </w:rPr>
      </w:pPr>
    </w:p>
    <w:p w:rsidR="00670769" w:rsidRDefault="00190BF8">
      <w:pPr>
        <w:pStyle w:val="ListParagraph"/>
        <w:numPr>
          <w:ilvl w:val="0"/>
          <w:numId w:val="3"/>
        </w:numPr>
        <w:tabs>
          <w:tab w:val="left" w:pos="544"/>
        </w:tabs>
        <w:spacing w:before="1"/>
        <w:rPr>
          <w:sz w:val="17"/>
        </w:rPr>
      </w:pPr>
      <w:r>
        <w:rPr>
          <w:w w:val="110"/>
          <w:sz w:val="17"/>
        </w:rPr>
        <w:t>the</w:t>
      </w:r>
      <w:r>
        <w:rPr>
          <w:spacing w:val="-6"/>
          <w:w w:val="110"/>
          <w:sz w:val="17"/>
        </w:rPr>
        <w:t xml:space="preserve"> </w:t>
      </w:r>
      <w:r>
        <w:rPr>
          <w:spacing w:val="-2"/>
          <w:w w:val="110"/>
          <w:sz w:val="17"/>
        </w:rPr>
        <w:t>date,</w:t>
      </w:r>
    </w:p>
    <w:p w:rsidR="00670769" w:rsidRDefault="00670769">
      <w:pPr>
        <w:pStyle w:val="BodyText"/>
        <w:spacing w:before="49"/>
        <w:rPr>
          <w:sz w:val="17"/>
        </w:rPr>
      </w:pPr>
    </w:p>
    <w:p w:rsidR="00670769" w:rsidRDefault="00190BF8">
      <w:pPr>
        <w:spacing w:line="297" w:lineRule="auto"/>
        <w:ind w:left="196" w:right="669"/>
        <w:rPr>
          <w:sz w:val="17"/>
        </w:rPr>
      </w:pPr>
      <w:r>
        <w:rPr>
          <w:w w:val="110"/>
          <w:sz w:val="17"/>
        </w:rPr>
        <w:t>of the bankruptcy, application, compounding, assignment, compromise or scheme of arrangement.</w:t>
      </w:r>
    </w:p>
    <w:p w:rsidR="00670769" w:rsidRDefault="00670769">
      <w:pPr>
        <w:spacing w:line="297" w:lineRule="auto"/>
        <w:rPr>
          <w:sz w:val="17"/>
        </w:rPr>
        <w:sectPr w:rsidR="00670769">
          <w:type w:val="continuous"/>
          <w:pgSz w:w="11910" w:h="16840"/>
          <w:pgMar w:top="1920" w:right="850" w:bottom="1340" w:left="850" w:header="1288" w:footer="1147" w:gutter="0"/>
          <w:cols w:num="2" w:space="720" w:equalWidth="0">
            <w:col w:w="4460" w:space="41"/>
            <w:col w:w="5709"/>
          </w:cols>
        </w:sectPr>
      </w:pPr>
    </w:p>
    <w:p w:rsidR="00670769" w:rsidRDefault="00670769">
      <w:pPr>
        <w:pStyle w:val="BodyText"/>
        <w:spacing w:before="122"/>
        <w:rPr>
          <w:sz w:val="17"/>
        </w:rPr>
      </w:pPr>
    </w:p>
    <w:p w:rsidR="00670769" w:rsidRDefault="00190BF8">
      <w:pPr>
        <w:ind w:left="4698"/>
        <w:rPr>
          <w:sz w:val="17"/>
        </w:rPr>
      </w:pPr>
      <w:r>
        <w:rPr>
          <w:spacing w:val="-2"/>
          <w:w w:val="110"/>
          <w:sz w:val="17"/>
        </w:rPr>
        <w:t>Particulars</w:t>
      </w:r>
      <w:r>
        <w:rPr>
          <w:spacing w:val="4"/>
          <w:w w:val="115"/>
          <w:sz w:val="17"/>
        </w:rPr>
        <w:t xml:space="preserve"> </w:t>
      </w:r>
      <w:r>
        <w:rPr>
          <w:spacing w:val="-5"/>
          <w:w w:val="115"/>
          <w:sz w:val="17"/>
        </w:rPr>
        <w:t>of—</w:t>
      </w:r>
    </w:p>
    <w:p w:rsidR="00670769" w:rsidRDefault="00190BF8">
      <w:pPr>
        <w:pStyle w:val="ListParagraph"/>
        <w:numPr>
          <w:ilvl w:val="1"/>
          <w:numId w:val="3"/>
        </w:numPr>
        <w:tabs>
          <w:tab w:val="left" w:pos="5038"/>
          <w:tab w:val="left" w:pos="5042"/>
        </w:tabs>
        <w:spacing w:before="47" w:line="297" w:lineRule="auto"/>
        <w:ind w:right="1174" w:hanging="340"/>
        <w:jc w:val="left"/>
        <w:rPr>
          <w:sz w:val="17"/>
        </w:rPr>
      </w:pPr>
      <w:r>
        <w:rPr>
          <w:w w:val="110"/>
          <w:sz w:val="17"/>
        </w:rPr>
        <w:t>the name of the person obtaining the direct or indirect interest, and</w:t>
      </w:r>
    </w:p>
    <w:p w:rsidR="00670769" w:rsidRDefault="00670769">
      <w:pPr>
        <w:pStyle w:val="BodyText"/>
        <w:spacing w:before="2"/>
        <w:rPr>
          <w:sz w:val="17"/>
        </w:rPr>
      </w:pPr>
    </w:p>
    <w:p w:rsidR="00670769" w:rsidRDefault="00190BF8">
      <w:pPr>
        <w:pStyle w:val="ListParagraph"/>
        <w:numPr>
          <w:ilvl w:val="1"/>
          <w:numId w:val="3"/>
        </w:numPr>
        <w:tabs>
          <w:tab w:val="left" w:pos="5046"/>
        </w:tabs>
        <w:ind w:left="5046"/>
        <w:jc w:val="left"/>
        <w:rPr>
          <w:sz w:val="17"/>
        </w:rPr>
      </w:pPr>
      <w:r>
        <w:rPr>
          <w:w w:val="110"/>
          <w:sz w:val="17"/>
        </w:rPr>
        <w:t>that</w:t>
      </w:r>
      <w:r>
        <w:rPr>
          <w:spacing w:val="-6"/>
          <w:w w:val="110"/>
          <w:sz w:val="17"/>
        </w:rPr>
        <w:t xml:space="preserve"> </w:t>
      </w:r>
      <w:r>
        <w:rPr>
          <w:w w:val="110"/>
          <w:sz w:val="17"/>
        </w:rPr>
        <w:t>person’s</w:t>
      </w:r>
      <w:r>
        <w:rPr>
          <w:spacing w:val="-6"/>
          <w:w w:val="110"/>
          <w:sz w:val="17"/>
        </w:rPr>
        <w:t xml:space="preserve"> </w:t>
      </w:r>
      <w:r>
        <w:rPr>
          <w:w w:val="110"/>
          <w:sz w:val="17"/>
        </w:rPr>
        <w:t>date</w:t>
      </w:r>
      <w:r>
        <w:rPr>
          <w:spacing w:val="-3"/>
          <w:w w:val="110"/>
          <w:sz w:val="17"/>
        </w:rPr>
        <w:t xml:space="preserve"> </w:t>
      </w:r>
      <w:r>
        <w:rPr>
          <w:w w:val="110"/>
          <w:sz w:val="17"/>
        </w:rPr>
        <w:t>of</w:t>
      </w:r>
      <w:r>
        <w:rPr>
          <w:spacing w:val="-5"/>
          <w:w w:val="110"/>
          <w:sz w:val="17"/>
        </w:rPr>
        <w:t xml:space="preserve"> </w:t>
      </w:r>
      <w:r>
        <w:rPr>
          <w:w w:val="110"/>
          <w:sz w:val="17"/>
        </w:rPr>
        <w:t>birth,</w:t>
      </w:r>
      <w:r>
        <w:rPr>
          <w:spacing w:val="-6"/>
          <w:w w:val="110"/>
          <w:sz w:val="17"/>
        </w:rPr>
        <w:t xml:space="preserve"> </w:t>
      </w:r>
      <w:r>
        <w:rPr>
          <w:spacing w:val="-5"/>
          <w:w w:val="110"/>
          <w:sz w:val="17"/>
        </w:rPr>
        <w:t>and</w:t>
      </w:r>
    </w:p>
    <w:p w:rsidR="00670769" w:rsidRDefault="00670769">
      <w:pPr>
        <w:pStyle w:val="BodyText"/>
        <w:spacing w:before="8"/>
        <w:rPr>
          <w:sz w:val="12"/>
        </w:rPr>
      </w:pPr>
    </w:p>
    <w:p w:rsidR="00670769" w:rsidRDefault="00670769">
      <w:pPr>
        <w:pStyle w:val="BodyText"/>
        <w:rPr>
          <w:sz w:val="12"/>
        </w:rPr>
        <w:sectPr w:rsidR="00670769">
          <w:type w:val="continuous"/>
          <w:pgSz w:w="11910" w:h="16840"/>
          <w:pgMar w:top="1920" w:right="850" w:bottom="1340" w:left="850" w:header="1288" w:footer="1147" w:gutter="0"/>
          <w:cols w:space="720"/>
        </w:sectPr>
      </w:pPr>
    </w:p>
    <w:p w:rsidR="00670769" w:rsidRDefault="00670769">
      <w:pPr>
        <w:pStyle w:val="BodyText"/>
        <w:spacing w:before="194"/>
        <w:rPr>
          <w:sz w:val="17"/>
        </w:rPr>
      </w:pPr>
    </w:p>
    <w:p w:rsidR="00670769" w:rsidRDefault="00190BF8">
      <w:pPr>
        <w:spacing w:line="297" w:lineRule="auto"/>
        <w:ind w:left="196"/>
        <w:rPr>
          <w:sz w:val="17"/>
        </w:rPr>
      </w:pPr>
      <w:r>
        <w:rPr>
          <w:w w:val="110"/>
          <w:sz w:val="17"/>
        </w:rPr>
        <w:t>A</w:t>
      </w:r>
      <w:r>
        <w:rPr>
          <w:spacing w:val="-1"/>
          <w:w w:val="110"/>
          <w:sz w:val="17"/>
        </w:rPr>
        <w:t xml:space="preserve"> </w:t>
      </w:r>
      <w:r>
        <w:rPr>
          <w:w w:val="110"/>
          <w:sz w:val="17"/>
        </w:rPr>
        <w:t>person</w:t>
      </w:r>
      <w:r>
        <w:rPr>
          <w:spacing w:val="-2"/>
          <w:w w:val="110"/>
          <w:sz w:val="17"/>
        </w:rPr>
        <w:t xml:space="preserve"> </w:t>
      </w:r>
      <w:r>
        <w:rPr>
          <w:w w:val="110"/>
          <w:sz w:val="17"/>
        </w:rPr>
        <w:t>obtains</w:t>
      </w:r>
      <w:r>
        <w:rPr>
          <w:spacing w:val="-2"/>
          <w:w w:val="110"/>
          <w:sz w:val="17"/>
        </w:rPr>
        <w:t xml:space="preserve"> </w:t>
      </w:r>
      <w:r>
        <w:rPr>
          <w:w w:val="110"/>
          <w:sz w:val="17"/>
        </w:rPr>
        <w:t>a direct</w:t>
      </w:r>
      <w:r>
        <w:rPr>
          <w:spacing w:val="-1"/>
          <w:w w:val="110"/>
          <w:sz w:val="17"/>
        </w:rPr>
        <w:t xml:space="preserve"> </w:t>
      </w:r>
      <w:r>
        <w:rPr>
          <w:w w:val="110"/>
          <w:sz w:val="17"/>
        </w:rPr>
        <w:t>or</w:t>
      </w:r>
      <w:r>
        <w:rPr>
          <w:spacing w:val="-1"/>
          <w:w w:val="110"/>
          <w:sz w:val="17"/>
        </w:rPr>
        <w:t xml:space="preserve"> </w:t>
      </w:r>
      <w:r>
        <w:rPr>
          <w:w w:val="110"/>
          <w:sz w:val="17"/>
        </w:rPr>
        <w:t>indirect</w:t>
      </w:r>
      <w:r>
        <w:rPr>
          <w:spacing w:val="-1"/>
          <w:w w:val="110"/>
          <w:sz w:val="17"/>
        </w:rPr>
        <w:t xml:space="preserve"> </w:t>
      </w:r>
      <w:r>
        <w:rPr>
          <w:w w:val="110"/>
          <w:sz w:val="17"/>
        </w:rPr>
        <w:t>interest</w:t>
      </w:r>
      <w:r>
        <w:rPr>
          <w:spacing w:val="-1"/>
          <w:w w:val="110"/>
          <w:sz w:val="17"/>
        </w:rPr>
        <w:t xml:space="preserve"> </w:t>
      </w:r>
      <w:r>
        <w:rPr>
          <w:w w:val="110"/>
          <w:sz w:val="17"/>
        </w:rPr>
        <w:t>in</w:t>
      </w:r>
      <w:r>
        <w:rPr>
          <w:spacing w:val="-2"/>
          <w:w w:val="110"/>
          <w:sz w:val="17"/>
        </w:rPr>
        <w:t xml:space="preserve"> </w:t>
      </w:r>
      <w:r>
        <w:rPr>
          <w:w w:val="110"/>
          <w:sz w:val="17"/>
        </w:rPr>
        <w:t>the business that is carried on under the authority of the licence.</w:t>
      </w:r>
    </w:p>
    <w:p w:rsidR="00670769" w:rsidRDefault="00190BF8">
      <w:pPr>
        <w:pStyle w:val="ListParagraph"/>
        <w:numPr>
          <w:ilvl w:val="1"/>
          <w:numId w:val="3"/>
        </w:numPr>
        <w:tabs>
          <w:tab w:val="left" w:pos="465"/>
        </w:tabs>
        <w:spacing w:before="100"/>
        <w:ind w:left="465" w:hanging="333"/>
        <w:jc w:val="left"/>
        <w:rPr>
          <w:sz w:val="17"/>
        </w:rPr>
      </w:pPr>
      <w:r>
        <w:br w:type="column"/>
      </w:r>
      <w:r>
        <w:rPr>
          <w:w w:val="110"/>
          <w:sz w:val="17"/>
        </w:rPr>
        <w:lastRenderedPageBreak/>
        <w:t>that</w:t>
      </w:r>
      <w:r>
        <w:rPr>
          <w:spacing w:val="3"/>
          <w:w w:val="110"/>
          <w:sz w:val="17"/>
        </w:rPr>
        <w:t xml:space="preserve"> </w:t>
      </w:r>
      <w:r>
        <w:rPr>
          <w:w w:val="110"/>
          <w:sz w:val="17"/>
        </w:rPr>
        <w:t>person’s</w:t>
      </w:r>
      <w:r>
        <w:rPr>
          <w:spacing w:val="2"/>
          <w:w w:val="110"/>
          <w:sz w:val="17"/>
        </w:rPr>
        <w:t xml:space="preserve"> </w:t>
      </w:r>
      <w:r>
        <w:rPr>
          <w:w w:val="110"/>
          <w:sz w:val="17"/>
        </w:rPr>
        <w:t>residential</w:t>
      </w:r>
      <w:r>
        <w:rPr>
          <w:spacing w:val="2"/>
          <w:w w:val="110"/>
          <w:sz w:val="17"/>
        </w:rPr>
        <w:t xml:space="preserve"> </w:t>
      </w:r>
      <w:r>
        <w:rPr>
          <w:w w:val="110"/>
          <w:sz w:val="17"/>
        </w:rPr>
        <w:t>address,</w:t>
      </w:r>
      <w:r>
        <w:rPr>
          <w:spacing w:val="2"/>
          <w:w w:val="110"/>
          <w:sz w:val="17"/>
        </w:rPr>
        <w:t xml:space="preserve"> </w:t>
      </w:r>
      <w:r>
        <w:rPr>
          <w:spacing w:val="-5"/>
          <w:w w:val="110"/>
          <w:sz w:val="17"/>
        </w:rPr>
        <w:t>and</w:t>
      </w:r>
    </w:p>
    <w:p w:rsidR="00670769" w:rsidRDefault="00670769">
      <w:pPr>
        <w:pStyle w:val="BodyText"/>
        <w:spacing w:before="49"/>
        <w:rPr>
          <w:sz w:val="17"/>
        </w:rPr>
      </w:pPr>
    </w:p>
    <w:p w:rsidR="00670769" w:rsidRDefault="00190BF8">
      <w:pPr>
        <w:pStyle w:val="ListParagraph"/>
        <w:numPr>
          <w:ilvl w:val="1"/>
          <w:numId w:val="3"/>
        </w:numPr>
        <w:tabs>
          <w:tab w:val="left" w:pos="480"/>
        </w:tabs>
        <w:ind w:left="480"/>
        <w:jc w:val="left"/>
        <w:rPr>
          <w:sz w:val="17"/>
        </w:rPr>
      </w:pPr>
      <w:r>
        <w:rPr>
          <w:w w:val="110"/>
          <w:sz w:val="17"/>
        </w:rPr>
        <w:t>the</w:t>
      </w:r>
      <w:r>
        <w:rPr>
          <w:spacing w:val="-6"/>
          <w:w w:val="110"/>
          <w:sz w:val="17"/>
        </w:rPr>
        <w:t xml:space="preserve"> </w:t>
      </w:r>
      <w:r>
        <w:rPr>
          <w:w w:val="110"/>
          <w:sz w:val="17"/>
        </w:rPr>
        <w:t>nature</w:t>
      </w:r>
      <w:r>
        <w:rPr>
          <w:spacing w:val="-6"/>
          <w:w w:val="110"/>
          <w:sz w:val="17"/>
        </w:rPr>
        <w:t xml:space="preserve"> </w:t>
      </w:r>
      <w:r>
        <w:rPr>
          <w:w w:val="110"/>
          <w:sz w:val="17"/>
        </w:rPr>
        <w:t>of</w:t>
      </w:r>
      <w:r>
        <w:rPr>
          <w:spacing w:val="-5"/>
          <w:w w:val="110"/>
          <w:sz w:val="17"/>
        </w:rPr>
        <w:t xml:space="preserve"> </w:t>
      </w:r>
      <w:r>
        <w:rPr>
          <w:w w:val="110"/>
          <w:sz w:val="17"/>
        </w:rPr>
        <w:t>that</w:t>
      </w:r>
      <w:r>
        <w:rPr>
          <w:spacing w:val="-4"/>
          <w:w w:val="110"/>
          <w:sz w:val="17"/>
        </w:rPr>
        <w:t xml:space="preserve"> </w:t>
      </w:r>
      <w:r>
        <w:rPr>
          <w:w w:val="110"/>
          <w:sz w:val="17"/>
        </w:rPr>
        <w:t>person’s</w:t>
      </w:r>
      <w:r>
        <w:rPr>
          <w:spacing w:val="-4"/>
          <w:w w:val="110"/>
          <w:sz w:val="17"/>
        </w:rPr>
        <w:t xml:space="preserve"> </w:t>
      </w:r>
      <w:r>
        <w:rPr>
          <w:w w:val="110"/>
          <w:sz w:val="17"/>
        </w:rPr>
        <w:t>interest,</w:t>
      </w:r>
      <w:r>
        <w:rPr>
          <w:spacing w:val="-6"/>
          <w:w w:val="110"/>
          <w:sz w:val="17"/>
        </w:rPr>
        <w:t xml:space="preserve"> </w:t>
      </w:r>
      <w:r>
        <w:rPr>
          <w:spacing w:val="-5"/>
          <w:w w:val="110"/>
          <w:sz w:val="17"/>
        </w:rPr>
        <w:t>and</w:t>
      </w:r>
    </w:p>
    <w:p w:rsidR="00670769" w:rsidRDefault="00670769">
      <w:pPr>
        <w:pStyle w:val="BodyText"/>
        <w:spacing w:before="50"/>
        <w:rPr>
          <w:sz w:val="17"/>
        </w:rPr>
      </w:pPr>
    </w:p>
    <w:p w:rsidR="00670769" w:rsidRDefault="00190BF8">
      <w:pPr>
        <w:pStyle w:val="ListParagraph"/>
        <w:numPr>
          <w:ilvl w:val="1"/>
          <w:numId w:val="3"/>
        </w:numPr>
        <w:tabs>
          <w:tab w:val="left" w:pos="472"/>
          <w:tab w:val="left" w:pos="477"/>
        </w:tabs>
        <w:spacing w:line="297" w:lineRule="auto"/>
        <w:ind w:left="472" w:right="1022" w:hanging="340"/>
        <w:jc w:val="left"/>
        <w:rPr>
          <w:sz w:val="17"/>
        </w:rPr>
      </w:pPr>
      <w:r>
        <w:rPr>
          <w:w w:val="110"/>
          <w:sz w:val="17"/>
        </w:rPr>
        <w:t>the details of any offence that person has been convicted of (in New South Wales or elsewhere), other than parking and traffic offences, and</w:t>
      </w:r>
    </w:p>
    <w:p w:rsidR="00670769" w:rsidRDefault="00670769">
      <w:pPr>
        <w:pStyle w:val="BodyText"/>
        <w:spacing w:before="1"/>
        <w:rPr>
          <w:sz w:val="17"/>
        </w:rPr>
      </w:pPr>
    </w:p>
    <w:p w:rsidR="00670769" w:rsidRDefault="00190BF8">
      <w:pPr>
        <w:pStyle w:val="ListParagraph"/>
        <w:numPr>
          <w:ilvl w:val="1"/>
          <w:numId w:val="3"/>
        </w:numPr>
        <w:tabs>
          <w:tab w:val="left" w:pos="432"/>
          <w:tab w:val="left" w:pos="472"/>
        </w:tabs>
        <w:spacing w:line="297" w:lineRule="auto"/>
        <w:ind w:left="472" w:right="976" w:hanging="340"/>
        <w:jc w:val="left"/>
        <w:rPr>
          <w:sz w:val="17"/>
        </w:rPr>
      </w:pPr>
      <w:r>
        <w:rPr>
          <w:w w:val="110"/>
          <w:sz w:val="17"/>
        </w:rPr>
        <w:t>the details of any charges pending against that person (in New South Wales or elsewhere), other than parking or traffic charges.</w:t>
      </w:r>
    </w:p>
    <w:p w:rsidR="00670769" w:rsidRDefault="00670769">
      <w:pPr>
        <w:pStyle w:val="ListParagraph"/>
        <w:spacing w:line="297" w:lineRule="auto"/>
        <w:rPr>
          <w:sz w:val="17"/>
        </w:rPr>
        <w:sectPr w:rsidR="00670769">
          <w:type w:val="continuous"/>
          <w:pgSz w:w="11910" w:h="16840"/>
          <w:pgMar w:top="1920" w:right="850" w:bottom="1340" w:left="850" w:header="1288" w:footer="1147" w:gutter="0"/>
          <w:cols w:num="2" w:space="720" w:equalWidth="0">
            <w:col w:w="4527" w:space="40"/>
            <w:col w:w="5643"/>
          </w:cols>
        </w:sectPr>
      </w:pPr>
    </w:p>
    <w:p w:rsidR="00670769" w:rsidRDefault="00670769">
      <w:pPr>
        <w:pStyle w:val="BodyText"/>
        <w:spacing w:before="125"/>
        <w:rPr>
          <w:sz w:val="24"/>
        </w:rPr>
      </w:pPr>
    </w:p>
    <w:p w:rsidR="00670769" w:rsidRDefault="00190BF8">
      <w:pPr>
        <w:pStyle w:val="Heading1"/>
      </w:pPr>
      <w:bookmarkStart w:id="418" w:name="Schedule_2_Sydney_Central_Business_Distr"/>
      <w:bookmarkStart w:id="419" w:name="_bookmark208"/>
      <w:bookmarkEnd w:id="418"/>
      <w:bookmarkEnd w:id="419"/>
      <w:r>
        <w:rPr>
          <w:w w:val="125"/>
        </w:rPr>
        <w:t>Schedule</w:t>
      </w:r>
      <w:r>
        <w:rPr>
          <w:spacing w:val="-2"/>
          <w:w w:val="125"/>
        </w:rPr>
        <w:t xml:space="preserve"> </w:t>
      </w:r>
      <w:r>
        <w:rPr>
          <w:w w:val="125"/>
        </w:rPr>
        <w:t>2</w:t>
      </w:r>
      <w:r>
        <w:rPr>
          <w:spacing w:val="-1"/>
          <w:w w:val="125"/>
        </w:rPr>
        <w:t xml:space="preserve"> </w:t>
      </w:r>
      <w:r>
        <w:rPr>
          <w:w w:val="125"/>
        </w:rPr>
        <w:t>Sydney</w:t>
      </w:r>
      <w:r>
        <w:rPr>
          <w:spacing w:val="-1"/>
          <w:w w:val="125"/>
        </w:rPr>
        <w:t xml:space="preserve"> </w:t>
      </w:r>
      <w:r>
        <w:rPr>
          <w:w w:val="125"/>
        </w:rPr>
        <w:t>Central</w:t>
      </w:r>
      <w:r>
        <w:rPr>
          <w:spacing w:val="-2"/>
          <w:w w:val="125"/>
        </w:rPr>
        <w:t xml:space="preserve"> </w:t>
      </w:r>
      <w:r>
        <w:rPr>
          <w:w w:val="125"/>
        </w:rPr>
        <w:t>Business</w:t>
      </w:r>
      <w:r>
        <w:rPr>
          <w:spacing w:val="2"/>
          <w:w w:val="125"/>
        </w:rPr>
        <w:t xml:space="preserve"> </w:t>
      </w:r>
      <w:r>
        <w:rPr>
          <w:spacing w:val="-2"/>
          <w:w w:val="125"/>
        </w:rPr>
        <w:t>District</w:t>
      </w:r>
    </w:p>
    <w:p w:rsidR="00670769" w:rsidRDefault="00670769">
      <w:pPr>
        <w:pStyle w:val="BodyText"/>
        <w:spacing w:before="91"/>
        <w:rPr>
          <w:b/>
          <w:sz w:val="14"/>
        </w:rPr>
      </w:pPr>
    </w:p>
    <w:p w:rsidR="00670769" w:rsidRDefault="00190BF8">
      <w:pPr>
        <w:ind w:right="325"/>
        <w:jc w:val="right"/>
        <w:rPr>
          <w:sz w:val="14"/>
        </w:rPr>
      </w:pPr>
      <w:r>
        <w:rPr>
          <w:w w:val="110"/>
          <w:sz w:val="14"/>
        </w:rPr>
        <w:t>(Clause</w:t>
      </w:r>
      <w:r>
        <w:rPr>
          <w:spacing w:val="2"/>
          <w:w w:val="115"/>
          <w:sz w:val="14"/>
        </w:rPr>
        <w:t xml:space="preserve"> </w:t>
      </w:r>
      <w:r>
        <w:rPr>
          <w:spacing w:val="-4"/>
          <w:w w:val="115"/>
          <w:sz w:val="14"/>
        </w:rPr>
        <w:t>144)</w:t>
      </w:r>
    </w:p>
    <w:p w:rsidR="00670769" w:rsidRDefault="00670769">
      <w:pPr>
        <w:pStyle w:val="BodyText"/>
        <w:spacing w:before="81"/>
        <w:rPr>
          <w:sz w:val="14"/>
        </w:rPr>
      </w:pPr>
    </w:p>
    <w:p w:rsidR="00670769" w:rsidRDefault="00190BF8">
      <w:pPr>
        <w:ind w:left="166"/>
        <w:rPr>
          <w:sz w:val="19"/>
        </w:rPr>
      </w:pPr>
      <w:r>
        <w:rPr>
          <w:spacing w:val="-2"/>
          <w:w w:val="115"/>
          <w:sz w:val="19"/>
        </w:rPr>
        <w:t>The</w:t>
      </w:r>
      <w:r>
        <w:rPr>
          <w:spacing w:val="-11"/>
          <w:w w:val="115"/>
          <w:sz w:val="19"/>
        </w:rPr>
        <w:t xml:space="preserve"> </w:t>
      </w:r>
      <w:r>
        <w:rPr>
          <w:spacing w:val="-2"/>
          <w:w w:val="115"/>
          <w:sz w:val="19"/>
        </w:rPr>
        <w:t>boundary</w:t>
      </w:r>
      <w:r>
        <w:rPr>
          <w:spacing w:val="-10"/>
          <w:w w:val="115"/>
          <w:sz w:val="19"/>
        </w:rPr>
        <w:t xml:space="preserve"> </w:t>
      </w:r>
      <w:r>
        <w:rPr>
          <w:spacing w:val="-2"/>
          <w:w w:val="115"/>
          <w:sz w:val="19"/>
        </w:rPr>
        <w:t>referred</w:t>
      </w:r>
      <w:r>
        <w:rPr>
          <w:spacing w:val="-10"/>
          <w:w w:val="115"/>
          <w:sz w:val="19"/>
        </w:rPr>
        <w:t xml:space="preserve"> </w:t>
      </w:r>
      <w:r>
        <w:rPr>
          <w:spacing w:val="-2"/>
          <w:w w:val="115"/>
          <w:sz w:val="19"/>
        </w:rPr>
        <w:t>to</w:t>
      </w:r>
      <w:r>
        <w:rPr>
          <w:spacing w:val="-10"/>
          <w:w w:val="115"/>
          <w:sz w:val="19"/>
        </w:rPr>
        <w:t xml:space="preserve"> </w:t>
      </w:r>
      <w:r>
        <w:rPr>
          <w:spacing w:val="-2"/>
          <w:w w:val="115"/>
          <w:sz w:val="19"/>
        </w:rPr>
        <w:t>in</w:t>
      </w:r>
      <w:r>
        <w:rPr>
          <w:spacing w:val="-10"/>
          <w:w w:val="115"/>
          <w:sz w:val="19"/>
        </w:rPr>
        <w:t xml:space="preserve"> </w:t>
      </w:r>
      <w:r>
        <w:rPr>
          <w:spacing w:val="-2"/>
          <w:w w:val="115"/>
          <w:sz w:val="19"/>
        </w:rPr>
        <w:t>clause</w:t>
      </w:r>
      <w:r>
        <w:rPr>
          <w:spacing w:val="-7"/>
          <w:w w:val="115"/>
          <w:sz w:val="19"/>
        </w:rPr>
        <w:t xml:space="preserve"> </w:t>
      </w:r>
      <w:r>
        <w:rPr>
          <w:spacing w:val="-2"/>
          <w:w w:val="115"/>
          <w:sz w:val="19"/>
        </w:rPr>
        <w:t>144</w:t>
      </w:r>
      <w:r>
        <w:rPr>
          <w:spacing w:val="-11"/>
          <w:w w:val="115"/>
          <w:sz w:val="19"/>
        </w:rPr>
        <w:t xml:space="preserve"> </w:t>
      </w:r>
      <w:r>
        <w:rPr>
          <w:spacing w:val="-2"/>
          <w:w w:val="115"/>
          <w:sz w:val="19"/>
        </w:rPr>
        <w:t>is</w:t>
      </w:r>
      <w:r>
        <w:rPr>
          <w:spacing w:val="-10"/>
          <w:w w:val="115"/>
          <w:sz w:val="19"/>
        </w:rPr>
        <w:t xml:space="preserve"> </w:t>
      </w:r>
      <w:r>
        <w:rPr>
          <w:spacing w:val="-2"/>
          <w:w w:val="115"/>
          <w:sz w:val="19"/>
        </w:rPr>
        <w:t>as</w:t>
      </w:r>
      <w:r>
        <w:rPr>
          <w:spacing w:val="-10"/>
          <w:w w:val="115"/>
          <w:sz w:val="19"/>
        </w:rPr>
        <w:t xml:space="preserve"> </w:t>
      </w:r>
      <w:r>
        <w:rPr>
          <w:spacing w:val="-2"/>
          <w:w w:val="115"/>
          <w:sz w:val="19"/>
        </w:rPr>
        <w:t>follows—</w:t>
      </w:r>
    </w:p>
    <w:p w:rsidR="00670769" w:rsidRDefault="00190BF8">
      <w:pPr>
        <w:spacing w:before="211" w:line="295" w:lineRule="auto"/>
        <w:ind w:left="566" w:right="209"/>
        <w:rPr>
          <w:sz w:val="19"/>
        </w:rPr>
      </w:pPr>
      <w:r>
        <w:rPr>
          <w:w w:val="110"/>
          <w:sz w:val="19"/>
        </w:rPr>
        <w:t>Wentworth</w:t>
      </w:r>
      <w:r>
        <w:rPr>
          <w:spacing w:val="-4"/>
          <w:w w:val="110"/>
          <w:sz w:val="19"/>
        </w:rPr>
        <w:t xml:space="preserve"> </w:t>
      </w:r>
      <w:r>
        <w:rPr>
          <w:w w:val="110"/>
          <w:sz w:val="19"/>
        </w:rPr>
        <w:t>Avenue,</w:t>
      </w:r>
      <w:r>
        <w:rPr>
          <w:spacing w:val="-4"/>
          <w:w w:val="110"/>
          <w:sz w:val="19"/>
        </w:rPr>
        <w:t xml:space="preserve"> </w:t>
      </w:r>
      <w:r>
        <w:rPr>
          <w:w w:val="110"/>
          <w:sz w:val="19"/>
        </w:rPr>
        <w:t>from</w:t>
      </w:r>
      <w:r>
        <w:rPr>
          <w:spacing w:val="-3"/>
          <w:w w:val="110"/>
          <w:sz w:val="19"/>
        </w:rPr>
        <w:t xml:space="preserve"> </w:t>
      </w:r>
      <w:r>
        <w:rPr>
          <w:w w:val="110"/>
          <w:sz w:val="19"/>
        </w:rPr>
        <w:t>its</w:t>
      </w:r>
      <w:r>
        <w:rPr>
          <w:spacing w:val="-4"/>
          <w:w w:val="110"/>
          <w:sz w:val="19"/>
        </w:rPr>
        <w:t xml:space="preserve"> </w:t>
      </w:r>
      <w:r>
        <w:rPr>
          <w:w w:val="110"/>
          <w:sz w:val="19"/>
        </w:rPr>
        <w:t>intersection</w:t>
      </w:r>
      <w:r>
        <w:rPr>
          <w:spacing w:val="-1"/>
          <w:w w:val="110"/>
          <w:sz w:val="19"/>
        </w:rPr>
        <w:t xml:space="preserve"> </w:t>
      </w:r>
      <w:r>
        <w:rPr>
          <w:w w:val="110"/>
          <w:sz w:val="19"/>
        </w:rPr>
        <w:t>with</w:t>
      </w:r>
      <w:r>
        <w:rPr>
          <w:spacing w:val="-4"/>
          <w:w w:val="110"/>
          <w:sz w:val="19"/>
        </w:rPr>
        <w:t xml:space="preserve"> </w:t>
      </w:r>
      <w:r>
        <w:rPr>
          <w:w w:val="110"/>
          <w:sz w:val="19"/>
        </w:rPr>
        <w:t>Elizabeth</w:t>
      </w:r>
      <w:r>
        <w:rPr>
          <w:spacing w:val="-4"/>
          <w:w w:val="110"/>
          <w:sz w:val="19"/>
        </w:rPr>
        <w:t xml:space="preserve"> </w:t>
      </w:r>
      <w:r>
        <w:rPr>
          <w:w w:val="110"/>
          <w:sz w:val="19"/>
        </w:rPr>
        <w:t>Street,</w:t>
      </w:r>
      <w:r>
        <w:rPr>
          <w:spacing w:val="-4"/>
          <w:w w:val="110"/>
          <w:sz w:val="19"/>
        </w:rPr>
        <w:t xml:space="preserve"> </w:t>
      </w:r>
      <w:r>
        <w:rPr>
          <w:w w:val="110"/>
          <w:sz w:val="19"/>
        </w:rPr>
        <w:t>north</w:t>
      </w:r>
      <w:r>
        <w:rPr>
          <w:spacing w:val="-4"/>
          <w:w w:val="110"/>
          <w:sz w:val="19"/>
        </w:rPr>
        <w:t xml:space="preserve"> </w:t>
      </w:r>
      <w:r>
        <w:rPr>
          <w:w w:val="110"/>
          <w:sz w:val="19"/>
        </w:rPr>
        <w:t>and</w:t>
      </w:r>
      <w:r>
        <w:rPr>
          <w:spacing w:val="-4"/>
          <w:w w:val="110"/>
          <w:sz w:val="19"/>
        </w:rPr>
        <w:t xml:space="preserve"> </w:t>
      </w:r>
      <w:r>
        <w:rPr>
          <w:w w:val="110"/>
          <w:sz w:val="19"/>
        </w:rPr>
        <w:t>east</w:t>
      </w:r>
      <w:r>
        <w:rPr>
          <w:spacing w:val="-1"/>
          <w:w w:val="110"/>
          <w:sz w:val="19"/>
        </w:rPr>
        <w:t xml:space="preserve"> </w:t>
      </w:r>
      <w:r>
        <w:rPr>
          <w:w w:val="110"/>
          <w:sz w:val="19"/>
        </w:rPr>
        <w:t>to</w:t>
      </w:r>
      <w:r>
        <w:rPr>
          <w:spacing w:val="-4"/>
          <w:w w:val="110"/>
          <w:sz w:val="19"/>
        </w:rPr>
        <w:t xml:space="preserve"> </w:t>
      </w:r>
      <w:r>
        <w:rPr>
          <w:w w:val="110"/>
          <w:sz w:val="19"/>
        </w:rPr>
        <w:t>its</w:t>
      </w:r>
      <w:r>
        <w:rPr>
          <w:spacing w:val="-4"/>
          <w:w w:val="110"/>
          <w:sz w:val="19"/>
        </w:rPr>
        <w:t xml:space="preserve"> </w:t>
      </w:r>
      <w:r>
        <w:rPr>
          <w:w w:val="110"/>
          <w:sz w:val="19"/>
        </w:rPr>
        <w:t>intersection with Liverpool Street, Oxford Street and College Street,</w:t>
      </w:r>
    </w:p>
    <w:p w:rsidR="00670769" w:rsidRDefault="00190BF8">
      <w:pPr>
        <w:spacing w:before="200" w:line="295" w:lineRule="auto"/>
        <w:ind w:left="566" w:right="209"/>
        <w:rPr>
          <w:sz w:val="19"/>
        </w:rPr>
      </w:pPr>
      <w:r>
        <w:rPr>
          <w:w w:val="110"/>
          <w:sz w:val="19"/>
        </w:rPr>
        <w:t>College</w:t>
      </w:r>
      <w:r>
        <w:rPr>
          <w:spacing w:val="-5"/>
          <w:w w:val="110"/>
          <w:sz w:val="19"/>
        </w:rPr>
        <w:t xml:space="preserve"> </w:t>
      </w:r>
      <w:r>
        <w:rPr>
          <w:w w:val="110"/>
          <w:sz w:val="19"/>
        </w:rPr>
        <w:t>Street,</w:t>
      </w:r>
      <w:r>
        <w:rPr>
          <w:spacing w:val="-5"/>
          <w:w w:val="110"/>
          <w:sz w:val="19"/>
        </w:rPr>
        <w:t xml:space="preserve"> </w:t>
      </w:r>
      <w:r>
        <w:rPr>
          <w:w w:val="110"/>
          <w:sz w:val="19"/>
        </w:rPr>
        <w:t>from</w:t>
      </w:r>
      <w:r>
        <w:rPr>
          <w:spacing w:val="-4"/>
          <w:w w:val="110"/>
          <w:sz w:val="19"/>
        </w:rPr>
        <w:t xml:space="preserve"> </w:t>
      </w:r>
      <w:r>
        <w:rPr>
          <w:w w:val="110"/>
          <w:sz w:val="19"/>
        </w:rPr>
        <w:t>its</w:t>
      </w:r>
      <w:r>
        <w:rPr>
          <w:spacing w:val="-5"/>
          <w:w w:val="110"/>
          <w:sz w:val="19"/>
        </w:rPr>
        <w:t xml:space="preserve"> </w:t>
      </w:r>
      <w:r>
        <w:rPr>
          <w:w w:val="110"/>
          <w:sz w:val="19"/>
        </w:rPr>
        <w:t>intersection</w:t>
      </w:r>
      <w:r>
        <w:rPr>
          <w:spacing w:val="-2"/>
          <w:w w:val="110"/>
          <w:sz w:val="19"/>
        </w:rPr>
        <w:t xml:space="preserve"> </w:t>
      </w:r>
      <w:r>
        <w:rPr>
          <w:w w:val="110"/>
          <w:sz w:val="19"/>
        </w:rPr>
        <w:t>with</w:t>
      </w:r>
      <w:r>
        <w:rPr>
          <w:spacing w:val="-5"/>
          <w:w w:val="110"/>
          <w:sz w:val="19"/>
        </w:rPr>
        <w:t xml:space="preserve"> </w:t>
      </w:r>
      <w:r>
        <w:rPr>
          <w:w w:val="110"/>
          <w:sz w:val="19"/>
        </w:rPr>
        <w:t>Wentworth</w:t>
      </w:r>
      <w:r>
        <w:rPr>
          <w:spacing w:val="-5"/>
          <w:w w:val="110"/>
          <w:sz w:val="19"/>
        </w:rPr>
        <w:t xml:space="preserve"> </w:t>
      </w:r>
      <w:r>
        <w:rPr>
          <w:w w:val="110"/>
          <w:sz w:val="19"/>
        </w:rPr>
        <w:t>Avenue,</w:t>
      </w:r>
      <w:r>
        <w:rPr>
          <w:spacing w:val="-5"/>
          <w:w w:val="110"/>
          <w:sz w:val="19"/>
        </w:rPr>
        <w:t xml:space="preserve"> </w:t>
      </w:r>
      <w:r>
        <w:rPr>
          <w:w w:val="110"/>
          <w:sz w:val="19"/>
        </w:rPr>
        <w:t>Liverpool</w:t>
      </w:r>
      <w:r>
        <w:rPr>
          <w:spacing w:val="-3"/>
          <w:w w:val="110"/>
          <w:sz w:val="19"/>
        </w:rPr>
        <w:t xml:space="preserve"> </w:t>
      </w:r>
      <w:r>
        <w:rPr>
          <w:w w:val="110"/>
          <w:sz w:val="19"/>
        </w:rPr>
        <w:t>Street</w:t>
      </w:r>
      <w:r>
        <w:rPr>
          <w:spacing w:val="-4"/>
          <w:w w:val="110"/>
          <w:sz w:val="19"/>
        </w:rPr>
        <w:t xml:space="preserve"> </w:t>
      </w:r>
      <w:r>
        <w:rPr>
          <w:w w:val="110"/>
          <w:sz w:val="19"/>
        </w:rPr>
        <w:t>and</w:t>
      </w:r>
      <w:r>
        <w:rPr>
          <w:spacing w:val="-5"/>
          <w:w w:val="110"/>
          <w:sz w:val="19"/>
        </w:rPr>
        <w:t xml:space="preserve"> </w:t>
      </w:r>
      <w:r>
        <w:rPr>
          <w:w w:val="110"/>
          <w:sz w:val="19"/>
        </w:rPr>
        <w:t>Oxford</w:t>
      </w:r>
      <w:r>
        <w:rPr>
          <w:spacing w:val="-5"/>
          <w:w w:val="110"/>
          <w:sz w:val="19"/>
        </w:rPr>
        <w:t xml:space="preserve"> </w:t>
      </w:r>
      <w:r>
        <w:rPr>
          <w:w w:val="110"/>
          <w:sz w:val="19"/>
        </w:rPr>
        <w:t>Street, north to its intersection with Prince Albert Road,</w:t>
      </w:r>
    </w:p>
    <w:p w:rsidR="00670769" w:rsidRDefault="00190BF8">
      <w:pPr>
        <w:spacing w:before="200"/>
        <w:ind w:left="566"/>
        <w:rPr>
          <w:sz w:val="19"/>
        </w:rPr>
      </w:pPr>
      <w:r>
        <w:rPr>
          <w:w w:val="110"/>
          <w:sz w:val="19"/>
        </w:rPr>
        <w:lastRenderedPageBreak/>
        <w:t>Prince</w:t>
      </w:r>
      <w:r>
        <w:rPr>
          <w:spacing w:val="-10"/>
          <w:w w:val="110"/>
          <w:sz w:val="19"/>
        </w:rPr>
        <w:t xml:space="preserve"> </w:t>
      </w:r>
      <w:r>
        <w:rPr>
          <w:w w:val="110"/>
          <w:sz w:val="19"/>
        </w:rPr>
        <w:t>Albert</w:t>
      </w:r>
      <w:r>
        <w:rPr>
          <w:spacing w:val="-10"/>
          <w:w w:val="110"/>
          <w:sz w:val="19"/>
        </w:rPr>
        <w:t xml:space="preserve"> </w:t>
      </w:r>
      <w:r>
        <w:rPr>
          <w:w w:val="110"/>
          <w:sz w:val="19"/>
        </w:rPr>
        <w:t>Road,</w:t>
      </w:r>
      <w:r>
        <w:rPr>
          <w:spacing w:val="-10"/>
          <w:w w:val="110"/>
          <w:sz w:val="19"/>
        </w:rPr>
        <w:t xml:space="preserve"> </w:t>
      </w:r>
      <w:r>
        <w:rPr>
          <w:w w:val="110"/>
          <w:sz w:val="19"/>
        </w:rPr>
        <w:t>from</w:t>
      </w:r>
      <w:r>
        <w:rPr>
          <w:spacing w:val="-9"/>
          <w:w w:val="110"/>
          <w:sz w:val="19"/>
        </w:rPr>
        <w:t xml:space="preserve"> </w:t>
      </w:r>
      <w:r>
        <w:rPr>
          <w:w w:val="110"/>
          <w:sz w:val="19"/>
        </w:rPr>
        <w:t>its</w:t>
      </w:r>
      <w:r>
        <w:rPr>
          <w:spacing w:val="-10"/>
          <w:w w:val="110"/>
          <w:sz w:val="19"/>
        </w:rPr>
        <w:t xml:space="preserve"> </w:t>
      </w:r>
      <w:r>
        <w:rPr>
          <w:w w:val="110"/>
          <w:sz w:val="19"/>
        </w:rPr>
        <w:t>intersection</w:t>
      </w:r>
      <w:r>
        <w:rPr>
          <w:spacing w:val="-7"/>
          <w:w w:val="110"/>
          <w:sz w:val="19"/>
        </w:rPr>
        <w:t xml:space="preserve"> </w:t>
      </w:r>
      <w:r>
        <w:rPr>
          <w:w w:val="110"/>
          <w:sz w:val="19"/>
        </w:rPr>
        <w:t>with</w:t>
      </w:r>
      <w:r>
        <w:rPr>
          <w:spacing w:val="-10"/>
          <w:w w:val="110"/>
          <w:sz w:val="19"/>
        </w:rPr>
        <w:t xml:space="preserve"> </w:t>
      </w:r>
      <w:r>
        <w:rPr>
          <w:w w:val="110"/>
          <w:sz w:val="19"/>
        </w:rPr>
        <w:t>College</w:t>
      </w:r>
      <w:r>
        <w:rPr>
          <w:spacing w:val="-10"/>
          <w:w w:val="110"/>
          <w:sz w:val="19"/>
        </w:rPr>
        <w:t xml:space="preserve"> </w:t>
      </w:r>
      <w:r>
        <w:rPr>
          <w:w w:val="110"/>
          <w:sz w:val="19"/>
        </w:rPr>
        <w:t>Street,</w:t>
      </w:r>
      <w:r>
        <w:rPr>
          <w:spacing w:val="-10"/>
          <w:w w:val="110"/>
          <w:sz w:val="19"/>
        </w:rPr>
        <w:t xml:space="preserve"> </w:t>
      </w:r>
      <w:r>
        <w:rPr>
          <w:w w:val="110"/>
          <w:sz w:val="19"/>
        </w:rPr>
        <w:t>generally</w:t>
      </w:r>
      <w:r>
        <w:rPr>
          <w:spacing w:val="-10"/>
          <w:w w:val="110"/>
          <w:sz w:val="19"/>
        </w:rPr>
        <w:t xml:space="preserve"> </w:t>
      </w:r>
      <w:r>
        <w:rPr>
          <w:w w:val="110"/>
          <w:sz w:val="19"/>
        </w:rPr>
        <w:t>northwest</w:t>
      </w:r>
      <w:r>
        <w:rPr>
          <w:spacing w:val="-7"/>
          <w:w w:val="110"/>
          <w:sz w:val="19"/>
        </w:rPr>
        <w:t xml:space="preserve"> </w:t>
      </w:r>
      <w:r>
        <w:rPr>
          <w:w w:val="110"/>
          <w:sz w:val="19"/>
        </w:rPr>
        <w:t>to</w:t>
      </w:r>
      <w:r>
        <w:rPr>
          <w:spacing w:val="-10"/>
          <w:w w:val="110"/>
          <w:sz w:val="19"/>
        </w:rPr>
        <w:t xml:space="preserve"> </w:t>
      </w:r>
      <w:r>
        <w:rPr>
          <w:w w:val="110"/>
          <w:sz w:val="19"/>
        </w:rPr>
        <w:t>its</w:t>
      </w:r>
      <w:r>
        <w:rPr>
          <w:spacing w:val="-10"/>
          <w:w w:val="110"/>
          <w:sz w:val="19"/>
        </w:rPr>
        <w:t xml:space="preserve"> </w:t>
      </w:r>
      <w:r>
        <w:rPr>
          <w:spacing w:val="-2"/>
          <w:w w:val="110"/>
          <w:sz w:val="19"/>
        </w:rPr>
        <w:t>intersection</w:t>
      </w:r>
    </w:p>
    <w:p w:rsidR="00670769" w:rsidRDefault="00670769">
      <w:pPr>
        <w:rPr>
          <w:sz w:val="19"/>
        </w:rPr>
        <w:sectPr w:rsidR="00670769">
          <w:type w:val="continuous"/>
          <w:pgSz w:w="11910" w:h="16840"/>
          <w:pgMar w:top="1920" w:right="850" w:bottom="1340" w:left="850" w:header="1288" w:footer="1147" w:gutter="0"/>
          <w:cols w:space="720"/>
        </w:sectPr>
      </w:pPr>
    </w:p>
    <w:p w:rsidR="00670769" w:rsidRDefault="00190BF8">
      <w:pPr>
        <w:spacing w:before="88"/>
        <w:ind w:left="566"/>
        <w:rPr>
          <w:sz w:val="19"/>
        </w:rPr>
      </w:pPr>
      <w:r>
        <w:rPr>
          <w:w w:val="110"/>
          <w:sz w:val="19"/>
        </w:rPr>
        <w:lastRenderedPageBreak/>
        <w:t>with St</w:t>
      </w:r>
      <w:r>
        <w:rPr>
          <w:spacing w:val="2"/>
          <w:w w:val="110"/>
          <w:sz w:val="19"/>
        </w:rPr>
        <w:t xml:space="preserve"> </w:t>
      </w:r>
      <w:r>
        <w:rPr>
          <w:w w:val="110"/>
          <w:sz w:val="19"/>
        </w:rPr>
        <w:t>James</w:t>
      </w:r>
      <w:r>
        <w:rPr>
          <w:spacing w:val="1"/>
          <w:w w:val="110"/>
          <w:sz w:val="19"/>
        </w:rPr>
        <w:t xml:space="preserve"> </w:t>
      </w:r>
      <w:r>
        <w:rPr>
          <w:w w:val="110"/>
          <w:sz w:val="19"/>
        </w:rPr>
        <w:t>Road and</w:t>
      </w:r>
      <w:r>
        <w:rPr>
          <w:spacing w:val="1"/>
          <w:w w:val="110"/>
          <w:sz w:val="19"/>
        </w:rPr>
        <w:t xml:space="preserve"> </w:t>
      </w:r>
      <w:r>
        <w:rPr>
          <w:w w:val="110"/>
          <w:sz w:val="19"/>
        </w:rPr>
        <w:t>Macquarie</w:t>
      </w:r>
      <w:r>
        <w:rPr>
          <w:spacing w:val="4"/>
          <w:w w:val="110"/>
          <w:sz w:val="19"/>
        </w:rPr>
        <w:t xml:space="preserve"> </w:t>
      </w:r>
      <w:r>
        <w:rPr>
          <w:spacing w:val="-2"/>
          <w:w w:val="110"/>
          <w:sz w:val="19"/>
        </w:rPr>
        <w:t>Street,</w:t>
      </w:r>
    </w:p>
    <w:p w:rsidR="00670769" w:rsidRDefault="00670769">
      <w:pPr>
        <w:pStyle w:val="BodyText"/>
        <w:spacing w:before="30"/>
        <w:rPr>
          <w:sz w:val="19"/>
        </w:rPr>
      </w:pPr>
    </w:p>
    <w:p w:rsidR="00670769" w:rsidRDefault="00190BF8">
      <w:pPr>
        <w:spacing w:line="295" w:lineRule="auto"/>
        <w:ind w:left="566" w:right="174"/>
        <w:rPr>
          <w:sz w:val="19"/>
        </w:rPr>
      </w:pPr>
      <w:r>
        <w:rPr>
          <w:w w:val="110"/>
          <w:sz w:val="19"/>
        </w:rPr>
        <w:t>Macquarie</w:t>
      </w:r>
      <w:r>
        <w:rPr>
          <w:spacing w:val="-3"/>
          <w:w w:val="110"/>
          <w:sz w:val="19"/>
        </w:rPr>
        <w:t xml:space="preserve"> </w:t>
      </w:r>
      <w:r>
        <w:rPr>
          <w:w w:val="110"/>
          <w:sz w:val="19"/>
        </w:rPr>
        <w:t>Street,</w:t>
      </w:r>
      <w:r>
        <w:rPr>
          <w:spacing w:val="-3"/>
          <w:w w:val="110"/>
          <w:sz w:val="19"/>
        </w:rPr>
        <w:t xml:space="preserve"> </w:t>
      </w:r>
      <w:r>
        <w:rPr>
          <w:w w:val="110"/>
          <w:sz w:val="19"/>
        </w:rPr>
        <w:t>from</w:t>
      </w:r>
      <w:r>
        <w:rPr>
          <w:spacing w:val="-2"/>
          <w:w w:val="110"/>
          <w:sz w:val="19"/>
        </w:rPr>
        <w:t xml:space="preserve"> </w:t>
      </w:r>
      <w:r>
        <w:rPr>
          <w:w w:val="110"/>
          <w:sz w:val="19"/>
        </w:rPr>
        <w:t>its</w:t>
      </w:r>
      <w:r>
        <w:rPr>
          <w:spacing w:val="-3"/>
          <w:w w:val="110"/>
          <w:sz w:val="19"/>
        </w:rPr>
        <w:t xml:space="preserve"> </w:t>
      </w:r>
      <w:r>
        <w:rPr>
          <w:w w:val="110"/>
          <w:sz w:val="19"/>
        </w:rPr>
        <w:t>intersection with</w:t>
      </w:r>
      <w:r>
        <w:rPr>
          <w:spacing w:val="-3"/>
          <w:w w:val="110"/>
          <w:sz w:val="19"/>
        </w:rPr>
        <w:t xml:space="preserve"> </w:t>
      </w:r>
      <w:r>
        <w:rPr>
          <w:w w:val="110"/>
          <w:sz w:val="19"/>
        </w:rPr>
        <w:t>Prince</w:t>
      </w:r>
      <w:r>
        <w:rPr>
          <w:spacing w:val="-3"/>
          <w:w w:val="110"/>
          <w:sz w:val="19"/>
        </w:rPr>
        <w:t xml:space="preserve"> </w:t>
      </w:r>
      <w:r>
        <w:rPr>
          <w:w w:val="110"/>
          <w:sz w:val="19"/>
        </w:rPr>
        <w:t>Albert</w:t>
      </w:r>
      <w:r>
        <w:rPr>
          <w:spacing w:val="-2"/>
          <w:w w:val="110"/>
          <w:sz w:val="19"/>
        </w:rPr>
        <w:t xml:space="preserve"> </w:t>
      </w:r>
      <w:r>
        <w:rPr>
          <w:w w:val="110"/>
          <w:sz w:val="19"/>
        </w:rPr>
        <w:t>Road</w:t>
      </w:r>
      <w:r>
        <w:rPr>
          <w:spacing w:val="-3"/>
          <w:w w:val="110"/>
          <w:sz w:val="19"/>
        </w:rPr>
        <w:t xml:space="preserve"> </w:t>
      </w:r>
      <w:r>
        <w:rPr>
          <w:w w:val="110"/>
          <w:sz w:val="19"/>
        </w:rPr>
        <w:t>and</w:t>
      </w:r>
      <w:r>
        <w:rPr>
          <w:spacing w:val="-3"/>
          <w:w w:val="110"/>
          <w:sz w:val="19"/>
        </w:rPr>
        <w:t xml:space="preserve"> </w:t>
      </w:r>
      <w:r>
        <w:rPr>
          <w:w w:val="110"/>
          <w:sz w:val="19"/>
        </w:rPr>
        <w:t>St</w:t>
      </w:r>
      <w:r>
        <w:rPr>
          <w:spacing w:val="-2"/>
          <w:w w:val="110"/>
          <w:sz w:val="19"/>
        </w:rPr>
        <w:t xml:space="preserve"> </w:t>
      </w:r>
      <w:r>
        <w:rPr>
          <w:w w:val="110"/>
          <w:sz w:val="19"/>
        </w:rPr>
        <w:t>James Road,</w:t>
      </w:r>
      <w:r>
        <w:rPr>
          <w:spacing w:val="-3"/>
          <w:w w:val="110"/>
          <w:sz w:val="19"/>
        </w:rPr>
        <w:t xml:space="preserve"> </w:t>
      </w:r>
      <w:r>
        <w:rPr>
          <w:w w:val="110"/>
          <w:sz w:val="19"/>
        </w:rPr>
        <w:t>to</w:t>
      </w:r>
      <w:r>
        <w:rPr>
          <w:spacing w:val="-3"/>
          <w:w w:val="110"/>
          <w:sz w:val="19"/>
        </w:rPr>
        <w:t xml:space="preserve"> </w:t>
      </w:r>
      <w:r>
        <w:rPr>
          <w:w w:val="110"/>
          <w:sz w:val="19"/>
        </w:rPr>
        <w:t>its</w:t>
      </w:r>
      <w:r>
        <w:rPr>
          <w:spacing w:val="-3"/>
          <w:w w:val="110"/>
          <w:sz w:val="19"/>
        </w:rPr>
        <w:t xml:space="preserve"> </w:t>
      </w:r>
      <w:r>
        <w:rPr>
          <w:w w:val="110"/>
          <w:sz w:val="19"/>
        </w:rPr>
        <w:t xml:space="preserve">northern </w:t>
      </w:r>
      <w:r>
        <w:rPr>
          <w:spacing w:val="-2"/>
          <w:w w:val="110"/>
          <w:sz w:val="19"/>
        </w:rPr>
        <w:t>extent,</w:t>
      </w:r>
    </w:p>
    <w:p w:rsidR="00670769" w:rsidRDefault="00190BF8">
      <w:pPr>
        <w:spacing w:before="200" w:line="295" w:lineRule="auto"/>
        <w:ind w:left="566" w:right="209"/>
        <w:rPr>
          <w:sz w:val="19"/>
        </w:rPr>
      </w:pPr>
      <w:r>
        <w:rPr>
          <w:w w:val="110"/>
          <w:sz w:val="19"/>
        </w:rPr>
        <w:t>a</w:t>
      </w:r>
      <w:r>
        <w:rPr>
          <w:spacing w:val="-3"/>
          <w:w w:val="110"/>
          <w:sz w:val="19"/>
        </w:rPr>
        <w:t xml:space="preserve"> </w:t>
      </w:r>
      <w:r>
        <w:rPr>
          <w:w w:val="110"/>
          <w:sz w:val="19"/>
        </w:rPr>
        <w:t>line</w:t>
      </w:r>
      <w:r>
        <w:rPr>
          <w:spacing w:val="-3"/>
          <w:w w:val="110"/>
          <w:sz w:val="19"/>
        </w:rPr>
        <w:t xml:space="preserve"> </w:t>
      </w:r>
      <w:r>
        <w:rPr>
          <w:w w:val="110"/>
          <w:sz w:val="19"/>
        </w:rPr>
        <w:t>running</w:t>
      </w:r>
      <w:r>
        <w:rPr>
          <w:spacing w:val="-1"/>
          <w:w w:val="110"/>
          <w:sz w:val="19"/>
        </w:rPr>
        <w:t xml:space="preserve"> </w:t>
      </w:r>
      <w:r>
        <w:rPr>
          <w:w w:val="110"/>
          <w:sz w:val="19"/>
        </w:rPr>
        <w:t>due</w:t>
      </w:r>
      <w:r>
        <w:rPr>
          <w:spacing w:val="-3"/>
          <w:w w:val="110"/>
          <w:sz w:val="19"/>
        </w:rPr>
        <w:t xml:space="preserve"> </w:t>
      </w:r>
      <w:r>
        <w:rPr>
          <w:w w:val="110"/>
          <w:sz w:val="19"/>
        </w:rPr>
        <w:t>west,</w:t>
      </w:r>
      <w:r>
        <w:rPr>
          <w:spacing w:val="-3"/>
          <w:w w:val="110"/>
          <w:sz w:val="19"/>
        </w:rPr>
        <w:t xml:space="preserve"> </w:t>
      </w:r>
      <w:r>
        <w:rPr>
          <w:w w:val="110"/>
          <w:sz w:val="19"/>
        </w:rPr>
        <w:t>from</w:t>
      </w:r>
      <w:r>
        <w:rPr>
          <w:spacing w:val="-2"/>
          <w:w w:val="110"/>
          <w:sz w:val="19"/>
        </w:rPr>
        <w:t xml:space="preserve"> </w:t>
      </w:r>
      <w:r>
        <w:rPr>
          <w:w w:val="110"/>
          <w:sz w:val="19"/>
        </w:rPr>
        <w:t>the</w:t>
      </w:r>
      <w:r>
        <w:rPr>
          <w:spacing w:val="-3"/>
          <w:w w:val="110"/>
          <w:sz w:val="19"/>
        </w:rPr>
        <w:t xml:space="preserve"> </w:t>
      </w:r>
      <w:r>
        <w:rPr>
          <w:w w:val="110"/>
          <w:sz w:val="19"/>
        </w:rPr>
        <w:t>northern</w:t>
      </w:r>
      <w:r>
        <w:rPr>
          <w:spacing w:val="-3"/>
          <w:w w:val="110"/>
          <w:sz w:val="19"/>
        </w:rPr>
        <w:t xml:space="preserve"> </w:t>
      </w:r>
      <w:r>
        <w:rPr>
          <w:w w:val="110"/>
          <w:sz w:val="19"/>
        </w:rPr>
        <w:t>extent</w:t>
      </w:r>
      <w:r>
        <w:rPr>
          <w:spacing w:val="-2"/>
          <w:w w:val="110"/>
          <w:sz w:val="19"/>
        </w:rPr>
        <w:t xml:space="preserve"> </w:t>
      </w:r>
      <w:r>
        <w:rPr>
          <w:w w:val="110"/>
          <w:sz w:val="19"/>
        </w:rPr>
        <w:t>of</w:t>
      </w:r>
      <w:r>
        <w:rPr>
          <w:spacing w:val="-2"/>
          <w:w w:val="110"/>
          <w:sz w:val="19"/>
        </w:rPr>
        <w:t xml:space="preserve"> </w:t>
      </w:r>
      <w:r>
        <w:rPr>
          <w:w w:val="110"/>
          <w:sz w:val="19"/>
        </w:rPr>
        <w:t>Macquarie Street,</w:t>
      </w:r>
      <w:r>
        <w:rPr>
          <w:spacing w:val="-3"/>
          <w:w w:val="110"/>
          <w:sz w:val="19"/>
        </w:rPr>
        <w:t xml:space="preserve"> </w:t>
      </w:r>
      <w:r>
        <w:rPr>
          <w:w w:val="110"/>
          <w:sz w:val="19"/>
        </w:rPr>
        <w:t>to</w:t>
      </w:r>
      <w:r>
        <w:rPr>
          <w:spacing w:val="-3"/>
          <w:w w:val="110"/>
          <w:sz w:val="19"/>
        </w:rPr>
        <w:t xml:space="preserve"> </w:t>
      </w:r>
      <w:r>
        <w:rPr>
          <w:w w:val="110"/>
          <w:sz w:val="19"/>
        </w:rPr>
        <w:t>its</w:t>
      </w:r>
      <w:r>
        <w:rPr>
          <w:spacing w:val="-3"/>
          <w:w w:val="110"/>
          <w:sz w:val="19"/>
        </w:rPr>
        <w:t xml:space="preserve"> </w:t>
      </w:r>
      <w:r>
        <w:rPr>
          <w:w w:val="110"/>
          <w:sz w:val="19"/>
        </w:rPr>
        <w:t>point of</w:t>
      </w:r>
      <w:r>
        <w:rPr>
          <w:spacing w:val="-2"/>
          <w:w w:val="110"/>
          <w:sz w:val="19"/>
        </w:rPr>
        <w:t xml:space="preserve"> </w:t>
      </w:r>
      <w:r>
        <w:rPr>
          <w:w w:val="110"/>
          <w:sz w:val="19"/>
        </w:rPr>
        <w:t>intersection with the Sydney Harbour waterfront,</w:t>
      </w:r>
    </w:p>
    <w:p w:rsidR="00670769" w:rsidRDefault="00190BF8">
      <w:pPr>
        <w:spacing w:before="201" w:line="295" w:lineRule="auto"/>
        <w:ind w:left="566" w:right="209"/>
        <w:rPr>
          <w:sz w:val="19"/>
        </w:rPr>
      </w:pPr>
      <w:r>
        <w:rPr>
          <w:w w:val="110"/>
          <w:sz w:val="19"/>
        </w:rPr>
        <w:t>along the Sydney Harbour waterfront (including along the Sydney Cove waterfront to the Dawes Point</w:t>
      </w:r>
      <w:r>
        <w:rPr>
          <w:spacing w:val="-1"/>
          <w:w w:val="110"/>
          <w:sz w:val="19"/>
        </w:rPr>
        <w:t xml:space="preserve"> </w:t>
      </w:r>
      <w:r>
        <w:rPr>
          <w:w w:val="110"/>
          <w:sz w:val="19"/>
        </w:rPr>
        <w:t>waterfront,</w:t>
      </w:r>
      <w:r>
        <w:rPr>
          <w:spacing w:val="-2"/>
          <w:w w:val="110"/>
          <w:sz w:val="19"/>
        </w:rPr>
        <w:t xml:space="preserve"> </w:t>
      </w:r>
      <w:r>
        <w:rPr>
          <w:w w:val="110"/>
          <w:sz w:val="19"/>
        </w:rPr>
        <w:t>the</w:t>
      </w:r>
      <w:r>
        <w:rPr>
          <w:spacing w:val="-2"/>
          <w:w w:val="110"/>
          <w:sz w:val="19"/>
        </w:rPr>
        <w:t xml:space="preserve"> </w:t>
      </w:r>
      <w:r>
        <w:rPr>
          <w:w w:val="110"/>
          <w:sz w:val="19"/>
        </w:rPr>
        <w:t>Dawes</w:t>
      </w:r>
      <w:r>
        <w:rPr>
          <w:spacing w:val="-2"/>
          <w:w w:val="110"/>
          <w:sz w:val="19"/>
        </w:rPr>
        <w:t xml:space="preserve"> </w:t>
      </w:r>
      <w:r>
        <w:rPr>
          <w:w w:val="110"/>
          <w:sz w:val="19"/>
        </w:rPr>
        <w:t>Point</w:t>
      </w:r>
      <w:r>
        <w:rPr>
          <w:spacing w:val="-1"/>
          <w:w w:val="110"/>
          <w:sz w:val="19"/>
        </w:rPr>
        <w:t xml:space="preserve"> </w:t>
      </w:r>
      <w:r>
        <w:rPr>
          <w:w w:val="110"/>
          <w:sz w:val="19"/>
        </w:rPr>
        <w:t>waterfront</w:t>
      </w:r>
      <w:r>
        <w:rPr>
          <w:spacing w:val="-1"/>
          <w:w w:val="110"/>
          <w:sz w:val="19"/>
        </w:rPr>
        <w:t xml:space="preserve"> </w:t>
      </w:r>
      <w:r>
        <w:rPr>
          <w:w w:val="110"/>
          <w:sz w:val="19"/>
        </w:rPr>
        <w:t>to</w:t>
      </w:r>
      <w:r>
        <w:rPr>
          <w:spacing w:val="-2"/>
          <w:w w:val="110"/>
          <w:sz w:val="19"/>
        </w:rPr>
        <w:t xml:space="preserve"> </w:t>
      </w:r>
      <w:r>
        <w:rPr>
          <w:w w:val="110"/>
          <w:sz w:val="19"/>
        </w:rPr>
        <w:t>the</w:t>
      </w:r>
      <w:r>
        <w:rPr>
          <w:spacing w:val="-2"/>
          <w:w w:val="110"/>
          <w:sz w:val="19"/>
        </w:rPr>
        <w:t xml:space="preserve"> </w:t>
      </w:r>
      <w:r>
        <w:rPr>
          <w:w w:val="110"/>
          <w:sz w:val="19"/>
        </w:rPr>
        <w:t>Millers Point</w:t>
      </w:r>
      <w:r>
        <w:rPr>
          <w:spacing w:val="-1"/>
          <w:w w:val="110"/>
          <w:sz w:val="19"/>
        </w:rPr>
        <w:t xml:space="preserve"> </w:t>
      </w:r>
      <w:r>
        <w:rPr>
          <w:w w:val="110"/>
          <w:sz w:val="19"/>
        </w:rPr>
        <w:t>waterfront,</w:t>
      </w:r>
      <w:r>
        <w:rPr>
          <w:spacing w:val="-2"/>
          <w:w w:val="110"/>
          <w:sz w:val="19"/>
        </w:rPr>
        <w:t xml:space="preserve"> </w:t>
      </w:r>
      <w:r>
        <w:rPr>
          <w:w w:val="110"/>
          <w:sz w:val="19"/>
        </w:rPr>
        <w:t>and</w:t>
      </w:r>
      <w:r>
        <w:rPr>
          <w:spacing w:val="-2"/>
          <w:w w:val="110"/>
          <w:sz w:val="19"/>
        </w:rPr>
        <w:t xml:space="preserve"> </w:t>
      </w:r>
      <w:r>
        <w:rPr>
          <w:w w:val="110"/>
          <w:sz w:val="19"/>
        </w:rPr>
        <w:t>the</w:t>
      </w:r>
      <w:r>
        <w:rPr>
          <w:spacing w:val="-2"/>
          <w:w w:val="110"/>
          <w:sz w:val="19"/>
        </w:rPr>
        <w:t xml:space="preserve"> </w:t>
      </w:r>
      <w:r>
        <w:rPr>
          <w:w w:val="110"/>
          <w:sz w:val="19"/>
        </w:rPr>
        <w:t>Millers Point waterfront</w:t>
      </w:r>
      <w:r>
        <w:rPr>
          <w:spacing w:val="-8"/>
          <w:w w:val="110"/>
          <w:sz w:val="19"/>
        </w:rPr>
        <w:t xml:space="preserve"> </w:t>
      </w:r>
      <w:r>
        <w:rPr>
          <w:w w:val="110"/>
          <w:sz w:val="19"/>
        </w:rPr>
        <w:t>to</w:t>
      </w:r>
      <w:r>
        <w:rPr>
          <w:spacing w:val="-8"/>
          <w:w w:val="110"/>
          <w:sz w:val="19"/>
        </w:rPr>
        <w:t xml:space="preserve"> </w:t>
      </w:r>
      <w:r>
        <w:rPr>
          <w:w w:val="110"/>
          <w:sz w:val="19"/>
        </w:rPr>
        <w:t>the</w:t>
      </w:r>
      <w:r>
        <w:rPr>
          <w:spacing w:val="-8"/>
          <w:w w:val="110"/>
          <w:sz w:val="19"/>
        </w:rPr>
        <w:t xml:space="preserve"> </w:t>
      </w:r>
      <w:r>
        <w:rPr>
          <w:w w:val="110"/>
          <w:sz w:val="19"/>
        </w:rPr>
        <w:t>Cockle</w:t>
      </w:r>
      <w:r>
        <w:rPr>
          <w:spacing w:val="-8"/>
          <w:w w:val="110"/>
          <w:sz w:val="19"/>
        </w:rPr>
        <w:t xml:space="preserve"> </w:t>
      </w:r>
      <w:r>
        <w:rPr>
          <w:w w:val="110"/>
          <w:sz w:val="19"/>
        </w:rPr>
        <w:t>Bay</w:t>
      </w:r>
      <w:r>
        <w:rPr>
          <w:spacing w:val="-6"/>
          <w:w w:val="110"/>
          <w:sz w:val="19"/>
        </w:rPr>
        <w:t xml:space="preserve"> </w:t>
      </w:r>
      <w:r>
        <w:rPr>
          <w:w w:val="110"/>
          <w:sz w:val="19"/>
        </w:rPr>
        <w:t>waterfront),</w:t>
      </w:r>
      <w:r>
        <w:rPr>
          <w:spacing w:val="-8"/>
          <w:w w:val="110"/>
          <w:sz w:val="19"/>
        </w:rPr>
        <w:t xml:space="preserve"> </w:t>
      </w:r>
      <w:r>
        <w:rPr>
          <w:w w:val="110"/>
          <w:sz w:val="19"/>
        </w:rPr>
        <w:t>from</w:t>
      </w:r>
      <w:r>
        <w:rPr>
          <w:spacing w:val="-8"/>
          <w:w w:val="110"/>
          <w:sz w:val="19"/>
        </w:rPr>
        <w:t xml:space="preserve"> </w:t>
      </w:r>
      <w:r>
        <w:rPr>
          <w:w w:val="110"/>
          <w:sz w:val="19"/>
        </w:rPr>
        <w:t>that</w:t>
      </w:r>
      <w:r>
        <w:rPr>
          <w:spacing w:val="-8"/>
          <w:w w:val="110"/>
          <w:sz w:val="19"/>
        </w:rPr>
        <w:t xml:space="preserve"> </w:t>
      </w:r>
      <w:r>
        <w:rPr>
          <w:w w:val="110"/>
          <w:sz w:val="19"/>
        </w:rPr>
        <w:t>point</w:t>
      </w:r>
      <w:r>
        <w:rPr>
          <w:spacing w:val="-8"/>
          <w:w w:val="110"/>
          <w:sz w:val="19"/>
        </w:rPr>
        <w:t xml:space="preserve"> </w:t>
      </w:r>
      <w:r>
        <w:rPr>
          <w:w w:val="110"/>
          <w:sz w:val="19"/>
        </w:rPr>
        <w:t>of</w:t>
      </w:r>
      <w:r>
        <w:rPr>
          <w:spacing w:val="-8"/>
          <w:w w:val="110"/>
          <w:sz w:val="19"/>
        </w:rPr>
        <w:t xml:space="preserve"> </w:t>
      </w:r>
      <w:r>
        <w:rPr>
          <w:w w:val="110"/>
          <w:sz w:val="19"/>
        </w:rPr>
        <w:t>intersection,</w:t>
      </w:r>
      <w:r>
        <w:rPr>
          <w:spacing w:val="-5"/>
          <w:w w:val="110"/>
          <w:sz w:val="19"/>
        </w:rPr>
        <w:t xml:space="preserve"> </w:t>
      </w:r>
      <w:r>
        <w:rPr>
          <w:w w:val="110"/>
          <w:sz w:val="19"/>
        </w:rPr>
        <w:t>to</w:t>
      </w:r>
      <w:r>
        <w:rPr>
          <w:spacing w:val="-8"/>
          <w:w w:val="110"/>
          <w:sz w:val="19"/>
        </w:rPr>
        <w:t xml:space="preserve"> </w:t>
      </w:r>
      <w:r>
        <w:rPr>
          <w:w w:val="110"/>
          <w:sz w:val="19"/>
        </w:rPr>
        <w:t>the</w:t>
      </w:r>
      <w:r>
        <w:rPr>
          <w:spacing w:val="-8"/>
          <w:w w:val="110"/>
          <w:sz w:val="19"/>
        </w:rPr>
        <w:t xml:space="preserve"> </w:t>
      </w:r>
      <w:r>
        <w:rPr>
          <w:w w:val="110"/>
          <w:sz w:val="19"/>
        </w:rPr>
        <w:t>point</w:t>
      </w:r>
      <w:r>
        <w:rPr>
          <w:spacing w:val="-8"/>
          <w:w w:val="110"/>
          <w:sz w:val="19"/>
        </w:rPr>
        <w:t xml:space="preserve"> </w:t>
      </w:r>
      <w:r>
        <w:rPr>
          <w:w w:val="110"/>
          <w:sz w:val="19"/>
        </w:rPr>
        <w:t>at</w:t>
      </w:r>
      <w:r>
        <w:rPr>
          <w:spacing w:val="-8"/>
          <w:w w:val="110"/>
          <w:sz w:val="19"/>
        </w:rPr>
        <w:t xml:space="preserve"> </w:t>
      </w:r>
      <w:r>
        <w:rPr>
          <w:w w:val="110"/>
          <w:sz w:val="19"/>
        </w:rPr>
        <w:t>which</w:t>
      </w:r>
      <w:r>
        <w:rPr>
          <w:spacing w:val="-6"/>
          <w:w w:val="110"/>
          <w:sz w:val="19"/>
        </w:rPr>
        <w:t xml:space="preserve"> </w:t>
      </w:r>
      <w:r>
        <w:rPr>
          <w:w w:val="110"/>
          <w:sz w:val="19"/>
        </w:rPr>
        <w:t>the western end of Pyrmont Bridge crosses over the Cockle Bay waterfront,</w:t>
      </w:r>
    </w:p>
    <w:p w:rsidR="00670769" w:rsidRDefault="00190BF8">
      <w:pPr>
        <w:spacing w:before="201"/>
        <w:ind w:left="566"/>
        <w:rPr>
          <w:sz w:val="19"/>
        </w:rPr>
      </w:pPr>
      <w:r>
        <w:rPr>
          <w:w w:val="110"/>
          <w:sz w:val="19"/>
        </w:rPr>
        <w:t>Pyrmont</w:t>
      </w:r>
      <w:r>
        <w:rPr>
          <w:spacing w:val="-7"/>
          <w:w w:val="110"/>
          <w:sz w:val="19"/>
        </w:rPr>
        <w:t xml:space="preserve"> </w:t>
      </w:r>
      <w:r>
        <w:rPr>
          <w:w w:val="110"/>
          <w:sz w:val="19"/>
        </w:rPr>
        <w:t>Bridge,</w:t>
      </w:r>
      <w:r>
        <w:rPr>
          <w:spacing w:val="-8"/>
          <w:w w:val="110"/>
          <w:sz w:val="19"/>
        </w:rPr>
        <w:t xml:space="preserve"> </w:t>
      </w:r>
      <w:r>
        <w:rPr>
          <w:w w:val="110"/>
          <w:sz w:val="19"/>
        </w:rPr>
        <w:t>from</w:t>
      </w:r>
      <w:r>
        <w:rPr>
          <w:spacing w:val="-6"/>
          <w:w w:val="110"/>
          <w:sz w:val="19"/>
        </w:rPr>
        <w:t xml:space="preserve"> </w:t>
      </w:r>
      <w:r>
        <w:rPr>
          <w:w w:val="110"/>
          <w:sz w:val="19"/>
        </w:rPr>
        <w:t>that</w:t>
      </w:r>
      <w:r>
        <w:rPr>
          <w:spacing w:val="-7"/>
          <w:w w:val="110"/>
          <w:sz w:val="19"/>
        </w:rPr>
        <w:t xml:space="preserve"> </w:t>
      </w:r>
      <w:r>
        <w:rPr>
          <w:w w:val="110"/>
          <w:sz w:val="19"/>
        </w:rPr>
        <w:t>point,</w:t>
      </w:r>
      <w:r>
        <w:rPr>
          <w:spacing w:val="-7"/>
          <w:w w:val="110"/>
          <w:sz w:val="19"/>
        </w:rPr>
        <w:t xml:space="preserve"> </w:t>
      </w:r>
      <w:r>
        <w:rPr>
          <w:w w:val="110"/>
          <w:sz w:val="19"/>
        </w:rPr>
        <w:t>west</w:t>
      </w:r>
      <w:r>
        <w:rPr>
          <w:spacing w:val="-5"/>
          <w:w w:val="110"/>
          <w:sz w:val="19"/>
        </w:rPr>
        <w:t xml:space="preserve"> </w:t>
      </w:r>
      <w:r>
        <w:rPr>
          <w:w w:val="110"/>
          <w:sz w:val="19"/>
        </w:rPr>
        <w:t>to</w:t>
      </w:r>
      <w:r>
        <w:rPr>
          <w:spacing w:val="-8"/>
          <w:w w:val="110"/>
          <w:sz w:val="19"/>
        </w:rPr>
        <w:t xml:space="preserve"> </w:t>
      </w:r>
      <w:r>
        <w:rPr>
          <w:w w:val="110"/>
          <w:sz w:val="19"/>
        </w:rPr>
        <w:t>its</w:t>
      </w:r>
      <w:r>
        <w:rPr>
          <w:spacing w:val="-7"/>
          <w:w w:val="110"/>
          <w:sz w:val="19"/>
        </w:rPr>
        <w:t xml:space="preserve"> </w:t>
      </w:r>
      <w:r>
        <w:rPr>
          <w:w w:val="110"/>
          <w:sz w:val="19"/>
        </w:rPr>
        <w:t>western</w:t>
      </w:r>
      <w:r>
        <w:rPr>
          <w:spacing w:val="-8"/>
          <w:w w:val="110"/>
          <w:sz w:val="19"/>
        </w:rPr>
        <w:t xml:space="preserve"> </w:t>
      </w:r>
      <w:r>
        <w:rPr>
          <w:spacing w:val="-2"/>
          <w:w w:val="110"/>
          <w:sz w:val="19"/>
        </w:rPr>
        <w:t>extent,</w:t>
      </w:r>
    </w:p>
    <w:p w:rsidR="00670769" w:rsidRDefault="00670769">
      <w:pPr>
        <w:pStyle w:val="BodyText"/>
        <w:spacing w:before="30"/>
        <w:rPr>
          <w:sz w:val="19"/>
        </w:rPr>
      </w:pPr>
    </w:p>
    <w:p w:rsidR="00670769" w:rsidRDefault="00190BF8">
      <w:pPr>
        <w:spacing w:line="295" w:lineRule="auto"/>
        <w:ind w:left="566" w:right="209"/>
        <w:rPr>
          <w:sz w:val="19"/>
        </w:rPr>
      </w:pPr>
      <w:r>
        <w:rPr>
          <w:w w:val="110"/>
          <w:sz w:val="19"/>
        </w:rPr>
        <w:t>a line running generally southeast, from the western extent of Pyrmont Bridge, to its most northernmost point of intersection with Darling Drive and the line of the route of the Darling Harbour monorail transport system,</w:t>
      </w:r>
    </w:p>
    <w:p w:rsidR="00670769" w:rsidRDefault="00190BF8">
      <w:pPr>
        <w:spacing w:before="200" w:line="295" w:lineRule="auto"/>
        <w:ind w:left="566" w:right="209"/>
        <w:rPr>
          <w:sz w:val="19"/>
        </w:rPr>
      </w:pPr>
      <w:r>
        <w:rPr>
          <w:w w:val="110"/>
          <w:sz w:val="19"/>
        </w:rPr>
        <w:t>Darling</w:t>
      </w:r>
      <w:r>
        <w:rPr>
          <w:spacing w:val="-3"/>
          <w:w w:val="110"/>
          <w:sz w:val="19"/>
        </w:rPr>
        <w:t xml:space="preserve"> </w:t>
      </w:r>
      <w:r>
        <w:rPr>
          <w:w w:val="110"/>
          <w:sz w:val="19"/>
        </w:rPr>
        <w:t>Drive,</w:t>
      </w:r>
      <w:r>
        <w:rPr>
          <w:spacing w:val="-3"/>
          <w:w w:val="110"/>
          <w:sz w:val="19"/>
        </w:rPr>
        <w:t xml:space="preserve"> </w:t>
      </w:r>
      <w:r>
        <w:rPr>
          <w:w w:val="110"/>
          <w:sz w:val="19"/>
        </w:rPr>
        <w:t>from</w:t>
      </w:r>
      <w:r>
        <w:rPr>
          <w:spacing w:val="-2"/>
          <w:w w:val="110"/>
          <w:sz w:val="19"/>
        </w:rPr>
        <w:t xml:space="preserve"> </w:t>
      </w:r>
      <w:r>
        <w:rPr>
          <w:w w:val="110"/>
          <w:sz w:val="19"/>
        </w:rPr>
        <w:t>that</w:t>
      </w:r>
      <w:r>
        <w:rPr>
          <w:spacing w:val="-2"/>
          <w:w w:val="110"/>
          <w:sz w:val="19"/>
        </w:rPr>
        <w:t xml:space="preserve"> </w:t>
      </w:r>
      <w:r>
        <w:rPr>
          <w:w w:val="110"/>
          <w:sz w:val="19"/>
        </w:rPr>
        <w:t>point</w:t>
      </w:r>
      <w:r>
        <w:rPr>
          <w:spacing w:val="-2"/>
          <w:w w:val="110"/>
          <w:sz w:val="19"/>
        </w:rPr>
        <w:t xml:space="preserve"> </w:t>
      </w:r>
      <w:r>
        <w:rPr>
          <w:w w:val="110"/>
          <w:sz w:val="19"/>
        </w:rPr>
        <w:t>of</w:t>
      </w:r>
      <w:r>
        <w:rPr>
          <w:spacing w:val="-2"/>
          <w:w w:val="110"/>
          <w:sz w:val="19"/>
        </w:rPr>
        <w:t xml:space="preserve"> </w:t>
      </w:r>
      <w:r>
        <w:rPr>
          <w:w w:val="110"/>
          <w:sz w:val="19"/>
        </w:rPr>
        <w:t>intersection, generally</w:t>
      </w:r>
      <w:r>
        <w:rPr>
          <w:spacing w:val="-3"/>
          <w:w w:val="110"/>
          <w:sz w:val="19"/>
        </w:rPr>
        <w:t xml:space="preserve"> </w:t>
      </w:r>
      <w:r>
        <w:rPr>
          <w:w w:val="110"/>
          <w:sz w:val="19"/>
        </w:rPr>
        <w:t>south</w:t>
      </w:r>
      <w:r>
        <w:rPr>
          <w:spacing w:val="-1"/>
          <w:w w:val="110"/>
          <w:sz w:val="19"/>
        </w:rPr>
        <w:t xml:space="preserve"> </w:t>
      </w:r>
      <w:r>
        <w:rPr>
          <w:w w:val="110"/>
          <w:sz w:val="19"/>
        </w:rPr>
        <w:t>to</w:t>
      </w:r>
      <w:r>
        <w:rPr>
          <w:spacing w:val="-3"/>
          <w:w w:val="110"/>
          <w:sz w:val="19"/>
        </w:rPr>
        <w:t xml:space="preserve"> </w:t>
      </w:r>
      <w:r>
        <w:rPr>
          <w:w w:val="110"/>
          <w:sz w:val="19"/>
        </w:rPr>
        <w:t>its</w:t>
      </w:r>
      <w:r>
        <w:rPr>
          <w:spacing w:val="-3"/>
          <w:w w:val="110"/>
          <w:sz w:val="19"/>
        </w:rPr>
        <w:t xml:space="preserve"> </w:t>
      </w:r>
      <w:r>
        <w:rPr>
          <w:w w:val="110"/>
          <w:sz w:val="19"/>
        </w:rPr>
        <w:t>intersection with</w:t>
      </w:r>
      <w:r>
        <w:rPr>
          <w:spacing w:val="-3"/>
          <w:w w:val="110"/>
          <w:sz w:val="19"/>
        </w:rPr>
        <w:t xml:space="preserve"> </w:t>
      </w:r>
      <w:r>
        <w:rPr>
          <w:w w:val="110"/>
          <w:sz w:val="19"/>
        </w:rPr>
        <w:t>the</w:t>
      </w:r>
      <w:r>
        <w:rPr>
          <w:spacing w:val="-3"/>
          <w:w w:val="110"/>
          <w:sz w:val="19"/>
        </w:rPr>
        <w:t xml:space="preserve"> </w:t>
      </w:r>
      <w:r>
        <w:rPr>
          <w:w w:val="110"/>
          <w:sz w:val="19"/>
        </w:rPr>
        <w:t>route</w:t>
      </w:r>
      <w:r>
        <w:rPr>
          <w:spacing w:val="-3"/>
          <w:w w:val="110"/>
          <w:sz w:val="19"/>
        </w:rPr>
        <w:t xml:space="preserve"> </w:t>
      </w:r>
      <w:r>
        <w:rPr>
          <w:w w:val="110"/>
          <w:sz w:val="19"/>
        </w:rPr>
        <w:t>of the Ultimo/Pyrmont Light Rail Transit System,</w:t>
      </w:r>
    </w:p>
    <w:p w:rsidR="00670769" w:rsidRDefault="00190BF8">
      <w:pPr>
        <w:spacing w:before="201" w:line="295" w:lineRule="auto"/>
        <w:ind w:left="566" w:right="174"/>
        <w:rPr>
          <w:sz w:val="19"/>
        </w:rPr>
      </w:pPr>
      <w:r>
        <w:rPr>
          <w:w w:val="110"/>
          <w:sz w:val="19"/>
        </w:rPr>
        <w:t>the</w:t>
      </w:r>
      <w:r>
        <w:rPr>
          <w:spacing w:val="-6"/>
          <w:w w:val="110"/>
          <w:sz w:val="19"/>
        </w:rPr>
        <w:t xml:space="preserve"> </w:t>
      </w:r>
      <w:r>
        <w:rPr>
          <w:w w:val="110"/>
          <w:sz w:val="19"/>
        </w:rPr>
        <w:t>route</w:t>
      </w:r>
      <w:r>
        <w:rPr>
          <w:spacing w:val="-6"/>
          <w:w w:val="110"/>
          <w:sz w:val="19"/>
        </w:rPr>
        <w:t xml:space="preserve"> </w:t>
      </w:r>
      <w:r>
        <w:rPr>
          <w:w w:val="110"/>
          <w:sz w:val="19"/>
        </w:rPr>
        <w:t>of</w:t>
      </w:r>
      <w:r>
        <w:rPr>
          <w:spacing w:val="-5"/>
          <w:w w:val="110"/>
          <w:sz w:val="19"/>
        </w:rPr>
        <w:t xml:space="preserve"> </w:t>
      </w:r>
      <w:r>
        <w:rPr>
          <w:w w:val="110"/>
          <w:sz w:val="19"/>
        </w:rPr>
        <w:t>the</w:t>
      </w:r>
      <w:r>
        <w:rPr>
          <w:spacing w:val="-6"/>
          <w:w w:val="110"/>
          <w:sz w:val="19"/>
        </w:rPr>
        <w:t xml:space="preserve"> </w:t>
      </w:r>
      <w:r>
        <w:rPr>
          <w:w w:val="110"/>
          <w:sz w:val="19"/>
        </w:rPr>
        <w:t>Ultimo/Pyrmont</w:t>
      </w:r>
      <w:r>
        <w:rPr>
          <w:spacing w:val="-5"/>
          <w:w w:val="110"/>
          <w:sz w:val="19"/>
        </w:rPr>
        <w:t xml:space="preserve"> </w:t>
      </w:r>
      <w:r>
        <w:rPr>
          <w:w w:val="110"/>
          <w:sz w:val="19"/>
        </w:rPr>
        <w:t>Light</w:t>
      </w:r>
      <w:r>
        <w:rPr>
          <w:spacing w:val="-5"/>
          <w:w w:val="110"/>
          <w:sz w:val="19"/>
        </w:rPr>
        <w:t xml:space="preserve"> </w:t>
      </w:r>
      <w:r>
        <w:rPr>
          <w:w w:val="110"/>
          <w:sz w:val="19"/>
        </w:rPr>
        <w:t>Rail</w:t>
      </w:r>
      <w:r>
        <w:rPr>
          <w:spacing w:val="-6"/>
          <w:w w:val="110"/>
          <w:sz w:val="19"/>
        </w:rPr>
        <w:t xml:space="preserve"> </w:t>
      </w:r>
      <w:r>
        <w:rPr>
          <w:w w:val="110"/>
          <w:sz w:val="19"/>
        </w:rPr>
        <w:t>Transit</w:t>
      </w:r>
      <w:r>
        <w:rPr>
          <w:spacing w:val="-5"/>
          <w:w w:val="110"/>
          <w:sz w:val="19"/>
        </w:rPr>
        <w:t xml:space="preserve"> </w:t>
      </w:r>
      <w:r>
        <w:rPr>
          <w:w w:val="110"/>
          <w:sz w:val="19"/>
        </w:rPr>
        <w:t>System,</w:t>
      </w:r>
      <w:r>
        <w:rPr>
          <w:spacing w:val="-6"/>
          <w:w w:val="110"/>
          <w:sz w:val="19"/>
        </w:rPr>
        <w:t xml:space="preserve"> </w:t>
      </w:r>
      <w:r>
        <w:rPr>
          <w:w w:val="110"/>
          <w:sz w:val="19"/>
        </w:rPr>
        <w:t>from</w:t>
      </w:r>
      <w:r>
        <w:rPr>
          <w:spacing w:val="-5"/>
          <w:w w:val="110"/>
          <w:sz w:val="19"/>
        </w:rPr>
        <w:t xml:space="preserve"> </w:t>
      </w:r>
      <w:r>
        <w:rPr>
          <w:w w:val="110"/>
          <w:sz w:val="19"/>
        </w:rPr>
        <w:t>its</w:t>
      </w:r>
      <w:r>
        <w:rPr>
          <w:spacing w:val="-6"/>
          <w:w w:val="110"/>
          <w:sz w:val="19"/>
        </w:rPr>
        <w:t xml:space="preserve"> </w:t>
      </w:r>
      <w:r>
        <w:rPr>
          <w:w w:val="110"/>
          <w:sz w:val="19"/>
        </w:rPr>
        <w:t>intersection</w:t>
      </w:r>
      <w:r>
        <w:rPr>
          <w:spacing w:val="-3"/>
          <w:w w:val="110"/>
          <w:sz w:val="19"/>
        </w:rPr>
        <w:t xml:space="preserve"> </w:t>
      </w:r>
      <w:r>
        <w:rPr>
          <w:w w:val="110"/>
          <w:sz w:val="19"/>
        </w:rPr>
        <w:t>with</w:t>
      </w:r>
      <w:r>
        <w:rPr>
          <w:spacing w:val="-6"/>
          <w:w w:val="110"/>
          <w:sz w:val="19"/>
        </w:rPr>
        <w:t xml:space="preserve"> </w:t>
      </w:r>
      <w:r>
        <w:rPr>
          <w:w w:val="110"/>
          <w:sz w:val="19"/>
        </w:rPr>
        <w:t>Darling</w:t>
      </w:r>
      <w:r>
        <w:rPr>
          <w:spacing w:val="-6"/>
          <w:w w:val="110"/>
          <w:sz w:val="19"/>
        </w:rPr>
        <w:t xml:space="preserve"> </w:t>
      </w:r>
      <w:r>
        <w:rPr>
          <w:w w:val="110"/>
          <w:sz w:val="19"/>
        </w:rPr>
        <w:t>Drive, east to its intersection with Hay Street,</w:t>
      </w:r>
    </w:p>
    <w:p w:rsidR="00670769" w:rsidRDefault="00190BF8">
      <w:pPr>
        <w:spacing w:before="200" w:line="295" w:lineRule="auto"/>
        <w:ind w:left="566" w:right="246"/>
        <w:rPr>
          <w:sz w:val="19"/>
        </w:rPr>
      </w:pPr>
      <w:r>
        <w:rPr>
          <w:w w:val="110"/>
          <w:sz w:val="19"/>
        </w:rPr>
        <w:t>Hay</w:t>
      </w:r>
      <w:r>
        <w:rPr>
          <w:spacing w:val="-8"/>
          <w:w w:val="110"/>
          <w:sz w:val="19"/>
        </w:rPr>
        <w:t xml:space="preserve"> </w:t>
      </w:r>
      <w:r>
        <w:rPr>
          <w:w w:val="110"/>
          <w:sz w:val="19"/>
        </w:rPr>
        <w:t>Street,</w:t>
      </w:r>
      <w:r>
        <w:rPr>
          <w:spacing w:val="-8"/>
          <w:w w:val="110"/>
          <w:sz w:val="19"/>
        </w:rPr>
        <w:t xml:space="preserve"> </w:t>
      </w:r>
      <w:r>
        <w:rPr>
          <w:w w:val="110"/>
          <w:sz w:val="19"/>
        </w:rPr>
        <w:t>from</w:t>
      </w:r>
      <w:r>
        <w:rPr>
          <w:spacing w:val="-7"/>
          <w:w w:val="110"/>
          <w:sz w:val="19"/>
        </w:rPr>
        <w:t xml:space="preserve"> </w:t>
      </w:r>
      <w:r>
        <w:rPr>
          <w:w w:val="110"/>
          <w:sz w:val="19"/>
        </w:rPr>
        <w:t>its</w:t>
      </w:r>
      <w:r>
        <w:rPr>
          <w:spacing w:val="-8"/>
          <w:w w:val="110"/>
          <w:sz w:val="19"/>
        </w:rPr>
        <w:t xml:space="preserve"> </w:t>
      </w:r>
      <w:r>
        <w:rPr>
          <w:w w:val="110"/>
          <w:sz w:val="19"/>
        </w:rPr>
        <w:t>intersection</w:t>
      </w:r>
      <w:r>
        <w:rPr>
          <w:spacing w:val="-5"/>
          <w:w w:val="110"/>
          <w:sz w:val="19"/>
        </w:rPr>
        <w:t xml:space="preserve"> </w:t>
      </w:r>
      <w:r>
        <w:rPr>
          <w:w w:val="110"/>
          <w:sz w:val="19"/>
        </w:rPr>
        <w:t>with</w:t>
      </w:r>
      <w:r>
        <w:rPr>
          <w:spacing w:val="-8"/>
          <w:w w:val="110"/>
          <w:sz w:val="19"/>
        </w:rPr>
        <w:t xml:space="preserve"> </w:t>
      </w:r>
      <w:r>
        <w:rPr>
          <w:w w:val="110"/>
          <w:sz w:val="19"/>
        </w:rPr>
        <w:t>the</w:t>
      </w:r>
      <w:r>
        <w:rPr>
          <w:spacing w:val="-8"/>
          <w:w w:val="110"/>
          <w:sz w:val="19"/>
        </w:rPr>
        <w:t xml:space="preserve"> </w:t>
      </w:r>
      <w:r>
        <w:rPr>
          <w:w w:val="110"/>
          <w:sz w:val="19"/>
        </w:rPr>
        <w:t>route</w:t>
      </w:r>
      <w:r>
        <w:rPr>
          <w:spacing w:val="-8"/>
          <w:w w:val="110"/>
          <w:sz w:val="19"/>
        </w:rPr>
        <w:t xml:space="preserve"> </w:t>
      </w:r>
      <w:r>
        <w:rPr>
          <w:w w:val="110"/>
          <w:sz w:val="19"/>
        </w:rPr>
        <w:t>of</w:t>
      </w:r>
      <w:r>
        <w:rPr>
          <w:spacing w:val="-7"/>
          <w:w w:val="110"/>
          <w:sz w:val="19"/>
        </w:rPr>
        <w:t xml:space="preserve"> </w:t>
      </w:r>
      <w:r>
        <w:rPr>
          <w:w w:val="110"/>
          <w:sz w:val="19"/>
        </w:rPr>
        <w:t>the</w:t>
      </w:r>
      <w:r>
        <w:rPr>
          <w:spacing w:val="-8"/>
          <w:w w:val="110"/>
          <w:sz w:val="19"/>
        </w:rPr>
        <w:t xml:space="preserve"> </w:t>
      </w:r>
      <w:r>
        <w:rPr>
          <w:w w:val="110"/>
          <w:sz w:val="19"/>
        </w:rPr>
        <w:t>Ultimo/Pyrmont</w:t>
      </w:r>
      <w:r>
        <w:rPr>
          <w:spacing w:val="-7"/>
          <w:w w:val="110"/>
          <w:sz w:val="19"/>
        </w:rPr>
        <w:t xml:space="preserve"> </w:t>
      </w:r>
      <w:r>
        <w:rPr>
          <w:w w:val="110"/>
          <w:sz w:val="19"/>
        </w:rPr>
        <w:t>Light</w:t>
      </w:r>
      <w:r>
        <w:rPr>
          <w:spacing w:val="-7"/>
          <w:w w:val="110"/>
          <w:sz w:val="19"/>
        </w:rPr>
        <w:t xml:space="preserve"> </w:t>
      </w:r>
      <w:r>
        <w:rPr>
          <w:w w:val="110"/>
          <w:sz w:val="19"/>
        </w:rPr>
        <w:t>Rail</w:t>
      </w:r>
      <w:r>
        <w:rPr>
          <w:spacing w:val="-8"/>
          <w:w w:val="110"/>
          <w:sz w:val="19"/>
        </w:rPr>
        <w:t xml:space="preserve"> </w:t>
      </w:r>
      <w:r>
        <w:rPr>
          <w:w w:val="110"/>
          <w:sz w:val="19"/>
        </w:rPr>
        <w:t>Transit</w:t>
      </w:r>
      <w:r>
        <w:rPr>
          <w:spacing w:val="-7"/>
          <w:w w:val="110"/>
          <w:sz w:val="19"/>
        </w:rPr>
        <w:t xml:space="preserve"> </w:t>
      </w:r>
      <w:r>
        <w:rPr>
          <w:w w:val="110"/>
          <w:sz w:val="19"/>
        </w:rPr>
        <w:t>System, east to its intersection with Elizabeth Street,</w:t>
      </w:r>
    </w:p>
    <w:p w:rsidR="00670769" w:rsidRDefault="00190BF8">
      <w:pPr>
        <w:spacing w:before="201" w:line="295" w:lineRule="auto"/>
        <w:ind w:left="566"/>
        <w:rPr>
          <w:sz w:val="19"/>
        </w:rPr>
      </w:pPr>
      <w:r>
        <w:rPr>
          <w:w w:val="110"/>
          <w:sz w:val="19"/>
        </w:rPr>
        <w:t>Elizabeth</w:t>
      </w:r>
      <w:r>
        <w:rPr>
          <w:spacing w:val="-7"/>
          <w:w w:val="110"/>
          <w:sz w:val="19"/>
        </w:rPr>
        <w:t xml:space="preserve"> </w:t>
      </w:r>
      <w:r>
        <w:rPr>
          <w:w w:val="110"/>
          <w:sz w:val="19"/>
        </w:rPr>
        <w:t>Street,</w:t>
      </w:r>
      <w:r>
        <w:rPr>
          <w:spacing w:val="-7"/>
          <w:w w:val="110"/>
          <w:sz w:val="19"/>
        </w:rPr>
        <w:t xml:space="preserve"> </w:t>
      </w:r>
      <w:r>
        <w:rPr>
          <w:w w:val="110"/>
          <w:sz w:val="19"/>
        </w:rPr>
        <w:t>from</w:t>
      </w:r>
      <w:r>
        <w:rPr>
          <w:spacing w:val="-6"/>
          <w:w w:val="110"/>
          <w:sz w:val="19"/>
        </w:rPr>
        <w:t xml:space="preserve"> </w:t>
      </w:r>
      <w:r>
        <w:rPr>
          <w:w w:val="110"/>
          <w:sz w:val="19"/>
        </w:rPr>
        <w:t>its</w:t>
      </w:r>
      <w:r>
        <w:rPr>
          <w:spacing w:val="-7"/>
          <w:w w:val="110"/>
          <w:sz w:val="19"/>
        </w:rPr>
        <w:t xml:space="preserve"> </w:t>
      </w:r>
      <w:r>
        <w:rPr>
          <w:w w:val="110"/>
          <w:sz w:val="19"/>
        </w:rPr>
        <w:t>intersection</w:t>
      </w:r>
      <w:r>
        <w:rPr>
          <w:spacing w:val="-4"/>
          <w:w w:val="110"/>
          <w:sz w:val="19"/>
        </w:rPr>
        <w:t xml:space="preserve"> </w:t>
      </w:r>
      <w:r>
        <w:rPr>
          <w:w w:val="110"/>
          <w:sz w:val="19"/>
        </w:rPr>
        <w:t>with</w:t>
      </w:r>
      <w:r>
        <w:rPr>
          <w:spacing w:val="-7"/>
          <w:w w:val="110"/>
          <w:sz w:val="19"/>
        </w:rPr>
        <w:t xml:space="preserve"> </w:t>
      </w:r>
      <w:r>
        <w:rPr>
          <w:w w:val="110"/>
          <w:sz w:val="19"/>
        </w:rPr>
        <w:t>Hay</w:t>
      </w:r>
      <w:r>
        <w:rPr>
          <w:spacing w:val="-7"/>
          <w:w w:val="110"/>
          <w:sz w:val="19"/>
        </w:rPr>
        <w:t xml:space="preserve"> </w:t>
      </w:r>
      <w:r>
        <w:rPr>
          <w:w w:val="110"/>
          <w:sz w:val="19"/>
        </w:rPr>
        <w:t>Street,</w:t>
      </w:r>
      <w:r>
        <w:rPr>
          <w:spacing w:val="-7"/>
          <w:w w:val="110"/>
          <w:sz w:val="19"/>
        </w:rPr>
        <w:t xml:space="preserve"> </w:t>
      </w:r>
      <w:r>
        <w:rPr>
          <w:w w:val="110"/>
          <w:sz w:val="19"/>
        </w:rPr>
        <w:t>north</w:t>
      </w:r>
      <w:r>
        <w:rPr>
          <w:spacing w:val="-7"/>
          <w:w w:val="110"/>
          <w:sz w:val="19"/>
        </w:rPr>
        <w:t xml:space="preserve"> </w:t>
      </w:r>
      <w:r>
        <w:rPr>
          <w:w w:val="110"/>
          <w:sz w:val="19"/>
        </w:rPr>
        <w:t>to</w:t>
      </w:r>
      <w:r>
        <w:rPr>
          <w:spacing w:val="-7"/>
          <w:w w:val="110"/>
          <w:sz w:val="19"/>
        </w:rPr>
        <w:t xml:space="preserve"> </w:t>
      </w:r>
      <w:r>
        <w:rPr>
          <w:w w:val="110"/>
          <w:sz w:val="19"/>
        </w:rPr>
        <w:t>its</w:t>
      </w:r>
      <w:r>
        <w:rPr>
          <w:spacing w:val="-7"/>
          <w:w w:val="110"/>
          <w:sz w:val="19"/>
        </w:rPr>
        <w:t xml:space="preserve"> </w:t>
      </w:r>
      <w:r>
        <w:rPr>
          <w:w w:val="110"/>
          <w:sz w:val="19"/>
        </w:rPr>
        <w:t>intersection</w:t>
      </w:r>
      <w:r>
        <w:rPr>
          <w:spacing w:val="-3"/>
          <w:w w:val="110"/>
          <w:sz w:val="19"/>
        </w:rPr>
        <w:t xml:space="preserve"> </w:t>
      </w:r>
      <w:r>
        <w:rPr>
          <w:w w:val="110"/>
          <w:sz w:val="19"/>
        </w:rPr>
        <w:t>with</w:t>
      </w:r>
      <w:r>
        <w:rPr>
          <w:spacing w:val="-7"/>
          <w:w w:val="110"/>
          <w:sz w:val="19"/>
        </w:rPr>
        <w:t xml:space="preserve"> </w:t>
      </w:r>
      <w:r>
        <w:rPr>
          <w:w w:val="110"/>
          <w:sz w:val="19"/>
        </w:rPr>
        <w:t xml:space="preserve">Wentworth </w:t>
      </w:r>
      <w:r>
        <w:rPr>
          <w:spacing w:val="-2"/>
          <w:w w:val="110"/>
          <w:sz w:val="19"/>
        </w:rPr>
        <w:t>Avenue.</w:t>
      </w:r>
    </w:p>
    <w:p w:rsidR="00670769" w:rsidRDefault="00190BF8">
      <w:pPr>
        <w:pStyle w:val="Heading1"/>
        <w:spacing w:before="213"/>
      </w:pPr>
      <w:bookmarkStart w:id="420" w:name="Schedule_3_Fees"/>
      <w:bookmarkStart w:id="421" w:name="_bookmark209"/>
      <w:bookmarkEnd w:id="420"/>
      <w:bookmarkEnd w:id="421"/>
      <w:r>
        <w:rPr>
          <w:w w:val="125"/>
        </w:rPr>
        <w:t>Schedule</w:t>
      </w:r>
      <w:r>
        <w:rPr>
          <w:spacing w:val="-11"/>
          <w:w w:val="125"/>
        </w:rPr>
        <w:t xml:space="preserve"> </w:t>
      </w:r>
      <w:r>
        <w:rPr>
          <w:w w:val="125"/>
        </w:rPr>
        <w:t>3</w:t>
      </w:r>
      <w:r>
        <w:rPr>
          <w:spacing w:val="-10"/>
          <w:w w:val="125"/>
        </w:rPr>
        <w:t xml:space="preserve"> </w:t>
      </w:r>
      <w:r>
        <w:rPr>
          <w:spacing w:val="-4"/>
          <w:w w:val="125"/>
        </w:rPr>
        <w:t>Fees</w:t>
      </w:r>
    </w:p>
    <w:p w:rsidR="00670769" w:rsidRDefault="00190BF8">
      <w:pPr>
        <w:pStyle w:val="ListParagraph"/>
        <w:numPr>
          <w:ilvl w:val="0"/>
          <w:numId w:val="2"/>
        </w:numPr>
        <w:tabs>
          <w:tab w:val="left" w:pos="478"/>
        </w:tabs>
        <w:spacing w:before="261"/>
        <w:ind w:left="478" w:hanging="312"/>
        <w:rPr>
          <w:b/>
          <w:sz w:val="19"/>
        </w:rPr>
      </w:pPr>
      <w:r>
        <w:rPr>
          <w:b/>
          <w:spacing w:val="-4"/>
          <w:w w:val="120"/>
          <w:sz w:val="19"/>
        </w:rPr>
        <w:t>Fees</w:t>
      </w:r>
    </w:p>
    <w:p w:rsidR="00670769" w:rsidRDefault="00670769">
      <w:pPr>
        <w:pStyle w:val="BodyText"/>
        <w:spacing w:before="32"/>
        <w:rPr>
          <w:b/>
          <w:sz w:val="19"/>
        </w:rPr>
      </w:pPr>
    </w:p>
    <w:p w:rsidR="00670769" w:rsidRDefault="00190BF8">
      <w:pPr>
        <w:pStyle w:val="ListParagraph"/>
        <w:numPr>
          <w:ilvl w:val="1"/>
          <w:numId w:val="2"/>
        </w:numPr>
        <w:tabs>
          <w:tab w:val="left" w:pos="932"/>
        </w:tabs>
        <w:ind w:left="932" w:hanging="426"/>
        <w:rPr>
          <w:sz w:val="21"/>
        </w:rPr>
      </w:pPr>
      <w:r>
        <w:rPr>
          <w:w w:val="110"/>
          <w:sz w:val="21"/>
        </w:rPr>
        <w:t>The</w:t>
      </w:r>
      <w:r>
        <w:rPr>
          <w:spacing w:val="-6"/>
          <w:w w:val="110"/>
          <w:sz w:val="21"/>
        </w:rPr>
        <w:t xml:space="preserve"> </w:t>
      </w:r>
      <w:r>
        <w:rPr>
          <w:w w:val="110"/>
          <w:sz w:val="21"/>
        </w:rPr>
        <w:t>following</w:t>
      </w:r>
      <w:r>
        <w:rPr>
          <w:spacing w:val="-3"/>
          <w:w w:val="110"/>
          <w:sz w:val="21"/>
        </w:rPr>
        <w:t xml:space="preserve"> </w:t>
      </w:r>
      <w:r>
        <w:rPr>
          <w:w w:val="110"/>
          <w:sz w:val="21"/>
        </w:rPr>
        <w:t>fees</w:t>
      </w:r>
      <w:r>
        <w:rPr>
          <w:spacing w:val="-5"/>
          <w:w w:val="110"/>
          <w:sz w:val="21"/>
        </w:rPr>
        <w:t xml:space="preserve"> </w:t>
      </w:r>
      <w:r>
        <w:rPr>
          <w:w w:val="110"/>
          <w:sz w:val="21"/>
        </w:rPr>
        <w:t>are</w:t>
      </w:r>
      <w:r>
        <w:rPr>
          <w:spacing w:val="-5"/>
          <w:w w:val="110"/>
          <w:sz w:val="21"/>
        </w:rPr>
        <w:t xml:space="preserve"> </w:t>
      </w:r>
      <w:r>
        <w:rPr>
          <w:w w:val="110"/>
          <w:sz w:val="21"/>
        </w:rPr>
        <w:t>payable</w:t>
      </w:r>
      <w:r>
        <w:rPr>
          <w:spacing w:val="-5"/>
          <w:w w:val="110"/>
          <w:sz w:val="21"/>
        </w:rPr>
        <w:t xml:space="preserve"> </w:t>
      </w:r>
      <w:r>
        <w:rPr>
          <w:w w:val="110"/>
          <w:sz w:val="21"/>
        </w:rPr>
        <w:t>under</w:t>
      </w:r>
      <w:r>
        <w:rPr>
          <w:spacing w:val="-2"/>
          <w:w w:val="110"/>
          <w:sz w:val="21"/>
        </w:rPr>
        <w:t xml:space="preserve"> </w:t>
      </w:r>
      <w:r>
        <w:rPr>
          <w:w w:val="110"/>
          <w:sz w:val="21"/>
        </w:rPr>
        <w:t>the</w:t>
      </w:r>
      <w:r>
        <w:rPr>
          <w:spacing w:val="-5"/>
          <w:w w:val="110"/>
          <w:sz w:val="21"/>
        </w:rPr>
        <w:t xml:space="preserve"> </w:t>
      </w:r>
      <w:r>
        <w:rPr>
          <w:spacing w:val="-4"/>
          <w:w w:val="110"/>
          <w:sz w:val="21"/>
        </w:rPr>
        <w:t>Act—</w:t>
      </w:r>
    </w:p>
    <w:p w:rsidR="00670769" w:rsidRDefault="00190BF8">
      <w:pPr>
        <w:tabs>
          <w:tab w:val="left" w:pos="7356"/>
        </w:tabs>
        <w:spacing w:before="141"/>
        <w:ind w:left="936"/>
        <w:rPr>
          <w:b/>
          <w:sz w:val="19"/>
        </w:rPr>
      </w:pPr>
      <w:r>
        <w:rPr>
          <w:b/>
          <w:w w:val="120"/>
          <w:sz w:val="19"/>
        </w:rPr>
        <w:t>Matter</w:t>
      </w:r>
      <w:r>
        <w:rPr>
          <w:b/>
          <w:spacing w:val="-14"/>
          <w:w w:val="120"/>
          <w:sz w:val="19"/>
        </w:rPr>
        <w:t xml:space="preserve"> </w:t>
      </w:r>
      <w:r>
        <w:rPr>
          <w:b/>
          <w:w w:val="120"/>
          <w:sz w:val="19"/>
        </w:rPr>
        <w:t>for</w:t>
      </w:r>
      <w:r>
        <w:rPr>
          <w:b/>
          <w:spacing w:val="-14"/>
          <w:w w:val="120"/>
          <w:sz w:val="19"/>
        </w:rPr>
        <w:t xml:space="preserve"> </w:t>
      </w:r>
      <w:r>
        <w:rPr>
          <w:b/>
          <w:w w:val="120"/>
          <w:sz w:val="19"/>
        </w:rPr>
        <w:t>which</w:t>
      </w:r>
      <w:r>
        <w:rPr>
          <w:b/>
          <w:spacing w:val="-14"/>
          <w:w w:val="120"/>
          <w:sz w:val="19"/>
        </w:rPr>
        <w:t xml:space="preserve"> </w:t>
      </w:r>
      <w:r>
        <w:rPr>
          <w:b/>
          <w:w w:val="120"/>
          <w:sz w:val="19"/>
        </w:rPr>
        <w:t>fee</w:t>
      </w:r>
      <w:r>
        <w:rPr>
          <w:b/>
          <w:spacing w:val="-14"/>
          <w:w w:val="120"/>
          <w:sz w:val="19"/>
        </w:rPr>
        <w:t xml:space="preserve"> </w:t>
      </w:r>
      <w:r>
        <w:rPr>
          <w:b/>
          <w:spacing w:val="-2"/>
          <w:w w:val="120"/>
          <w:sz w:val="19"/>
        </w:rPr>
        <w:t>payable</w:t>
      </w:r>
      <w:r>
        <w:rPr>
          <w:b/>
          <w:sz w:val="19"/>
        </w:rPr>
        <w:tab/>
      </w:r>
      <w:r>
        <w:rPr>
          <w:b/>
          <w:spacing w:val="-2"/>
          <w:w w:val="120"/>
          <w:sz w:val="19"/>
        </w:rPr>
        <w:t>Fee</w:t>
      </w:r>
      <w:r>
        <w:rPr>
          <w:b/>
          <w:spacing w:val="-12"/>
          <w:w w:val="120"/>
          <w:sz w:val="19"/>
        </w:rPr>
        <w:t xml:space="preserve"> </w:t>
      </w:r>
      <w:r>
        <w:rPr>
          <w:b/>
          <w:spacing w:val="-2"/>
          <w:w w:val="120"/>
          <w:sz w:val="19"/>
        </w:rPr>
        <w:t>(in</w:t>
      </w:r>
      <w:r>
        <w:rPr>
          <w:b/>
          <w:spacing w:val="-11"/>
          <w:w w:val="120"/>
          <w:sz w:val="19"/>
        </w:rPr>
        <w:t xml:space="preserve"> </w:t>
      </w:r>
      <w:r>
        <w:rPr>
          <w:b/>
          <w:spacing w:val="-2"/>
          <w:w w:val="120"/>
          <w:sz w:val="19"/>
        </w:rPr>
        <w:t>fee</w:t>
      </w:r>
      <w:r>
        <w:rPr>
          <w:b/>
          <w:spacing w:val="-11"/>
          <w:w w:val="120"/>
          <w:sz w:val="19"/>
        </w:rPr>
        <w:t xml:space="preserve"> </w:t>
      </w:r>
      <w:r>
        <w:rPr>
          <w:b/>
          <w:spacing w:val="-2"/>
          <w:w w:val="120"/>
          <w:sz w:val="19"/>
        </w:rPr>
        <w:t>units)</w:t>
      </w:r>
    </w:p>
    <w:p w:rsidR="00670769" w:rsidRDefault="00670769">
      <w:pPr>
        <w:pStyle w:val="BodyText"/>
        <w:spacing w:before="4"/>
        <w:rPr>
          <w:b/>
          <w:sz w:val="11"/>
        </w:rPr>
      </w:pPr>
    </w:p>
    <w:p w:rsidR="00670769" w:rsidRDefault="00670769">
      <w:pPr>
        <w:pStyle w:val="BodyText"/>
        <w:rPr>
          <w:b/>
          <w:sz w:val="11"/>
        </w:rPr>
        <w:sectPr w:rsidR="00670769">
          <w:pgSz w:w="11910" w:h="16840"/>
          <w:pgMar w:top="1920" w:right="850" w:bottom="1340" w:left="850" w:header="1288" w:footer="1147" w:gutter="0"/>
          <w:cols w:space="720"/>
        </w:sectPr>
      </w:pPr>
    </w:p>
    <w:p w:rsidR="00670769" w:rsidRDefault="00190BF8">
      <w:pPr>
        <w:spacing w:before="97" w:line="292" w:lineRule="auto"/>
        <w:ind w:left="936"/>
        <w:rPr>
          <w:sz w:val="19"/>
        </w:rPr>
      </w:pPr>
      <w:r>
        <w:rPr>
          <w:w w:val="110"/>
          <w:sz w:val="19"/>
        </w:rPr>
        <w:lastRenderedPageBreak/>
        <w:t>Application</w:t>
      </w:r>
      <w:r>
        <w:rPr>
          <w:spacing w:val="-7"/>
          <w:w w:val="110"/>
          <w:sz w:val="19"/>
        </w:rPr>
        <w:t xml:space="preserve"> </w:t>
      </w:r>
      <w:r>
        <w:rPr>
          <w:w w:val="110"/>
          <w:sz w:val="19"/>
        </w:rPr>
        <w:t>under</w:t>
      </w:r>
      <w:r>
        <w:rPr>
          <w:spacing w:val="-6"/>
          <w:w w:val="110"/>
          <w:sz w:val="19"/>
        </w:rPr>
        <w:t xml:space="preserve"> </w:t>
      </w:r>
      <w:r>
        <w:rPr>
          <w:w w:val="110"/>
          <w:sz w:val="19"/>
        </w:rPr>
        <w:t>section</w:t>
      </w:r>
      <w:r>
        <w:rPr>
          <w:spacing w:val="-7"/>
          <w:w w:val="110"/>
          <w:sz w:val="19"/>
        </w:rPr>
        <w:t xml:space="preserve"> </w:t>
      </w:r>
      <w:r>
        <w:rPr>
          <w:w w:val="110"/>
          <w:sz w:val="19"/>
        </w:rPr>
        <w:t>19(3)</w:t>
      </w:r>
      <w:r>
        <w:rPr>
          <w:spacing w:val="-7"/>
          <w:w w:val="110"/>
          <w:sz w:val="19"/>
        </w:rPr>
        <w:t xml:space="preserve"> </w:t>
      </w:r>
      <w:r>
        <w:rPr>
          <w:w w:val="110"/>
          <w:sz w:val="19"/>
        </w:rPr>
        <w:t>of</w:t>
      </w:r>
      <w:r>
        <w:rPr>
          <w:spacing w:val="-7"/>
          <w:w w:val="110"/>
          <w:sz w:val="19"/>
        </w:rPr>
        <w:t xml:space="preserve"> </w:t>
      </w:r>
      <w:r>
        <w:rPr>
          <w:w w:val="110"/>
          <w:sz w:val="19"/>
        </w:rPr>
        <w:t>the</w:t>
      </w:r>
      <w:r>
        <w:rPr>
          <w:spacing w:val="-6"/>
          <w:w w:val="110"/>
          <w:sz w:val="19"/>
        </w:rPr>
        <w:t xml:space="preserve"> </w:t>
      </w:r>
      <w:r>
        <w:rPr>
          <w:w w:val="110"/>
          <w:sz w:val="19"/>
        </w:rPr>
        <w:t>Act</w:t>
      </w:r>
      <w:r>
        <w:rPr>
          <w:spacing w:val="-7"/>
          <w:w w:val="110"/>
          <w:sz w:val="19"/>
        </w:rPr>
        <w:t xml:space="preserve"> </w:t>
      </w:r>
      <w:r>
        <w:rPr>
          <w:w w:val="110"/>
          <w:sz w:val="19"/>
        </w:rPr>
        <w:t>for</w:t>
      </w:r>
      <w:r>
        <w:rPr>
          <w:spacing w:val="-7"/>
          <w:w w:val="110"/>
          <w:sz w:val="19"/>
        </w:rPr>
        <w:t xml:space="preserve"> </w:t>
      </w:r>
      <w:r>
        <w:rPr>
          <w:w w:val="110"/>
          <w:sz w:val="19"/>
        </w:rPr>
        <w:t>approval</w:t>
      </w:r>
      <w:r>
        <w:rPr>
          <w:spacing w:val="-7"/>
          <w:w w:val="110"/>
          <w:sz w:val="19"/>
        </w:rPr>
        <w:t xml:space="preserve"> </w:t>
      </w:r>
      <w:r>
        <w:rPr>
          <w:w w:val="110"/>
          <w:sz w:val="19"/>
        </w:rPr>
        <w:t>of</w:t>
      </w:r>
      <w:r>
        <w:rPr>
          <w:spacing w:val="-7"/>
          <w:w w:val="110"/>
          <w:sz w:val="19"/>
        </w:rPr>
        <w:t xml:space="preserve"> </w:t>
      </w:r>
      <w:r>
        <w:rPr>
          <w:w w:val="110"/>
          <w:sz w:val="19"/>
        </w:rPr>
        <w:t>transfer of gaming machine entitlements</w:t>
      </w:r>
    </w:p>
    <w:p w:rsidR="00670769" w:rsidRDefault="00190BF8">
      <w:pPr>
        <w:spacing w:before="179" w:line="292" w:lineRule="auto"/>
        <w:ind w:left="936"/>
        <w:rPr>
          <w:sz w:val="19"/>
        </w:rPr>
      </w:pPr>
      <w:r>
        <w:rPr>
          <w:w w:val="110"/>
          <w:sz w:val="19"/>
        </w:rPr>
        <w:t>Application</w:t>
      </w:r>
      <w:r>
        <w:rPr>
          <w:spacing w:val="-6"/>
          <w:w w:val="110"/>
          <w:sz w:val="19"/>
        </w:rPr>
        <w:t xml:space="preserve"> </w:t>
      </w:r>
      <w:r>
        <w:rPr>
          <w:w w:val="110"/>
          <w:sz w:val="19"/>
        </w:rPr>
        <w:t>under</w:t>
      </w:r>
      <w:r>
        <w:rPr>
          <w:spacing w:val="-4"/>
          <w:w w:val="110"/>
          <w:sz w:val="19"/>
        </w:rPr>
        <w:t xml:space="preserve"> </w:t>
      </w:r>
      <w:r>
        <w:rPr>
          <w:w w:val="110"/>
          <w:sz w:val="19"/>
        </w:rPr>
        <w:t>section</w:t>
      </w:r>
      <w:r>
        <w:rPr>
          <w:spacing w:val="-6"/>
          <w:w w:val="110"/>
          <w:sz w:val="19"/>
        </w:rPr>
        <w:t xml:space="preserve"> </w:t>
      </w:r>
      <w:r>
        <w:rPr>
          <w:w w:val="110"/>
          <w:sz w:val="19"/>
        </w:rPr>
        <w:t>25(4)</w:t>
      </w:r>
      <w:r>
        <w:rPr>
          <w:spacing w:val="-6"/>
          <w:w w:val="110"/>
          <w:sz w:val="19"/>
        </w:rPr>
        <w:t xml:space="preserve"> </w:t>
      </w:r>
      <w:r>
        <w:rPr>
          <w:w w:val="110"/>
          <w:sz w:val="19"/>
        </w:rPr>
        <w:t>of</w:t>
      </w:r>
      <w:r>
        <w:rPr>
          <w:spacing w:val="-6"/>
          <w:w w:val="110"/>
          <w:sz w:val="19"/>
        </w:rPr>
        <w:t xml:space="preserve"> </w:t>
      </w:r>
      <w:r>
        <w:rPr>
          <w:w w:val="110"/>
          <w:sz w:val="19"/>
        </w:rPr>
        <w:t>the</w:t>
      </w:r>
      <w:r>
        <w:rPr>
          <w:spacing w:val="-4"/>
          <w:w w:val="110"/>
          <w:sz w:val="19"/>
        </w:rPr>
        <w:t xml:space="preserve"> </w:t>
      </w:r>
      <w:r>
        <w:rPr>
          <w:w w:val="110"/>
          <w:sz w:val="19"/>
        </w:rPr>
        <w:t>Act</w:t>
      </w:r>
      <w:r>
        <w:rPr>
          <w:spacing w:val="-6"/>
          <w:w w:val="110"/>
          <w:sz w:val="19"/>
        </w:rPr>
        <w:t xml:space="preserve"> </w:t>
      </w:r>
      <w:r>
        <w:rPr>
          <w:w w:val="110"/>
          <w:sz w:val="19"/>
        </w:rPr>
        <w:t>for</w:t>
      </w:r>
      <w:r>
        <w:rPr>
          <w:spacing w:val="-6"/>
          <w:w w:val="110"/>
          <w:sz w:val="19"/>
        </w:rPr>
        <w:t xml:space="preserve"> </w:t>
      </w:r>
      <w:r>
        <w:rPr>
          <w:w w:val="110"/>
          <w:sz w:val="19"/>
        </w:rPr>
        <w:t>approval</w:t>
      </w:r>
      <w:r>
        <w:rPr>
          <w:spacing w:val="-6"/>
          <w:w w:val="110"/>
          <w:sz w:val="19"/>
        </w:rPr>
        <w:t xml:space="preserve"> </w:t>
      </w:r>
      <w:r>
        <w:rPr>
          <w:w w:val="110"/>
          <w:sz w:val="19"/>
        </w:rPr>
        <w:t>of</w:t>
      </w:r>
      <w:r>
        <w:rPr>
          <w:spacing w:val="-6"/>
          <w:w w:val="110"/>
          <w:sz w:val="19"/>
        </w:rPr>
        <w:t xml:space="preserve"> </w:t>
      </w:r>
      <w:r>
        <w:rPr>
          <w:w w:val="110"/>
          <w:sz w:val="19"/>
        </w:rPr>
        <w:t>lease</w:t>
      </w:r>
      <w:r>
        <w:rPr>
          <w:spacing w:val="-6"/>
          <w:w w:val="110"/>
          <w:sz w:val="19"/>
        </w:rPr>
        <w:t xml:space="preserve"> </w:t>
      </w:r>
      <w:r>
        <w:rPr>
          <w:w w:val="110"/>
          <w:sz w:val="19"/>
        </w:rPr>
        <w:t>of gaming machine entitlements</w:t>
      </w:r>
    </w:p>
    <w:p w:rsidR="00670769" w:rsidRDefault="00190BF8">
      <w:pPr>
        <w:spacing w:before="180" w:line="292" w:lineRule="auto"/>
        <w:ind w:left="936"/>
        <w:rPr>
          <w:sz w:val="19"/>
        </w:rPr>
      </w:pPr>
      <w:r>
        <w:rPr>
          <w:w w:val="110"/>
          <w:sz w:val="19"/>
        </w:rPr>
        <w:t>Application</w:t>
      </w:r>
      <w:r>
        <w:rPr>
          <w:spacing w:val="-3"/>
          <w:w w:val="110"/>
          <w:sz w:val="19"/>
        </w:rPr>
        <w:t xml:space="preserve"> </w:t>
      </w:r>
      <w:r>
        <w:rPr>
          <w:w w:val="110"/>
          <w:sz w:val="19"/>
        </w:rPr>
        <w:t>under</w:t>
      </w:r>
      <w:r>
        <w:rPr>
          <w:spacing w:val="-1"/>
          <w:w w:val="110"/>
          <w:sz w:val="19"/>
        </w:rPr>
        <w:t xml:space="preserve"> </w:t>
      </w:r>
      <w:r>
        <w:rPr>
          <w:w w:val="110"/>
          <w:sz w:val="19"/>
        </w:rPr>
        <w:t>section</w:t>
      </w:r>
      <w:r>
        <w:rPr>
          <w:spacing w:val="-3"/>
          <w:w w:val="110"/>
          <w:sz w:val="19"/>
        </w:rPr>
        <w:t xml:space="preserve"> </w:t>
      </w:r>
      <w:r>
        <w:rPr>
          <w:w w:val="110"/>
          <w:sz w:val="19"/>
        </w:rPr>
        <w:t>34</w:t>
      </w:r>
      <w:r>
        <w:rPr>
          <w:spacing w:val="-3"/>
          <w:w w:val="110"/>
          <w:sz w:val="19"/>
        </w:rPr>
        <w:t xml:space="preserve"> </w:t>
      </w:r>
      <w:r>
        <w:rPr>
          <w:w w:val="110"/>
          <w:sz w:val="19"/>
        </w:rPr>
        <w:t>of</w:t>
      </w:r>
      <w:r>
        <w:rPr>
          <w:spacing w:val="-3"/>
          <w:w w:val="110"/>
          <w:sz w:val="19"/>
        </w:rPr>
        <w:t xml:space="preserve"> </w:t>
      </w:r>
      <w:r>
        <w:rPr>
          <w:w w:val="110"/>
          <w:sz w:val="19"/>
        </w:rPr>
        <w:t>the</w:t>
      </w:r>
      <w:r>
        <w:rPr>
          <w:spacing w:val="-3"/>
          <w:w w:val="110"/>
          <w:sz w:val="19"/>
        </w:rPr>
        <w:t xml:space="preserve"> </w:t>
      </w:r>
      <w:r>
        <w:rPr>
          <w:w w:val="110"/>
          <w:sz w:val="19"/>
        </w:rPr>
        <w:t>Act</w:t>
      </w:r>
      <w:r>
        <w:rPr>
          <w:spacing w:val="-3"/>
          <w:w w:val="110"/>
          <w:sz w:val="19"/>
        </w:rPr>
        <w:t xml:space="preserve"> </w:t>
      </w:r>
      <w:r>
        <w:rPr>
          <w:w w:val="110"/>
          <w:sz w:val="19"/>
        </w:rPr>
        <w:t>for</w:t>
      </w:r>
      <w:r>
        <w:rPr>
          <w:spacing w:val="-3"/>
          <w:w w:val="110"/>
          <w:sz w:val="19"/>
        </w:rPr>
        <w:t xml:space="preserve"> </w:t>
      </w:r>
      <w:r>
        <w:rPr>
          <w:w w:val="110"/>
          <w:sz w:val="19"/>
        </w:rPr>
        <w:t>increase</w:t>
      </w:r>
      <w:r>
        <w:rPr>
          <w:spacing w:val="-3"/>
          <w:w w:val="110"/>
          <w:sz w:val="19"/>
        </w:rPr>
        <w:t xml:space="preserve"> </w:t>
      </w:r>
      <w:r>
        <w:rPr>
          <w:w w:val="110"/>
          <w:sz w:val="19"/>
        </w:rPr>
        <w:t>of</w:t>
      </w:r>
      <w:r>
        <w:rPr>
          <w:spacing w:val="-3"/>
          <w:w w:val="110"/>
          <w:sz w:val="19"/>
        </w:rPr>
        <w:t xml:space="preserve"> </w:t>
      </w:r>
      <w:r>
        <w:rPr>
          <w:w w:val="110"/>
          <w:sz w:val="19"/>
        </w:rPr>
        <w:t>gaming machine threshold</w:t>
      </w:r>
    </w:p>
    <w:p w:rsidR="00670769" w:rsidRDefault="00190BF8">
      <w:pPr>
        <w:spacing w:before="179" w:line="292" w:lineRule="auto"/>
        <w:ind w:left="936"/>
        <w:rPr>
          <w:sz w:val="19"/>
        </w:rPr>
      </w:pPr>
      <w:r>
        <w:rPr>
          <w:w w:val="110"/>
          <w:sz w:val="19"/>
        </w:rPr>
        <w:t>Application</w:t>
      </w:r>
      <w:r>
        <w:rPr>
          <w:spacing w:val="-5"/>
          <w:w w:val="110"/>
          <w:sz w:val="19"/>
        </w:rPr>
        <w:t xml:space="preserve"> </w:t>
      </w:r>
      <w:r>
        <w:rPr>
          <w:w w:val="110"/>
          <w:sz w:val="19"/>
        </w:rPr>
        <w:t>under</w:t>
      </w:r>
      <w:r>
        <w:rPr>
          <w:spacing w:val="-3"/>
          <w:w w:val="110"/>
          <w:sz w:val="19"/>
        </w:rPr>
        <w:t xml:space="preserve"> </w:t>
      </w:r>
      <w:r>
        <w:rPr>
          <w:w w:val="110"/>
          <w:sz w:val="19"/>
        </w:rPr>
        <w:t>section</w:t>
      </w:r>
      <w:r>
        <w:rPr>
          <w:spacing w:val="-5"/>
          <w:w w:val="110"/>
          <w:sz w:val="19"/>
        </w:rPr>
        <w:t xml:space="preserve"> </w:t>
      </w:r>
      <w:r>
        <w:rPr>
          <w:w w:val="110"/>
          <w:sz w:val="19"/>
        </w:rPr>
        <w:t>40</w:t>
      </w:r>
      <w:r>
        <w:rPr>
          <w:spacing w:val="-5"/>
          <w:w w:val="110"/>
          <w:sz w:val="19"/>
        </w:rPr>
        <w:t xml:space="preserve"> </w:t>
      </w:r>
      <w:r>
        <w:rPr>
          <w:w w:val="110"/>
          <w:sz w:val="19"/>
        </w:rPr>
        <w:t>or</w:t>
      </w:r>
      <w:r>
        <w:rPr>
          <w:spacing w:val="-5"/>
          <w:w w:val="110"/>
          <w:sz w:val="19"/>
        </w:rPr>
        <w:t xml:space="preserve"> </w:t>
      </w:r>
      <w:r>
        <w:rPr>
          <w:w w:val="110"/>
          <w:sz w:val="19"/>
        </w:rPr>
        <w:t>40A</w:t>
      </w:r>
      <w:r>
        <w:rPr>
          <w:spacing w:val="-5"/>
          <w:w w:val="110"/>
          <w:sz w:val="19"/>
        </w:rPr>
        <w:t xml:space="preserve"> </w:t>
      </w:r>
      <w:r>
        <w:rPr>
          <w:w w:val="110"/>
          <w:sz w:val="19"/>
        </w:rPr>
        <w:t>of</w:t>
      </w:r>
      <w:r>
        <w:rPr>
          <w:spacing w:val="-3"/>
          <w:w w:val="110"/>
          <w:sz w:val="19"/>
        </w:rPr>
        <w:t xml:space="preserve"> </w:t>
      </w:r>
      <w:r>
        <w:rPr>
          <w:w w:val="110"/>
          <w:sz w:val="19"/>
        </w:rPr>
        <w:t>the</w:t>
      </w:r>
      <w:r>
        <w:rPr>
          <w:spacing w:val="-5"/>
          <w:w w:val="110"/>
          <w:sz w:val="19"/>
        </w:rPr>
        <w:t xml:space="preserve"> </w:t>
      </w:r>
      <w:r>
        <w:rPr>
          <w:w w:val="110"/>
          <w:sz w:val="19"/>
        </w:rPr>
        <w:t>Act</w:t>
      </w:r>
      <w:r>
        <w:rPr>
          <w:spacing w:val="-5"/>
          <w:w w:val="110"/>
          <w:sz w:val="19"/>
        </w:rPr>
        <w:t xml:space="preserve"> </w:t>
      </w:r>
      <w:r>
        <w:rPr>
          <w:w w:val="110"/>
          <w:sz w:val="19"/>
        </w:rPr>
        <w:t>for</w:t>
      </w:r>
      <w:r>
        <w:rPr>
          <w:spacing w:val="-5"/>
          <w:w w:val="110"/>
          <w:sz w:val="19"/>
        </w:rPr>
        <w:t xml:space="preserve"> </w:t>
      </w:r>
      <w:r>
        <w:rPr>
          <w:w w:val="110"/>
          <w:sz w:val="19"/>
        </w:rPr>
        <w:t>approval</w:t>
      </w:r>
      <w:r>
        <w:rPr>
          <w:spacing w:val="-5"/>
          <w:w w:val="110"/>
          <w:sz w:val="19"/>
        </w:rPr>
        <w:t xml:space="preserve"> </w:t>
      </w:r>
      <w:r>
        <w:rPr>
          <w:w w:val="110"/>
          <w:sz w:val="19"/>
        </w:rPr>
        <w:t>of certain shutdown periods on weekends and public holidays</w:t>
      </w:r>
    </w:p>
    <w:p w:rsidR="00670769" w:rsidRDefault="00190BF8">
      <w:pPr>
        <w:pStyle w:val="BodyText"/>
        <w:spacing w:before="10"/>
        <w:rPr>
          <w:sz w:val="19"/>
        </w:rPr>
      </w:pPr>
      <w:r>
        <w:br w:type="column"/>
      </w:r>
    </w:p>
    <w:p w:rsidR="00670769" w:rsidRDefault="00190BF8">
      <w:pPr>
        <w:spacing w:before="1"/>
        <w:ind w:left="198"/>
        <w:rPr>
          <w:sz w:val="19"/>
        </w:rPr>
      </w:pPr>
      <w:r>
        <w:rPr>
          <w:spacing w:val="-5"/>
          <w:w w:val="110"/>
          <w:sz w:val="19"/>
        </w:rPr>
        <w:t>2.5</w:t>
      </w:r>
    </w:p>
    <w:p w:rsidR="00670769" w:rsidRDefault="00670769">
      <w:pPr>
        <w:pStyle w:val="BodyText"/>
        <w:rPr>
          <w:sz w:val="19"/>
        </w:rPr>
      </w:pPr>
    </w:p>
    <w:p w:rsidR="00670769" w:rsidRDefault="00670769">
      <w:pPr>
        <w:pStyle w:val="BodyText"/>
        <w:spacing w:before="55"/>
        <w:rPr>
          <w:sz w:val="19"/>
        </w:rPr>
      </w:pPr>
    </w:p>
    <w:p w:rsidR="00670769" w:rsidRDefault="00190BF8">
      <w:pPr>
        <w:ind w:left="198"/>
        <w:rPr>
          <w:sz w:val="19"/>
        </w:rPr>
      </w:pPr>
      <w:r>
        <w:rPr>
          <w:spacing w:val="-5"/>
          <w:w w:val="110"/>
          <w:sz w:val="19"/>
        </w:rPr>
        <w:t>2.5</w:t>
      </w:r>
    </w:p>
    <w:p w:rsidR="00670769" w:rsidRDefault="00670769">
      <w:pPr>
        <w:pStyle w:val="BodyText"/>
        <w:rPr>
          <w:sz w:val="19"/>
        </w:rPr>
      </w:pPr>
    </w:p>
    <w:p w:rsidR="00670769" w:rsidRDefault="00670769">
      <w:pPr>
        <w:pStyle w:val="BodyText"/>
        <w:spacing w:before="56"/>
        <w:rPr>
          <w:sz w:val="19"/>
        </w:rPr>
      </w:pPr>
    </w:p>
    <w:p w:rsidR="00670769" w:rsidRDefault="00190BF8">
      <w:pPr>
        <w:ind w:left="198"/>
        <w:rPr>
          <w:sz w:val="19"/>
        </w:rPr>
      </w:pPr>
      <w:r>
        <w:rPr>
          <w:spacing w:val="-5"/>
          <w:w w:val="110"/>
          <w:sz w:val="19"/>
        </w:rPr>
        <w:t>5.5</w:t>
      </w:r>
    </w:p>
    <w:p w:rsidR="00670769" w:rsidRDefault="00670769">
      <w:pPr>
        <w:pStyle w:val="BodyText"/>
        <w:rPr>
          <w:sz w:val="19"/>
        </w:rPr>
      </w:pPr>
    </w:p>
    <w:p w:rsidR="00670769" w:rsidRDefault="00670769">
      <w:pPr>
        <w:pStyle w:val="BodyText"/>
        <w:spacing w:before="56"/>
        <w:rPr>
          <w:sz w:val="19"/>
        </w:rPr>
      </w:pPr>
    </w:p>
    <w:p w:rsidR="00670769" w:rsidRDefault="00190BF8">
      <w:pPr>
        <w:ind w:left="198"/>
        <w:rPr>
          <w:sz w:val="19"/>
        </w:rPr>
      </w:pPr>
      <w:r>
        <w:rPr>
          <w:spacing w:val="-5"/>
          <w:w w:val="110"/>
          <w:sz w:val="19"/>
        </w:rPr>
        <w:t>5.5</w:t>
      </w:r>
    </w:p>
    <w:p w:rsidR="00670769" w:rsidRDefault="00670769">
      <w:pPr>
        <w:rPr>
          <w:sz w:val="19"/>
        </w:rPr>
        <w:sectPr w:rsidR="00670769">
          <w:type w:val="continuous"/>
          <w:pgSz w:w="11910" w:h="16840"/>
          <w:pgMar w:top="1920" w:right="850" w:bottom="1340" w:left="850" w:header="1288" w:footer="1147" w:gutter="0"/>
          <w:cols w:num="2" w:space="720" w:equalWidth="0">
            <w:col w:w="7118" w:space="40"/>
            <w:col w:w="3052"/>
          </w:cols>
        </w:sectPr>
      </w:pPr>
    </w:p>
    <w:p w:rsidR="00670769" w:rsidRDefault="00190BF8">
      <w:pPr>
        <w:tabs>
          <w:tab w:val="right" w:pos="7595"/>
        </w:tabs>
        <w:spacing w:before="179"/>
        <w:ind w:left="936"/>
        <w:rPr>
          <w:sz w:val="19"/>
        </w:rPr>
      </w:pPr>
      <w:r>
        <w:rPr>
          <w:w w:val="110"/>
          <w:sz w:val="19"/>
        </w:rPr>
        <w:lastRenderedPageBreak/>
        <w:t>Application</w:t>
      </w:r>
      <w:r>
        <w:rPr>
          <w:spacing w:val="-9"/>
          <w:w w:val="110"/>
          <w:sz w:val="19"/>
        </w:rPr>
        <w:t xml:space="preserve"> </w:t>
      </w:r>
      <w:r>
        <w:rPr>
          <w:w w:val="110"/>
          <w:sz w:val="19"/>
        </w:rPr>
        <w:t>under</w:t>
      </w:r>
      <w:r>
        <w:rPr>
          <w:spacing w:val="-7"/>
          <w:w w:val="110"/>
          <w:sz w:val="19"/>
        </w:rPr>
        <w:t xml:space="preserve"> </w:t>
      </w:r>
      <w:r>
        <w:rPr>
          <w:w w:val="110"/>
          <w:sz w:val="19"/>
        </w:rPr>
        <w:t>section</w:t>
      </w:r>
      <w:r>
        <w:rPr>
          <w:spacing w:val="-9"/>
          <w:w w:val="110"/>
          <w:sz w:val="19"/>
        </w:rPr>
        <w:t xml:space="preserve"> </w:t>
      </w:r>
      <w:r>
        <w:rPr>
          <w:w w:val="110"/>
          <w:sz w:val="19"/>
        </w:rPr>
        <w:t>88</w:t>
      </w:r>
      <w:r>
        <w:rPr>
          <w:spacing w:val="-9"/>
          <w:w w:val="110"/>
          <w:sz w:val="19"/>
        </w:rPr>
        <w:t xml:space="preserve"> </w:t>
      </w:r>
      <w:r>
        <w:rPr>
          <w:w w:val="110"/>
          <w:sz w:val="19"/>
        </w:rPr>
        <w:t>of</w:t>
      </w:r>
      <w:r>
        <w:rPr>
          <w:spacing w:val="-8"/>
          <w:w w:val="110"/>
          <w:sz w:val="19"/>
        </w:rPr>
        <w:t xml:space="preserve"> </w:t>
      </w:r>
      <w:r>
        <w:rPr>
          <w:w w:val="110"/>
          <w:sz w:val="19"/>
        </w:rPr>
        <w:t>the</w:t>
      </w:r>
      <w:r>
        <w:rPr>
          <w:spacing w:val="-9"/>
          <w:w w:val="110"/>
          <w:sz w:val="19"/>
        </w:rPr>
        <w:t xml:space="preserve"> </w:t>
      </w:r>
      <w:r>
        <w:rPr>
          <w:w w:val="110"/>
          <w:sz w:val="19"/>
        </w:rPr>
        <w:t>Act</w:t>
      </w:r>
      <w:r>
        <w:rPr>
          <w:spacing w:val="-9"/>
          <w:w w:val="110"/>
          <w:sz w:val="19"/>
        </w:rPr>
        <w:t xml:space="preserve"> </w:t>
      </w:r>
      <w:r>
        <w:rPr>
          <w:w w:val="110"/>
          <w:sz w:val="19"/>
        </w:rPr>
        <w:t>for</w:t>
      </w:r>
      <w:r>
        <w:rPr>
          <w:spacing w:val="-8"/>
          <w:w w:val="110"/>
          <w:sz w:val="19"/>
        </w:rPr>
        <w:t xml:space="preserve"> </w:t>
      </w:r>
      <w:r>
        <w:rPr>
          <w:w w:val="110"/>
          <w:sz w:val="19"/>
        </w:rPr>
        <w:t>dealer’s</w:t>
      </w:r>
      <w:r>
        <w:rPr>
          <w:spacing w:val="-9"/>
          <w:w w:val="110"/>
          <w:sz w:val="19"/>
        </w:rPr>
        <w:t xml:space="preserve"> </w:t>
      </w:r>
      <w:r>
        <w:rPr>
          <w:spacing w:val="-2"/>
          <w:w w:val="110"/>
          <w:sz w:val="19"/>
        </w:rPr>
        <w:t>licence</w:t>
      </w:r>
      <w:r>
        <w:rPr>
          <w:rFonts w:ascii="Times New Roman" w:hAnsi="Times New Roman"/>
          <w:sz w:val="19"/>
        </w:rPr>
        <w:tab/>
      </w:r>
      <w:r>
        <w:rPr>
          <w:spacing w:val="-5"/>
          <w:w w:val="110"/>
          <w:sz w:val="19"/>
        </w:rPr>
        <w:t>10</w:t>
      </w:r>
    </w:p>
    <w:p w:rsidR="00670769" w:rsidRDefault="00670769">
      <w:pPr>
        <w:rPr>
          <w:sz w:val="19"/>
        </w:rPr>
        <w:sectPr w:rsidR="00670769">
          <w:type w:val="continuous"/>
          <w:pgSz w:w="11910" w:h="16840"/>
          <w:pgMar w:top="1920" w:right="850" w:bottom="1340" w:left="850" w:header="1288" w:footer="1147" w:gutter="0"/>
          <w:cols w:space="720"/>
        </w:sectPr>
      </w:pPr>
    </w:p>
    <w:p w:rsidR="00670769" w:rsidRDefault="00190BF8">
      <w:pPr>
        <w:tabs>
          <w:tab w:val="right" w:pos="7476"/>
        </w:tabs>
        <w:spacing w:before="217" w:line="184" w:lineRule="auto"/>
        <w:ind w:left="936" w:right="2727"/>
        <w:rPr>
          <w:position w:val="13"/>
          <w:sz w:val="19"/>
        </w:rPr>
      </w:pPr>
      <w:r>
        <w:rPr>
          <w:w w:val="110"/>
          <w:sz w:val="19"/>
        </w:rPr>
        <w:lastRenderedPageBreak/>
        <w:t>Application under section 88 of the Act for seller’s licence, technician’s licence or testing facility licence</w:t>
      </w:r>
      <w:r>
        <w:rPr>
          <w:rFonts w:ascii="Times New Roman" w:hAnsi="Times New Roman"/>
          <w:sz w:val="19"/>
        </w:rPr>
        <w:tab/>
      </w:r>
      <w:r>
        <w:rPr>
          <w:spacing w:val="-10"/>
          <w:w w:val="110"/>
          <w:position w:val="13"/>
          <w:sz w:val="19"/>
        </w:rPr>
        <w:t>1</w:t>
      </w:r>
    </w:p>
    <w:p w:rsidR="00670769" w:rsidRDefault="00190BF8">
      <w:pPr>
        <w:tabs>
          <w:tab w:val="right" w:pos="7715"/>
        </w:tabs>
        <w:spacing w:before="207"/>
        <w:ind w:left="936"/>
        <w:rPr>
          <w:sz w:val="19"/>
        </w:rPr>
      </w:pPr>
      <w:r>
        <w:rPr>
          <w:w w:val="110"/>
          <w:sz w:val="19"/>
        </w:rPr>
        <w:t>Granting</w:t>
      </w:r>
      <w:r>
        <w:rPr>
          <w:spacing w:val="-6"/>
          <w:w w:val="110"/>
          <w:sz w:val="19"/>
        </w:rPr>
        <w:t xml:space="preserve"> </w:t>
      </w:r>
      <w:r>
        <w:rPr>
          <w:w w:val="110"/>
          <w:sz w:val="19"/>
        </w:rPr>
        <w:t>of</w:t>
      </w:r>
      <w:r>
        <w:rPr>
          <w:spacing w:val="-6"/>
          <w:w w:val="110"/>
          <w:sz w:val="19"/>
        </w:rPr>
        <w:t xml:space="preserve"> </w:t>
      </w:r>
      <w:r>
        <w:rPr>
          <w:w w:val="110"/>
          <w:sz w:val="19"/>
        </w:rPr>
        <w:t>dealer’s</w:t>
      </w:r>
      <w:r>
        <w:rPr>
          <w:spacing w:val="-4"/>
          <w:w w:val="110"/>
          <w:sz w:val="19"/>
        </w:rPr>
        <w:t xml:space="preserve"> </w:t>
      </w:r>
      <w:r>
        <w:rPr>
          <w:w w:val="110"/>
          <w:sz w:val="19"/>
        </w:rPr>
        <w:t>licence</w:t>
      </w:r>
      <w:r>
        <w:rPr>
          <w:spacing w:val="-6"/>
          <w:w w:val="110"/>
          <w:sz w:val="19"/>
        </w:rPr>
        <w:t xml:space="preserve"> </w:t>
      </w:r>
      <w:r>
        <w:rPr>
          <w:w w:val="110"/>
          <w:sz w:val="19"/>
        </w:rPr>
        <w:t>under</w:t>
      </w:r>
      <w:r>
        <w:rPr>
          <w:spacing w:val="-6"/>
          <w:w w:val="110"/>
          <w:sz w:val="19"/>
        </w:rPr>
        <w:t xml:space="preserve"> </w:t>
      </w:r>
      <w:r>
        <w:rPr>
          <w:w w:val="110"/>
          <w:sz w:val="19"/>
        </w:rPr>
        <w:t>section</w:t>
      </w:r>
      <w:r>
        <w:rPr>
          <w:spacing w:val="-4"/>
          <w:w w:val="110"/>
          <w:sz w:val="19"/>
        </w:rPr>
        <w:t xml:space="preserve"> </w:t>
      </w:r>
      <w:r>
        <w:rPr>
          <w:w w:val="110"/>
          <w:sz w:val="19"/>
        </w:rPr>
        <w:t>101</w:t>
      </w:r>
      <w:r>
        <w:rPr>
          <w:spacing w:val="-6"/>
          <w:w w:val="110"/>
          <w:sz w:val="19"/>
        </w:rPr>
        <w:t xml:space="preserve"> </w:t>
      </w:r>
      <w:r>
        <w:rPr>
          <w:w w:val="110"/>
          <w:sz w:val="19"/>
        </w:rPr>
        <w:t>of</w:t>
      </w:r>
      <w:r>
        <w:rPr>
          <w:spacing w:val="-6"/>
          <w:w w:val="110"/>
          <w:sz w:val="19"/>
        </w:rPr>
        <w:t xml:space="preserve"> </w:t>
      </w:r>
      <w:r>
        <w:rPr>
          <w:w w:val="110"/>
          <w:sz w:val="19"/>
        </w:rPr>
        <w:t>the</w:t>
      </w:r>
      <w:r>
        <w:rPr>
          <w:spacing w:val="-6"/>
          <w:w w:val="110"/>
          <w:sz w:val="19"/>
        </w:rPr>
        <w:t xml:space="preserve"> </w:t>
      </w:r>
      <w:r>
        <w:rPr>
          <w:spacing w:val="-5"/>
          <w:w w:val="110"/>
          <w:sz w:val="19"/>
        </w:rPr>
        <w:t>Act</w:t>
      </w:r>
      <w:r>
        <w:rPr>
          <w:rFonts w:ascii="Times New Roman" w:hAnsi="Times New Roman"/>
          <w:sz w:val="19"/>
        </w:rPr>
        <w:tab/>
      </w:r>
      <w:r>
        <w:rPr>
          <w:spacing w:val="-5"/>
          <w:w w:val="110"/>
          <w:sz w:val="19"/>
        </w:rPr>
        <w:t>100</w:t>
      </w:r>
    </w:p>
    <w:p w:rsidR="00670769" w:rsidRDefault="00190BF8">
      <w:pPr>
        <w:tabs>
          <w:tab w:val="right" w:pos="7476"/>
        </w:tabs>
        <w:spacing w:before="228"/>
        <w:ind w:left="936"/>
        <w:rPr>
          <w:sz w:val="19"/>
        </w:rPr>
      </w:pPr>
      <w:r>
        <w:rPr>
          <w:w w:val="110"/>
          <w:sz w:val="19"/>
        </w:rPr>
        <w:t>Granting</w:t>
      </w:r>
      <w:r>
        <w:rPr>
          <w:spacing w:val="-7"/>
          <w:w w:val="110"/>
          <w:sz w:val="19"/>
        </w:rPr>
        <w:t xml:space="preserve"> </w:t>
      </w:r>
      <w:r>
        <w:rPr>
          <w:w w:val="110"/>
          <w:sz w:val="19"/>
        </w:rPr>
        <w:t>of</w:t>
      </w:r>
      <w:r>
        <w:rPr>
          <w:spacing w:val="-7"/>
          <w:w w:val="110"/>
          <w:sz w:val="19"/>
        </w:rPr>
        <w:t xml:space="preserve"> </w:t>
      </w:r>
      <w:r>
        <w:rPr>
          <w:w w:val="110"/>
          <w:sz w:val="19"/>
        </w:rPr>
        <w:t>seller’s</w:t>
      </w:r>
      <w:r>
        <w:rPr>
          <w:spacing w:val="-4"/>
          <w:w w:val="110"/>
          <w:sz w:val="19"/>
        </w:rPr>
        <w:t xml:space="preserve"> </w:t>
      </w:r>
      <w:r>
        <w:rPr>
          <w:w w:val="110"/>
          <w:sz w:val="19"/>
        </w:rPr>
        <w:t>licence</w:t>
      </w:r>
      <w:r>
        <w:rPr>
          <w:spacing w:val="-7"/>
          <w:w w:val="110"/>
          <w:sz w:val="19"/>
        </w:rPr>
        <w:t xml:space="preserve"> </w:t>
      </w:r>
      <w:r>
        <w:rPr>
          <w:w w:val="110"/>
          <w:sz w:val="19"/>
        </w:rPr>
        <w:t>under</w:t>
      </w:r>
      <w:r>
        <w:rPr>
          <w:spacing w:val="-6"/>
          <w:w w:val="110"/>
          <w:sz w:val="19"/>
        </w:rPr>
        <w:t xml:space="preserve"> </w:t>
      </w:r>
      <w:r>
        <w:rPr>
          <w:w w:val="110"/>
          <w:sz w:val="19"/>
        </w:rPr>
        <w:t>section</w:t>
      </w:r>
      <w:r>
        <w:rPr>
          <w:spacing w:val="-5"/>
          <w:w w:val="110"/>
          <w:sz w:val="19"/>
        </w:rPr>
        <w:t xml:space="preserve"> </w:t>
      </w:r>
      <w:r>
        <w:rPr>
          <w:w w:val="110"/>
          <w:sz w:val="19"/>
        </w:rPr>
        <w:t>101</w:t>
      </w:r>
      <w:r>
        <w:rPr>
          <w:spacing w:val="-6"/>
          <w:w w:val="110"/>
          <w:sz w:val="19"/>
        </w:rPr>
        <w:t xml:space="preserve"> </w:t>
      </w:r>
      <w:r>
        <w:rPr>
          <w:w w:val="110"/>
          <w:sz w:val="19"/>
        </w:rPr>
        <w:t>of</w:t>
      </w:r>
      <w:r>
        <w:rPr>
          <w:spacing w:val="-7"/>
          <w:w w:val="110"/>
          <w:sz w:val="19"/>
        </w:rPr>
        <w:t xml:space="preserve"> </w:t>
      </w:r>
      <w:r>
        <w:rPr>
          <w:w w:val="110"/>
          <w:sz w:val="19"/>
        </w:rPr>
        <w:t>the</w:t>
      </w:r>
      <w:r>
        <w:rPr>
          <w:spacing w:val="-6"/>
          <w:w w:val="110"/>
          <w:sz w:val="19"/>
        </w:rPr>
        <w:t xml:space="preserve"> </w:t>
      </w:r>
      <w:r>
        <w:rPr>
          <w:spacing w:val="-5"/>
          <w:w w:val="110"/>
          <w:sz w:val="19"/>
        </w:rPr>
        <w:t>Act</w:t>
      </w:r>
      <w:r>
        <w:rPr>
          <w:rFonts w:ascii="Times New Roman" w:hAnsi="Times New Roman"/>
          <w:sz w:val="19"/>
        </w:rPr>
        <w:tab/>
      </w:r>
      <w:r>
        <w:rPr>
          <w:spacing w:val="-10"/>
          <w:w w:val="110"/>
          <w:sz w:val="19"/>
        </w:rPr>
        <w:t>5</w:t>
      </w:r>
    </w:p>
    <w:p w:rsidR="00670769" w:rsidRDefault="00190BF8">
      <w:pPr>
        <w:tabs>
          <w:tab w:val="right" w:pos="7476"/>
        </w:tabs>
        <w:spacing w:before="228"/>
        <w:ind w:left="936"/>
        <w:rPr>
          <w:sz w:val="19"/>
        </w:rPr>
      </w:pPr>
      <w:r>
        <w:rPr>
          <w:w w:val="110"/>
          <w:sz w:val="19"/>
        </w:rPr>
        <w:t>Granting</w:t>
      </w:r>
      <w:r>
        <w:rPr>
          <w:spacing w:val="-7"/>
          <w:w w:val="110"/>
          <w:sz w:val="19"/>
        </w:rPr>
        <w:t xml:space="preserve"> </w:t>
      </w:r>
      <w:r>
        <w:rPr>
          <w:w w:val="110"/>
          <w:sz w:val="19"/>
        </w:rPr>
        <w:t>of</w:t>
      </w:r>
      <w:r>
        <w:rPr>
          <w:spacing w:val="-7"/>
          <w:w w:val="110"/>
          <w:sz w:val="19"/>
        </w:rPr>
        <w:t xml:space="preserve"> </w:t>
      </w:r>
      <w:r>
        <w:rPr>
          <w:w w:val="110"/>
          <w:sz w:val="19"/>
        </w:rPr>
        <w:t>technician’s</w:t>
      </w:r>
      <w:r>
        <w:rPr>
          <w:spacing w:val="-4"/>
          <w:w w:val="110"/>
          <w:sz w:val="19"/>
        </w:rPr>
        <w:t xml:space="preserve"> </w:t>
      </w:r>
      <w:r>
        <w:rPr>
          <w:w w:val="110"/>
          <w:sz w:val="19"/>
        </w:rPr>
        <w:t>licence</w:t>
      </w:r>
      <w:r>
        <w:rPr>
          <w:spacing w:val="-7"/>
          <w:w w:val="110"/>
          <w:sz w:val="19"/>
        </w:rPr>
        <w:t xml:space="preserve"> </w:t>
      </w:r>
      <w:r>
        <w:rPr>
          <w:w w:val="110"/>
          <w:sz w:val="19"/>
        </w:rPr>
        <w:t>under</w:t>
      </w:r>
      <w:r>
        <w:rPr>
          <w:spacing w:val="-6"/>
          <w:w w:val="110"/>
          <w:sz w:val="19"/>
        </w:rPr>
        <w:t xml:space="preserve"> </w:t>
      </w:r>
      <w:r>
        <w:rPr>
          <w:w w:val="110"/>
          <w:sz w:val="19"/>
        </w:rPr>
        <w:t>section</w:t>
      </w:r>
      <w:r>
        <w:rPr>
          <w:spacing w:val="-5"/>
          <w:w w:val="110"/>
          <w:sz w:val="19"/>
        </w:rPr>
        <w:t xml:space="preserve"> </w:t>
      </w:r>
      <w:r>
        <w:rPr>
          <w:w w:val="110"/>
          <w:sz w:val="19"/>
        </w:rPr>
        <w:t>101</w:t>
      </w:r>
      <w:r>
        <w:rPr>
          <w:spacing w:val="-7"/>
          <w:w w:val="110"/>
          <w:sz w:val="19"/>
        </w:rPr>
        <w:t xml:space="preserve"> </w:t>
      </w:r>
      <w:r>
        <w:rPr>
          <w:w w:val="110"/>
          <w:sz w:val="19"/>
        </w:rPr>
        <w:t>of</w:t>
      </w:r>
      <w:r>
        <w:rPr>
          <w:spacing w:val="-7"/>
          <w:w w:val="110"/>
          <w:sz w:val="19"/>
        </w:rPr>
        <w:t xml:space="preserve"> </w:t>
      </w:r>
      <w:r>
        <w:rPr>
          <w:w w:val="110"/>
          <w:sz w:val="19"/>
        </w:rPr>
        <w:t>the</w:t>
      </w:r>
      <w:r>
        <w:rPr>
          <w:spacing w:val="-6"/>
          <w:w w:val="110"/>
          <w:sz w:val="19"/>
        </w:rPr>
        <w:t xml:space="preserve"> </w:t>
      </w:r>
      <w:r>
        <w:rPr>
          <w:spacing w:val="-5"/>
          <w:w w:val="110"/>
          <w:sz w:val="19"/>
        </w:rPr>
        <w:t>Act</w:t>
      </w:r>
      <w:r>
        <w:rPr>
          <w:rFonts w:ascii="Times New Roman" w:hAnsi="Times New Roman"/>
          <w:sz w:val="19"/>
        </w:rPr>
        <w:tab/>
      </w:r>
      <w:r>
        <w:rPr>
          <w:spacing w:val="-10"/>
          <w:w w:val="110"/>
          <w:sz w:val="19"/>
        </w:rPr>
        <w:t>2</w:t>
      </w:r>
    </w:p>
    <w:p w:rsidR="00670769" w:rsidRDefault="00190BF8">
      <w:pPr>
        <w:tabs>
          <w:tab w:val="right" w:pos="7595"/>
        </w:tabs>
        <w:spacing w:before="228"/>
        <w:ind w:left="936"/>
        <w:rPr>
          <w:sz w:val="19"/>
        </w:rPr>
      </w:pPr>
      <w:r>
        <w:rPr>
          <w:w w:val="110"/>
          <w:sz w:val="19"/>
        </w:rPr>
        <w:t>Granting</w:t>
      </w:r>
      <w:r>
        <w:rPr>
          <w:spacing w:val="-9"/>
          <w:w w:val="110"/>
          <w:sz w:val="19"/>
        </w:rPr>
        <w:t xml:space="preserve"> </w:t>
      </w:r>
      <w:r>
        <w:rPr>
          <w:w w:val="110"/>
          <w:sz w:val="19"/>
        </w:rPr>
        <w:t>of</w:t>
      </w:r>
      <w:r>
        <w:rPr>
          <w:spacing w:val="-9"/>
          <w:w w:val="110"/>
          <w:sz w:val="19"/>
        </w:rPr>
        <w:t xml:space="preserve"> </w:t>
      </w:r>
      <w:r>
        <w:rPr>
          <w:w w:val="110"/>
          <w:sz w:val="19"/>
        </w:rPr>
        <w:t>testing</w:t>
      </w:r>
      <w:r>
        <w:rPr>
          <w:spacing w:val="-6"/>
          <w:w w:val="110"/>
          <w:sz w:val="19"/>
        </w:rPr>
        <w:t xml:space="preserve"> </w:t>
      </w:r>
      <w:r>
        <w:rPr>
          <w:w w:val="110"/>
          <w:sz w:val="19"/>
        </w:rPr>
        <w:t>facility</w:t>
      </w:r>
      <w:r>
        <w:rPr>
          <w:spacing w:val="-9"/>
          <w:w w:val="110"/>
          <w:sz w:val="19"/>
        </w:rPr>
        <w:t xml:space="preserve"> </w:t>
      </w:r>
      <w:r>
        <w:rPr>
          <w:w w:val="110"/>
          <w:sz w:val="19"/>
        </w:rPr>
        <w:t>licence</w:t>
      </w:r>
      <w:r>
        <w:rPr>
          <w:spacing w:val="-7"/>
          <w:w w:val="110"/>
          <w:sz w:val="19"/>
        </w:rPr>
        <w:t xml:space="preserve"> </w:t>
      </w:r>
      <w:r>
        <w:rPr>
          <w:w w:val="110"/>
          <w:sz w:val="19"/>
        </w:rPr>
        <w:t>under</w:t>
      </w:r>
      <w:r>
        <w:rPr>
          <w:spacing w:val="-8"/>
          <w:w w:val="110"/>
          <w:sz w:val="19"/>
        </w:rPr>
        <w:t xml:space="preserve"> </w:t>
      </w:r>
      <w:r>
        <w:rPr>
          <w:w w:val="110"/>
          <w:sz w:val="19"/>
        </w:rPr>
        <w:t>section</w:t>
      </w:r>
      <w:r>
        <w:rPr>
          <w:spacing w:val="-9"/>
          <w:w w:val="110"/>
          <w:sz w:val="19"/>
        </w:rPr>
        <w:t xml:space="preserve"> </w:t>
      </w:r>
      <w:r>
        <w:rPr>
          <w:w w:val="110"/>
          <w:sz w:val="19"/>
        </w:rPr>
        <w:t>101</w:t>
      </w:r>
      <w:r>
        <w:rPr>
          <w:spacing w:val="-8"/>
          <w:w w:val="110"/>
          <w:sz w:val="19"/>
        </w:rPr>
        <w:t xml:space="preserve"> </w:t>
      </w:r>
      <w:r>
        <w:rPr>
          <w:w w:val="110"/>
          <w:sz w:val="19"/>
        </w:rPr>
        <w:t>of</w:t>
      </w:r>
      <w:r>
        <w:rPr>
          <w:spacing w:val="-7"/>
          <w:w w:val="110"/>
          <w:sz w:val="19"/>
        </w:rPr>
        <w:t xml:space="preserve"> </w:t>
      </w:r>
      <w:r>
        <w:rPr>
          <w:w w:val="110"/>
          <w:sz w:val="19"/>
        </w:rPr>
        <w:t>the</w:t>
      </w:r>
      <w:r>
        <w:rPr>
          <w:spacing w:val="-9"/>
          <w:w w:val="110"/>
          <w:sz w:val="19"/>
        </w:rPr>
        <w:t xml:space="preserve"> </w:t>
      </w:r>
      <w:r>
        <w:rPr>
          <w:spacing w:val="-5"/>
          <w:w w:val="110"/>
          <w:sz w:val="19"/>
        </w:rPr>
        <w:t>Act</w:t>
      </w:r>
      <w:r>
        <w:rPr>
          <w:rFonts w:ascii="Times New Roman"/>
          <w:sz w:val="19"/>
        </w:rPr>
        <w:tab/>
      </w:r>
      <w:r>
        <w:rPr>
          <w:spacing w:val="-5"/>
          <w:w w:val="110"/>
          <w:sz w:val="19"/>
        </w:rPr>
        <w:t>10</w:t>
      </w:r>
    </w:p>
    <w:p w:rsidR="00670769" w:rsidRDefault="00670769">
      <w:pPr>
        <w:rPr>
          <w:sz w:val="19"/>
        </w:rPr>
        <w:sectPr w:rsidR="00670769">
          <w:pgSz w:w="11910" w:h="16840"/>
          <w:pgMar w:top="1920" w:right="850" w:bottom="1340" w:left="850" w:header="1288" w:footer="1147" w:gutter="0"/>
          <w:cols w:space="720"/>
        </w:sectPr>
      </w:pPr>
    </w:p>
    <w:p w:rsidR="00670769" w:rsidRDefault="00670769">
      <w:pPr>
        <w:pStyle w:val="BodyText"/>
        <w:spacing w:before="8"/>
        <w:rPr>
          <w:sz w:val="19"/>
        </w:rPr>
      </w:pPr>
    </w:p>
    <w:p w:rsidR="00670769" w:rsidRDefault="00190BF8">
      <w:pPr>
        <w:spacing w:line="292" w:lineRule="auto"/>
        <w:ind w:left="936"/>
        <w:rPr>
          <w:sz w:val="19"/>
        </w:rPr>
      </w:pPr>
      <w:r>
        <w:rPr>
          <w:w w:val="110"/>
          <w:sz w:val="19"/>
        </w:rPr>
        <w:t>Application</w:t>
      </w:r>
      <w:r>
        <w:rPr>
          <w:spacing w:val="-4"/>
          <w:w w:val="110"/>
          <w:sz w:val="19"/>
        </w:rPr>
        <w:t xml:space="preserve"> </w:t>
      </w:r>
      <w:r>
        <w:rPr>
          <w:w w:val="110"/>
          <w:sz w:val="19"/>
        </w:rPr>
        <w:t>under</w:t>
      </w:r>
      <w:r>
        <w:rPr>
          <w:spacing w:val="-2"/>
          <w:w w:val="110"/>
          <w:sz w:val="19"/>
        </w:rPr>
        <w:t xml:space="preserve"> </w:t>
      </w:r>
      <w:r>
        <w:rPr>
          <w:w w:val="110"/>
          <w:sz w:val="19"/>
        </w:rPr>
        <w:t>section</w:t>
      </w:r>
      <w:r>
        <w:rPr>
          <w:spacing w:val="-4"/>
          <w:w w:val="110"/>
          <w:sz w:val="19"/>
        </w:rPr>
        <w:t xml:space="preserve"> </w:t>
      </w:r>
      <w:r>
        <w:rPr>
          <w:w w:val="110"/>
          <w:sz w:val="19"/>
        </w:rPr>
        <w:t>104(4)</w:t>
      </w:r>
      <w:r>
        <w:rPr>
          <w:spacing w:val="-4"/>
          <w:w w:val="110"/>
          <w:sz w:val="19"/>
        </w:rPr>
        <w:t xml:space="preserve"> </w:t>
      </w:r>
      <w:r>
        <w:rPr>
          <w:w w:val="110"/>
          <w:sz w:val="19"/>
        </w:rPr>
        <w:t>of</w:t>
      </w:r>
      <w:r>
        <w:rPr>
          <w:spacing w:val="-4"/>
          <w:w w:val="110"/>
          <w:sz w:val="19"/>
        </w:rPr>
        <w:t xml:space="preserve"> </w:t>
      </w:r>
      <w:r>
        <w:rPr>
          <w:w w:val="110"/>
          <w:sz w:val="19"/>
        </w:rPr>
        <w:t>the</w:t>
      </w:r>
      <w:r>
        <w:rPr>
          <w:spacing w:val="-2"/>
          <w:w w:val="110"/>
          <w:sz w:val="19"/>
        </w:rPr>
        <w:t xml:space="preserve"> </w:t>
      </w:r>
      <w:r>
        <w:rPr>
          <w:w w:val="110"/>
          <w:sz w:val="19"/>
        </w:rPr>
        <w:t>Act</w:t>
      </w:r>
      <w:r>
        <w:rPr>
          <w:spacing w:val="-4"/>
          <w:w w:val="110"/>
          <w:sz w:val="19"/>
        </w:rPr>
        <w:t xml:space="preserve"> </w:t>
      </w:r>
      <w:r>
        <w:rPr>
          <w:w w:val="110"/>
          <w:sz w:val="19"/>
        </w:rPr>
        <w:t>to</w:t>
      </w:r>
      <w:r>
        <w:rPr>
          <w:spacing w:val="-4"/>
          <w:w w:val="110"/>
          <w:sz w:val="19"/>
        </w:rPr>
        <w:t xml:space="preserve"> </w:t>
      </w:r>
      <w:r>
        <w:rPr>
          <w:w w:val="110"/>
          <w:sz w:val="19"/>
        </w:rPr>
        <w:t>vary</w:t>
      </w:r>
      <w:r>
        <w:rPr>
          <w:spacing w:val="-4"/>
          <w:w w:val="110"/>
          <w:sz w:val="19"/>
        </w:rPr>
        <w:t xml:space="preserve"> </w:t>
      </w:r>
      <w:r>
        <w:rPr>
          <w:w w:val="110"/>
          <w:sz w:val="19"/>
        </w:rPr>
        <w:t>or</w:t>
      </w:r>
      <w:r>
        <w:rPr>
          <w:spacing w:val="-4"/>
          <w:w w:val="110"/>
          <w:sz w:val="19"/>
        </w:rPr>
        <w:t xml:space="preserve"> </w:t>
      </w:r>
      <w:r>
        <w:rPr>
          <w:w w:val="110"/>
          <w:sz w:val="19"/>
        </w:rPr>
        <w:t>revoke dealer’s licence</w:t>
      </w:r>
    </w:p>
    <w:p w:rsidR="00670769" w:rsidRDefault="00190BF8">
      <w:pPr>
        <w:spacing w:before="179" w:line="292" w:lineRule="auto"/>
        <w:ind w:left="936"/>
        <w:rPr>
          <w:sz w:val="19"/>
        </w:rPr>
      </w:pPr>
      <w:r>
        <w:rPr>
          <w:w w:val="110"/>
          <w:sz w:val="19"/>
        </w:rPr>
        <w:t>Application</w:t>
      </w:r>
      <w:r>
        <w:rPr>
          <w:spacing w:val="-4"/>
          <w:w w:val="110"/>
          <w:sz w:val="19"/>
        </w:rPr>
        <w:t xml:space="preserve"> </w:t>
      </w:r>
      <w:r>
        <w:rPr>
          <w:w w:val="110"/>
          <w:sz w:val="19"/>
        </w:rPr>
        <w:t>under</w:t>
      </w:r>
      <w:r>
        <w:rPr>
          <w:spacing w:val="-2"/>
          <w:w w:val="110"/>
          <w:sz w:val="19"/>
        </w:rPr>
        <w:t xml:space="preserve"> </w:t>
      </w:r>
      <w:r>
        <w:rPr>
          <w:w w:val="110"/>
          <w:sz w:val="19"/>
        </w:rPr>
        <w:t>section</w:t>
      </w:r>
      <w:r>
        <w:rPr>
          <w:spacing w:val="-4"/>
          <w:w w:val="110"/>
          <w:sz w:val="19"/>
        </w:rPr>
        <w:t xml:space="preserve"> </w:t>
      </w:r>
      <w:r>
        <w:rPr>
          <w:w w:val="110"/>
          <w:sz w:val="19"/>
        </w:rPr>
        <w:t>104(4)</w:t>
      </w:r>
      <w:r>
        <w:rPr>
          <w:spacing w:val="-4"/>
          <w:w w:val="110"/>
          <w:sz w:val="19"/>
        </w:rPr>
        <w:t xml:space="preserve"> </w:t>
      </w:r>
      <w:r>
        <w:rPr>
          <w:w w:val="110"/>
          <w:sz w:val="19"/>
        </w:rPr>
        <w:t>of</w:t>
      </w:r>
      <w:r>
        <w:rPr>
          <w:spacing w:val="-4"/>
          <w:w w:val="110"/>
          <w:sz w:val="19"/>
        </w:rPr>
        <w:t xml:space="preserve"> </w:t>
      </w:r>
      <w:r>
        <w:rPr>
          <w:w w:val="110"/>
          <w:sz w:val="19"/>
        </w:rPr>
        <w:t>the</w:t>
      </w:r>
      <w:r>
        <w:rPr>
          <w:spacing w:val="-2"/>
          <w:w w:val="110"/>
          <w:sz w:val="19"/>
        </w:rPr>
        <w:t xml:space="preserve"> </w:t>
      </w:r>
      <w:r>
        <w:rPr>
          <w:w w:val="110"/>
          <w:sz w:val="19"/>
        </w:rPr>
        <w:t>Act</w:t>
      </w:r>
      <w:r>
        <w:rPr>
          <w:spacing w:val="-4"/>
          <w:w w:val="110"/>
          <w:sz w:val="19"/>
        </w:rPr>
        <w:t xml:space="preserve"> </w:t>
      </w:r>
      <w:r>
        <w:rPr>
          <w:w w:val="110"/>
          <w:sz w:val="19"/>
        </w:rPr>
        <w:t>to</w:t>
      </w:r>
      <w:r>
        <w:rPr>
          <w:spacing w:val="-4"/>
          <w:w w:val="110"/>
          <w:sz w:val="19"/>
        </w:rPr>
        <w:t xml:space="preserve"> </w:t>
      </w:r>
      <w:r>
        <w:rPr>
          <w:w w:val="110"/>
          <w:sz w:val="19"/>
        </w:rPr>
        <w:t>vary</w:t>
      </w:r>
      <w:r>
        <w:rPr>
          <w:spacing w:val="-4"/>
          <w:w w:val="110"/>
          <w:sz w:val="19"/>
        </w:rPr>
        <w:t xml:space="preserve"> </w:t>
      </w:r>
      <w:r>
        <w:rPr>
          <w:w w:val="110"/>
          <w:sz w:val="19"/>
        </w:rPr>
        <w:t>or</w:t>
      </w:r>
      <w:r>
        <w:rPr>
          <w:spacing w:val="-4"/>
          <w:w w:val="110"/>
          <w:sz w:val="19"/>
        </w:rPr>
        <w:t xml:space="preserve"> </w:t>
      </w:r>
      <w:r>
        <w:rPr>
          <w:w w:val="110"/>
          <w:sz w:val="19"/>
        </w:rPr>
        <w:t>revoke seller’s licence or technician’s licence</w:t>
      </w:r>
    </w:p>
    <w:p w:rsidR="00670769" w:rsidRDefault="00190BF8">
      <w:pPr>
        <w:spacing w:before="180" w:line="292" w:lineRule="auto"/>
        <w:ind w:left="936"/>
        <w:rPr>
          <w:sz w:val="19"/>
        </w:rPr>
      </w:pPr>
      <w:r>
        <w:rPr>
          <w:w w:val="110"/>
          <w:sz w:val="19"/>
        </w:rPr>
        <w:t>Application</w:t>
      </w:r>
      <w:r>
        <w:rPr>
          <w:spacing w:val="-4"/>
          <w:w w:val="110"/>
          <w:sz w:val="19"/>
        </w:rPr>
        <w:t xml:space="preserve"> </w:t>
      </w:r>
      <w:r>
        <w:rPr>
          <w:w w:val="110"/>
          <w:sz w:val="19"/>
        </w:rPr>
        <w:t>under</w:t>
      </w:r>
      <w:r>
        <w:rPr>
          <w:spacing w:val="-2"/>
          <w:w w:val="110"/>
          <w:sz w:val="19"/>
        </w:rPr>
        <w:t xml:space="preserve"> </w:t>
      </w:r>
      <w:r>
        <w:rPr>
          <w:w w:val="110"/>
          <w:sz w:val="19"/>
        </w:rPr>
        <w:t>section</w:t>
      </w:r>
      <w:r>
        <w:rPr>
          <w:spacing w:val="-4"/>
          <w:w w:val="110"/>
          <w:sz w:val="19"/>
        </w:rPr>
        <w:t xml:space="preserve"> </w:t>
      </w:r>
      <w:r>
        <w:rPr>
          <w:w w:val="110"/>
          <w:sz w:val="19"/>
        </w:rPr>
        <w:t>104(4)</w:t>
      </w:r>
      <w:r>
        <w:rPr>
          <w:spacing w:val="-4"/>
          <w:w w:val="110"/>
          <w:sz w:val="19"/>
        </w:rPr>
        <w:t xml:space="preserve"> </w:t>
      </w:r>
      <w:r>
        <w:rPr>
          <w:w w:val="110"/>
          <w:sz w:val="19"/>
        </w:rPr>
        <w:t>of</w:t>
      </w:r>
      <w:r>
        <w:rPr>
          <w:spacing w:val="-4"/>
          <w:w w:val="110"/>
          <w:sz w:val="19"/>
        </w:rPr>
        <w:t xml:space="preserve"> </w:t>
      </w:r>
      <w:r>
        <w:rPr>
          <w:w w:val="110"/>
          <w:sz w:val="19"/>
        </w:rPr>
        <w:t>the</w:t>
      </w:r>
      <w:r>
        <w:rPr>
          <w:spacing w:val="-2"/>
          <w:w w:val="110"/>
          <w:sz w:val="19"/>
        </w:rPr>
        <w:t xml:space="preserve"> </w:t>
      </w:r>
      <w:r>
        <w:rPr>
          <w:w w:val="110"/>
          <w:sz w:val="19"/>
        </w:rPr>
        <w:t>Act</w:t>
      </w:r>
      <w:r>
        <w:rPr>
          <w:spacing w:val="-4"/>
          <w:w w:val="110"/>
          <w:sz w:val="19"/>
        </w:rPr>
        <w:t xml:space="preserve"> </w:t>
      </w:r>
      <w:r>
        <w:rPr>
          <w:w w:val="110"/>
          <w:sz w:val="19"/>
        </w:rPr>
        <w:t>to</w:t>
      </w:r>
      <w:r>
        <w:rPr>
          <w:spacing w:val="-4"/>
          <w:w w:val="110"/>
          <w:sz w:val="19"/>
        </w:rPr>
        <w:t xml:space="preserve"> </w:t>
      </w:r>
      <w:r>
        <w:rPr>
          <w:w w:val="110"/>
          <w:sz w:val="19"/>
        </w:rPr>
        <w:t>vary</w:t>
      </w:r>
      <w:r>
        <w:rPr>
          <w:spacing w:val="-4"/>
          <w:w w:val="110"/>
          <w:sz w:val="19"/>
        </w:rPr>
        <w:t xml:space="preserve"> </w:t>
      </w:r>
      <w:r>
        <w:rPr>
          <w:w w:val="110"/>
          <w:sz w:val="19"/>
        </w:rPr>
        <w:t>or</w:t>
      </w:r>
      <w:r>
        <w:rPr>
          <w:spacing w:val="-4"/>
          <w:w w:val="110"/>
          <w:sz w:val="19"/>
        </w:rPr>
        <w:t xml:space="preserve"> </w:t>
      </w:r>
      <w:r>
        <w:rPr>
          <w:w w:val="110"/>
          <w:sz w:val="19"/>
        </w:rPr>
        <w:t>revoke testing facility licence</w:t>
      </w:r>
    </w:p>
    <w:p w:rsidR="00670769" w:rsidRDefault="00190BF8">
      <w:pPr>
        <w:spacing w:before="179" w:line="292" w:lineRule="auto"/>
        <w:ind w:left="936"/>
        <w:rPr>
          <w:sz w:val="19"/>
        </w:rPr>
      </w:pPr>
      <w:r>
        <w:rPr>
          <w:w w:val="110"/>
          <w:sz w:val="19"/>
        </w:rPr>
        <w:t>Periodic</w:t>
      </w:r>
      <w:r>
        <w:rPr>
          <w:spacing w:val="-10"/>
          <w:w w:val="110"/>
          <w:sz w:val="19"/>
        </w:rPr>
        <w:t xml:space="preserve"> </w:t>
      </w:r>
      <w:r>
        <w:rPr>
          <w:w w:val="110"/>
          <w:sz w:val="19"/>
        </w:rPr>
        <w:t>licence</w:t>
      </w:r>
      <w:r>
        <w:rPr>
          <w:spacing w:val="-8"/>
          <w:w w:val="110"/>
          <w:sz w:val="19"/>
        </w:rPr>
        <w:t xml:space="preserve"> </w:t>
      </w:r>
      <w:r>
        <w:rPr>
          <w:w w:val="110"/>
          <w:sz w:val="19"/>
        </w:rPr>
        <w:t>fee</w:t>
      </w:r>
      <w:r>
        <w:rPr>
          <w:spacing w:val="-10"/>
          <w:w w:val="110"/>
          <w:sz w:val="19"/>
        </w:rPr>
        <w:t xml:space="preserve"> </w:t>
      </w:r>
      <w:r>
        <w:rPr>
          <w:w w:val="110"/>
          <w:sz w:val="19"/>
        </w:rPr>
        <w:t>under</w:t>
      </w:r>
      <w:r>
        <w:rPr>
          <w:spacing w:val="-10"/>
          <w:w w:val="110"/>
          <w:sz w:val="19"/>
        </w:rPr>
        <w:t xml:space="preserve"> </w:t>
      </w:r>
      <w:r>
        <w:rPr>
          <w:w w:val="110"/>
          <w:sz w:val="19"/>
        </w:rPr>
        <w:t>section</w:t>
      </w:r>
      <w:r>
        <w:rPr>
          <w:spacing w:val="-10"/>
          <w:w w:val="110"/>
          <w:sz w:val="19"/>
        </w:rPr>
        <w:t xml:space="preserve"> </w:t>
      </w:r>
      <w:r>
        <w:rPr>
          <w:w w:val="110"/>
          <w:sz w:val="19"/>
        </w:rPr>
        <w:t>108</w:t>
      </w:r>
      <w:r>
        <w:rPr>
          <w:spacing w:val="-8"/>
          <w:w w:val="110"/>
          <w:sz w:val="19"/>
        </w:rPr>
        <w:t xml:space="preserve"> </w:t>
      </w:r>
      <w:r>
        <w:rPr>
          <w:w w:val="110"/>
          <w:sz w:val="19"/>
        </w:rPr>
        <w:t>of</w:t>
      </w:r>
      <w:r>
        <w:rPr>
          <w:spacing w:val="-10"/>
          <w:w w:val="110"/>
          <w:sz w:val="19"/>
        </w:rPr>
        <w:t xml:space="preserve"> </w:t>
      </w:r>
      <w:r>
        <w:rPr>
          <w:w w:val="110"/>
          <w:sz w:val="19"/>
        </w:rPr>
        <w:t>the</w:t>
      </w:r>
      <w:r>
        <w:rPr>
          <w:spacing w:val="-10"/>
          <w:w w:val="110"/>
          <w:sz w:val="19"/>
        </w:rPr>
        <w:t xml:space="preserve"> </w:t>
      </w:r>
      <w:r>
        <w:rPr>
          <w:w w:val="110"/>
          <w:sz w:val="19"/>
        </w:rPr>
        <w:t>Act</w:t>
      </w:r>
      <w:r>
        <w:rPr>
          <w:spacing w:val="-10"/>
          <w:w w:val="110"/>
          <w:sz w:val="19"/>
        </w:rPr>
        <w:t xml:space="preserve"> </w:t>
      </w:r>
      <w:r>
        <w:rPr>
          <w:w w:val="110"/>
          <w:sz w:val="19"/>
        </w:rPr>
        <w:t>for</w:t>
      </w:r>
      <w:r>
        <w:rPr>
          <w:spacing w:val="-10"/>
          <w:w w:val="110"/>
          <w:sz w:val="19"/>
        </w:rPr>
        <w:t xml:space="preserve"> </w:t>
      </w:r>
      <w:r>
        <w:rPr>
          <w:w w:val="110"/>
          <w:sz w:val="19"/>
        </w:rPr>
        <w:t xml:space="preserve">dealer’s </w:t>
      </w:r>
      <w:r>
        <w:rPr>
          <w:spacing w:val="-2"/>
          <w:w w:val="110"/>
          <w:sz w:val="19"/>
        </w:rPr>
        <w:t>licence</w:t>
      </w:r>
    </w:p>
    <w:p w:rsidR="00670769" w:rsidRDefault="00190BF8">
      <w:pPr>
        <w:pStyle w:val="BodyText"/>
        <w:spacing w:before="142"/>
        <w:rPr>
          <w:sz w:val="19"/>
        </w:rPr>
      </w:pPr>
      <w:r>
        <w:br w:type="column"/>
      </w:r>
    </w:p>
    <w:p w:rsidR="00670769" w:rsidRDefault="00190BF8">
      <w:pPr>
        <w:ind w:left="652"/>
        <w:rPr>
          <w:sz w:val="19"/>
        </w:rPr>
      </w:pPr>
      <w:r>
        <w:rPr>
          <w:spacing w:val="-10"/>
          <w:w w:val="120"/>
          <w:sz w:val="19"/>
        </w:rPr>
        <w:t>2</w:t>
      </w:r>
    </w:p>
    <w:p w:rsidR="00670769" w:rsidRDefault="00670769">
      <w:pPr>
        <w:pStyle w:val="BodyText"/>
        <w:rPr>
          <w:sz w:val="19"/>
        </w:rPr>
      </w:pPr>
    </w:p>
    <w:p w:rsidR="00670769" w:rsidRDefault="00670769">
      <w:pPr>
        <w:pStyle w:val="BodyText"/>
        <w:spacing w:before="56"/>
        <w:rPr>
          <w:sz w:val="19"/>
        </w:rPr>
      </w:pPr>
    </w:p>
    <w:p w:rsidR="00670769" w:rsidRDefault="00190BF8">
      <w:pPr>
        <w:ind w:left="652"/>
        <w:rPr>
          <w:sz w:val="19"/>
        </w:rPr>
      </w:pPr>
      <w:r>
        <w:rPr>
          <w:spacing w:val="-5"/>
          <w:w w:val="110"/>
          <w:sz w:val="19"/>
        </w:rPr>
        <w:t>0.5</w:t>
      </w:r>
    </w:p>
    <w:p w:rsidR="00670769" w:rsidRDefault="00670769">
      <w:pPr>
        <w:pStyle w:val="BodyText"/>
        <w:rPr>
          <w:sz w:val="19"/>
        </w:rPr>
      </w:pPr>
    </w:p>
    <w:p w:rsidR="00670769" w:rsidRDefault="00670769">
      <w:pPr>
        <w:pStyle w:val="BodyText"/>
        <w:spacing w:before="56"/>
        <w:rPr>
          <w:sz w:val="19"/>
        </w:rPr>
      </w:pPr>
    </w:p>
    <w:p w:rsidR="00670769" w:rsidRDefault="00190BF8">
      <w:pPr>
        <w:ind w:left="652"/>
        <w:rPr>
          <w:sz w:val="19"/>
        </w:rPr>
      </w:pPr>
      <w:r>
        <w:rPr>
          <w:spacing w:val="-10"/>
          <w:w w:val="120"/>
          <w:sz w:val="19"/>
        </w:rPr>
        <w:t>1</w:t>
      </w:r>
    </w:p>
    <w:p w:rsidR="00670769" w:rsidRDefault="00670769">
      <w:pPr>
        <w:pStyle w:val="BodyText"/>
        <w:rPr>
          <w:sz w:val="19"/>
        </w:rPr>
      </w:pPr>
    </w:p>
    <w:p w:rsidR="00670769" w:rsidRDefault="00670769">
      <w:pPr>
        <w:pStyle w:val="BodyText"/>
        <w:spacing w:before="56"/>
        <w:rPr>
          <w:sz w:val="19"/>
        </w:rPr>
      </w:pPr>
    </w:p>
    <w:p w:rsidR="00670769" w:rsidRDefault="00190BF8">
      <w:pPr>
        <w:ind w:left="652"/>
        <w:rPr>
          <w:sz w:val="19"/>
        </w:rPr>
      </w:pPr>
      <w:r>
        <w:rPr>
          <w:spacing w:val="-5"/>
          <w:w w:val="120"/>
          <w:sz w:val="19"/>
        </w:rPr>
        <w:t>100</w:t>
      </w:r>
    </w:p>
    <w:p w:rsidR="00670769" w:rsidRDefault="00670769">
      <w:pPr>
        <w:rPr>
          <w:sz w:val="19"/>
        </w:rPr>
        <w:sectPr w:rsidR="00670769">
          <w:type w:val="continuous"/>
          <w:pgSz w:w="11910" w:h="16840"/>
          <w:pgMar w:top="1920" w:right="850" w:bottom="1340" w:left="850" w:header="1288" w:footer="1147" w:gutter="0"/>
          <w:cols w:num="2" w:space="720" w:equalWidth="0">
            <w:col w:w="6665" w:space="40"/>
            <w:col w:w="3505"/>
          </w:cols>
        </w:sectPr>
      </w:pPr>
    </w:p>
    <w:p w:rsidR="00670769" w:rsidRDefault="00190BF8">
      <w:pPr>
        <w:spacing w:before="179"/>
        <w:ind w:left="936"/>
        <w:rPr>
          <w:sz w:val="19"/>
        </w:rPr>
      </w:pPr>
      <w:r>
        <w:rPr>
          <w:w w:val="110"/>
          <w:sz w:val="19"/>
        </w:rPr>
        <w:lastRenderedPageBreak/>
        <w:t>Periodic</w:t>
      </w:r>
      <w:r>
        <w:rPr>
          <w:spacing w:val="-12"/>
          <w:w w:val="110"/>
          <w:sz w:val="19"/>
        </w:rPr>
        <w:t xml:space="preserve"> </w:t>
      </w:r>
      <w:r>
        <w:rPr>
          <w:w w:val="110"/>
          <w:sz w:val="19"/>
        </w:rPr>
        <w:t>licence</w:t>
      </w:r>
      <w:r>
        <w:rPr>
          <w:spacing w:val="-10"/>
          <w:w w:val="110"/>
          <w:sz w:val="19"/>
        </w:rPr>
        <w:t xml:space="preserve"> </w:t>
      </w:r>
      <w:r>
        <w:rPr>
          <w:w w:val="110"/>
          <w:sz w:val="19"/>
        </w:rPr>
        <w:t>fee</w:t>
      </w:r>
      <w:r>
        <w:rPr>
          <w:spacing w:val="-11"/>
          <w:w w:val="110"/>
          <w:sz w:val="19"/>
        </w:rPr>
        <w:t xml:space="preserve"> </w:t>
      </w:r>
      <w:r>
        <w:rPr>
          <w:w w:val="110"/>
          <w:sz w:val="19"/>
        </w:rPr>
        <w:t>under</w:t>
      </w:r>
      <w:r>
        <w:rPr>
          <w:spacing w:val="-12"/>
          <w:w w:val="110"/>
          <w:sz w:val="19"/>
        </w:rPr>
        <w:t xml:space="preserve"> </w:t>
      </w:r>
      <w:r>
        <w:rPr>
          <w:w w:val="110"/>
          <w:sz w:val="19"/>
        </w:rPr>
        <w:t>section</w:t>
      </w:r>
      <w:r>
        <w:rPr>
          <w:spacing w:val="-12"/>
          <w:w w:val="110"/>
          <w:sz w:val="19"/>
        </w:rPr>
        <w:t xml:space="preserve"> </w:t>
      </w:r>
      <w:r>
        <w:rPr>
          <w:w w:val="110"/>
          <w:sz w:val="19"/>
        </w:rPr>
        <w:t>108</w:t>
      </w:r>
      <w:r>
        <w:rPr>
          <w:spacing w:val="-9"/>
          <w:w w:val="110"/>
          <w:sz w:val="19"/>
        </w:rPr>
        <w:t xml:space="preserve"> </w:t>
      </w:r>
      <w:r>
        <w:rPr>
          <w:w w:val="110"/>
          <w:sz w:val="19"/>
        </w:rPr>
        <w:t>of</w:t>
      </w:r>
      <w:r>
        <w:rPr>
          <w:spacing w:val="-12"/>
          <w:w w:val="110"/>
          <w:sz w:val="19"/>
        </w:rPr>
        <w:t xml:space="preserve"> </w:t>
      </w:r>
      <w:r>
        <w:rPr>
          <w:w w:val="110"/>
          <w:sz w:val="19"/>
        </w:rPr>
        <w:t>the</w:t>
      </w:r>
      <w:r>
        <w:rPr>
          <w:spacing w:val="-12"/>
          <w:w w:val="110"/>
          <w:sz w:val="19"/>
        </w:rPr>
        <w:t xml:space="preserve"> </w:t>
      </w:r>
      <w:r>
        <w:rPr>
          <w:w w:val="110"/>
          <w:sz w:val="19"/>
        </w:rPr>
        <w:t>Act</w:t>
      </w:r>
      <w:r>
        <w:rPr>
          <w:spacing w:val="-11"/>
          <w:w w:val="110"/>
          <w:sz w:val="19"/>
        </w:rPr>
        <w:t xml:space="preserve"> </w:t>
      </w:r>
      <w:r>
        <w:rPr>
          <w:w w:val="110"/>
          <w:sz w:val="19"/>
        </w:rPr>
        <w:t>for</w:t>
      </w:r>
      <w:r>
        <w:rPr>
          <w:spacing w:val="-12"/>
          <w:w w:val="110"/>
          <w:sz w:val="19"/>
        </w:rPr>
        <w:t xml:space="preserve"> </w:t>
      </w:r>
      <w:r>
        <w:rPr>
          <w:w w:val="110"/>
          <w:sz w:val="19"/>
        </w:rPr>
        <w:t>seller’s</w:t>
      </w:r>
      <w:r>
        <w:rPr>
          <w:spacing w:val="-11"/>
          <w:w w:val="110"/>
          <w:sz w:val="19"/>
        </w:rPr>
        <w:t xml:space="preserve"> </w:t>
      </w:r>
      <w:r>
        <w:rPr>
          <w:w w:val="110"/>
          <w:sz w:val="19"/>
        </w:rPr>
        <w:t>licence</w:t>
      </w:r>
      <w:r>
        <w:rPr>
          <w:spacing w:val="14"/>
          <w:w w:val="110"/>
          <w:sz w:val="19"/>
        </w:rPr>
        <w:t xml:space="preserve"> </w:t>
      </w:r>
      <w:r>
        <w:rPr>
          <w:spacing w:val="-10"/>
          <w:w w:val="110"/>
          <w:sz w:val="19"/>
        </w:rPr>
        <w:t>5</w:t>
      </w:r>
    </w:p>
    <w:p w:rsidR="00670769" w:rsidRDefault="00190BF8">
      <w:pPr>
        <w:tabs>
          <w:tab w:val="left" w:pos="7356"/>
        </w:tabs>
        <w:spacing w:before="270" w:line="184" w:lineRule="auto"/>
        <w:ind w:left="936" w:right="2727"/>
        <w:rPr>
          <w:position w:val="13"/>
          <w:sz w:val="19"/>
        </w:rPr>
      </w:pPr>
      <w:r>
        <w:rPr>
          <w:w w:val="110"/>
          <w:sz w:val="19"/>
        </w:rPr>
        <w:t xml:space="preserve">Periodic licence fee under section 108 of the Act for technician’s </w:t>
      </w:r>
      <w:r>
        <w:rPr>
          <w:spacing w:val="-2"/>
          <w:w w:val="110"/>
          <w:sz w:val="19"/>
        </w:rPr>
        <w:t>licence</w:t>
      </w:r>
      <w:r>
        <w:rPr>
          <w:rFonts w:ascii="Times New Roman" w:hAnsi="Times New Roman"/>
          <w:sz w:val="19"/>
        </w:rPr>
        <w:tab/>
      </w:r>
      <w:r>
        <w:rPr>
          <w:spacing w:val="-12"/>
          <w:w w:val="110"/>
          <w:position w:val="13"/>
          <w:sz w:val="19"/>
        </w:rPr>
        <w:t>2</w:t>
      </w:r>
    </w:p>
    <w:p w:rsidR="00670769" w:rsidRDefault="00190BF8">
      <w:pPr>
        <w:tabs>
          <w:tab w:val="left" w:pos="7356"/>
        </w:tabs>
        <w:spacing w:before="247" w:line="184" w:lineRule="auto"/>
        <w:ind w:left="936" w:right="2607"/>
        <w:rPr>
          <w:position w:val="13"/>
          <w:sz w:val="19"/>
        </w:rPr>
      </w:pPr>
      <w:r>
        <w:rPr>
          <w:w w:val="110"/>
          <w:sz w:val="19"/>
        </w:rPr>
        <w:t xml:space="preserve">Periodic licence fee under section 108 of the Act for testing facility </w:t>
      </w:r>
      <w:r>
        <w:rPr>
          <w:spacing w:val="-2"/>
          <w:w w:val="110"/>
          <w:sz w:val="19"/>
        </w:rPr>
        <w:t>licence</w:t>
      </w:r>
      <w:r>
        <w:rPr>
          <w:rFonts w:ascii="Times New Roman"/>
          <w:sz w:val="19"/>
        </w:rPr>
        <w:tab/>
      </w:r>
      <w:r>
        <w:rPr>
          <w:spacing w:val="-7"/>
          <w:w w:val="110"/>
          <w:position w:val="13"/>
          <w:sz w:val="19"/>
        </w:rPr>
        <w:t>10</w:t>
      </w:r>
    </w:p>
    <w:p w:rsidR="00670769" w:rsidRDefault="00190BF8">
      <w:pPr>
        <w:tabs>
          <w:tab w:val="right" w:pos="7655"/>
        </w:tabs>
        <w:spacing w:before="207"/>
        <w:ind w:left="936"/>
        <w:rPr>
          <w:sz w:val="19"/>
        </w:rPr>
      </w:pPr>
      <w:r>
        <w:rPr>
          <w:w w:val="110"/>
          <w:sz w:val="19"/>
        </w:rPr>
        <w:t>Periodic</w:t>
      </w:r>
      <w:r>
        <w:rPr>
          <w:spacing w:val="-9"/>
          <w:w w:val="110"/>
          <w:sz w:val="19"/>
        </w:rPr>
        <w:t xml:space="preserve"> </w:t>
      </w:r>
      <w:r>
        <w:rPr>
          <w:w w:val="110"/>
          <w:sz w:val="19"/>
        </w:rPr>
        <w:t>fee</w:t>
      </w:r>
      <w:r>
        <w:rPr>
          <w:spacing w:val="-8"/>
          <w:w w:val="110"/>
          <w:sz w:val="19"/>
        </w:rPr>
        <w:t xml:space="preserve"> </w:t>
      </w:r>
      <w:r>
        <w:rPr>
          <w:w w:val="110"/>
          <w:sz w:val="19"/>
        </w:rPr>
        <w:t>under</w:t>
      </w:r>
      <w:r>
        <w:rPr>
          <w:spacing w:val="-8"/>
          <w:w w:val="110"/>
          <w:sz w:val="19"/>
        </w:rPr>
        <w:t xml:space="preserve"> </w:t>
      </w:r>
      <w:r>
        <w:rPr>
          <w:w w:val="110"/>
          <w:sz w:val="19"/>
        </w:rPr>
        <w:t>section</w:t>
      </w:r>
      <w:r>
        <w:rPr>
          <w:spacing w:val="-5"/>
          <w:w w:val="110"/>
          <w:sz w:val="19"/>
        </w:rPr>
        <w:t xml:space="preserve"> </w:t>
      </w:r>
      <w:r>
        <w:rPr>
          <w:w w:val="110"/>
          <w:sz w:val="19"/>
        </w:rPr>
        <w:t>108</w:t>
      </w:r>
      <w:r>
        <w:rPr>
          <w:spacing w:val="-9"/>
          <w:w w:val="110"/>
          <w:sz w:val="19"/>
        </w:rPr>
        <w:t xml:space="preserve"> </w:t>
      </w:r>
      <w:r>
        <w:rPr>
          <w:w w:val="110"/>
          <w:sz w:val="19"/>
        </w:rPr>
        <w:t>of</w:t>
      </w:r>
      <w:r>
        <w:rPr>
          <w:spacing w:val="-8"/>
          <w:w w:val="110"/>
          <w:sz w:val="19"/>
        </w:rPr>
        <w:t xml:space="preserve"> </w:t>
      </w:r>
      <w:r>
        <w:rPr>
          <w:w w:val="110"/>
          <w:sz w:val="19"/>
        </w:rPr>
        <w:t>the</w:t>
      </w:r>
      <w:r>
        <w:rPr>
          <w:spacing w:val="-8"/>
          <w:w w:val="110"/>
          <w:sz w:val="19"/>
        </w:rPr>
        <w:t xml:space="preserve"> </w:t>
      </w:r>
      <w:r>
        <w:rPr>
          <w:w w:val="110"/>
          <w:sz w:val="19"/>
        </w:rPr>
        <w:t>Act</w:t>
      </w:r>
      <w:r>
        <w:rPr>
          <w:spacing w:val="-8"/>
          <w:w w:val="110"/>
          <w:sz w:val="19"/>
        </w:rPr>
        <w:t xml:space="preserve"> </w:t>
      </w:r>
      <w:r>
        <w:rPr>
          <w:w w:val="110"/>
          <w:sz w:val="19"/>
        </w:rPr>
        <w:t>for</w:t>
      </w:r>
      <w:r>
        <w:rPr>
          <w:spacing w:val="-8"/>
          <w:w w:val="110"/>
          <w:sz w:val="19"/>
        </w:rPr>
        <w:t xml:space="preserve"> </w:t>
      </w:r>
      <w:r>
        <w:rPr>
          <w:w w:val="110"/>
          <w:sz w:val="19"/>
        </w:rPr>
        <w:t>work</w:t>
      </w:r>
      <w:r>
        <w:rPr>
          <w:spacing w:val="-9"/>
          <w:w w:val="110"/>
          <w:sz w:val="19"/>
        </w:rPr>
        <w:t xml:space="preserve"> </w:t>
      </w:r>
      <w:r>
        <w:rPr>
          <w:spacing w:val="-2"/>
          <w:w w:val="110"/>
          <w:sz w:val="19"/>
        </w:rPr>
        <w:t>permit</w:t>
      </w:r>
      <w:r>
        <w:rPr>
          <w:rFonts w:ascii="Times New Roman"/>
          <w:sz w:val="19"/>
        </w:rPr>
        <w:tab/>
      </w:r>
      <w:r>
        <w:rPr>
          <w:spacing w:val="-5"/>
          <w:w w:val="110"/>
          <w:sz w:val="19"/>
        </w:rPr>
        <w:t>0.5</w:t>
      </w:r>
    </w:p>
    <w:p w:rsidR="00670769" w:rsidRDefault="00670769">
      <w:pPr>
        <w:rPr>
          <w:sz w:val="19"/>
        </w:rPr>
        <w:sectPr w:rsidR="00670769">
          <w:type w:val="continuous"/>
          <w:pgSz w:w="11910" w:h="16840"/>
          <w:pgMar w:top="1920" w:right="850" w:bottom="1340" w:left="850" w:header="1288" w:footer="1147" w:gutter="0"/>
          <w:cols w:space="720"/>
        </w:sectPr>
      </w:pPr>
    </w:p>
    <w:p w:rsidR="00670769" w:rsidRDefault="00190BF8">
      <w:pPr>
        <w:spacing w:before="229" w:line="292" w:lineRule="auto"/>
        <w:ind w:left="936"/>
        <w:rPr>
          <w:sz w:val="19"/>
        </w:rPr>
      </w:pPr>
      <w:r>
        <w:rPr>
          <w:w w:val="110"/>
          <w:sz w:val="19"/>
        </w:rPr>
        <w:lastRenderedPageBreak/>
        <w:t>Application</w:t>
      </w:r>
      <w:r>
        <w:rPr>
          <w:spacing w:val="-8"/>
          <w:w w:val="110"/>
          <w:sz w:val="19"/>
        </w:rPr>
        <w:t xml:space="preserve"> </w:t>
      </w:r>
      <w:r>
        <w:rPr>
          <w:w w:val="110"/>
          <w:sz w:val="19"/>
        </w:rPr>
        <w:t>under</w:t>
      </w:r>
      <w:r>
        <w:rPr>
          <w:spacing w:val="-6"/>
          <w:w w:val="110"/>
          <w:sz w:val="19"/>
        </w:rPr>
        <w:t xml:space="preserve"> </w:t>
      </w:r>
      <w:r>
        <w:rPr>
          <w:w w:val="110"/>
          <w:sz w:val="19"/>
        </w:rPr>
        <w:t>section</w:t>
      </w:r>
      <w:r>
        <w:rPr>
          <w:spacing w:val="-8"/>
          <w:w w:val="110"/>
          <w:sz w:val="19"/>
        </w:rPr>
        <w:t xml:space="preserve"> </w:t>
      </w:r>
      <w:r>
        <w:rPr>
          <w:w w:val="110"/>
          <w:sz w:val="19"/>
        </w:rPr>
        <w:t>110</w:t>
      </w:r>
      <w:r>
        <w:rPr>
          <w:spacing w:val="-8"/>
          <w:w w:val="110"/>
          <w:sz w:val="19"/>
        </w:rPr>
        <w:t xml:space="preserve"> </w:t>
      </w:r>
      <w:r>
        <w:rPr>
          <w:w w:val="110"/>
          <w:sz w:val="19"/>
        </w:rPr>
        <w:t>of</w:t>
      </w:r>
      <w:r>
        <w:rPr>
          <w:spacing w:val="-8"/>
          <w:w w:val="110"/>
          <w:sz w:val="19"/>
        </w:rPr>
        <w:t xml:space="preserve"> </w:t>
      </w:r>
      <w:r>
        <w:rPr>
          <w:w w:val="110"/>
          <w:sz w:val="19"/>
        </w:rPr>
        <w:t>the</w:t>
      </w:r>
      <w:r>
        <w:rPr>
          <w:spacing w:val="-6"/>
          <w:w w:val="110"/>
          <w:sz w:val="19"/>
        </w:rPr>
        <w:t xml:space="preserve"> </w:t>
      </w:r>
      <w:r>
        <w:rPr>
          <w:w w:val="110"/>
          <w:sz w:val="19"/>
        </w:rPr>
        <w:t>Act</w:t>
      </w:r>
      <w:r>
        <w:rPr>
          <w:spacing w:val="-8"/>
          <w:w w:val="110"/>
          <w:sz w:val="19"/>
        </w:rPr>
        <w:t xml:space="preserve"> </w:t>
      </w:r>
      <w:r>
        <w:rPr>
          <w:w w:val="110"/>
          <w:sz w:val="19"/>
        </w:rPr>
        <w:t>for</w:t>
      </w:r>
      <w:r>
        <w:rPr>
          <w:spacing w:val="-8"/>
          <w:w w:val="110"/>
          <w:sz w:val="19"/>
        </w:rPr>
        <w:t xml:space="preserve"> </w:t>
      </w:r>
      <w:r>
        <w:rPr>
          <w:w w:val="110"/>
          <w:sz w:val="19"/>
        </w:rPr>
        <w:t>the</w:t>
      </w:r>
      <w:r>
        <w:rPr>
          <w:spacing w:val="-8"/>
          <w:w w:val="110"/>
          <w:sz w:val="19"/>
        </w:rPr>
        <w:t xml:space="preserve"> </w:t>
      </w:r>
      <w:r>
        <w:rPr>
          <w:w w:val="110"/>
          <w:sz w:val="19"/>
        </w:rPr>
        <w:t>reinstatement</w:t>
      </w:r>
      <w:r>
        <w:rPr>
          <w:spacing w:val="-8"/>
          <w:w w:val="110"/>
          <w:sz w:val="19"/>
        </w:rPr>
        <w:t xml:space="preserve"> </w:t>
      </w:r>
      <w:r>
        <w:rPr>
          <w:w w:val="110"/>
          <w:sz w:val="19"/>
        </w:rPr>
        <w:t>of gaming-related licence or work permit</w:t>
      </w:r>
    </w:p>
    <w:p w:rsidR="00670769" w:rsidRDefault="00190BF8">
      <w:pPr>
        <w:spacing w:before="363"/>
        <w:ind w:left="271"/>
        <w:rPr>
          <w:sz w:val="19"/>
        </w:rPr>
      </w:pPr>
      <w:r>
        <w:br w:type="column"/>
      </w:r>
      <w:r>
        <w:rPr>
          <w:spacing w:val="-5"/>
          <w:w w:val="110"/>
          <w:sz w:val="19"/>
        </w:rPr>
        <w:lastRenderedPageBreak/>
        <w:t>1.1</w:t>
      </w:r>
    </w:p>
    <w:p w:rsidR="00670769" w:rsidRDefault="00670769">
      <w:pPr>
        <w:rPr>
          <w:sz w:val="19"/>
        </w:rPr>
        <w:sectPr w:rsidR="00670769">
          <w:type w:val="continuous"/>
          <w:pgSz w:w="11910" w:h="16840"/>
          <w:pgMar w:top="1920" w:right="850" w:bottom="1340" w:left="850" w:header="1288" w:footer="1147" w:gutter="0"/>
          <w:cols w:num="2" w:space="720" w:equalWidth="0">
            <w:col w:w="7046" w:space="40"/>
            <w:col w:w="3124"/>
          </w:cols>
        </w:sectPr>
      </w:pPr>
    </w:p>
    <w:p w:rsidR="00670769" w:rsidRDefault="00190BF8">
      <w:pPr>
        <w:pStyle w:val="ListParagraph"/>
        <w:numPr>
          <w:ilvl w:val="1"/>
          <w:numId w:val="2"/>
        </w:numPr>
        <w:tabs>
          <w:tab w:val="left" w:pos="932"/>
        </w:tabs>
        <w:spacing w:before="292"/>
        <w:ind w:left="932" w:hanging="426"/>
        <w:rPr>
          <w:sz w:val="21"/>
        </w:rPr>
      </w:pPr>
      <w:r>
        <w:rPr>
          <w:w w:val="110"/>
          <w:sz w:val="21"/>
        </w:rPr>
        <w:lastRenderedPageBreak/>
        <w:t>The</w:t>
      </w:r>
      <w:r>
        <w:rPr>
          <w:spacing w:val="-5"/>
          <w:w w:val="110"/>
          <w:sz w:val="21"/>
        </w:rPr>
        <w:t xml:space="preserve"> </w:t>
      </w:r>
      <w:r>
        <w:rPr>
          <w:w w:val="110"/>
          <w:sz w:val="21"/>
        </w:rPr>
        <w:t>following</w:t>
      </w:r>
      <w:r>
        <w:rPr>
          <w:spacing w:val="-2"/>
          <w:w w:val="110"/>
          <w:sz w:val="21"/>
        </w:rPr>
        <w:t xml:space="preserve"> </w:t>
      </w:r>
      <w:r>
        <w:rPr>
          <w:w w:val="110"/>
          <w:sz w:val="21"/>
        </w:rPr>
        <w:t>fees</w:t>
      </w:r>
      <w:r>
        <w:rPr>
          <w:spacing w:val="-4"/>
          <w:w w:val="110"/>
          <w:sz w:val="21"/>
        </w:rPr>
        <w:t xml:space="preserve"> </w:t>
      </w:r>
      <w:r>
        <w:rPr>
          <w:w w:val="110"/>
          <w:sz w:val="21"/>
        </w:rPr>
        <w:t>are</w:t>
      </w:r>
      <w:r>
        <w:rPr>
          <w:spacing w:val="-5"/>
          <w:w w:val="110"/>
          <w:sz w:val="21"/>
        </w:rPr>
        <w:t xml:space="preserve"> </w:t>
      </w:r>
      <w:r>
        <w:rPr>
          <w:w w:val="110"/>
          <w:sz w:val="21"/>
        </w:rPr>
        <w:t>payable</w:t>
      </w:r>
      <w:r>
        <w:rPr>
          <w:spacing w:val="-4"/>
          <w:w w:val="110"/>
          <w:sz w:val="21"/>
        </w:rPr>
        <w:t xml:space="preserve"> </w:t>
      </w:r>
      <w:r>
        <w:rPr>
          <w:w w:val="110"/>
          <w:sz w:val="21"/>
        </w:rPr>
        <w:t>under</w:t>
      </w:r>
      <w:r>
        <w:rPr>
          <w:spacing w:val="-1"/>
          <w:w w:val="110"/>
          <w:sz w:val="21"/>
        </w:rPr>
        <w:t xml:space="preserve"> </w:t>
      </w:r>
      <w:r>
        <w:rPr>
          <w:w w:val="110"/>
          <w:sz w:val="21"/>
        </w:rPr>
        <w:t>this</w:t>
      </w:r>
      <w:r>
        <w:rPr>
          <w:spacing w:val="-5"/>
          <w:w w:val="110"/>
          <w:sz w:val="21"/>
        </w:rPr>
        <w:t xml:space="preserve"> </w:t>
      </w:r>
      <w:r>
        <w:rPr>
          <w:spacing w:val="-2"/>
          <w:w w:val="110"/>
          <w:sz w:val="21"/>
        </w:rPr>
        <w:t>regulation—</w:t>
      </w:r>
    </w:p>
    <w:p w:rsidR="00670769" w:rsidRDefault="00190BF8">
      <w:pPr>
        <w:tabs>
          <w:tab w:val="left" w:pos="7356"/>
        </w:tabs>
        <w:spacing w:before="142"/>
        <w:ind w:left="936"/>
        <w:rPr>
          <w:b/>
          <w:sz w:val="19"/>
        </w:rPr>
      </w:pPr>
      <w:r>
        <w:rPr>
          <w:b/>
          <w:w w:val="120"/>
          <w:sz w:val="19"/>
        </w:rPr>
        <w:t>Matter</w:t>
      </w:r>
      <w:r>
        <w:rPr>
          <w:b/>
          <w:spacing w:val="-14"/>
          <w:w w:val="120"/>
          <w:sz w:val="19"/>
        </w:rPr>
        <w:t xml:space="preserve"> </w:t>
      </w:r>
      <w:r>
        <w:rPr>
          <w:b/>
          <w:w w:val="120"/>
          <w:sz w:val="19"/>
        </w:rPr>
        <w:t>for</w:t>
      </w:r>
      <w:r>
        <w:rPr>
          <w:b/>
          <w:spacing w:val="-14"/>
          <w:w w:val="120"/>
          <w:sz w:val="19"/>
        </w:rPr>
        <w:t xml:space="preserve"> </w:t>
      </w:r>
      <w:r>
        <w:rPr>
          <w:b/>
          <w:w w:val="120"/>
          <w:sz w:val="19"/>
        </w:rPr>
        <w:t>which</w:t>
      </w:r>
      <w:r>
        <w:rPr>
          <w:b/>
          <w:spacing w:val="-14"/>
          <w:w w:val="120"/>
          <w:sz w:val="19"/>
        </w:rPr>
        <w:t xml:space="preserve"> </w:t>
      </w:r>
      <w:r>
        <w:rPr>
          <w:b/>
          <w:w w:val="120"/>
          <w:sz w:val="19"/>
        </w:rPr>
        <w:t>fee</w:t>
      </w:r>
      <w:r>
        <w:rPr>
          <w:b/>
          <w:spacing w:val="-14"/>
          <w:w w:val="120"/>
          <w:sz w:val="19"/>
        </w:rPr>
        <w:t xml:space="preserve"> </w:t>
      </w:r>
      <w:r>
        <w:rPr>
          <w:b/>
          <w:spacing w:val="-2"/>
          <w:w w:val="120"/>
          <w:sz w:val="19"/>
        </w:rPr>
        <w:t>payable</w:t>
      </w:r>
      <w:r>
        <w:rPr>
          <w:b/>
          <w:sz w:val="19"/>
        </w:rPr>
        <w:tab/>
      </w:r>
      <w:r>
        <w:rPr>
          <w:b/>
          <w:spacing w:val="-2"/>
          <w:w w:val="120"/>
          <w:sz w:val="19"/>
        </w:rPr>
        <w:t>Fee</w:t>
      </w:r>
      <w:r>
        <w:rPr>
          <w:b/>
          <w:spacing w:val="-12"/>
          <w:w w:val="120"/>
          <w:sz w:val="19"/>
        </w:rPr>
        <w:t xml:space="preserve"> </w:t>
      </w:r>
      <w:r>
        <w:rPr>
          <w:b/>
          <w:spacing w:val="-2"/>
          <w:w w:val="120"/>
          <w:sz w:val="19"/>
        </w:rPr>
        <w:t>(in</w:t>
      </w:r>
      <w:r>
        <w:rPr>
          <w:b/>
          <w:spacing w:val="-11"/>
          <w:w w:val="120"/>
          <w:sz w:val="19"/>
        </w:rPr>
        <w:t xml:space="preserve"> </w:t>
      </w:r>
      <w:r>
        <w:rPr>
          <w:b/>
          <w:spacing w:val="-2"/>
          <w:w w:val="120"/>
          <w:sz w:val="19"/>
        </w:rPr>
        <w:t>fee</w:t>
      </w:r>
      <w:r>
        <w:rPr>
          <w:b/>
          <w:spacing w:val="-11"/>
          <w:w w:val="120"/>
          <w:sz w:val="19"/>
        </w:rPr>
        <w:t xml:space="preserve"> </w:t>
      </w:r>
      <w:r>
        <w:rPr>
          <w:b/>
          <w:spacing w:val="-2"/>
          <w:w w:val="120"/>
          <w:sz w:val="19"/>
        </w:rPr>
        <w:t>units)</w:t>
      </w:r>
    </w:p>
    <w:p w:rsidR="00670769" w:rsidRDefault="00670769">
      <w:pPr>
        <w:rPr>
          <w:b/>
          <w:sz w:val="19"/>
        </w:rPr>
        <w:sectPr w:rsidR="00670769">
          <w:type w:val="continuous"/>
          <w:pgSz w:w="11910" w:h="16840"/>
          <w:pgMar w:top="1920" w:right="850" w:bottom="1340" w:left="850" w:header="1288" w:footer="1147" w:gutter="0"/>
          <w:cols w:space="720"/>
        </w:sectPr>
      </w:pPr>
    </w:p>
    <w:p w:rsidR="00670769" w:rsidRDefault="00190BF8">
      <w:pPr>
        <w:spacing w:before="228" w:line="292" w:lineRule="auto"/>
        <w:ind w:left="936"/>
        <w:rPr>
          <w:sz w:val="19"/>
        </w:rPr>
      </w:pPr>
      <w:r>
        <w:rPr>
          <w:w w:val="110"/>
          <w:sz w:val="19"/>
        </w:rPr>
        <w:lastRenderedPageBreak/>
        <w:t>Application</w:t>
      </w:r>
      <w:r>
        <w:rPr>
          <w:spacing w:val="-8"/>
          <w:w w:val="110"/>
          <w:sz w:val="19"/>
        </w:rPr>
        <w:t xml:space="preserve"> </w:t>
      </w:r>
      <w:r>
        <w:rPr>
          <w:w w:val="110"/>
          <w:sz w:val="19"/>
        </w:rPr>
        <w:t>under</w:t>
      </w:r>
      <w:r>
        <w:rPr>
          <w:spacing w:val="-6"/>
          <w:w w:val="110"/>
          <w:sz w:val="19"/>
        </w:rPr>
        <w:t xml:space="preserve"> </w:t>
      </w:r>
      <w:r>
        <w:rPr>
          <w:w w:val="110"/>
          <w:sz w:val="19"/>
        </w:rPr>
        <w:t>clause</w:t>
      </w:r>
      <w:r>
        <w:rPr>
          <w:spacing w:val="-8"/>
          <w:w w:val="110"/>
          <w:sz w:val="19"/>
        </w:rPr>
        <w:t xml:space="preserve"> </w:t>
      </w:r>
      <w:r>
        <w:rPr>
          <w:w w:val="110"/>
          <w:sz w:val="19"/>
        </w:rPr>
        <w:t>28(4)</w:t>
      </w:r>
      <w:r>
        <w:rPr>
          <w:spacing w:val="-8"/>
          <w:w w:val="110"/>
          <w:sz w:val="19"/>
        </w:rPr>
        <w:t xml:space="preserve"> </w:t>
      </w:r>
      <w:r>
        <w:rPr>
          <w:w w:val="110"/>
          <w:sz w:val="19"/>
        </w:rPr>
        <w:t>for</w:t>
      </w:r>
      <w:r>
        <w:rPr>
          <w:spacing w:val="-8"/>
          <w:w w:val="110"/>
          <w:sz w:val="19"/>
        </w:rPr>
        <w:t xml:space="preserve"> </w:t>
      </w:r>
      <w:r>
        <w:rPr>
          <w:w w:val="110"/>
          <w:sz w:val="19"/>
        </w:rPr>
        <w:t>approval</w:t>
      </w:r>
      <w:r>
        <w:rPr>
          <w:spacing w:val="-8"/>
          <w:w w:val="110"/>
          <w:sz w:val="19"/>
        </w:rPr>
        <w:t xml:space="preserve"> </w:t>
      </w:r>
      <w:r>
        <w:rPr>
          <w:w w:val="110"/>
          <w:sz w:val="19"/>
        </w:rPr>
        <w:t>in</w:t>
      </w:r>
      <w:r>
        <w:rPr>
          <w:spacing w:val="-8"/>
          <w:w w:val="110"/>
          <w:sz w:val="19"/>
        </w:rPr>
        <w:t xml:space="preserve"> </w:t>
      </w:r>
      <w:r>
        <w:rPr>
          <w:w w:val="110"/>
          <w:sz w:val="19"/>
        </w:rPr>
        <w:t>relation</w:t>
      </w:r>
      <w:r>
        <w:rPr>
          <w:spacing w:val="-8"/>
          <w:w w:val="110"/>
          <w:sz w:val="19"/>
        </w:rPr>
        <w:t xml:space="preserve"> </w:t>
      </w:r>
      <w:r>
        <w:rPr>
          <w:w w:val="110"/>
          <w:sz w:val="19"/>
        </w:rPr>
        <w:t>to</w:t>
      </w:r>
      <w:r>
        <w:rPr>
          <w:spacing w:val="-8"/>
          <w:w w:val="110"/>
          <w:sz w:val="19"/>
        </w:rPr>
        <w:t xml:space="preserve"> </w:t>
      </w:r>
      <w:r>
        <w:rPr>
          <w:w w:val="110"/>
          <w:sz w:val="19"/>
        </w:rPr>
        <w:t>location of cash dispensing facilities</w:t>
      </w:r>
    </w:p>
    <w:p w:rsidR="00670769" w:rsidRDefault="00190BF8">
      <w:pPr>
        <w:spacing w:before="179" w:line="292" w:lineRule="auto"/>
        <w:ind w:left="936"/>
        <w:rPr>
          <w:sz w:val="19"/>
        </w:rPr>
      </w:pPr>
      <w:r>
        <w:rPr>
          <w:w w:val="110"/>
          <w:sz w:val="19"/>
        </w:rPr>
        <w:t xml:space="preserve">Issue of replacement recognised competency card under clause </w:t>
      </w:r>
      <w:r>
        <w:rPr>
          <w:spacing w:val="-2"/>
          <w:w w:val="110"/>
          <w:sz w:val="19"/>
        </w:rPr>
        <w:t>53(4)</w:t>
      </w:r>
    </w:p>
    <w:p w:rsidR="00670769" w:rsidRDefault="00190BF8">
      <w:pPr>
        <w:spacing w:before="362"/>
        <w:ind w:left="226"/>
        <w:rPr>
          <w:sz w:val="19"/>
        </w:rPr>
      </w:pPr>
      <w:r>
        <w:br w:type="column"/>
      </w:r>
      <w:r>
        <w:rPr>
          <w:spacing w:val="-5"/>
          <w:w w:val="110"/>
          <w:sz w:val="19"/>
        </w:rPr>
        <w:lastRenderedPageBreak/>
        <w:t>2.5</w:t>
      </w:r>
    </w:p>
    <w:p w:rsidR="00670769" w:rsidRDefault="00190BF8">
      <w:pPr>
        <w:spacing w:before="497"/>
        <w:ind w:left="226"/>
        <w:rPr>
          <w:sz w:val="19"/>
        </w:rPr>
      </w:pPr>
      <w:r>
        <w:rPr>
          <w:spacing w:val="-5"/>
          <w:w w:val="110"/>
          <w:sz w:val="19"/>
        </w:rPr>
        <w:t>0.4</w:t>
      </w:r>
    </w:p>
    <w:p w:rsidR="00670769" w:rsidRDefault="00670769">
      <w:pPr>
        <w:rPr>
          <w:sz w:val="19"/>
        </w:rPr>
        <w:sectPr w:rsidR="00670769">
          <w:type w:val="continuous"/>
          <w:pgSz w:w="11910" w:h="16840"/>
          <w:pgMar w:top="1920" w:right="850" w:bottom="1340" w:left="850" w:header="1288" w:footer="1147" w:gutter="0"/>
          <w:cols w:num="2" w:space="720" w:equalWidth="0">
            <w:col w:w="7090" w:space="40"/>
            <w:col w:w="3080"/>
          </w:cols>
        </w:sectPr>
      </w:pPr>
    </w:p>
    <w:p w:rsidR="00670769" w:rsidRDefault="00190BF8">
      <w:pPr>
        <w:tabs>
          <w:tab w:val="right" w:pos="7655"/>
        </w:tabs>
        <w:spacing w:before="180"/>
        <w:ind w:left="936"/>
        <w:rPr>
          <w:sz w:val="19"/>
        </w:rPr>
      </w:pPr>
      <w:r>
        <w:rPr>
          <w:w w:val="110"/>
          <w:sz w:val="19"/>
        </w:rPr>
        <w:lastRenderedPageBreak/>
        <w:t>Renewal of RCG endorsement under</w:t>
      </w:r>
      <w:r>
        <w:rPr>
          <w:spacing w:val="3"/>
          <w:w w:val="110"/>
          <w:sz w:val="19"/>
        </w:rPr>
        <w:t xml:space="preserve"> </w:t>
      </w:r>
      <w:r>
        <w:rPr>
          <w:w w:val="110"/>
          <w:sz w:val="19"/>
        </w:rPr>
        <w:t xml:space="preserve">clause </w:t>
      </w:r>
      <w:r>
        <w:rPr>
          <w:spacing w:val="-5"/>
          <w:w w:val="110"/>
          <w:sz w:val="19"/>
        </w:rPr>
        <w:t>55</w:t>
      </w:r>
      <w:r>
        <w:rPr>
          <w:rFonts w:ascii="Times New Roman"/>
          <w:sz w:val="19"/>
        </w:rPr>
        <w:tab/>
      </w:r>
      <w:r>
        <w:rPr>
          <w:spacing w:val="-5"/>
          <w:w w:val="105"/>
          <w:sz w:val="19"/>
        </w:rPr>
        <w:t>0.4</w:t>
      </w:r>
    </w:p>
    <w:p w:rsidR="00670769" w:rsidRDefault="00670769">
      <w:pPr>
        <w:rPr>
          <w:sz w:val="19"/>
        </w:rPr>
        <w:sectPr w:rsidR="00670769">
          <w:type w:val="continuous"/>
          <w:pgSz w:w="11910" w:h="16840"/>
          <w:pgMar w:top="1920" w:right="850" w:bottom="1340" w:left="850" w:header="1288" w:footer="1147" w:gutter="0"/>
          <w:cols w:space="720"/>
        </w:sectPr>
      </w:pPr>
    </w:p>
    <w:p w:rsidR="00670769" w:rsidRDefault="00190BF8">
      <w:pPr>
        <w:spacing w:before="228" w:line="292" w:lineRule="auto"/>
        <w:ind w:left="936"/>
        <w:rPr>
          <w:sz w:val="19"/>
        </w:rPr>
      </w:pPr>
      <w:r>
        <w:rPr>
          <w:w w:val="110"/>
          <w:sz w:val="19"/>
        </w:rPr>
        <w:lastRenderedPageBreak/>
        <w:t>Application</w:t>
      </w:r>
      <w:r>
        <w:rPr>
          <w:spacing w:val="-1"/>
          <w:w w:val="110"/>
          <w:sz w:val="19"/>
        </w:rPr>
        <w:t xml:space="preserve"> </w:t>
      </w:r>
      <w:r>
        <w:rPr>
          <w:w w:val="110"/>
          <w:sz w:val="19"/>
        </w:rPr>
        <w:t>under clause</w:t>
      </w:r>
      <w:r>
        <w:rPr>
          <w:spacing w:val="-1"/>
          <w:w w:val="110"/>
          <w:sz w:val="19"/>
        </w:rPr>
        <w:t xml:space="preserve"> </w:t>
      </w:r>
      <w:r>
        <w:rPr>
          <w:w w:val="110"/>
          <w:sz w:val="19"/>
        </w:rPr>
        <w:t>58(1)</w:t>
      </w:r>
      <w:r>
        <w:rPr>
          <w:spacing w:val="-1"/>
          <w:w w:val="110"/>
          <w:sz w:val="19"/>
        </w:rPr>
        <w:t xml:space="preserve"> </w:t>
      </w:r>
      <w:r>
        <w:rPr>
          <w:w w:val="110"/>
          <w:sz w:val="19"/>
        </w:rPr>
        <w:t>for</w:t>
      </w:r>
      <w:r>
        <w:rPr>
          <w:spacing w:val="-1"/>
          <w:w w:val="110"/>
          <w:sz w:val="19"/>
        </w:rPr>
        <w:t xml:space="preserve"> </w:t>
      </w:r>
      <w:r>
        <w:rPr>
          <w:w w:val="110"/>
          <w:sz w:val="19"/>
        </w:rPr>
        <w:t>approval</w:t>
      </w:r>
      <w:r>
        <w:rPr>
          <w:spacing w:val="-1"/>
          <w:w w:val="110"/>
          <w:sz w:val="19"/>
        </w:rPr>
        <w:t xml:space="preserve"> </w:t>
      </w:r>
      <w:r>
        <w:rPr>
          <w:w w:val="110"/>
          <w:sz w:val="19"/>
        </w:rPr>
        <w:t>to</w:t>
      </w:r>
      <w:r>
        <w:rPr>
          <w:spacing w:val="-1"/>
          <w:w w:val="110"/>
          <w:sz w:val="19"/>
        </w:rPr>
        <w:t xml:space="preserve"> </w:t>
      </w:r>
      <w:r>
        <w:rPr>
          <w:w w:val="110"/>
          <w:sz w:val="19"/>
        </w:rPr>
        <w:t>conduct approved training course</w:t>
      </w:r>
    </w:p>
    <w:p w:rsidR="00670769" w:rsidRDefault="00190BF8">
      <w:pPr>
        <w:spacing w:before="362"/>
        <w:ind w:left="276"/>
        <w:rPr>
          <w:sz w:val="19"/>
        </w:rPr>
      </w:pPr>
      <w:r>
        <w:br w:type="column"/>
      </w:r>
      <w:r>
        <w:rPr>
          <w:spacing w:val="-4"/>
          <w:w w:val="115"/>
          <w:sz w:val="19"/>
        </w:rPr>
        <w:lastRenderedPageBreak/>
        <w:t>15.3</w:t>
      </w:r>
    </w:p>
    <w:p w:rsidR="00670769" w:rsidRDefault="00670769">
      <w:pPr>
        <w:rPr>
          <w:sz w:val="19"/>
        </w:rPr>
        <w:sectPr w:rsidR="00670769">
          <w:type w:val="continuous"/>
          <w:pgSz w:w="11910" w:h="16840"/>
          <w:pgMar w:top="1920" w:right="850" w:bottom="1340" w:left="850" w:header="1288" w:footer="1147" w:gutter="0"/>
          <w:cols w:num="2" w:space="720" w:equalWidth="0">
            <w:col w:w="7040" w:space="40"/>
            <w:col w:w="3130"/>
          </w:cols>
        </w:sectPr>
      </w:pPr>
    </w:p>
    <w:p w:rsidR="00670769" w:rsidRDefault="00190BF8">
      <w:pPr>
        <w:tabs>
          <w:tab w:val="right" w:pos="7655"/>
        </w:tabs>
        <w:spacing w:before="179"/>
        <w:ind w:left="936"/>
        <w:rPr>
          <w:sz w:val="19"/>
        </w:rPr>
      </w:pPr>
      <w:r>
        <w:rPr>
          <w:w w:val="110"/>
          <w:sz w:val="19"/>
        </w:rPr>
        <w:lastRenderedPageBreak/>
        <w:t>Issue</w:t>
      </w:r>
      <w:r>
        <w:rPr>
          <w:spacing w:val="-9"/>
          <w:w w:val="110"/>
          <w:sz w:val="19"/>
        </w:rPr>
        <w:t xml:space="preserve"> </w:t>
      </w:r>
      <w:r>
        <w:rPr>
          <w:w w:val="110"/>
          <w:sz w:val="19"/>
        </w:rPr>
        <w:t>of</w:t>
      </w:r>
      <w:r>
        <w:rPr>
          <w:spacing w:val="-8"/>
          <w:w w:val="110"/>
          <w:sz w:val="19"/>
        </w:rPr>
        <w:t xml:space="preserve"> </w:t>
      </w:r>
      <w:r>
        <w:rPr>
          <w:w w:val="110"/>
          <w:sz w:val="19"/>
        </w:rPr>
        <w:t>interim</w:t>
      </w:r>
      <w:r>
        <w:rPr>
          <w:spacing w:val="-8"/>
          <w:w w:val="110"/>
          <w:sz w:val="19"/>
        </w:rPr>
        <w:t xml:space="preserve"> </w:t>
      </w:r>
      <w:r>
        <w:rPr>
          <w:w w:val="110"/>
          <w:sz w:val="19"/>
        </w:rPr>
        <w:t>RCG</w:t>
      </w:r>
      <w:r>
        <w:rPr>
          <w:spacing w:val="-8"/>
          <w:w w:val="110"/>
          <w:sz w:val="19"/>
        </w:rPr>
        <w:t xml:space="preserve"> </w:t>
      </w:r>
      <w:r>
        <w:rPr>
          <w:w w:val="110"/>
          <w:sz w:val="19"/>
        </w:rPr>
        <w:t>certificate</w:t>
      </w:r>
      <w:r>
        <w:rPr>
          <w:spacing w:val="-9"/>
          <w:w w:val="110"/>
          <w:sz w:val="19"/>
        </w:rPr>
        <w:t xml:space="preserve"> </w:t>
      </w:r>
      <w:r>
        <w:rPr>
          <w:w w:val="110"/>
          <w:sz w:val="19"/>
        </w:rPr>
        <w:t>under</w:t>
      </w:r>
      <w:r>
        <w:rPr>
          <w:spacing w:val="-6"/>
          <w:w w:val="110"/>
          <w:sz w:val="19"/>
        </w:rPr>
        <w:t xml:space="preserve"> </w:t>
      </w:r>
      <w:r>
        <w:rPr>
          <w:w w:val="110"/>
          <w:sz w:val="19"/>
        </w:rPr>
        <w:t>clause</w:t>
      </w:r>
      <w:r>
        <w:rPr>
          <w:spacing w:val="-8"/>
          <w:w w:val="110"/>
          <w:sz w:val="19"/>
        </w:rPr>
        <w:t xml:space="preserve"> </w:t>
      </w:r>
      <w:r>
        <w:rPr>
          <w:spacing w:val="-2"/>
          <w:w w:val="110"/>
          <w:sz w:val="19"/>
        </w:rPr>
        <w:t>58(6)(b)</w:t>
      </w:r>
      <w:r>
        <w:rPr>
          <w:rFonts w:ascii="Times New Roman"/>
          <w:sz w:val="19"/>
        </w:rPr>
        <w:tab/>
      </w:r>
      <w:r>
        <w:rPr>
          <w:spacing w:val="-5"/>
          <w:w w:val="105"/>
          <w:sz w:val="19"/>
        </w:rPr>
        <w:t>0.4</w:t>
      </w:r>
    </w:p>
    <w:p w:rsidR="00670769" w:rsidRDefault="00670769">
      <w:pPr>
        <w:rPr>
          <w:sz w:val="19"/>
        </w:rPr>
        <w:sectPr w:rsidR="00670769">
          <w:type w:val="continuous"/>
          <w:pgSz w:w="11910" w:h="16840"/>
          <w:pgMar w:top="1920" w:right="850" w:bottom="1340" w:left="850" w:header="1288" w:footer="1147" w:gutter="0"/>
          <w:cols w:space="720"/>
        </w:sectPr>
      </w:pPr>
    </w:p>
    <w:p w:rsidR="00670769" w:rsidRDefault="00190BF8">
      <w:pPr>
        <w:spacing w:before="176" w:line="292" w:lineRule="auto"/>
        <w:ind w:left="936"/>
        <w:rPr>
          <w:sz w:val="19"/>
        </w:rPr>
      </w:pPr>
      <w:r>
        <w:rPr>
          <w:w w:val="110"/>
          <w:sz w:val="19"/>
        </w:rPr>
        <w:lastRenderedPageBreak/>
        <w:t>Application</w:t>
      </w:r>
      <w:r>
        <w:rPr>
          <w:spacing w:val="-4"/>
          <w:w w:val="110"/>
          <w:sz w:val="19"/>
        </w:rPr>
        <w:t xml:space="preserve"> </w:t>
      </w:r>
      <w:r>
        <w:rPr>
          <w:w w:val="110"/>
          <w:sz w:val="19"/>
        </w:rPr>
        <w:t>under</w:t>
      </w:r>
      <w:r>
        <w:rPr>
          <w:spacing w:val="-2"/>
          <w:w w:val="110"/>
          <w:sz w:val="19"/>
        </w:rPr>
        <w:t xml:space="preserve"> </w:t>
      </w:r>
      <w:r>
        <w:rPr>
          <w:w w:val="110"/>
          <w:sz w:val="19"/>
        </w:rPr>
        <w:t>clause</w:t>
      </w:r>
      <w:r>
        <w:rPr>
          <w:spacing w:val="-4"/>
          <w:w w:val="110"/>
          <w:sz w:val="19"/>
        </w:rPr>
        <w:t xml:space="preserve"> </w:t>
      </w:r>
      <w:r>
        <w:rPr>
          <w:w w:val="110"/>
          <w:sz w:val="19"/>
        </w:rPr>
        <w:t>58(13)</w:t>
      </w:r>
      <w:r>
        <w:rPr>
          <w:spacing w:val="-4"/>
          <w:w w:val="110"/>
          <w:sz w:val="19"/>
        </w:rPr>
        <w:t xml:space="preserve"> </w:t>
      </w:r>
      <w:r>
        <w:rPr>
          <w:w w:val="110"/>
          <w:sz w:val="19"/>
        </w:rPr>
        <w:t>for</w:t>
      </w:r>
      <w:r>
        <w:rPr>
          <w:spacing w:val="-4"/>
          <w:w w:val="110"/>
          <w:sz w:val="19"/>
        </w:rPr>
        <w:t xml:space="preserve"> </w:t>
      </w:r>
      <w:r>
        <w:rPr>
          <w:w w:val="110"/>
          <w:sz w:val="19"/>
        </w:rPr>
        <w:t>renewal</w:t>
      </w:r>
      <w:r>
        <w:rPr>
          <w:spacing w:val="-4"/>
          <w:w w:val="110"/>
          <w:sz w:val="19"/>
        </w:rPr>
        <w:t xml:space="preserve"> </w:t>
      </w:r>
      <w:r>
        <w:rPr>
          <w:w w:val="110"/>
          <w:sz w:val="19"/>
        </w:rPr>
        <w:t>of</w:t>
      </w:r>
      <w:r>
        <w:rPr>
          <w:spacing w:val="-4"/>
          <w:w w:val="110"/>
          <w:sz w:val="19"/>
        </w:rPr>
        <w:t xml:space="preserve"> </w:t>
      </w:r>
      <w:r>
        <w:rPr>
          <w:w w:val="110"/>
          <w:sz w:val="19"/>
        </w:rPr>
        <w:t>approval</w:t>
      </w:r>
      <w:r>
        <w:rPr>
          <w:spacing w:val="-4"/>
          <w:w w:val="110"/>
          <w:sz w:val="19"/>
        </w:rPr>
        <w:t xml:space="preserve"> </w:t>
      </w:r>
      <w:r>
        <w:rPr>
          <w:w w:val="110"/>
          <w:sz w:val="19"/>
        </w:rPr>
        <w:t>to</w:t>
      </w:r>
      <w:r>
        <w:rPr>
          <w:spacing w:val="-4"/>
          <w:w w:val="110"/>
          <w:sz w:val="19"/>
        </w:rPr>
        <w:t xml:space="preserve"> </w:t>
      </w:r>
      <w:r>
        <w:rPr>
          <w:w w:val="110"/>
          <w:sz w:val="19"/>
        </w:rPr>
        <w:t>conduct training courses</w:t>
      </w:r>
    </w:p>
    <w:p w:rsidR="00670769" w:rsidRDefault="00190BF8">
      <w:pPr>
        <w:spacing w:before="310"/>
        <w:ind w:left="60"/>
        <w:rPr>
          <w:sz w:val="19"/>
        </w:rPr>
      </w:pPr>
      <w:r>
        <w:br w:type="column"/>
      </w:r>
      <w:r>
        <w:rPr>
          <w:spacing w:val="-4"/>
          <w:w w:val="115"/>
          <w:sz w:val="19"/>
        </w:rPr>
        <w:lastRenderedPageBreak/>
        <w:t>8.44</w:t>
      </w:r>
    </w:p>
    <w:p w:rsidR="00670769" w:rsidRDefault="00670769">
      <w:pPr>
        <w:rPr>
          <w:sz w:val="19"/>
        </w:rPr>
        <w:sectPr w:rsidR="00670769">
          <w:pgSz w:w="11910" w:h="16840"/>
          <w:pgMar w:top="1920" w:right="850" w:bottom="1340" w:left="850" w:header="1288" w:footer="1147" w:gutter="0"/>
          <w:cols w:num="2" w:space="720" w:equalWidth="0">
            <w:col w:w="7257" w:space="40"/>
            <w:col w:w="2913"/>
          </w:cols>
        </w:sectPr>
      </w:pPr>
    </w:p>
    <w:p w:rsidR="00670769" w:rsidRDefault="00670769">
      <w:pPr>
        <w:pStyle w:val="BodyText"/>
        <w:spacing w:before="70"/>
        <w:rPr>
          <w:sz w:val="19"/>
        </w:rPr>
      </w:pPr>
    </w:p>
    <w:p w:rsidR="00670769" w:rsidRDefault="00190BF8">
      <w:pPr>
        <w:pStyle w:val="ListParagraph"/>
        <w:numPr>
          <w:ilvl w:val="0"/>
          <w:numId w:val="2"/>
        </w:numPr>
        <w:tabs>
          <w:tab w:val="left" w:pos="478"/>
        </w:tabs>
        <w:ind w:left="478" w:hanging="312"/>
        <w:rPr>
          <w:b/>
          <w:sz w:val="19"/>
        </w:rPr>
      </w:pPr>
      <w:r>
        <w:rPr>
          <w:b/>
          <w:spacing w:val="-2"/>
          <w:w w:val="120"/>
          <w:sz w:val="19"/>
        </w:rPr>
        <w:t>Definitions</w:t>
      </w:r>
    </w:p>
    <w:p w:rsidR="00670769" w:rsidRDefault="00670769">
      <w:pPr>
        <w:pStyle w:val="BodyText"/>
        <w:spacing w:before="32"/>
        <w:rPr>
          <w:b/>
          <w:sz w:val="19"/>
        </w:rPr>
      </w:pPr>
    </w:p>
    <w:p w:rsidR="00670769" w:rsidRDefault="00190BF8">
      <w:pPr>
        <w:pStyle w:val="BodyText"/>
        <w:ind w:left="506"/>
      </w:pPr>
      <w:r>
        <w:rPr>
          <w:spacing w:val="-2"/>
          <w:w w:val="115"/>
        </w:rPr>
        <w:t>In</w:t>
      </w:r>
      <w:r>
        <w:rPr>
          <w:spacing w:val="-13"/>
          <w:w w:val="115"/>
        </w:rPr>
        <w:t xml:space="preserve"> </w:t>
      </w:r>
      <w:r>
        <w:rPr>
          <w:spacing w:val="-2"/>
          <w:w w:val="115"/>
        </w:rPr>
        <w:t>this</w:t>
      </w:r>
      <w:r>
        <w:rPr>
          <w:spacing w:val="-13"/>
          <w:w w:val="115"/>
        </w:rPr>
        <w:t xml:space="preserve"> </w:t>
      </w:r>
      <w:r>
        <w:rPr>
          <w:spacing w:val="-2"/>
          <w:w w:val="115"/>
        </w:rPr>
        <w:t>Schedule—</w:t>
      </w:r>
    </w:p>
    <w:p w:rsidR="00670769" w:rsidRDefault="00190BF8">
      <w:pPr>
        <w:pStyle w:val="BodyText"/>
        <w:spacing w:before="215" w:line="292" w:lineRule="auto"/>
        <w:ind w:left="506" w:right="209"/>
      </w:pPr>
      <w:r>
        <w:rPr>
          <w:b/>
          <w:i/>
          <w:w w:val="110"/>
        </w:rPr>
        <w:t>CPI</w:t>
      </w:r>
      <w:r>
        <w:rPr>
          <w:b/>
          <w:i/>
          <w:spacing w:val="28"/>
          <w:w w:val="110"/>
        </w:rPr>
        <w:t xml:space="preserve"> </w:t>
      </w:r>
      <w:r>
        <w:rPr>
          <w:b/>
          <w:i/>
          <w:w w:val="110"/>
        </w:rPr>
        <w:t xml:space="preserve">number </w:t>
      </w:r>
      <w:r>
        <w:rPr>
          <w:w w:val="110"/>
        </w:rPr>
        <w:t>means the Consumer Price Index (All Groups Index) for Sydney published by the Australian Bureau of Statistics in the latest published series of that index.</w:t>
      </w:r>
    </w:p>
    <w:p w:rsidR="00670769" w:rsidRDefault="00190BF8">
      <w:pPr>
        <w:pStyle w:val="BodyText"/>
        <w:spacing w:before="202"/>
        <w:ind w:left="506"/>
      </w:pPr>
      <w:r>
        <w:rPr>
          <w:b/>
          <w:i/>
          <w:w w:val="115"/>
        </w:rPr>
        <w:t>fee</w:t>
      </w:r>
      <w:r>
        <w:rPr>
          <w:b/>
          <w:i/>
          <w:spacing w:val="-6"/>
          <w:w w:val="115"/>
        </w:rPr>
        <w:t xml:space="preserve"> </w:t>
      </w:r>
      <w:r>
        <w:rPr>
          <w:b/>
          <w:i/>
          <w:w w:val="115"/>
        </w:rPr>
        <w:t>year</w:t>
      </w:r>
      <w:r>
        <w:rPr>
          <w:b/>
          <w:i/>
          <w:spacing w:val="-12"/>
          <w:w w:val="115"/>
        </w:rPr>
        <w:t xml:space="preserve"> </w:t>
      </w:r>
      <w:r>
        <w:rPr>
          <w:w w:val="115"/>
        </w:rPr>
        <w:t>means</w:t>
      </w:r>
      <w:r>
        <w:rPr>
          <w:spacing w:val="-12"/>
          <w:w w:val="115"/>
        </w:rPr>
        <w:t xml:space="preserve"> </w:t>
      </w:r>
      <w:r>
        <w:rPr>
          <w:w w:val="115"/>
        </w:rPr>
        <w:t>a</w:t>
      </w:r>
      <w:r>
        <w:rPr>
          <w:spacing w:val="-12"/>
          <w:w w:val="115"/>
        </w:rPr>
        <w:t xml:space="preserve"> </w:t>
      </w:r>
      <w:r>
        <w:rPr>
          <w:w w:val="115"/>
        </w:rPr>
        <w:t>period</w:t>
      </w:r>
      <w:r>
        <w:rPr>
          <w:spacing w:val="-11"/>
          <w:w w:val="115"/>
        </w:rPr>
        <w:t xml:space="preserve"> </w:t>
      </w:r>
      <w:r>
        <w:rPr>
          <w:w w:val="115"/>
        </w:rPr>
        <w:t>of</w:t>
      </w:r>
      <w:r>
        <w:rPr>
          <w:spacing w:val="-11"/>
          <w:w w:val="115"/>
        </w:rPr>
        <w:t xml:space="preserve"> </w:t>
      </w:r>
      <w:r>
        <w:rPr>
          <w:w w:val="115"/>
        </w:rPr>
        <w:t>12</w:t>
      </w:r>
      <w:r>
        <w:rPr>
          <w:spacing w:val="-12"/>
          <w:w w:val="115"/>
        </w:rPr>
        <w:t xml:space="preserve"> </w:t>
      </w:r>
      <w:r>
        <w:rPr>
          <w:w w:val="115"/>
        </w:rPr>
        <w:t>months</w:t>
      </w:r>
      <w:r>
        <w:rPr>
          <w:spacing w:val="-13"/>
          <w:w w:val="115"/>
        </w:rPr>
        <w:t xml:space="preserve"> </w:t>
      </w:r>
      <w:r>
        <w:rPr>
          <w:w w:val="115"/>
        </w:rPr>
        <w:t>commencing</w:t>
      </w:r>
      <w:r>
        <w:rPr>
          <w:spacing w:val="-9"/>
          <w:w w:val="115"/>
        </w:rPr>
        <w:t xml:space="preserve"> </w:t>
      </w:r>
      <w:r>
        <w:rPr>
          <w:w w:val="115"/>
        </w:rPr>
        <w:t>on</w:t>
      </w:r>
      <w:r>
        <w:rPr>
          <w:spacing w:val="-12"/>
          <w:w w:val="115"/>
        </w:rPr>
        <w:t xml:space="preserve"> </w:t>
      </w:r>
      <w:r>
        <w:rPr>
          <w:w w:val="115"/>
        </w:rPr>
        <w:t>16</w:t>
      </w:r>
      <w:r>
        <w:rPr>
          <w:spacing w:val="-13"/>
          <w:w w:val="115"/>
        </w:rPr>
        <w:t xml:space="preserve"> </w:t>
      </w:r>
      <w:r>
        <w:rPr>
          <w:spacing w:val="-2"/>
          <w:w w:val="115"/>
        </w:rPr>
        <w:t>February.</w:t>
      </w:r>
    </w:p>
    <w:p w:rsidR="00670769" w:rsidRDefault="00670769">
      <w:pPr>
        <w:pStyle w:val="BodyText"/>
        <w:spacing w:before="10"/>
      </w:pPr>
    </w:p>
    <w:p w:rsidR="00670769" w:rsidRDefault="00190BF8">
      <w:pPr>
        <w:pStyle w:val="ListParagraph"/>
        <w:numPr>
          <w:ilvl w:val="0"/>
          <w:numId w:val="2"/>
        </w:numPr>
        <w:tabs>
          <w:tab w:val="left" w:pos="478"/>
        </w:tabs>
        <w:ind w:left="478" w:hanging="312"/>
        <w:rPr>
          <w:b/>
          <w:sz w:val="19"/>
        </w:rPr>
      </w:pPr>
      <w:r>
        <w:rPr>
          <w:b/>
          <w:w w:val="120"/>
          <w:sz w:val="19"/>
        </w:rPr>
        <w:t>Calculation</w:t>
      </w:r>
      <w:r>
        <w:rPr>
          <w:b/>
          <w:spacing w:val="-12"/>
          <w:w w:val="120"/>
          <w:sz w:val="19"/>
        </w:rPr>
        <w:t xml:space="preserve"> </w:t>
      </w:r>
      <w:r>
        <w:rPr>
          <w:b/>
          <w:w w:val="120"/>
          <w:sz w:val="19"/>
        </w:rPr>
        <w:t>of</w:t>
      </w:r>
      <w:r>
        <w:rPr>
          <w:b/>
          <w:spacing w:val="-11"/>
          <w:w w:val="120"/>
          <w:sz w:val="19"/>
        </w:rPr>
        <w:t xml:space="preserve"> </w:t>
      </w:r>
      <w:r>
        <w:rPr>
          <w:b/>
          <w:w w:val="120"/>
          <w:sz w:val="19"/>
        </w:rPr>
        <w:t>fee</w:t>
      </w:r>
      <w:r>
        <w:rPr>
          <w:b/>
          <w:spacing w:val="-11"/>
          <w:w w:val="120"/>
          <w:sz w:val="19"/>
        </w:rPr>
        <w:t xml:space="preserve"> </w:t>
      </w:r>
      <w:r>
        <w:rPr>
          <w:b/>
          <w:spacing w:val="-4"/>
          <w:w w:val="120"/>
          <w:sz w:val="19"/>
        </w:rPr>
        <w:t>unit</w:t>
      </w:r>
    </w:p>
    <w:p w:rsidR="00670769" w:rsidRDefault="00670769">
      <w:pPr>
        <w:pStyle w:val="BodyText"/>
        <w:spacing w:before="32"/>
        <w:rPr>
          <w:b/>
          <w:sz w:val="19"/>
        </w:rPr>
      </w:pPr>
    </w:p>
    <w:p w:rsidR="00670769" w:rsidRDefault="00190BF8">
      <w:pPr>
        <w:pStyle w:val="ListParagraph"/>
        <w:numPr>
          <w:ilvl w:val="1"/>
          <w:numId w:val="2"/>
        </w:numPr>
        <w:tabs>
          <w:tab w:val="left" w:pos="932"/>
        </w:tabs>
        <w:ind w:left="932" w:hanging="426"/>
        <w:rPr>
          <w:sz w:val="21"/>
        </w:rPr>
      </w:pPr>
      <w:r>
        <w:rPr>
          <w:w w:val="110"/>
          <w:sz w:val="21"/>
        </w:rPr>
        <w:t>For</w:t>
      </w:r>
      <w:r>
        <w:rPr>
          <w:spacing w:val="3"/>
          <w:w w:val="110"/>
          <w:sz w:val="21"/>
        </w:rPr>
        <w:t xml:space="preserve"> </w:t>
      </w:r>
      <w:r>
        <w:rPr>
          <w:w w:val="110"/>
          <w:sz w:val="21"/>
        </w:rPr>
        <w:t>the</w:t>
      </w:r>
      <w:r>
        <w:rPr>
          <w:spacing w:val="3"/>
          <w:w w:val="110"/>
          <w:sz w:val="21"/>
        </w:rPr>
        <w:t xml:space="preserve"> </w:t>
      </w:r>
      <w:r>
        <w:rPr>
          <w:w w:val="110"/>
          <w:sz w:val="21"/>
        </w:rPr>
        <w:t>purposes</w:t>
      </w:r>
      <w:r>
        <w:rPr>
          <w:spacing w:val="5"/>
          <w:w w:val="110"/>
          <w:sz w:val="21"/>
        </w:rPr>
        <w:t xml:space="preserve"> </w:t>
      </w:r>
      <w:r>
        <w:rPr>
          <w:w w:val="110"/>
          <w:sz w:val="21"/>
        </w:rPr>
        <w:t>of</w:t>
      </w:r>
      <w:r>
        <w:rPr>
          <w:spacing w:val="4"/>
          <w:w w:val="110"/>
          <w:sz w:val="21"/>
        </w:rPr>
        <w:t xml:space="preserve"> </w:t>
      </w:r>
      <w:r>
        <w:rPr>
          <w:w w:val="110"/>
          <w:sz w:val="21"/>
        </w:rPr>
        <w:t>this</w:t>
      </w:r>
      <w:r>
        <w:rPr>
          <w:spacing w:val="3"/>
          <w:w w:val="110"/>
          <w:sz w:val="21"/>
        </w:rPr>
        <w:t xml:space="preserve"> </w:t>
      </w:r>
      <w:r>
        <w:rPr>
          <w:w w:val="110"/>
          <w:sz w:val="21"/>
        </w:rPr>
        <w:t>Schedule,</w:t>
      </w:r>
      <w:r>
        <w:rPr>
          <w:spacing w:val="7"/>
          <w:w w:val="110"/>
          <w:sz w:val="21"/>
        </w:rPr>
        <w:t xml:space="preserve"> </w:t>
      </w:r>
      <w:r>
        <w:rPr>
          <w:w w:val="110"/>
          <w:sz w:val="21"/>
        </w:rPr>
        <w:t>a</w:t>
      </w:r>
      <w:r>
        <w:rPr>
          <w:spacing w:val="4"/>
          <w:w w:val="110"/>
          <w:sz w:val="21"/>
        </w:rPr>
        <w:t xml:space="preserve"> </w:t>
      </w:r>
      <w:r>
        <w:rPr>
          <w:b/>
          <w:i/>
          <w:w w:val="110"/>
          <w:sz w:val="21"/>
        </w:rPr>
        <w:t>fee</w:t>
      </w:r>
      <w:r>
        <w:rPr>
          <w:b/>
          <w:i/>
          <w:spacing w:val="11"/>
          <w:w w:val="110"/>
          <w:sz w:val="21"/>
        </w:rPr>
        <w:t xml:space="preserve"> </w:t>
      </w:r>
      <w:r>
        <w:rPr>
          <w:b/>
          <w:i/>
          <w:w w:val="110"/>
          <w:sz w:val="21"/>
        </w:rPr>
        <w:t>unit</w:t>
      </w:r>
      <w:r>
        <w:rPr>
          <w:b/>
          <w:i/>
          <w:spacing w:val="4"/>
          <w:w w:val="110"/>
          <w:sz w:val="21"/>
        </w:rPr>
        <w:t xml:space="preserve"> </w:t>
      </w:r>
      <w:r>
        <w:rPr>
          <w:spacing w:val="-5"/>
          <w:w w:val="110"/>
          <w:sz w:val="21"/>
        </w:rPr>
        <w:t>is—</w:t>
      </w:r>
    </w:p>
    <w:p w:rsidR="00670769" w:rsidRDefault="00190BF8">
      <w:pPr>
        <w:pStyle w:val="ListParagraph"/>
        <w:numPr>
          <w:ilvl w:val="2"/>
          <w:numId w:val="2"/>
        </w:numPr>
        <w:tabs>
          <w:tab w:val="left" w:pos="1327"/>
        </w:tabs>
        <w:spacing w:before="215"/>
        <w:ind w:left="1327" w:hanging="421"/>
        <w:rPr>
          <w:sz w:val="21"/>
        </w:rPr>
      </w:pPr>
      <w:r>
        <w:rPr>
          <w:w w:val="115"/>
          <w:sz w:val="21"/>
        </w:rPr>
        <w:t>in the fee</w:t>
      </w:r>
      <w:r>
        <w:rPr>
          <w:spacing w:val="1"/>
          <w:w w:val="115"/>
          <w:sz w:val="21"/>
        </w:rPr>
        <w:t xml:space="preserve"> </w:t>
      </w:r>
      <w:r>
        <w:rPr>
          <w:w w:val="115"/>
          <w:sz w:val="21"/>
        </w:rPr>
        <w:t>years</w:t>
      </w:r>
      <w:r>
        <w:rPr>
          <w:spacing w:val="2"/>
          <w:w w:val="115"/>
          <w:sz w:val="21"/>
        </w:rPr>
        <w:t xml:space="preserve"> </w:t>
      </w:r>
      <w:r>
        <w:rPr>
          <w:w w:val="115"/>
          <w:sz w:val="21"/>
        </w:rPr>
        <w:t>2018–19 and</w:t>
      </w:r>
      <w:r>
        <w:rPr>
          <w:spacing w:val="1"/>
          <w:w w:val="115"/>
          <w:sz w:val="21"/>
        </w:rPr>
        <w:t xml:space="preserve"> </w:t>
      </w:r>
      <w:r>
        <w:rPr>
          <w:w w:val="115"/>
          <w:sz w:val="21"/>
        </w:rPr>
        <w:t xml:space="preserve">2019–20—$100, </w:t>
      </w:r>
      <w:r>
        <w:rPr>
          <w:spacing w:val="-5"/>
          <w:w w:val="115"/>
          <w:sz w:val="21"/>
        </w:rPr>
        <w:t>and</w:t>
      </w:r>
    </w:p>
    <w:p w:rsidR="00670769" w:rsidRDefault="00670769">
      <w:pPr>
        <w:pStyle w:val="BodyText"/>
        <w:spacing w:before="10"/>
      </w:pPr>
    </w:p>
    <w:p w:rsidR="00670769" w:rsidRDefault="00190BF8">
      <w:pPr>
        <w:pStyle w:val="ListParagraph"/>
        <w:numPr>
          <w:ilvl w:val="2"/>
          <w:numId w:val="2"/>
        </w:numPr>
        <w:tabs>
          <w:tab w:val="left" w:pos="1332"/>
        </w:tabs>
        <w:spacing w:before="1"/>
        <w:ind w:left="1332" w:hanging="426"/>
        <w:rPr>
          <w:sz w:val="21"/>
        </w:rPr>
      </w:pPr>
      <w:r>
        <w:rPr>
          <w:w w:val="110"/>
          <w:sz w:val="21"/>
        </w:rPr>
        <w:t>in</w:t>
      </w:r>
      <w:r>
        <w:rPr>
          <w:spacing w:val="8"/>
          <w:w w:val="110"/>
          <w:sz w:val="21"/>
        </w:rPr>
        <w:t xml:space="preserve"> </w:t>
      </w:r>
      <w:r>
        <w:rPr>
          <w:w w:val="110"/>
          <w:sz w:val="21"/>
        </w:rPr>
        <w:t>each</w:t>
      </w:r>
      <w:r>
        <w:rPr>
          <w:spacing w:val="8"/>
          <w:w w:val="110"/>
          <w:sz w:val="21"/>
        </w:rPr>
        <w:t xml:space="preserve"> </w:t>
      </w:r>
      <w:r>
        <w:rPr>
          <w:w w:val="110"/>
          <w:sz w:val="21"/>
        </w:rPr>
        <w:t>subsequent</w:t>
      </w:r>
      <w:r>
        <w:rPr>
          <w:spacing w:val="13"/>
          <w:w w:val="110"/>
          <w:sz w:val="21"/>
        </w:rPr>
        <w:t xml:space="preserve"> </w:t>
      </w:r>
      <w:r>
        <w:rPr>
          <w:w w:val="110"/>
          <w:sz w:val="21"/>
        </w:rPr>
        <w:t>fee</w:t>
      </w:r>
      <w:r>
        <w:rPr>
          <w:spacing w:val="8"/>
          <w:w w:val="110"/>
          <w:sz w:val="21"/>
        </w:rPr>
        <w:t xml:space="preserve"> </w:t>
      </w:r>
      <w:r>
        <w:rPr>
          <w:w w:val="110"/>
          <w:sz w:val="21"/>
        </w:rPr>
        <w:t>year—the</w:t>
      </w:r>
      <w:r>
        <w:rPr>
          <w:spacing w:val="8"/>
          <w:w w:val="110"/>
          <w:sz w:val="21"/>
        </w:rPr>
        <w:t xml:space="preserve"> </w:t>
      </w:r>
      <w:r>
        <w:rPr>
          <w:w w:val="110"/>
          <w:sz w:val="21"/>
        </w:rPr>
        <w:t>amount</w:t>
      </w:r>
      <w:r>
        <w:rPr>
          <w:spacing w:val="13"/>
          <w:w w:val="110"/>
          <w:sz w:val="21"/>
        </w:rPr>
        <w:t xml:space="preserve"> </w:t>
      </w:r>
      <w:r>
        <w:rPr>
          <w:w w:val="110"/>
          <w:sz w:val="21"/>
        </w:rPr>
        <w:t>calculated</w:t>
      </w:r>
      <w:r>
        <w:rPr>
          <w:spacing w:val="8"/>
          <w:w w:val="110"/>
          <w:sz w:val="21"/>
        </w:rPr>
        <w:t xml:space="preserve"> </w:t>
      </w:r>
      <w:r>
        <w:rPr>
          <w:w w:val="110"/>
          <w:sz w:val="21"/>
        </w:rPr>
        <w:t>as</w:t>
      </w:r>
      <w:r>
        <w:rPr>
          <w:spacing w:val="11"/>
          <w:w w:val="110"/>
          <w:sz w:val="21"/>
        </w:rPr>
        <w:t xml:space="preserve"> </w:t>
      </w:r>
      <w:r>
        <w:rPr>
          <w:spacing w:val="-2"/>
          <w:w w:val="110"/>
          <w:sz w:val="21"/>
        </w:rPr>
        <w:t>follows—</w:t>
      </w:r>
    </w:p>
    <w:p w:rsidR="00670769" w:rsidRDefault="00190BF8">
      <w:pPr>
        <w:pStyle w:val="BodyText"/>
        <w:spacing w:before="7"/>
        <w:rPr>
          <w:sz w:val="15"/>
        </w:rPr>
      </w:pPr>
      <w:r>
        <w:rPr>
          <w:noProof/>
          <w:sz w:val="15"/>
          <w:lang w:val="en-AU" w:eastAsia="en-AU"/>
        </w:rPr>
        <w:drawing>
          <wp:anchor distT="0" distB="0" distL="0" distR="0" simplePos="0" relativeHeight="487589376" behindDoc="1" locked="0" layoutInCell="1" allowOverlap="1">
            <wp:simplePos x="0" y="0"/>
            <wp:positionH relativeFrom="page">
              <wp:posOffset>1379175</wp:posOffset>
            </wp:positionH>
            <wp:positionV relativeFrom="paragraph">
              <wp:posOffset>130349</wp:posOffset>
            </wp:positionV>
            <wp:extent cx="542924" cy="104775"/>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61" cstate="print"/>
                    <a:stretch>
                      <a:fillRect/>
                    </a:stretch>
                  </pic:blipFill>
                  <pic:spPr>
                    <a:xfrm>
                      <a:off x="0" y="0"/>
                      <a:ext cx="542924" cy="104775"/>
                    </a:xfrm>
                    <a:prstGeom prst="rect">
                      <a:avLst/>
                    </a:prstGeom>
                  </pic:spPr>
                </pic:pic>
              </a:graphicData>
            </a:graphic>
          </wp:anchor>
        </w:drawing>
      </w:r>
    </w:p>
    <w:p w:rsidR="00670769" w:rsidRDefault="00670769">
      <w:pPr>
        <w:pStyle w:val="BodyText"/>
        <w:spacing w:before="139"/>
      </w:pPr>
    </w:p>
    <w:p w:rsidR="00670769" w:rsidRDefault="00190BF8">
      <w:pPr>
        <w:pStyle w:val="BodyText"/>
        <w:ind w:left="1306"/>
      </w:pPr>
      <w:r>
        <w:rPr>
          <w:spacing w:val="-2"/>
          <w:w w:val="115"/>
        </w:rPr>
        <w:t>where—</w:t>
      </w:r>
    </w:p>
    <w:p w:rsidR="00670769" w:rsidRDefault="00190BF8">
      <w:pPr>
        <w:pStyle w:val="BodyText"/>
        <w:spacing w:before="215" w:line="292" w:lineRule="auto"/>
        <w:ind w:left="1306" w:right="209"/>
      </w:pPr>
      <w:r>
        <w:rPr>
          <w:b/>
          <w:i/>
          <w:w w:val="110"/>
        </w:rPr>
        <w:t xml:space="preserve">A </w:t>
      </w:r>
      <w:r>
        <w:rPr>
          <w:w w:val="110"/>
        </w:rPr>
        <w:t>is the CPI number for the December quarter in the fee year immediately preceding the fee year for which the amount is calculated.</w:t>
      </w:r>
    </w:p>
    <w:p w:rsidR="00670769" w:rsidRDefault="00190BF8">
      <w:pPr>
        <w:pStyle w:val="BodyText"/>
        <w:spacing w:before="202"/>
        <w:ind w:left="1306"/>
      </w:pPr>
      <w:r>
        <w:rPr>
          <w:b/>
          <w:i/>
          <w:w w:val="110"/>
        </w:rPr>
        <w:t>B</w:t>
      </w:r>
      <w:r>
        <w:rPr>
          <w:b/>
          <w:i/>
          <w:spacing w:val="-1"/>
          <w:w w:val="110"/>
        </w:rPr>
        <w:t xml:space="preserve"> </w:t>
      </w:r>
      <w:r>
        <w:rPr>
          <w:w w:val="110"/>
        </w:rPr>
        <w:t>is</w:t>
      </w:r>
      <w:r>
        <w:rPr>
          <w:spacing w:val="-1"/>
          <w:w w:val="110"/>
        </w:rPr>
        <w:t xml:space="preserve"> </w:t>
      </w:r>
      <w:r>
        <w:rPr>
          <w:w w:val="110"/>
        </w:rPr>
        <w:t>the</w:t>
      </w:r>
      <w:r>
        <w:rPr>
          <w:spacing w:val="-1"/>
          <w:w w:val="110"/>
        </w:rPr>
        <w:t xml:space="preserve"> </w:t>
      </w:r>
      <w:r>
        <w:rPr>
          <w:w w:val="110"/>
        </w:rPr>
        <w:t>CPI</w:t>
      </w:r>
      <w:r>
        <w:rPr>
          <w:spacing w:val="-1"/>
          <w:w w:val="110"/>
        </w:rPr>
        <w:t xml:space="preserve"> </w:t>
      </w:r>
      <w:r>
        <w:rPr>
          <w:w w:val="110"/>
        </w:rPr>
        <w:t>number</w:t>
      </w:r>
      <w:r>
        <w:rPr>
          <w:spacing w:val="2"/>
          <w:w w:val="110"/>
        </w:rPr>
        <w:t xml:space="preserve"> </w:t>
      </w:r>
      <w:r>
        <w:rPr>
          <w:w w:val="110"/>
        </w:rPr>
        <w:t>for</w:t>
      </w:r>
      <w:r>
        <w:rPr>
          <w:spacing w:val="-1"/>
          <w:w w:val="110"/>
        </w:rPr>
        <w:t xml:space="preserve"> </w:t>
      </w:r>
      <w:r>
        <w:rPr>
          <w:w w:val="110"/>
        </w:rPr>
        <w:t>the</w:t>
      </w:r>
      <w:r>
        <w:rPr>
          <w:spacing w:val="-2"/>
          <w:w w:val="110"/>
        </w:rPr>
        <w:t xml:space="preserve"> </w:t>
      </w:r>
      <w:r>
        <w:rPr>
          <w:w w:val="110"/>
        </w:rPr>
        <w:t>December</w:t>
      </w:r>
      <w:r>
        <w:rPr>
          <w:spacing w:val="-1"/>
          <w:w w:val="110"/>
        </w:rPr>
        <w:t xml:space="preserve"> </w:t>
      </w:r>
      <w:r>
        <w:rPr>
          <w:w w:val="110"/>
        </w:rPr>
        <w:t>quarter</w:t>
      </w:r>
      <w:r>
        <w:rPr>
          <w:spacing w:val="2"/>
          <w:w w:val="110"/>
        </w:rPr>
        <w:t xml:space="preserve"> </w:t>
      </w:r>
      <w:r>
        <w:rPr>
          <w:w w:val="110"/>
        </w:rPr>
        <w:t xml:space="preserve">of </w:t>
      </w:r>
      <w:r>
        <w:rPr>
          <w:spacing w:val="-2"/>
          <w:w w:val="110"/>
        </w:rPr>
        <w:t>2018.</w:t>
      </w:r>
    </w:p>
    <w:p w:rsidR="00670769" w:rsidRDefault="00670769">
      <w:pPr>
        <w:pStyle w:val="BodyText"/>
        <w:spacing w:before="11"/>
      </w:pPr>
    </w:p>
    <w:p w:rsidR="00670769" w:rsidRDefault="00190BF8">
      <w:pPr>
        <w:pStyle w:val="ListParagraph"/>
        <w:numPr>
          <w:ilvl w:val="1"/>
          <w:numId w:val="2"/>
        </w:numPr>
        <w:tabs>
          <w:tab w:val="left" w:pos="906"/>
          <w:tab w:val="left" w:pos="932"/>
        </w:tabs>
        <w:spacing w:line="292" w:lineRule="auto"/>
        <w:ind w:left="906" w:right="425" w:hanging="400"/>
        <w:rPr>
          <w:sz w:val="21"/>
        </w:rPr>
      </w:pPr>
      <w:r>
        <w:rPr>
          <w:w w:val="110"/>
          <w:sz w:val="21"/>
        </w:rPr>
        <w:t>The</w:t>
      </w:r>
      <w:r>
        <w:rPr>
          <w:spacing w:val="26"/>
          <w:w w:val="110"/>
          <w:sz w:val="21"/>
        </w:rPr>
        <w:t xml:space="preserve"> </w:t>
      </w:r>
      <w:r>
        <w:rPr>
          <w:w w:val="110"/>
          <w:sz w:val="21"/>
        </w:rPr>
        <w:t>amount of a fee</w:t>
      </w:r>
      <w:r>
        <w:rPr>
          <w:spacing w:val="-1"/>
          <w:w w:val="110"/>
          <w:sz w:val="21"/>
        </w:rPr>
        <w:t xml:space="preserve"> </w:t>
      </w:r>
      <w:r>
        <w:rPr>
          <w:w w:val="110"/>
          <w:sz w:val="21"/>
        </w:rPr>
        <w:t>unit is</w:t>
      </w:r>
      <w:r>
        <w:rPr>
          <w:spacing w:val="-1"/>
          <w:w w:val="110"/>
          <w:sz w:val="21"/>
        </w:rPr>
        <w:t xml:space="preserve"> </w:t>
      </w:r>
      <w:r>
        <w:rPr>
          <w:w w:val="110"/>
          <w:sz w:val="21"/>
        </w:rPr>
        <w:t>to</w:t>
      </w:r>
      <w:r>
        <w:rPr>
          <w:spacing w:val="-1"/>
          <w:w w:val="110"/>
          <w:sz w:val="21"/>
        </w:rPr>
        <w:t xml:space="preserve"> </w:t>
      </w:r>
      <w:r>
        <w:rPr>
          <w:w w:val="110"/>
          <w:sz w:val="21"/>
        </w:rPr>
        <w:t>be rounded</w:t>
      </w:r>
      <w:r>
        <w:rPr>
          <w:spacing w:val="-1"/>
          <w:w w:val="110"/>
          <w:sz w:val="21"/>
        </w:rPr>
        <w:t xml:space="preserve"> </w:t>
      </w:r>
      <w:r>
        <w:rPr>
          <w:w w:val="110"/>
          <w:sz w:val="21"/>
        </w:rPr>
        <w:t>to</w:t>
      </w:r>
      <w:r>
        <w:rPr>
          <w:spacing w:val="-1"/>
          <w:w w:val="110"/>
          <w:sz w:val="21"/>
        </w:rPr>
        <w:t xml:space="preserve"> </w:t>
      </w:r>
      <w:r>
        <w:rPr>
          <w:w w:val="110"/>
          <w:sz w:val="21"/>
        </w:rPr>
        <w:t>the</w:t>
      </w:r>
      <w:r>
        <w:rPr>
          <w:spacing w:val="-1"/>
          <w:w w:val="110"/>
          <w:sz w:val="21"/>
        </w:rPr>
        <w:t xml:space="preserve"> </w:t>
      </w:r>
      <w:r>
        <w:rPr>
          <w:w w:val="110"/>
          <w:sz w:val="21"/>
        </w:rPr>
        <w:t>nearest cent (and</w:t>
      </w:r>
      <w:r>
        <w:rPr>
          <w:spacing w:val="-1"/>
          <w:w w:val="110"/>
          <w:sz w:val="21"/>
        </w:rPr>
        <w:t xml:space="preserve"> </w:t>
      </w:r>
      <w:r>
        <w:rPr>
          <w:w w:val="110"/>
          <w:sz w:val="21"/>
        </w:rPr>
        <w:t>an amount of 0.5 cent is to be rounded down).</w:t>
      </w:r>
    </w:p>
    <w:p w:rsidR="00670769" w:rsidRDefault="00190BF8">
      <w:pPr>
        <w:pStyle w:val="ListParagraph"/>
        <w:numPr>
          <w:ilvl w:val="1"/>
          <w:numId w:val="2"/>
        </w:numPr>
        <w:tabs>
          <w:tab w:val="left" w:pos="906"/>
          <w:tab w:val="left" w:pos="932"/>
        </w:tabs>
        <w:spacing w:before="203" w:line="292" w:lineRule="auto"/>
        <w:ind w:left="906" w:right="414" w:hanging="400"/>
        <w:rPr>
          <w:sz w:val="21"/>
        </w:rPr>
      </w:pPr>
      <w:r>
        <w:rPr>
          <w:w w:val="110"/>
          <w:sz w:val="21"/>
        </w:rPr>
        <w:t>However,</w:t>
      </w:r>
      <w:r>
        <w:rPr>
          <w:spacing w:val="34"/>
          <w:w w:val="110"/>
          <w:sz w:val="21"/>
        </w:rPr>
        <w:t xml:space="preserve"> </w:t>
      </w:r>
      <w:r>
        <w:rPr>
          <w:w w:val="110"/>
          <w:sz w:val="21"/>
        </w:rPr>
        <w:t>if the amount of a fee unit calculated for any fee year is less than the amount</w:t>
      </w:r>
      <w:r>
        <w:rPr>
          <w:spacing w:val="-2"/>
          <w:w w:val="110"/>
          <w:sz w:val="21"/>
        </w:rPr>
        <w:t xml:space="preserve"> </w:t>
      </w:r>
      <w:r>
        <w:rPr>
          <w:w w:val="110"/>
          <w:sz w:val="21"/>
        </w:rPr>
        <w:t>that</w:t>
      </w:r>
      <w:r>
        <w:rPr>
          <w:spacing w:val="-2"/>
          <w:w w:val="110"/>
          <w:sz w:val="21"/>
        </w:rPr>
        <w:t xml:space="preserve"> </w:t>
      </w:r>
      <w:r>
        <w:rPr>
          <w:w w:val="110"/>
          <w:sz w:val="21"/>
        </w:rPr>
        <w:t>applied for</w:t>
      </w:r>
      <w:r>
        <w:rPr>
          <w:spacing w:val="-3"/>
          <w:w w:val="110"/>
          <w:sz w:val="21"/>
        </w:rPr>
        <w:t xml:space="preserve"> </w:t>
      </w:r>
      <w:r>
        <w:rPr>
          <w:w w:val="110"/>
          <w:sz w:val="21"/>
        </w:rPr>
        <w:t>the</w:t>
      </w:r>
      <w:r>
        <w:rPr>
          <w:spacing w:val="-3"/>
          <w:w w:val="110"/>
          <w:sz w:val="21"/>
        </w:rPr>
        <w:t xml:space="preserve"> </w:t>
      </w:r>
      <w:r>
        <w:rPr>
          <w:w w:val="110"/>
          <w:sz w:val="21"/>
        </w:rPr>
        <w:t>previous</w:t>
      </w:r>
      <w:r>
        <w:rPr>
          <w:spacing w:val="-3"/>
          <w:w w:val="110"/>
          <w:sz w:val="21"/>
        </w:rPr>
        <w:t xml:space="preserve"> </w:t>
      </w:r>
      <w:r>
        <w:rPr>
          <w:w w:val="110"/>
          <w:sz w:val="21"/>
        </w:rPr>
        <w:t>fee</w:t>
      </w:r>
      <w:r>
        <w:rPr>
          <w:spacing w:val="-3"/>
          <w:w w:val="110"/>
          <w:sz w:val="21"/>
        </w:rPr>
        <w:t xml:space="preserve"> </w:t>
      </w:r>
      <w:r>
        <w:rPr>
          <w:w w:val="110"/>
          <w:sz w:val="21"/>
        </w:rPr>
        <w:t>year, then</w:t>
      </w:r>
      <w:r>
        <w:rPr>
          <w:spacing w:val="-3"/>
          <w:w w:val="110"/>
          <w:sz w:val="21"/>
        </w:rPr>
        <w:t xml:space="preserve"> </w:t>
      </w:r>
      <w:r>
        <w:rPr>
          <w:w w:val="110"/>
          <w:sz w:val="21"/>
        </w:rPr>
        <w:t>the</w:t>
      </w:r>
      <w:r>
        <w:rPr>
          <w:spacing w:val="-3"/>
          <w:w w:val="110"/>
          <w:sz w:val="21"/>
        </w:rPr>
        <w:t xml:space="preserve"> </w:t>
      </w:r>
      <w:r>
        <w:rPr>
          <w:w w:val="110"/>
          <w:sz w:val="21"/>
        </w:rPr>
        <w:t>amount</w:t>
      </w:r>
      <w:r>
        <w:rPr>
          <w:spacing w:val="-2"/>
          <w:w w:val="110"/>
          <w:sz w:val="21"/>
        </w:rPr>
        <w:t xml:space="preserve"> </w:t>
      </w:r>
      <w:r>
        <w:rPr>
          <w:w w:val="110"/>
          <w:sz w:val="21"/>
        </w:rPr>
        <w:t>for that</w:t>
      </w:r>
      <w:r>
        <w:rPr>
          <w:spacing w:val="-2"/>
          <w:w w:val="110"/>
          <w:sz w:val="21"/>
        </w:rPr>
        <w:t xml:space="preserve"> </w:t>
      </w:r>
      <w:r>
        <w:rPr>
          <w:w w:val="110"/>
          <w:sz w:val="21"/>
        </w:rPr>
        <w:t>previous</w:t>
      </w:r>
      <w:r>
        <w:rPr>
          <w:spacing w:val="-3"/>
          <w:w w:val="110"/>
          <w:sz w:val="21"/>
        </w:rPr>
        <w:t xml:space="preserve"> </w:t>
      </w:r>
      <w:r>
        <w:rPr>
          <w:w w:val="110"/>
          <w:sz w:val="21"/>
        </w:rPr>
        <w:t>fee year applies instead.</w:t>
      </w:r>
    </w:p>
    <w:p w:rsidR="00670769" w:rsidRDefault="00670769">
      <w:pPr>
        <w:pStyle w:val="BodyText"/>
        <w:spacing w:before="13"/>
        <w:rPr>
          <w:sz w:val="20"/>
        </w:rPr>
      </w:pPr>
    </w:p>
    <w:tbl>
      <w:tblPr>
        <w:tblW w:w="0" w:type="auto"/>
        <w:tblInd w:w="464" w:type="dxa"/>
        <w:tblLayout w:type="fixed"/>
        <w:tblCellMar>
          <w:left w:w="0" w:type="dxa"/>
          <w:right w:w="0" w:type="dxa"/>
        </w:tblCellMar>
        <w:tblLook w:val="01E0" w:firstRow="1" w:lastRow="1" w:firstColumn="1" w:lastColumn="1" w:noHBand="0" w:noVBand="0"/>
      </w:tblPr>
      <w:tblGrid>
        <w:gridCol w:w="4210"/>
        <w:gridCol w:w="1798"/>
      </w:tblGrid>
      <w:tr w:rsidR="00670769">
        <w:trPr>
          <w:trHeight w:val="304"/>
        </w:trPr>
        <w:tc>
          <w:tcPr>
            <w:tcW w:w="4210" w:type="dxa"/>
          </w:tcPr>
          <w:p w:rsidR="00670769" w:rsidRDefault="00190BF8">
            <w:pPr>
              <w:pStyle w:val="TableParagraph"/>
              <w:spacing w:before="5"/>
              <w:rPr>
                <w:b/>
                <w:sz w:val="16"/>
              </w:rPr>
            </w:pPr>
            <w:r>
              <w:rPr>
                <w:b/>
                <w:w w:val="125"/>
                <w:sz w:val="16"/>
              </w:rPr>
              <w:t>Editorial</w:t>
            </w:r>
            <w:r>
              <w:rPr>
                <w:b/>
                <w:spacing w:val="-12"/>
                <w:w w:val="125"/>
                <w:sz w:val="16"/>
              </w:rPr>
              <w:t xml:space="preserve"> </w:t>
            </w:r>
            <w:r>
              <w:rPr>
                <w:b/>
                <w:spacing w:val="-2"/>
                <w:w w:val="125"/>
                <w:sz w:val="16"/>
              </w:rPr>
              <w:t>note.</w:t>
            </w:r>
          </w:p>
        </w:tc>
        <w:tc>
          <w:tcPr>
            <w:tcW w:w="1798" w:type="dxa"/>
          </w:tcPr>
          <w:p w:rsidR="00670769" w:rsidRDefault="00670769">
            <w:pPr>
              <w:pStyle w:val="TableParagraph"/>
              <w:spacing w:before="0"/>
              <w:ind w:left="0"/>
              <w:rPr>
                <w:rFonts w:ascii="Times New Roman"/>
                <w:sz w:val="18"/>
              </w:rPr>
            </w:pPr>
          </w:p>
        </w:tc>
      </w:tr>
      <w:tr w:rsidR="00670769">
        <w:trPr>
          <w:trHeight w:val="743"/>
        </w:trPr>
        <w:tc>
          <w:tcPr>
            <w:tcW w:w="4210" w:type="dxa"/>
          </w:tcPr>
          <w:p w:rsidR="00670769" w:rsidRDefault="00190BF8">
            <w:pPr>
              <w:pStyle w:val="TableParagraph"/>
              <w:spacing w:before="115"/>
              <w:rPr>
                <w:sz w:val="16"/>
              </w:rPr>
            </w:pPr>
            <w:r>
              <w:rPr>
                <w:w w:val="115"/>
                <w:sz w:val="16"/>
              </w:rPr>
              <w:t>Fee</w:t>
            </w:r>
            <w:r>
              <w:rPr>
                <w:spacing w:val="-3"/>
                <w:w w:val="115"/>
                <w:sz w:val="16"/>
              </w:rPr>
              <w:t xml:space="preserve"> </w:t>
            </w:r>
            <w:r>
              <w:rPr>
                <w:w w:val="115"/>
                <w:sz w:val="16"/>
              </w:rPr>
              <w:t>unit</w:t>
            </w:r>
            <w:r>
              <w:rPr>
                <w:spacing w:val="-3"/>
                <w:w w:val="115"/>
                <w:sz w:val="16"/>
              </w:rPr>
              <w:t xml:space="preserve"> </w:t>
            </w:r>
            <w:r>
              <w:rPr>
                <w:w w:val="115"/>
                <w:sz w:val="16"/>
              </w:rPr>
              <w:t>amount</w:t>
            </w:r>
            <w:r>
              <w:rPr>
                <w:spacing w:val="-3"/>
                <w:w w:val="115"/>
                <w:sz w:val="16"/>
              </w:rPr>
              <w:t xml:space="preserve"> </w:t>
            </w:r>
            <w:r>
              <w:rPr>
                <w:w w:val="115"/>
                <w:sz w:val="16"/>
              </w:rPr>
              <w:t>calculated under</w:t>
            </w:r>
            <w:r>
              <w:rPr>
                <w:spacing w:val="-3"/>
                <w:w w:val="115"/>
                <w:sz w:val="16"/>
              </w:rPr>
              <w:t xml:space="preserve"> </w:t>
            </w:r>
            <w:r>
              <w:rPr>
                <w:w w:val="115"/>
                <w:sz w:val="16"/>
              </w:rPr>
              <w:t>this</w:t>
            </w:r>
            <w:r>
              <w:rPr>
                <w:spacing w:val="-3"/>
                <w:w w:val="115"/>
                <w:sz w:val="16"/>
              </w:rPr>
              <w:t xml:space="preserve"> </w:t>
            </w:r>
            <w:r>
              <w:rPr>
                <w:spacing w:val="-2"/>
                <w:w w:val="115"/>
                <w:sz w:val="16"/>
              </w:rPr>
              <w:t>clause—</w:t>
            </w:r>
          </w:p>
          <w:p w:rsidR="00670769" w:rsidRDefault="00190BF8">
            <w:pPr>
              <w:pStyle w:val="TableParagraph"/>
              <w:spacing w:before="141"/>
              <w:ind w:left="80"/>
              <w:rPr>
                <w:b/>
                <w:sz w:val="16"/>
              </w:rPr>
            </w:pPr>
            <w:r>
              <w:rPr>
                <w:b/>
                <w:spacing w:val="-4"/>
                <w:w w:val="125"/>
                <w:sz w:val="16"/>
              </w:rPr>
              <w:t>Fee</w:t>
            </w:r>
            <w:r>
              <w:rPr>
                <w:b/>
                <w:spacing w:val="-9"/>
                <w:w w:val="125"/>
                <w:sz w:val="16"/>
              </w:rPr>
              <w:t xml:space="preserve"> </w:t>
            </w:r>
            <w:r>
              <w:rPr>
                <w:b/>
                <w:spacing w:val="-4"/>
                <w:w w:val="125"/>
                <w:sz w:val="16"/>
              </w:rPr>
              <w:t>year</w:t>
            </w:r>
          </w:p>
        </w:tc>
        <w:tc>
          <w:tcPr>
            <w:tcW w:w="1798" w:type="dxa"/>
          </w:tcPr>
          <w:p w:rsidR="00670769" w:rsidRDefault="00670769">
            <w:pPr>
              <w:pStyle w:val="TableParagraph"/>
              <w:spacing w:before="0"/>
              <w:ind w:left="0"/>
              <w:rPr>
                <w:sz w:val="16"/>
              </w:rPr>
            </w:pPr>
          </w:p>
          <w:p w:rsidR="00670769" w:rsidRDefault="00670769">
            <w:pPr>
              <w:pStyle w:val="TableParagraph"/>
              <w:spacing w:before="70"/>
              <w:ind w:left="0"/>
              <w:rPr>
                <w:sz w:val="16"/>
              </w:rPr>
            </w:pPr>
          </w:p>
          <w:p w:rsidR="00670769" w:rsidRDefault="00190BF8">
            <w:pPr>
              <w:pStyle w:val="TableParagraph"/>
              <w:spacing w:before="0"/>
              <w:ind w:left="216"/>
              <w:rPr>
                <w:b/>
                <w:sz w:val="16"/>
              </w:rPr>
            </w:pPr>
            <w:r>
              <w:rPr>
                <w:b/>
                <w:w w:val="125"/>
                <w:sz w:val="16"/>
              </w:rPr>
              <w:t>Fee</w:t>
            </w:r>
            <w:r>
              <w:rPr>
                <w:b/>
                <w:spacing w:val="-15"/>
                <w:w w:val="125"/>
                <w:sz w:val="16"/>
              </w:rPr>
              <w:t xml:space="preserve"> </w:t>
            </w:r>
            <w:r>
              <w:rPr>
                <w:b/>
                <w:w w:val="125"/>
                <w:sz w:val="16"/>
              </w:rPr>
              <w:t>unit</w:t>
            </w:r>
            <w:r>
              <w:rPr>
                <w:b/>
                <w:spacing w:val="-15"/>
                <w:w w:val="125"/>
                <w:sz w:val="16"/>
              </w:rPr>
              <w:t xml:space="preserve"> </w:t>
            </w:r>
            <w:r>
              <w:rPr>
                <w:b/>
                <w:spacing w:val="-2"/>
                <w:w w:val="125"/>
                <w:sz w:val="16"/>
              </w:rPr>
              <w:t>amount</w:t>
            </w:r>
          </w:p>
        </w:tc>
      </w:tr>
      <w:tr w:rsidR="00670769">
        <w:trPr>
          <w:trHeight w:val="416"/>
        </w:trPr>
        <w:tc>
          <w:tcPr>
            <w:tcW w:w="4210" w:type="dxa"/>
          </w:tcPr>
          <w:p w:rsidR="00670769" w:rsidRDefault="00190BF8">
            <w:pPr>
              <w:pStyle w:val="TableParagraph"/>
              <w:spacing w:before="115"/>
              <w:ind w:left="80"/>
              <w:rPr>
                <w:sz w:val="16"/>
              </w:rPr>
            </w:pPr>
            <w:r>
              <w:rPr>
                <w:w w:val="125"/>
                <w:sz w:val="16"/>
              </w:rPr>
              <w:t>2020–</w:t>
            </w:r>
            <w:r>
              <w:rPr>
                <w:spacing w:val="-5"/>
                <w:w w:val="125"/>
                <w:sz w:val="16"/>
              </w:rPr>
              <w:t>21</w:t>
            </w:r>
          </w:p>
        </w:tc>
        <w:tc>
          <w:tcPr>
            <w:tcW w:w="1798" w:type="dxa"/>
          </w:tcPr>
          <w:p w:rsidR="00670769" w:rsidRDefault="00190BF8">
            <w:pPr>
              <w:pStyle w:val="TableParagraph"/>
              <w:spacing w:before="115"/>
              <w:ind w:left="216"/>
              <w:rPr>
                <w:sz w:val="16"/>
              </w:rPr>
            </w:pPr>
            <w:r>
              <w:rPr>
                <w:spacing w:val="-2"/>
                <w:w w:val="120"/>
                <w:sz w:val="16"/>
              </w:rPr>
              <w:t>$101.65</w:t>
            </w:r>
          </w:p>
        </w:tc>
      </w:tr>
      <w:tr w:rsidR="00670769">
        <w:trPr>
          <w:trHeight w:val="416"/>
        </w:trPr>
        <w:tc>
          <w:tcPr>
            <w:tcW w:w="4210" w:type="dxa"/>
          </w:tcPr>
          <w:p w:rsidR="00670769" w:rsidRDefault="00190BF8">
            <w:pPr>
              <w:pStyle w:val="TableParagraph"/>
              <w:spacing w:before="115"/>
              <w:ind w:left="80"/>
              <w:rPr>
                <w:sz w:val="16"/>
              </w:rPr>
            </w:pPr>
            <w:r>
              <w:rPr>
                <w:w w:val="125"/>
                <w:sz w:val="16"/>
              </w:rPr>
              <w:t>2021–</w:t>
            </w:r>
            <w:r>
              <w:rPr>
                <w:spacing w:val="-5"/>
                <w:w w:val="125"/>
                <w:sz w:val="16"/>
              </w:rPr>
              <w:t>22</w:t>
            </w:r>
          </w:p>
        </w:tc>
        <w:tc>
          <w:tcPr>
            <w:tcW w:w="1798" w:type="dxa"/>
          </w:tcPr>
          <w:p w:rsidR="00670769" w:rsidRDefault="00190BF8">
            <w:pPr>
              <w:pStyle w:val="TableParagraph"/>
              <w:spacing w:before="115"/>
              <w:ind w:left="216"/>
              <w:rPr>
                <w:sz w:val="16"/>
              </w:rPr>
            </w:pPr>
            <w:r>
              <w:rPr>
                <w:spacing w:val="-2"/>
                <w:w w:val="120"/>
                <w:sz w:val="16"/>
              </w:rPr>
              <w:t>$102.43</w:t>
            </w:r>
          </w:p>
        </w:tc>
      </w:tr>
      <w:tr w:rsidR="00670769">
        <w:trPr>
          <w:trHeight w:val="416"/>
        </w:trPr>
        <w:tc>
          <w:tcPr>
            <w:tcW w:w="4210" w:type="dxa"/>
          </w:tcPr>
          <w:p w:rsidR="00670769" w:rsidRDefault="00190BF8">
            <w:pPr>
              <w:pStyle w:val="TableParagraph"/>
              <w:spacing w:before="115"/>
              <w:ind w:left="80"/>
              <w:rPr>
                <w:sz w:val="16"/>
              </w:rPr>
            </w:pPr>
            <w:r>
              <w:rPr>
                <w:w w:val="125"/>
                <w:sz w:val="16"/>
              </w:rPr>
              <w:t>2023–</w:t>
            </w:r>
            <w:r>
              <w:rPr>
                <w:spacing w:val="-5"/>
                <w:w w:val="125"/>
                <w:sz w:val="16"/>
              </w:rPr>
              <w:t>24</w:t>
            </w:r>
          </w:p>
        </w:tc>
        <w:tc>
          <w:tcPr>
            <w:tcW w:w="1798" w:type="dxa"/>
          </w:tcPr>
          <w:p w:rsidR="00670769" w:rsidRDefault="00190BF8">
            <w:pPr>
              <w:pStyle w:val="TableParagraph"/>
              <w:spacing w:before="115"/>
              <w:ind w:left="216"/>
              <w:rPr>
                <w:sz w:val="16"/>
              </w:rPr>
            </w:pPr>
            <w:r>
              <w:rPr>
                <w:spacing w:val="-2"/>
                <w:w w:val="120"/>
                <w:sz w:val="16"/>
              </w:rPr>
              <w:t>$113.63</w:t>
            </w:r>
          </w:p>
        </w:tc>
      </w:tr>
      <w:tr w:rsidR="00670769">
        <w:trPr>
          <w:trHeight w:val="416"/>
        </w:trPr>
        <w:tc>
          <w:tcPr>
            <w:tcW w:w="4210" w:type="dxa"/>
          </w:tcPr>
          <w:p w:rsidR="00670769" w:rsidRDefault="00190BF8">
            <w:pPr>
              <w:pStyle w:val="TableParagraph"/>
              <w:spacing w:before="115"/>
              <w:ind w:left="80"/>
              <w:rPr>
                <w:sz w:val="16"/>
              </w:rPr>
            </w:pPr>
            <w:r>
              <w:rPr>
                <w:w w:val="125"/>
                <w:sz w:val="16"/>
              </w:rPr>
              <w:t>2024–</w:t>
            </w:r>
            <w:r>
              <w:rPr>
                <w:spacing w:val="-5"/>
                <w:w w:val="125"/>
                <w:sz w:val="16"/>
              </w:rPr>
              <w:t>25</w:t>
            </w:r>
          </w:p>
        </w:tc>
        <w:tc>
          <w:tcPr>
            <w:tcW w:w="1798" w:type="dxa"/>
          </w:tcPr>
          <w:p w:rsidR="00670769" w:rsidRDefault="00190BF8">
            <w:pPr>
              <w:pStyle w:val="TableParagraph"/>
              <w:spacing w:before="115"/>
              <w:ind w:left="216"/>
              <w:rPr>
                <w:sz w:val="16"/>
              </w:rPr>
            </w:pPr>
            <w:r>
              <w:rPr>
                <w:spacing w:val="-2"/>
                <w:w w:val="120"/>
                <w:sz w:val="16"/>
              </w:rPr>
              <w:t>$118.40</w:t>
            </w:r>
          </w:p>
        </w:tc>
      </w:tr>
      <w:tr w:rsidR="00670769">
        <w:trPr>
          <w:trHeight w:val="416"/>
        </w:trPr>
        <w:tc>
          <w:tcPr>
            <w:tcW w:w="4210" w:type="dxa"/>
          </w:tcPr>
          <w:p w:rsidR="00670769" w:rsidRDefault="00190BF8">
            <w:pPr>
              <w:pStyle w:val="TableParagraph"/>
              <w:spacing w:before="115"/>
              <w:ind w:left="80"/>
              <w:rPr>
                <w:sz w:val="16"/>
              </w:rPr>
            </w:pPr>
            <w:r>
              <w:rPr>
                <w:w w:val="125"/>
                <w:sz w:val="16"/>
              </w:rPr>
              <w:t>2025–</w:t>
            </w:r>
            <w:r>
              <w:rPr>
                <w:spacing w:val="-5"/>
                <w:w w:val="125"/>
                <w:sz w:val="16"/>
              </w:rPr>
              <w:t>26</w:t>
            </w:r>
          </w:p>
        </w:tc>
        <w:tc>
          <w:tcPr>
            <w:tcW w:w="1798" w:type="dxa"/>
          </w:tcPr>
          <w:p w:rsidR="00670769" w:rsidRDefault="00190BF8">
            <w:pPr>
              <w:pStyle w:val="TableParagraph"/>
              <w:spacing w:before="115"/>
              <w:ind w:left="216"/>
              <w:rPr>
                <w:sz w:val="16"/>
              </w:rPr>
            </w:pPr>
            <w:r>
              <w:rPr>
                <w:spacing w:val="-2"/>
                <w:w w:val="120"/>
                <w:sz w:val="16"/>
              </w:rPr>
              <w:t>$121.27</w:t>
            </w:r>
          </w:p>
        </w:tc>
      </w:tr>
      <w:tr w:rsidR="00670769">
        <w:trPr>
          <w:trHeight w:val="304"/>
        </w:trPr>
        <w:tc>
          <w:tcPr>
            <w:tcW w:w="4210" w:type="dxa"/>
          </w:tcPr>
          <w:p w:rsidR="00670769" w:rsidRDefault="00190BF8">
            <w:pPr>
              <w:pStyle w:val="TableParagraph"/>
              <w:spacing w:before="115" w:line="169" w:lineRule="exact"/>
              <w:ind w:left="80"/>
              <w:rPr>
                <w:sz w:val="16"/>
              </w:rPr>
            </w:pPr>
            <w:r>
              <w:rPr>
                <w:w w:val="125"/>
                <w:sz w:val="16"/>
              </w:rPr>
              <w:t>2026–</w:t>
            </w:r>
            <w:r>
              <w:rPr>
                <w:spacing w:val="-5"/>
                <w:w w:val="125"/>
                <w:sz w:val="16"/>
              </w:rPr>
              <w:t>27</w:t>
            </w:r>
          </w:p>
        </w:tc>
        <w:tc>
          <w:tcPr>
            <w:tcW w:w="1798" w:type="dxa"/>
          </w:tcPr>
          <w:p w:rsidR="00670769" w:rsidRDefault="00190BF8">
            <w:pPr>
              <w:pStyle w:val="TableParagraph"/>
              <w:spacing w:before="115" w:line="169" w:lineRule="exact"/>
              <w:ind w:left="216"/>
              <w:rPr>
                <w:sz w:val="16"/>
              </w:rPr>
            </w:pPr>
            <w:r>
              <w:rPr>
                <w:spacing w:val="-2"/>
                <w:w w:val="120"/>
                <w:sz w:val="16"/>
              </w:rPr>
              <w:t>$125.41</w:t>
            </w:r>
          </w:p>
        </w:tc>
      </w:tr>
    </w:tbl>
    <w:p w:rsidR="00670769" w:rsidRDefault="00670769">
      <w:pPr>
        <w:pStyle w:val="TableParagraph"/>
        <w:spacing w:line="169" w:lineRule="exact"/>
        <w:rPr>
          <w:sz w:val="16"/>
        </w:rPr>
        <w:sectPr w:rsidR="00670769">
          <w:type w:val="continuous"/>
          <w:pgSz w:w="11910" w:h="16840"/>
          <w:pgMar w:top="1920" w:right="850" w:bottom="1340" w:left="850" w:header="1288" w:footer="1147" w:gutter="0"/>
          <w:cols w:space="720"/>
        </w:sectPr>
      </w:pPr>
    </w:p>
    <w:p w:rsidR="00670769" w:rsidRDefault="00190BF8">
      <w:pPr>
        <w:pStyle w:val="ListParagraph"/>
        <w:numPr>
          <w:ilvl w:val="0"/>
          <w:numId w:val="2"/>
        </w:numPr>
        <w:tabs>
          <w:tab w:val="left" w:pos="478"/>
        </w:tabs>
        <w:spacing w:before="88"/>
        <w:ind w:left="478" w:hanging="312"/>
        <w:rPr>
          <w:b/>
          <w:sz w:val="19"/>
        </w:rPr>
      </w:pPr>
      <w:r>
        <w:rPr>
          <w:b/>
          <w:w w:val="120"/>
          <w:sz w:val="19"/>
        </w:rPr>
        <w:lastRenderedPageBreak/>
        <w:t>Rounding</w:t>
      </w:r>
      <w:r>
        <w:rPr>
          <w:b/>
          <w:spacing w:val="-3"/>
          <w:w w:val="120"/>
          <w:sz w:val="19"/>
        </w:rPr>
        <w:t xml:space="preserve"> </w:t>
      </w:r>
      <w:r>
        <w:rPr>
          <w:b/>
          <w:w w:val="120"/>
          <w:sz w:val="19"/>
        </w:rPr>
        <w:t>of</w:t>
      </w:r>
      <w:r>
        <w:rPr>
          <w:b/>
          <w:spacing w:val="-2"/>
          <w:w w:val="120"/>
          <w:sz w:val="19"/>
        </w:rPr>
        <w:t xml:space="preserve"> </w:t>
      </w:r>
      <w:r>
        <w:rPr>
          <w:b/>
          <w:w w:val="120"/>
          <w:sz w:val="19"/>
        </w:rPr>
        <w:t>fee</w:t>
      </w:r>
      <w:r>
        <w:rPr>
          <w:b/>
          <w:spacing w:val="-2"/>
          <w:w w:val="120"/>
          <w:sz w:val="19"/>
        </w:rPr>
        <w:t xml:space="preserve"> amounts</w:t>
      </w:r>
    </w:p>
    <w:p w:rsidR="00670769" w:rsidRDefault="00670769">
      <w:pPr>
        <w:pStyle w:val="BodyText"/>
        <w:spacing w:before="31"/>
        <w:rPr>
          <w:b/>
          <w:sz w:val="19"/>
        </w:rPr>
      </w:pPr>
    </w:p>
    <w:p w:rsidR="00670769" w:rsidRDefault="00190BF8">
      <w:pPr>
        <w:pStyle w:val="BodyText"/>
        <w:spacing w:line="292" w:lineRule="auto"/>
        <w:ind w:left="506"/>
      </w:pPr>
      <w:r>
        <w:rPr>
          <w:w w:val="110"/>
        </w:rPr>
        <w:t>The</w:t>
      </w:r>
      <w:r>
        <w:rPr>
          <w:spacing w:val="-3"/>
          <w:w w:val="110"/>
        </w:rPr>
        <w:t xml:space="preserve"> </w:t>
      </w:r>
      <w:r>
        <w:rPr>
          <w:w w:val="110"/>
        </w:rPr>
        <w:t>amount</w:t>
      </w:r>
      <w:r>
        <w:rPr>
          <w:spacing w:val="-2"/>
          <w:w w:val="110"/>
        </w:rPr>
        <w:t xml:space="preserve"> </w:t>
      </w:r>
      <w:r>
        <w:rPr>
          <w:w w:val="110"/>
        </w:rPr>
        <w:t>of</w:t>
      </w:r>
      <w:r>
        <w:rPr>
          <w:spacing w:val="-2"/>
          <w:w w:val="110"/>
        </w:rPr>
        <w:t xml:space="preserve"> </w:t>
      </w:r>
      <w:r>
        <w:rPr>
          <w:w w:val="110"/>
        </w:rPr>
        <w:t>a fee</w:t>
      </w:r>
      <w:r>
        <w:rPr>
          <w:spacing w:val="-3"/>
          <w:w w:val="110"/>
        </w:rPr>
        <w:t xml:space="preserve"> </w:t>
      </w:r>
      <w:r>
        <w:rPr>
          <w:w w:val="110"/>
        </w:rPr>
        <w:t>calculated</w:t>
      </w:r>
      <w:r>
        <w:rPr>
          <w:spacing w:val="-3"/>
          <w:w w:val="110"/>
        </w:rPr>
        <w:t xml:space="preserve"> </w:t>
      </w:r>
      <w:r>
        <w:rPr>
          <w:w w:val="110"/>
        </w:rPr>
        <w:t>by reference</w:t>
      </w:r>
      <w:r>
        <w:rPr>
          <w:spacing w:val="-3"/>
          <w:w w:val="110"/>
        </w:rPr>
        <w:t xml:space="preserve"> </w:t>
      </w:r>
      <w:r>
        <w:rPr>
          <w:w w:val="110"/>
        </w:rPr>
        <w:t>to</w:t>
      </w:r>
      <w:r>
        <w:rPr>
          <w:spacing w:val="-3"/>
          <w:w w:val="110"/>
        </w:rPr>
        <w:t xml:space="preserve"> </w:t>
      </w:r>
      <w:r>
        <w:rPr>
          <w:w w:val="110"/>
        </w:rPr>
        <w:t>a</w:t>
      </w:r>
      <w:r>
        <w:rPr>
          <w:spacing w:val="-3"/>
          <w:w w:val="110"/>
        </w:rPr>
        <w:t xml:space="preserve"> </w:t>
      </w:r>
      <w:r>
        <w:rPr>
          <w:w w:val="110"/>
        </w:rPr>
        <w:t>fee</w:t>
      </w:r>
      <w:r>
        <w:rPr>
          <w:spacing w:val="-3"/>
          <w:w w:val="110"/>
        </w:rPr>
        <w:t xml:space="preserve"> </w:t>
      </w:r>
      <w:r>
        <w:rPr>
          <w:w w:val="110"/>
        </w:rPr>
        <w:t>unit is</w:t>
      </w:r>
      <w:r>
        <w:rPr>
          <w:spacing w:val="-3"/>
          <w:w w:val="110"/>
        </w:rPr>
        <w:t xml:space="preserve"> </w:t>
      </w:r>
      <w:r>
        <w:rPr>
          <w:w w:val="110"/>
        </w:rPr>
        <w:t>to</w:t>
      </w:r>
      <w:r>
        <w:rPr>
          <w:spacing w:val="-3"/>
          <w:w w:val="110"/>
        </w:rPr>
        <w:t xml:space="preserve"> </w:t>
      </w:r>
      <w:r>
        <w:rPr>
          <w:w w:val="110"/>
        </w:rPr>
        <w:t>be</w:t>
      </w:r>
      <w:r>
        <w:rPr>
          <w:spacing w:val="-3"/>
          <w:w w:val="110"/>
        </w:rPr>
        <w:t xml:space="preserve"> </w:t>
      </w:r>
      <w:r>
        <w:rPr>
          <w:w w:val="110"/>
        </w:rPr>
        <w:t>rounded</w:t>
      </w:r>
      <w:r>
        <w:rPr>
          <w:spacing w:val="-3"/>
          <w:w w:val="110"/>
        </w:rPr>
        <w:t xml:space="preserve"> </w:t>
      </w:r>
      <w:r>
        <w:rPr>
          <w:w w:val="110"/>
        </w:rPr>
        <w:t>to</w:t>
      </w:r>
      <w:r>
        <w:rPr>
          <w:spacing w:val="-3"/>
          <w:w w:val="110"/>
        </w:rPr>
        <w:t xml:space="preserve"> </w:t>
      </w:r>
      <w:r>
        <w:rPr>
          <w:w w:val="110"/>
        </w:rPr>
        <w:t>the</w:t>
      </w:r>
      <w:r>
        <w:rPr>
          <w:spacing w:val="-3"/>
          <w:w w:val="110"/>
        </w:rPr>
        <w:t xml:space="preserve"> </w:t>
      </w:r>
      <w:r>
        <w:rPr>
          <w:w w:val="110"/>
        </w:rPr>
        <w:t>nearest dollar (and an amount of 50 cents is to be rounded up).</w:t>
      </w:r>
    </w:p>
    <w:p w:rsidR="00670769" w:rsidRDefault="00190BF8">
      <w:pPr>
        <w:pStyle w:val="ListParagraph"/>
        <w:numPr>
          <w:ilvl w:val="0"/>
          <w:numId w:val="2"/>
        </w:numPr>
        <w:tabs>
          <w:tab w:val="left" w:pos="478"/>
        </w:tabs>
        <w:spacing w:before="201"/>
        <w:ind w:left="478" w:hanging="312"/>
        <w:rPr>
          <w:b/>
          <w:sz w:val="19"/>
        </w:rPr>
      </w:pPr>
      <w:r>
        <w:rPr>
          <w:b/>
          <w:w w:val="120"/>
          <w:sz w:val="19"/>
        </w:rPr>
        <w:t>Notice</w:t>
      </w:r>
      <w:r>
        <w:rPr>
          <w:b/>
          <w:spacing w:val="-13"/>
          <w:w w:val="120"/>
          <w:sz w:val="19"/>
        </w:rPr>
        <w:t xml:space="preserve"> </w:t>
      </w:r>
      <w:r>
        <w:rPr>
          <w:b/>
          <w:w w:val="120"/>
          <w:sz w:val="19"/>
        </w:rPr>
        <w:t>of</w:t>
      </w:r>
      <w:r>
        <w:rPr>
          <w:b/>
          <w:spacing w:val="-12"/>
          <w:w w:val="120"/>
          <w:sz w:val="19"/>
        </w:rPr>
        <w:t xml:space="preserve"> </w:t>
      </w:r>
      <w:r>
        <w:rPr>
          <w:b/>
          <w:w w:val="120"/>
          <w:sz w:val="19"/>
        </w:rPr>
        <w:t>indexed</w:t>
      </w:r>
      <w:r>
        <w:rPr>
          <w:b/>
          <w:spacing w:val="-12"/>
          <w:w w:val="120"/>
          <w:sz w:val="19"/>
        </w:rPr>
        <w:t xml:space="preserve"> </w:t>
      </w:r>
      <w:r>
        <w:rPr>
          <w:b/>
          <w:spacing w:val="-4"/>
          <w:w w:val="120"/>
          <w:sz w:val="19"/>
        </w:rPr>
        <w:t>fees</w:t>
      </w:r>
    </w:p>
    <w:p w:rsidR="00670769" w:rsidRDefault="00670769">
      <w:pPr>
        <w:pStyle w:val="BodyText"/>
        <w:spacing w:before="32"/>
        <w:rPr>
          <w:b/>
          <w:sz w:val="19"/>
        </w:rPr>
      </w:pPr>
    </w:p>
    <w:p w:rsidR="00670769" w:rsidRDefault="00190BF8">
      <w:pPr>
        <w:pStyle w:val="ListParagraph"/>
        <w:numPr>
          <w:ilvl w:val="1"/>
          <w:numId w:val="2"/>
        </w:numPr>
        <w:tabs>
          <w:tab w:val="left" w:pos="906"/>
          <w:tab w:val="left" w:pos="932"/>
        </w:tabs>
        <w:spacing w:line="292" w:lineRule="auto"/>
        <w:ind w:left="906" w:right="1197" w:hanging="400"/>
        <w:rPr>
          <w:sz w:val="21"/>
        </w:rPr>
      </w:pPr>
      <w:r>
        <w:rPr>
          <w:w w:val="110"/>
          <w:sz w:val="21"/>
        </w:rPr>
        <w:t>As</w:t>
      </w:r>
      <w:r>
        <w:rPr>
          <w:spacing w:val="28"/>
          <w:w w:val="110"/>
          <w:sz w:val="21"/>
        </w:rPr>
        <w:t xml:space="preserve"> </w:t>
      </w:r>
      <w:r>
        <w:rPr>
          <w:w w:val="110"/>
          <w:sz w:val="21"/>
        </w:rPr>
        <w:t>soon as practicable after the CPI number for the December quarter is first published by the Australian Statistician, the Secretary is required to—</w:t>
      </w:r>
    </w:p>
    <w:p w:rsidR="00670769" w:rsidRDefault="00190BF8">
      <w:pPr>
        <w:pStyle w:val="ListParagraph"/>
        <w:numPr>
          <w:ilvl w:val="2"/>
          <w:numId w:val="2"/>
        </w:numPr>
        <w:tabs>
          <w:tab w:val="left" w:pos="1306"/>
          <w:tab w:val="left" w:pos="1327"/>
        </w:tabs>
        <w:spacing w:before="163" w:line="292" w:lineRule="auto"/>
        <w:ind w:left="1306" w:right="653" w:hanging="400"/>
        <w:rPr>
          <w:sz w:val="21"/>
        </w:rPr>
      </w:pPr>
      <w:r>
        <w:rPr>
          <w:w w:val="110"/>
          <w:sz w:val="21"/>
        </w:rPr>
        <w:t>notify the</w:t>
      </w:r>
      <w:r>
        <w:rPr>
          <w:spacing w:val="-6"/>
          <w:w w:val="110"/>
          <w:sz w:val="21"/>
        </w:rPr>
        <w:t xml:space="preserve"> </w:t>
      </w:r>
      <w:r>
        <w:rPr>
          <w:w w:val="110"/>
          <w:sz w:val="21"/>
        </w:rPr>
        <w:t>Parliamentary</w:t>
      </w:r>
      <w:r>
        <w:rPr>
          <w:spacing w:val="-6"/>
          <w:w w:val="110"/>
          <w:sz w:val="21"/>
        </w:rPr>
        <w:t xml:space="preserve"> </w:t>
      </w:r>
      <w:r>
        <w:rPr>
          <w:w w:val="110"/>
          <w:sz w:val="21"/>
        </w:rPr>
        <w:t>Counsel</w:t>
      </w:r>
      <w:r>
        <w:rPr>
          <w:spacing w:val="-3"/>
          <w:w w:val="110"/>
          <w:sz w:val="21"/>
        </w:rPr>
        <w:t xml:space="preserve"> </w:t>
      </w:r>
      <w:r>
        <w:rPr>
          <w:w w:val="110"/>
          <w:sz w:val="21"/>
        </w:rPr>
        <w:t>of</w:t>
      </w:r>
      <w:r>
        <w:rPr>
          <w:spacing w:val="-5"/>
          <w:w w:val="110"/>
          <w:sz w:val="21"/>
        </w:rPr>
        <w:t xml:space="preserve"> </w:t>
      </w:r>
      <w:r>
        <w:rPr>
          <w:w w:val="110"/>
          <w:sz w:val="21"/>
        </w:rPr>
        <w:t>the</w:t>
      </w:r>
      <w:r>
        <w:rPr>
          <w:spacing w:val="-6"/>
          <w:w w:val="110"/>
          <w:sz w:val="21"/>
        </w:rPr>
        <w:t xml:space="preserve"> </w:t>
      </w:r>
      <w:r>
        <w:rPr>
          <w:w w:val="110"/>
          <w:sz w:val="21"/>
        </w:rPr>
        <w:t>amount</w:t>
      </w:r>
      <w:r>
        <w:rPr>
          <w:spacing w:val="-5"/>
          <w:w w:val="110"/>
          <w:sz w:val="21"/>
        </w:rPr>
        <w:t xml:space="preserve"> </w:t>
      </w:r>
      <w:r>
        <w:rPr>
          <w:w w:val="110"/>
          <w:sz w:val="21"/>
        </w:rPr>
        <w:t>of</w:t>
      </w:r>
      <w:r>
        <w:rPr>
          <w:spacing w:val="-3"/>
          <w:w w:val="110"/>
          <w:sz w:val="21"/>
        </w:rPr>
        <w:t xml:space="preserve"> </w:t>
      </w:r>
      <w:r>
        <w:rPr>
          <w:w w:val="110"/>
          <w:sz w:val="21"/>
        </w:rPr>
        <w:t>the</w:t>
      </w:r>
      <w:r>
        <w:rPr>
          <w:spacing w:val="-6"/>
          <w:w w:val="110"/>
          <w:sz w:val="21"/>
        </w:rPr>
        <w:t xml:space="preserve"> </w:t>
      </w:r>
      <w:r>
        <w:rPr>
          <w:w w:val="110"/>
          <w:sz w:val="21"/>
        </w:rPr>
        <w:t>fee</w:t>
      </w:r>
      <w:r>
        <w:rPr>
          <w:spacing w:val="-6"/>
          <w:w w:val="110"/>
          <w:sz w:val="21"/>
        </w:rPr>
        <w:t xml:space="preserve"> </w:t>
      </w:r>
      <w:r>
        <w:rPr>
          <w:w w:val="110"/>
          <w:sz w:val="21"/>
        </w:rPr>
        <w:t>unit</w:t>
      </w:r>
      <w:r>
        <w:rPr>
          <w:spacing w:val="-5"/>
          <w:w w:val="110"/>
          <w:sz w:val="21"/>
        </w:rPr>
        <w:t xml:space="preserve"> </w:t>
      </w:r>
      <w:r>
        <w:rPr>
          <w:w w:val="110"/>
          <w:sz w:val="21"/>
        </w:rPr>
        <w:t>for</w:t>
      </w:r>
      <w:r>
        <w:rPr>
          <w:spacing w:val="-6"/>
          <w:w w:val="110"/>
          <w:sz w:val="21"/>
        </w:rPr>
        <w:t xml:space="preserve"> </w:t>
      </w:r>
      <w:r>
        <w:rPr>
          <w:w w:val="110"/>
          <w:sz w:val="21"/>
        </w:rPr>
        <w:t>the</w:t>
      </w:r>
      <w:r>
        <w:rPr>
          <w:spacing w:val="-3"/>
          <w:w w:val="110"/>
          <w:sz w:val="21"/>
        </w:rPr>
        <w:t xml:space="preserve"> </w:t>
      </w:r>
      <w:r>
        <w:rPr>
          <w:w w:val="110"/>
          <w:sz w:val="21"/>
        </w:rPr>
        <w:t>next</w:t>
      </w:r>
      <w:r>
        <w:rPr>
          <w:spacing w:val="-5"/>
          <w:w w:val="110"/>
          <w:sz w:val="21"/>
        </w:rPr>
        <w:t xml:space="preserve"> </w:t>
      </w:r>
      <w:r>
        <w:rPr>
          <w:w w:val="110"/>
          <w:sz w:val="21"/>
        </w:rPr>
        <w:t>fee year so that notice of that amount can be published on the NSW legislation website, and</w:t>
      </w:r>
    </w:p>
    <w:p w:rsidR="00670769" w:rsidRDefault="00190BF8">
      <w:pPr>
        <w:pStyle w:val="ListParagraph"/>
        <w:numPr>
          <w:ilvl w:val="2"/>
          <w:numId w:val="2"/>
        </w:numPr>
        <w:tabs>
          <w:tab w:val="left" w:pos="1306"/>
          <w:tab w:val="left" w:pos="1332"/>
        </w:tabs>
        <w:spacing w:before="203" w:line="292" w:lineRule="auto"/>
        <w:ind w:left="1306" w:right="342" w:hanging="400"/>
        <w:jc w:val="both"/>
        <w:rPr>
          <w:sz w:val="21"/>
        </w:rPr>
      </w:pPr>
      <w:r>
        <w:rPr>
          <w:w w:val="110"/>
          <w:sz w:val="21"/>
        </w:rPr>
        <w:t>give public notice on the Liquor &amp; Gaming NSW website of the actual amounts of the</w:t>
      </w:r>
      <w:r>
        <w:rPr>
          <w:spacing w:val="-1"/>
          <w:w w:val="110"/>
          <w:sz w:val="21"/>
        </w:rPr>
        <w:t xml:space="preserve"> </w:t>
      </w:r>
      <w:r>
        <w:rPr>
          <w:w w:val="110"/>
          <w:sz w:val="21"/>
        </w:rPr>
        <w:t>fees</w:t>
      </w:r>
      <w:r>
        <w:rPr>
          <w:spacing w:val="-1"/>
          <w:w w:val="110"/>
          <w:sz w:val="21"/>
        </w:rPr>
        <w:t xml:space="preserve"> </w:t>
      </w:r>
      <w:r>
        <w:rPr>
          <w:w w:val="110"/>
          <w:sz w:val="21"/>
        </w:rPr>
        <w:t>applying in</w:t>
      </w:r>
      <w:r>
        <w:rPr>
          <w:spacing w:val="-1"/>
          <w:w w:val="110"/>
          <w:sz w:val="21"/>
        </w:rPr>
        <w:t xml:space="preserve"> </w:t>
      </w:r>
      <w:r>
        <w:rPr>
          <w:w w:val="110"/>
          <w:sz w:val="21"/>
        </w:rPr>
        <w:t>each</w:t>
      </w:r>
      <w:r>
        <w:rPr>
          <w:spacing w:val="-1"/>
          <w:w w:val="110"/>
          <w:sz w:val="21"/>
        </w:rPr>
        <w:t xml:space="preserve"> </w:t>
      </w:r>
      <w:r>
        <w:rPr>
          <w:w w:val="110"/>
          <w:sz w:val="21"/>
        </w:rPr>
        <w:t>fee</w:t>
      </w:r>
      <w:r>
        <w:rPr>
          <w:spacing w:val="-1"/>
          <w:w w:val="110"/>
          <w:sz w:val="21"/>
        </w:rPr>
        <w:t xml:space="preserve"> </w:t>
      </w:r>
      <w:r>
        <w:rPr>
          <w:w w:val="110"/>
          <w:sz w:val="21"/>
        </w:rPr>
        <w:t>year resulting</w:t>
      </w:r>
      <w:r>
        <w:rPr>
          <w:spacing w:val="-1"/>
          <w:w w:val="110"/>
          <w:sz w:val="21"/>
        </w:rPr>
        <w:t xml:space="preserve"> </w:t>
      </w:r>
      <w:r>
        <w:rPr>
          <w:w w:val="110"/>
          <w:sz w:val="21"/>
        </w:rPr>
        <w:t>from</w:t>
      </w:r>
      <w:r>
        <w:rPr>
          <w:spacing w:val="-1"/>
          <w:w w:val="110"/>
          <w:sz w:val="21"/>
        </w:rPr>
        <w:t xml:space="preserve"> </w:t>
      </w:r>
      <w:r>
        <w:rPr>
          <w:w w:val="110"/>
          <w:sz w:val="21"/>
        </w:rPr>
        <w:t>the</w:t>
      </w:r>
      <w:r>
        <w:rPr>
          <w:spacing w:val="-1"/>
          <w:w w:val="110"/>
          <w:sz w:val="21"/>
        </w:rPr>
        <w:t xml:space="preserve"> </w:t>
      </w:r>
      <w:r>
        <w:rPr>
          <w:w w:val="110"/>
          <w:sz w:val="21"/>
        </w:rPr>
        <w:t>application of the</w:t>
      </w:r>
      <w:r>
        <w:rPr>
          <w:spacing w:val="-1"/>
          <w:w w:val="110"/>
          <w:sz w:val="21"/>
        </w:rPr>
        <w:t xml:space="preserve"> </w:t>
      </w:r>
      <w:r>
        <w:rPr>
          <w:w w:val="110"/>
          <w:sz w:val="21"/>
        </w:rPr>
        <w:t>amount of a fee unit calculated under this Schedule.</w:t>
      </w:r>
    </w:p>
    <w:p w:rsidR="00670769" w:rsidRDefault="00190BF8">
      <w:pPr>
        <w:pStyle w:val="ListParagraph"/>
        <w:numPr>
          <w:ilvl w:val="1"/>
          <w:numId w:val="2"/>
        </w:numPr>
        <w:tabs>
          <w:tab w:val="left" w:pos="906"/>
          <w:tab w:val="left" w:pos="932"/>
        </w:tabs>
        <w:spacing w:before="204" w:line="292" w:lineRule="auto"/>
        <w:ind w:left="906" w:right="394" w:hanging="400"/>
        <w:rPr>
          <w:sz w:val="21"/>
        </w:rPr>
      </w:pPr>
      <w:r>
        <w:rPr>
          <w:w w:val="110"/>
          <w:sz w:val="21"/>
        </w:rPr>
        <w:t>This</w:t>
      </w:r>
      <w:r>
        <w:rPr>
          <w:spacing w:val="30"/>
          <w:w w:val="110"/>
          <w:sz w:val="21"/>
        </w:rPr>
        <w:t xml:space="preserve"> </w:t>
      </w:r>
      <w:r>
        <w:rPr>
          <w:w w:val="110"/>
          <w:sz w:val="21"/>
        </w:rPr>
        <w:t>Schedule operates to change an amount of a fee that is calculated by reference to a fee unit and that change is not dependent on the notification or other notice required by this clause.</w:t>
      </w:r>
    </w:p>
    <w:p w:rsidR="00670769" w:rsidRDefault="00190BF8">
      <w:pPr>
        <w:pStyle w:val="ListParagraph"/>
        <w:numPr>
          <w:ilvl w:val="0"/>
          <w:numId w:val="2"/>
        </w:numPr>
        <w:tabs>
          <w:tab w:val="left" w:pos="478"/>
        </w:tabs>
        <w:spacing w:before="202"/>
        <w:ind w:left="478" w:hanging="312"/>
        <w:rPr>
          <w:b/>
          <w:sz w:val="19"/>
        </w:rPr>
      </w:pPr>
      <w:r>
        <w:rPr>
          <w:b/>
          <w:w w:val="120"/>
          <w:sz w:val="19"/>
        </w:rPr>
        <w:t>Reduction</w:t>
      </w:r>
      <w:r>
        <w:rPr>
          <w:b/>
          <w:spacing w:val="3"/>
          <w:w w:val="120"/>
          <w:sz w:val="19"/>
        </w:rPr>
        <w:t xml:space="preserve"> </w:t>
      </w:r>
      <w:r>
        <w:rPr>
          <w:b/>
          <w:w w:val="120"/>
          <w:sz w:val="19"/>
        </w:rPr>
        <w:t>of</w:t>
      </w:r>
      <w:r>
        <w:rPr>
          <w:b/>
          <w:spacing w:val="3"/>
          <w:w w:val="120"/>
          <w:sz w:val="19"/>
        </w:rPr>
        <w:t xml:space="preserve"> </w:t>
      </w:r>
      <w:r>
        <w:rPr>
          <w:b/>
          <w:w w:val="120"/>
          <w:sz w:val="19"/>
        </w:rPr>
        <w:t>fees</w:t>
      </w:r>
      <w:r>
        <w:rPr>
          <w:b/>
          <w:spacing w:val="3"/>
          <w:w w:val="120"/>
          <w:sz w:val="19"/>
        </w:rPr>
        <w:t xml:space="preserve"> </w:t>
      </w:r>
      <w:r>
        <w:rPr>
          <w:b/>
          <w:w w:val="120"/>
          <w:sz w:val="19"/>
        </w:rPr>
        <w:t>for</w:t>
      </w:r>
      <w:r>
        <w:rPr>
          <w:b/>
          <w:spacing w:val="4"/>
          <w:w w:val="120"/>
          <w:sz w:val="19"/>
        </w:rPr>
        <w:t xml:space="preserve"> </w:t>
      </w:r>
      <w:r>
        <w:rPr>
          <w:b/>
          <w:w w:val="120"/>
          <w:sz w:val="19"/>
        </w:rPr>
        <w:t>granting</w:t>
      </w:r>
      <w:r>
        <w:rPr>
          <w:b/>
          <w:spacing w:val="5"/>
          <w:w w:val="120"/>
          <w:sz w:val="19"/>
        </w:rPr>
        <w:t xml:space="preserve"> </w:t>
      </w:r>
      <w:r>
        <w:rPr>
          <w:b/>
          <w:w w:val="120"/>
          <w:sz w:val="19"/>
        </w:rPr>
        <w:t>of</w:t>
      </w:r>
      <w:r>
        <w:rPr>
          <w:b/>
          <w:spacing w:val="4"/>
          <w:w w:val="120"/>
          <w:sz w:val="19"/>
        </w:rPr>
        <w:t xml:space="preserve"> </w:t>
      </w:r>
      <w:r>
        <w:rPr>
          <w:b/>
          <w:w w:val="120"/>
          <w:sz w:val="19"/>
        </w:rPr>
        <w:t>gaming-related</w:t>
      </w:r>
      <w:r>
        <w:rPr>
          <w:b/>
          <w:spacing w:val="3"/>
          <w:w w:val="120"/>
          <w:sz w:val="19"/>
        </w:rPr>
        <w:t xml:space="preserve"> </w:t>
      </w:r>
      <w:r>
        <w:rPr>
          <w:b/>
          <w:spacing w:val="-2"/>
          <w:w w:val="120"/>
          <w:sz w:val="19"/>
        </w:rPr>
        <w:t>licences</w:t>
      </w:r>
    </w:p>
    <w:p w:rsidR="00670769" w:rsidRDefault="00670769">
      <w:pPr>
        <w:pStyle w:val="BodyText"/>
        <w:spacing w:before="32"/>
        <w:rPr>
          <w:b/>
          <w:sz w:val="19"/>
        </w:rPr>
      </w:pPr>
    </w:p>
    <w:p w:rsidR="00670769" w:rsidRDefault="00190BF8">
      <w:pPr>
        <w:pStyle w:val="BodyText"/>
        <w:spacing w:line="292" w:lineRule="auto"/>
        <w:ind w:left="906"/>
      </w:pPr>
      <w:r>
        <w:rPr>
          <w:w w:val="110"/>
        </w:rPr>
        <w:t>The fee payable for the granting of a gaming-related licence is to be reduced by the amount of the fee lodged with the application for the licence.</w:t>
      </w:r>
    </w:p>
    <w:p w:rsidR="00670769" w:rsidRDefault="00190BF8">
      <w:pPr>
        <w:pStyle w:val="ListParagraph"/>
        <w:numPr>
          <w:ilvl w:val="0"/>
          <w:numId w:val="2"/>
        </w:numPr>
        <w:tabs>
          <w:tab w:val="left" w:pos="478"/>
        </w:tabs>
        <w:spacing w:before="201"/>
        <w:ind w:left="478" w:hanging="312"/>
        <w:rPr>
          <w:b/>
          <w:sz w:val="19"/>
        </w:rPr>
      </w:pPr>
      <w:r>
        <w:rPr>
          <w:b/>
          <w:w w:val="120"/>
          <w:sz w:val="19"/>
        </w:rPr>
        <w:t>Periods</w:t>
      </w:r>
      <w:r>
        <w:rPr>
          <w:b/>
          <w:spacing w:val="-8"/>
          <w:w w:val="120"/>
          <w:sz w:val="19"/>
        </w:rPr>
        <w:t xml:space="preserve"> </w:t>
      </w:r>
      <w:r>
        <w:rPr>
          <w:b/>
          <w:w w:val="120"/>
          <w:sz w:val="19"/>
        </w:rPr>
        <w:t>in</w:t>
      </w:r>
      <w:r>
        <w:rPr>
          <w:b/>
          <w:spacing w:val="-7"/>
          <w:w w:val="120"/>
          <w:sz w:val="19"/>
        </w:rPr>
        <w:t xml:space="preserve"> </w:t>
      </w:r>
      <w:r>
        <w:rPr>
          <w:b/>
          <w:w w:val="120"/>
          <w:sz w:val="19"/>
        </w:rPr>
        <w:t>respect</w:t>
      </w:r>
      <w:r>
        <w:rPr>
          <w:b/>
          <w:spacing w:val="-7"/>
          <w:w w:val="120"/>
          <w:sz w:val="19"/>
        </w:rPr>
        <w:t xml:space="preserve"> </w:t>
      </w:r>
      <w:r>
        <w:rPr>
          <w:b/>
          <w:w w:val="120"/>
          <w:sz w:val="19"/>
        </w:rPr>
        <w:t>of</w:t>
      </w:r>
      <w:r>
        <w:rPr>
          <w:b/>
          <w:spacing w:val="-7"/>
          <w:w w:val="120"/>
          <w:sz w:val="19"/>
        </w:rPr>
        <w:t xml:space="preserve"> </w:t>
      </w:r>
      <w:r>
        <w:rPr>
          <w:b/>
          <w:w w:val="120"/>
          <w:sz w:val="19"/>
        </w:rPr>
        <w:t>which</w:t>
      </w:r>
      <w:r>
        <w:rPr>
          <w:b/>
          <w:spacing w:val="-4"/>
          <w:w w:val="120"/>
          <w:sz w:val="19"/>
        </w:rPr>
        <w:t xml:space="preserve"> </w:t>
      </w:r>
      <w:r>
        <w:rPr>
          <w:b/>
          <w:w w:val="120"/>
          <w:sz w:val="19"/>
        </w:rPr>
        <w:t>periodic</w:t>
      </w:r>
      <w:r>
        <w:rPr>
          <w:b/>
          <w:spacing w:val="-8"/>
          <w:w w:val="120"/>
          <w:sz w:val="19"/>
        </w:rPr>
        <w:t xml:space="preserve"> </w:t>
      </w:r>
      <w:r>
        <w:rPr>
          <w:b/>
          <w:w w:val="120"/>
          <w:sz w:val="19"/>
        </w:rPr>
        <w:t>licence</w:t>
      </w:r>
      <w:r>
        <w:rPr>
          <w:b/>
          <w:spacing w:val="-7"/>
          <w:w w:val="120"/>
          <w:sz w:val="19"/>
        </w:rPr>
        <w:t xml:space="preserve"> </w:t>
      </w:r>
      <w:r>
        <w:rPr>
          <w:b/>
          <w:w w:val="120"/>
          <w:sz w:val="19"/>
        </w:rPr>
        <w:t>fees</w:t>
      </w:r>
      <w:r>
        <w:rPr>
          <w:b/>
          <w:spacing w:val="-7"/>
          <w:w w:val="120"/>
          <w:sz w:val="19"/>
        </w:rPr>
        <w:t xml:space="preserve"> </w:t>
      </w:r>
      <w:r>
        <w:rPr>
          <w:b/>
          <w:w w:val="120"/>
          <w:sz w:val="19"/>
        </w:rPr>
        <w:t>are</w:t>
      </w:r>
      <w:r>
        <w:rPr>
          <w:b/>
          <w:spacing w:val="-4"/>
          <w:w w:val="120"/>
          <w:sz w:val="19"/>
        </w:rPr>
        <w:t xml:space="preserve"> </w:t>
      </w:r>
      <w:r>
        <w:rPr>
          <w:b/>
          <w:w w:val="120"/>
          <w:sz w:val="19"/>
        </w:rPr>
        <w:t>payable</w:t>
      </w:r>
      <w:r>
        <w:rPr>
          <w:b/>
          <w:spacing w:val="-7"/>
          <w:w w:val="120"/>
          <w:sz w:val="19"/>
        </w:rPr>
        <w:t xml:space="preserve"> </w:t>
      </w:r>
      <w:r>
        <w:rPr>
          <w:b/>
          <w:w w:val="120"/>
          <w:sz w:val="19"/>
        </w:rPr>
        <w:t>(licensing</w:t>
      </w:r>
      <w:r>
        <w:rPr>
          <w:b/>
          <w:spacing w:val="-8"/>
          <w:w w:val="120"/>
          <w:sz w:val="19"/>
        </w:rPr>
        <w:t xml:space="preserve"> </w:t>
      </w:r>
      <w:r>
        <w:rPr>
          <w:b/>
          <w:spacing w:val="-2"/>
          <w:w w:val="120"/>
          <w:sz w:val="19"/>
        </w:rPr>
        <w:t>periods)</w:t>
      </w:r>
    </w:p>
    <w:p w:rsidR="00670769" w:rsidRDefault="00670769">
      <w:pPr>
        <w:pStyle w:val="BodyText"/>
        <w:spacing w:before="31"/>
        <w:rPr>
          <w:b/>
          <w:sz w:val="19"/>
        </w:rPr>
      </w:pPr>
    </w:p>
    <w:p w:rsidR="00670769" w:rsidRDefault="00190BF8">
      <w:pPr>
        <w:pStyle w:val="ListParagraph"/>
        <w:numPr>
          <w:ilvl w:val="1"/>
          <w:numId w:val="2"/>
        </w:numPr>
        <w:tabs>
          <w:tab w:val="left" w:pos="906"/>
          <w:tab w:val="left" w:pos="932"/>
        </w:tabs>
        <w:spacing w:before="1" w:line="292" w:lineRule="auto"/>
        <w:ind w:left="906" w:right="178" w:hanging="400"/>
        <w:rPr>
          <w:sz w:val="21"/>
        </w:rPr>
      </w:pPr>
      <w:r>
        <w:rPr>
          <w:w w:val="110"/>
          <w:sz w:val="21"/>
        </w:rPr>
        <w:t>For</w:t>
      </w:r>
      <w:r>
        <w:rPr>
          <w:spacing w:val="30"/>
          <w:w w:val="110"/>
          <w:sz w:val="21"/>
        </w:rPr>
        <w:t xml:space="preserve"> </w:t>
      </w:r>
      <w:r>
        <w:rPr>
          <w:w w:val="110"/>
          <w:sz w:val="21"/>
        </w:rPr>
        <w:t>the purposes of section 108(1) of the Act, a period of one year that commences on 16 February (other than the period of one year during which the gaming-related</w:t>
      </w:r>
      <w:r>
        <w:rPr>
          <w:spacing w:val="40"/>
          <w:w w:val="110"/>
          <w:sz w:val="21"/>
        </w:rPr>
        <w:t xml:space="preserve"> </w:t>
      </w:r>
      <w:r>
        <w:rPr>
          <w:w w:val="110"/>
          <w:sz w:val="21"/>
        </w:rPr>
        <w:t>licence concerned is granted) is prescribed in respect of gaming-related licences.</w:t>
      </w:r>
    </w:p>
    <w:p w:rsidR="00670769" w:rsidRDefault="00190BF8">
      <w:pPr>
        <w:pStyle w:val="ListParagraph"/>
        <w:numPr>
          <w:ilvl w:val="1"/>
          <w:numId w:val="2"/>
        </w:numPr>
        <w:tabs>
          <w:tab w:val="left" w:pos="906"/>
          <w:tab w:val="left" w:pos="932"/>
        </w:tabs>
        <w:spacing w:before="203" w:line="292" w:lineRule="auto"/>
        <w:ind w:left="906" w:right="422" w:hanging="400"/>
        <w:rPr>
          <w:sz w:val="21"/>
        </w:rPr>
      </w:pPr>
      <w:r>
        <w:rPr>
          <w:w w:val="110"/>
          <w:sz w:val="21"/>
        </w:rPr>
        <w:t>A</w:t>
      </w:r>
      <w:r>
        <w:rPr>
          <w:spacing w:val="25"/>
          <w:w w:val="110"/>
          <w:sz w:val="21"/>
        </w:rPr>
        <w:t xml:space="preserve"> </w:t>
      </w:r>
      <w:r>
        <w:rPr>
          <w:w w:val="110"/>
          <w:sz w:val="21"/>
        </w:rPr>
        <w:t>periodic</w:t>
      </w:r>
      <w:r>
        <w:rPr>
          <w:spacing w:val="-2"/>
          <w:w w:val="110"/>
          <w:sz w:val="21"/>
        </w:rPr>
        <w:t xml:space="preserve"> </w:t>
      </w:r>
      <w:r>
        <w:rPr>
          <w:w w:val="110"/>
          <w:sz w:val="21"/>
        </w:rPr>
        <w:t>licence fee</w:t>
      </w:r>
      <w:r>
        <w:rPr>
          <w:spacing w:val="-2"/>
          <w:w w:val="110"/>
          <w:sz w:val="21"/>
        </w:rPr>
        <w:t xml:space="preserve"> </w:t>
      </w:r>
      <w:r>
        <w:rPr>
          <w:w w:val="110"/>
          <w:sz w:val="21"/>
        </w:rPr>
        <w:t>payable</w:t>
      </w:r>
      <w:r>
        <w:rPr>
          <w:spacing w:val="-2"/>
          <w:w w:val="110"/>
          <w:sz w:val="21"/>
        </w:rPr>
        <w:t xml:space="preserve"> </w:t>
      </w:r>
      <w:r>
        <w:rPr>
          <w:w w:val="110"/>
          <w:sz w:val="21"/>
        </w:rPr>
        <w:t>in respect</w:t>
      </w:r>
      <w:r>
        <w:rPr>
          <w:spacing w:val="-1"/>
          <w:w w:val="110"/>
          <w:sz w:val="21"/>
        </w:rPr>
        <w:t xml:space="preserve"> </w:t>
      </w:r>
      <w:r>
        <w:rPr>
          <w:w w:val="110"/>
          <w:sz w:val="21"/>
        </w:rPr>
        <w:t>of</w:t>
      </w:r>
      <w:r>
        <w:rPr>
          <w:spacing w:val="-1"/>
          <w:w w:val="110"/>
          <w:sz w:val="21"/>
        </w:rPr>
        <w:t xml:space="preserve"> </w:t>
      </w:r>
      <w:r>
        <w:rPr>
          <w:w w:val="110"/>
          <w:sz w:val="21"/>
        </w:rPr>
        <w:t>a</w:t>
      </w:r>
      <w:r>
        <w:rPr>
          <w:spacing w:val="-2"/>
          <w:w w:val="110"/>
          <w:sz w:val="21"/>
        </w:rPr>
        <w:t xml:space="preserve"> </w:t>
      </w:r>
      <w:r>
        <w:rPr>
          <w:w w:val="110"/>
          <w:sz w:val="21"/>
        </w:rPr>
        <w:t>licensing period</w:t>
      </w:r>
      <w:r>
        <w:rPr>
          <w:spacing w:val="-2"/>
          <w:w w:val="110"/>
          <w:sz w:val="21"/>
        </w:rPr>
        <w:t xml:space="preserve"> </w:t>
      </w:r>
      <w:r>
        <w:rPr>
          <w:w w:val="110"/>
          <w:sz w:val="21"/>
        </w:rPr>
        <w:t>must</w:t>
      </w:r>
      <w:r>
        <w:rPr>
          <w:spacing w:val="-1"/>
          <w:w w:val="110"/>
          <w:sz w:val="21"/>
        </w:rPr>
        <w:t xml:space="preserve"> </w:t>
      </w:r>
      <w:r>
        <w:rPr>
          <w:w w:val="110"/>
          <w:sz w:val="21"/>
        </w:rPr>
        <w:t>be</w:t>
      </w:r>
      <w:r>
        <w:rPr>
          <w:spacing w:val="-2"/>
          <w:w w:val="110"/>
          <w:sz w:val="21"/>
        </w:rPr>
        <w:t xml:space="preserve"> </w:t>
      </w:r>
      <w:r>
        <w:rPr>
          <w:w w:val="110"/>
          <w:sz w:val="21"/>
        </w:rPr>
        <w:t>paid in</w:t>
      </w:r>
      <w:r>
        <w:rPr>
          <w:spacing w:val="-2"/>
          <w:w w:val="110"/>
          <w:sz w:val="21"/>
        </w:rPr>
        <w:t xml:space="preserve"> </w:t>
      </w:r>
      <w:r>
        <w:rPr>
          <w:w w:val="110"/>
          <w:sz w:val="21"/>
        </w:rPr>
        <w:t>full</w:t>
      </w:r>
      <w:r>
        <w:rPr>
          <w:spacing w:val="-2"/>
          <w:w w:val="110"/>
          <w:sz w:val="21"/>
        </w:rPr>
        <w:t xml:space="preserve"> </w:t>
      </w:r>
      <w:r>
        <w:rPr>
          <w:w w:val="110"/>
          <w:sz w:val="21"/>
        </w:rPr>
        <w:t>on or before the commencement of that period.</w:t>
      </w:r>
    </w:p>
    <w:p w:rsidR="00670769" w:rsidRDefault="00190BF8">
      <w:pPr>
        <w:pStyle w:val="ListParagraph"/>
        <w:numPr>
          <w:ilvl w:val="0"/>
          <w:numId w:val="2"/>
        </w:numPr>
        <w:tabs>
          <w:tab w:val="left" w:pos="478"/>
        </w:tabs>
        <w:spacing w:before="201"/>
        <w:ind w:left="478" w:hanging="312"/>
        <w:rPr>
          <w:b/>
          <w:sz w:val="19"/>
        </w:rPr>
      </w:pPr>
      <w:r>
        <w:rPr>
          <w:b/>
          <w:w w:val="120"/>
          <w:sz w:val="19"/>
        </w:rPr>
        <w:t>Periods</w:t>
      </w:r>
      <w:r>
        <w:rPr>
          <w:b/>
          <w:spacing w:val="-8"/>
          <w:w w:val="120"/>
          <w:sz w:val="19"/>
        </w:rPr>
        <w:t xml:space="preserve"> </w:t>
      </w:r>
      <w:r>
        <w:rPr>
          <w:b/>
          <w:w w:val="120"/>
          <w:sz w:val="19"/>
        </w:rPr>
        <w:t>in</w:t>
      </w:r>
      <w:r>
        <w:rPr>
          <w:b/>
          <w:spacing w:val="-8"/>
          <w:w w:val="120"/>
          <w:sz w:val="19"/>
        </w:rPr>
        <w:t xml:space="preserve"> </w:t>
      </w:r>
      <w:r>
        <w:rPr>
          <w:b/>
          <w:w w:val="120"/>
          <w:sz w:val="19"/>
        </w:rPr>
        <w:t>respect</w:t>
      </w:r>
      <w:r>
        <w:rPr>
          <w:b/>
          <w:spacing w:val="-8"/>
          <w:w w:val="120"/>
          <w:sz w:val="19"/>
        </w:rPr>
        <w:t xml:space="preserve"> </w:t>
      </w:r>
      <w:r>
        <w:rPr>
          <w:b/>
          <w:w w:val="120"/>
          <w:sz w:val="19"/>
        </w:rPr>
        <w:t>of</w:t>
      </w:r>
      <w:r>
        <w:rPr>
          <w:b/>
          <w:spacing w:val="-8"/>
          <w:w w:val="120"/>
          <w:sz w:val="19"/>
        </w:rPr>
        <w:t xml:space="preserve"> </w:t>
      </w:r>
      <w:r>
        <w:rPr>
          <w:b/>
          <w:w w:val="120"/>
          <w:sz w:val="19"/>
        </w:rPr>
        <w:t>which</w:t>
      </w:r>
      <w:r>
        <w:rPr>
          <w:b/>
          <w:spacing w:val="-5"/>
          <w:w w:val="120"/>
          <w:sz w:val="19"/>
        </w:rPr>
        <w:t xml:space="preserve"> </w:t>
      </w:r>
      <w:r>
        <w:rPr>
          <w:b/>
          <w:w w:val="120"/>
          <w:sz w:val="19"/>
        </w:rPr>
        <w:t>periodic</w:t>
      </w:r>
      <w:r>
        <w:rPr>
          <w:b/>
          <w:spacing w:val="-8"/>
          <w:w w:val="120"/>
          <w:sz w:val="19"/>
        </w:rPr>
        <w:t xml:space="preserve"> </w:t>
      </w:r>
      <w:r>
        <w:rPr>
          <w:b/>
          <w:w w:val="120"/>
          <w:sz w:val="19"/>
        </w:rPr>
        <w:t>work</w:t>
      </w:r>
      <w:r>
        <w:rPr>
          <w:b/>
          <w:spacing w:val="-7"/>
          <w:w w:val="120"/>
          <w:sz w:val="19"/>
        </w:rPr>
        <w:t xml:space="preserve"> </w:t>
      </w:r>
      <w:r>
        <w:rPr>
          <w:b/>
          <w:w w:val="120"/>
          <w:sz w:val="19"/>
        </w:rPr>
        <w:t>permit</w:t>
      </w:r>
      <w:r>
        <w:rPr>
          <w:b/>
          <w:spacing w:val="-8"/>
          <w:w w:val="120"/>
          <w:sz w:val="19"/>
        </w:rPr>
        <w:t xml:space="preserve"> </w:t>
      </w:r>
      <w:r>
        <w:rPr>
          <w:b/>
          <w:w w:val="120"/>
          <w:sz w:val="19"/>
        </w:rPr>
        <w:t>fees</w:t>
      </w:r>
      <w:r>
        <w:rPr>
          <w:b/>
          <w:spacing w:val="-8"/>
          <w:w w:val="120"/>
          <w:sz w:val="19"/>
        </w:rPr>
        <w:t xml:space="preserve"> </w:t>
      </w:r>
      <w:r>
        <w:rPr>
          <w:b/>
          <w:w w:val="120"/>
          <w:sz w:val="19"/>
        </w:rPr>
        <w:t>are</w:t>
      </w:r>
      <w:r>
        <w:rPr>
          <w:b/>
          <w:spacing w:val="-6"/>
          <w:w w:val="120"/>
          <w:sz w:val="19"/>
        </w:rPr>
        <w:t xml:space="preserve"> </w:t>
      </w:r>
      <w:r>
        <w:rPr>
          <w:b/>
          <w:spacing w:val="-2"/>
          <w:w w:val="120"/>
          <w:sz w:val="19"/>
        </w:rPr>
        <w:t>payable</w:t>
      </w:r>
    </w:p>
    <w:p w:rsidR="00670769" w:rsidRDefault="00670769">
      <w:pPr>
        <w:pStyle w:val="BodyText"/>
        <w:spacing w:before="32"/>
        <w:rPr>
          <w:b/>
          <w:sz w:val="19"/>
        </w:rPr>
      </w:pPr>
    </w:p>
    <w:p w:rsidR="00670769" w:rsidRDefault="00190BF8">
      <w:pPr>
        <w:pStyle w:val="ListParagraph"/>
        <w:numPr>
          <w:ilvl w:val="1"/>
          <w:numId w:val="2"/>
        </w:numPr>
        <w:tabs>
          <w:tab w:val="left" w:pos="906"/>
          <w:tab w:val="left" w:pos="932"/>
        </w:tabs>
        <w:spacing w:line="292" w:lineRule="auto"/>
        <w:ind w:left="906" w:right="421" w:hanging="400"/>
        <w:rPr>
          <w:sz w:val="21"/>
        </w:rPr>
      </w:pPr>
      <w:r>
        <w:rPr>
          <w:w w:val="110"/>
          <w:sz w:val="21"/>
        </w:rPr>
        <w:t>For</w:t>
      </w:r>
      <w:r>
        <w:rPr>
          <w:spacing w:val="25"/>
          <w:w w:val="110"/>
          <w:sz w:val="21"/>
        </w:rPr>
        <w:t xml:space="preserve"> </w:t>
      </w:r>
      <w:r>
        <w:rPr>
          <w:w w:val="110"/>
          <w:sz w:val="21"/>
        </w:rPr>
        <w:t>the</w:t>
      </w:r>
      <w:r>
        <w:rPr>
          <w:spacing w:val="-1"/>
          <w:w w:val="110"/>
          <w:sz w:val="21"/>
        </w:rPr>
        <w:t xml:space="preserve"> </w:t>
      </w:r>
      <w:r>
        <w:rPr>
          <w:w w:val="110"/>
          <w:sz w:val="21"/>
        </w:rPr>
        <w:t>purposes of section</w:t>
      </w:r>
      <w:r>
        <w:rPr>
          <w:spacing w:val="-1"/>
          <w:w w:val="110"/>
          <w:sz w:val="21"/>
        </w:rPr>
        <w:t xml:space="preserve"> </w:t>
      </w:r>
      <w:r>
        <w:rPr>
          <w:w w:val="110"/>
          <w:sz w:val="21"/>
        </w:rPr>
        <w:t>108(1)</w:t>
      </w:r>
      <w:r>
        <w:rPr>
          <w:spacing w:val="-1"/>
          <w:w w:val="110"/>
          <w:sz w:val="21"/>
        </w:rPr>
        <w:t xml:space="preserve"> </w:t>
      </w:r>
      <w:r>
        <w:rPr>
          <w:w w:val="110"/>
          <w:sz w:val="21"/>
        </w:rPr>
        <w:t>of the</w:t>
      </w:r>
      <w:r>
        <w:rPr>
          <w:spacing w:val="-1"/>
          <w:w w:val="110"/>
          <w:sz w:val="21"/>
        </w:rPr>
        <w:t xml:space="preserve"> </w:t>
      </w:r>
      <w:r>
        <w:rPr>
          <w:w w:val="110"/>
          <w:sz w:val="21"/>
        </w:rPr>
        <w:t>Act,</w:t>
      </w:r>
      <w:r>
        <w:rPr>
          <w:spacing w:val="-1"/>
          <w:w w:val="110"/>
          <w:sz w:val="21"/>
        </w:rPr>
        <w:t xml:space="preserve"> </w:t>
      </w:r>
      <w:r>
        <w:rPr>
          <w:w w:val="110"/>
          <w:sz w:val="21"/>
        </w:rPr>
        <w:t>the</w:t>
      </w:r>
      <w:r>
        <w:rPr>
          <w:spacing w:val="-1"/>
          <w:w w:val="110"/>
          <w:sz w:val="21"/>
        </w:rPr>
        <w:t xml:space="preserve"> </w:t>
      </w:r>
      <w:r>
        <w:rPr>
          <w:w w:val="110"/>
          <w:sz w:val="21"/>
        </w:rPr>
        <w:t>following periods</w:t>
      </w:r>
      <w:r>
        <w:rPr>
          <w:spacing w:val="-1"/>
          <w:w w:val="110"/>
          <w:sz w:val="21"/>
        </w:rPr>
        <w:t xml:space="preserve"> </w:t>
      </w:r>
      <w:r>
        <w:rPr>
          <w:w w:val="110"/>
          <w:sz w:val="21"/>
        </w:rPr>
        <w:t>are</w:t>
      </w:r>
      <w:r>
        <w:rPr>
          <w:spacing w:val="-1"/>
          <w:w w:val="110"/>
          <w:sz w:val="21"/>
        </w:rPr>
        <w:t xml:space="preserve"> </w:t>
      </w:r>
      <w:r>
        <w:rPr>
          <w:w w:val="110"/>
          <w:sz w:val="21"/>
        </w:rPr>
        <w:t>prescribed</w:t>
      </w:r>
      <w:r>
        <w:rPr>
          <w:spacing w:val="-1"/>
          <w:w w:val="110"/>
          <w:sz w:val="21"/>
        </w:rPr>
        <w:t xml:space="preserve"> </w:t>
      </w:r>
      <w:r>
        <w:rPr>
          <w:w w:val="110"/>
          <w:sz w:val="21"/>
        </w:rPr>
        <w:t>in respect of a work permit—</w:t>
      </w:r>
    </w:p>
    <w:p w:rsidR="00670769" w:rsidRDefault="00190BF8">
      <w:pPr>
        <w:pStyle w:val="ListParagraph"/>
        <w:numPr>
          <w:ilvl w:val="2"/>
          <w:numId w:val="2"/>
        </w:numPr>
        <w:tabs>
          <w:tab w:val="left" w:pos="1306"/>
          <w:tab w:val="left" w:pos="1327"/>
        </w:tabs>
        <w:spacing w:before="162" w:line="292" w:lineRule="auto"/>
        <w:ind w:left="1306" w:right="274" w:hanging="400"/>
        <w:jc w:val="both"/>
        <w:rPr>
          <w:sz w:val="21"/>
        </w:rPr>
      </w:pPr>
      <w:r>
        <w:rPr>
          <w:w w:val="110"/>
          <w:sz w:val="21"/>
        </w:rPr>
        <w:t>a period that commences on the date of issue of the work permit and ends on the following 15 February,</w:t>
      </w:r>
    </w:p>
    <w:p w:rsidR="00670769" w:rsidRDefault="00190BF8">
      <w:pPr>
        <w:pStyle w:val="ListParagraph"/>
        <w:numPr>
          <w:ilvl w:val="2"/>
          <w:numId w:val="2"/>
        </w:numPr>
        <w:tabs>
          <w:tab w:val="left" w:pos="1306"/>
          <w:tab w:val="left" w:pos="1332"/>
        </w:tabs>
        <w:spacing w:before="203" w:line="292" w:lineRule="auto"/>
        <w:ind w:left="1306" w:right="621" w:hanging="400"/>
        <w:rPr>
          <w:sz w:val="21"/>
        </w:rPr>
      </w:pPr>
      <w:r>
        <w:rPr>
          <w:spacing w:val="-2"/>
          <w:w w:val="115"/>
          <w:sz w:val="21"/>
        </w:rPr>
        <w:t>a</w:t>
      </w:r>
      <w:r>
        <w:rPr>
          <w:spacing w:val="7"/>
          <w:w w:val="115"/>
          <w:sz w:val="21"/>
        </w:rPr>
        <w:t xml:space="preserve"> </w:t>
      </w:r>
      <w:r>
        <w:rPr>
          <w:spacing w:val="-2"/>
          <w:w w:val="115"/>
          <w:sz w:val="21"/>
        </w:rPr>
        <w:t>period</w:t>
      </w:r>
      <w:r>
        <w:rPr>
          <w:spacing w:val="-15"/>
          <w:w w:val="115"/>
          <w:sz w:val="21"/>
        </w:rPr>
        <w:t xml:space="preserve"> </w:t>
      </w:r>
      <w:r>
        <w:rPr>
          <w:spacing w:val="-2"/>
          <w:w w:val="115"/>
          <w:sz w:val="21"/>
        </w:rPr>
        <w:t>of</w:t>
      </w:r>
      <w:r>
        <w:rPr>
          <w:spacing w:val="-14"/>
          <w:w w:val="115"/>
          <w:sz w:val="21"/>
        </w:rPr>
        <w:t xml:space="preserve"> </w:t>
      </w:r>
      <w:r>
        <w:rPr>
          <w:spacing w:val="-2"/>
          <w:w w:val="115"/>
          <w:sz w:val="21"/>
        </w:rPr>
        <w:t>one</w:t>
      </w:r>
      <w:r>
        <w:rPr>
          <w:spacing w:val="-12"/>
          <w:w w:val="115"/>
          <w:sz w:val="21"/>
        </w:rPr>
        <w:t xml:space="preserve"> </w:t>
      </w:r>
      <w:r>
        <w:rPr>
          <w:spacing w:val="-2"/>
          <w:w w:val="115"/>
          <w:sz w:val="21"/>
        </w:rPr>
        <w:t>year</w:t>
      </w:r>
      <w:r>
        <w:rPr>
          <w:spacing w:val="-15"/>
          <w:w w:val="115"/>
          <w:sz w:val="21"/>
        </w:rPr>
        <w:t xml:space="preserve"> </w:t>
      </w:r>
      <w:r>
        <w:rPr>
          <w:spacing w:val="-2"/>
          <w:w w:val="115"/>
          <w:sz w:val="21"/>
        </w:rPr>
        <w:t>that</w:t>
      </w:r>
      <w:r>
        <w:rPr>
          <w:spacing w:val="-14"/>
          <w:w w:val="115"/>
          <w:sz w:val="21"/>
        </w:rPr>
        <w:t xml:space="preserve"> </w:t>
      </w:r>
      <w:r>
        <w:rPr>
          <w:spacing w:val="-2"/>
          <w:w w:val="115"/>
          <w:sz w:val="21"/>
        </w:rPr>
        <w:t>commences</w:t>
      </w:r>
      <w:r>
        <w:rPr>
          <w:spacing w:val="-12"/>
          <w:w w:val="115"/>
          <w:sz w:val="21"/>
        </w:rPr>
        <w:t xml:space="preserve"> </w:t>
      </w:r>
      <w:r>
        <w:rPr>
          <w:spacing w:val="-2"/>
          <w:w w:val="115"/>
          <w:sz w:val="21"/>
        </w:rPr>
        <w:t>on</w:t>
      </w:r>
      <w:r>
        <w:rPr>
          <w:spacing w:val="-15"/>
          <w:w w:val="115"/>
          <w:sz w:val="21"/>
        </w:rPr>
        <w:t xml:space="preserve"> </w:t>
      </w:r>
      <w:r>
        <w:rPr>
          <w:spacing w:val="-2"/>
          <w:w w:val="115"/>
          <w:sz w:val="21"/>
        </w:rPr>
        <w:t>16</w:t>
      </w:r>
      <w:r>
        <w:rPr>
          <w:spacing w:val="-15"/>
          <w:w w:val="115"/>
          <w:sz w:val="21"/>
        </w:rPr>
        <w:t xml:space="preserve"> </w:t>
      </w:r>
      <w:r>
        <w:rPr>
          <w:spacing w:val="-2"/>
          <w:w w:val="115"/>
          <w:sz w:val="21"/>
        </w:rPr>
        <w:t>February</w:t>
      </w:r>
      <w:r>
        <w:rPr>
          <w:spacing w:val="-15"/>
          <w:w w:val="115"/>
          <w:sz w:val="21"/>
        </w:rPr>
        <w:t xml:space="preserve"> </w:t>
      </w:r>
      <w:r>
        <w:rPr>
          <w:spacing w:val="-2"/>
          <w:w w:val="115"/>
          <w:sz w:val="21"/>
        </w:rPr>
        <w:t>(other</w:t>
      </w:r>
      <w:r>
        <w:rPr>
          <w:spacing w:val="-15"/>
          <w:w w:val="115"/>
          <w:sz w:val="21"/>
        </w:rPr>
        <w:t xml:space="preserve"> </w:t>
      </w:r>
      <w:r>
        <w:rPr>
          <w:spacing w:val="-2"/>
          <w:w w:val="115"/>
          <w:sz w:val="21"/>
        </w:rPr>
        <w:t>than</w:t>
      </w:r>
      <w:r>
        <w:rPr>
          <w:spacing w:val="-12"/>
          <w:w w:val="115"/>
          <w:sz w:val="21"/>
        </w:rPr>
        <w:t xml:space="preserve"> </w:t>
      </w:r>
      <w:r>
        <w:rPr>
          <w:spacing w:val="-2"/>
          <w:w w:val="115"/>
          <w:sz w:val="21"/>
        </w:rPr>
        <w:t>the</w:t>
      </w:r>
      <w:r>
        <w:rPr>
          <w:spacing w:val="-15"/>
          <w:w w:val="115"/>
          <w:sz w:val="21"/>
        </w:rPr>
        <w:t xml:space="preserve"> </w:t>
      </w:r>
      <w:r>
        <w:rPr>
          <w:spacing w:val="-2"/>
          <w:w w:val="115"/>
          <w:sz w:val="21"/>
        </w:rPr>
        <w:t>period</w:t>
      </w:r>
      <w:r>
        <w:rPr>
          <w:spacing w:val="-15"/>
          <w:w w:val="115"/>
          <w:sz w:val="21"/>
        </w:rPr>
        <w:t xml:space="preserve"> </w:t>
      </w:r>
      <w:r>
        <w:rPr>
          <w:spacing w:val="-2"/>
          <w:w w:val="115"/>
          <w:sz w:val="21"/>
        </w:rPr>
        <w:t xml:space="preserve">of </w:t>
      </w:r>
      <w:r>
        <w:rPr>
          <w:w w:val="115"/>
          <w:sz w:val="21"/>
        </w:rPr>
        <w:t>one</w:t>
      </w:r>
      <w:r>
        <w:rPr>
          <w:spacing w:val="-5"/>
          <w:w w:val="115"/>
          <w:sz w:val="21"/>
        </w:rPr>
        <w:t xml:space="preserve"> </w:t>
      </w:r>
      <w:r>
        <w:rPr>
          <w:w w:val="115"/>
          <w:sz w:val="21"/>
        </w:rPr>
        <w:t>year</w:t>
      </w:r>
      <w:r>
        <w:rPr>
          <w:spacing w:val="-5"/>
          <w:w w:val="115"/>
          <w:sz w:val="21"/>
        </w:rPr>
        <w:t xml:space="preserve"> </w:t>
      </w:r>
      <w:r>
        <w:rPr>
          <w:w w:val="115"/>
          <w:sz w:val="21"/>
        </w:rPr>
        <w:t>during</w:t>
      </w:r>
      <w:r>
        <w:rPr>
          <w:spacing w:val="-2"/>
          <w:w w:val="115"/>
          <w:sz w:val="21"/>
        </w:rPr>
        <w:t xml:space="preserve"> </w:t>
      </w:r>
      <w:r>
        <w:rPr>
          <w:w w:val="115"/>
          <w:sz w:val="21"/>
        </w:rPr>
        <w:t>which</w:t>
      </w:r>
      <w:r>
        <w:rPr>
          <w:spacing w:val="-5"/>
          <w:w w:val="115"/>
          <w:sz w:val="21"/>
        </w:rPr>
        <w:t xml:space="preserve"> </w:t>
      </w:r>
      <w:r>
        <w:rPr>
          <w:w w:val="115"/>
          <w:sz w:val="21"/>
        </w:rPr>
        <w:t>the</w:t>
      </w:r>
      <w:r>
        <w:rPr>
          <w:spacing w:val="-5"/>
          <w:w w:val="115"/>
          <w:sz w:val="21"/>
        </w:rPr>
        <w:t xml:space="preserve"> </w:t>
      </w:r>
      <w:r>
        <w:rPr>
          <w:w w:val="115"/>
          <w:sz w:val="21"/>
        </w:rPr>
        <w:t>permit</w:t>
      </w:r>
      <w:r>
        <w:rPr>
          <w:spacing w:val="-4"/>
          <w:w w:val="115"/>
          <w:sz w:val="21"/>
        </w:rPr>
        <w:t xml:space="preserve"> </w:t>
      </w:r>
      <w:r>
        <w:rPr>
          <w:w w:val="115"/>
          <w:sz w:val="21"/>
        </w:rPr>
        <w:t>was</w:t>
      </w:r>
      <w:r>
        <w:rPr>
          <w:spacing w:val="-5"/>
          <w:w w:val="115"/>
          <w:sz w:val="21"/>
        </w:rPr>
        <w:t xml:space="preserve"> </w:t>
      </w:r>
      <w:r>
        <w:rPr>
          <w:w w:val="115"/>
          <w:sz w:val="21"/>
        </w:rPr>
        <w:t>issued).</w:t>
      </w:r>
    </w:p>
    <w:p w:rsidR="00670769" w:rsidRDefault="00190BF8">
      <w:pPr>
        <w:pStyle w:val="ListParagraph"/>
        <w:numPr>
          <w:ilvl w:val="1"/>
          <w:numId w:val="2"/>
        </w:numPr>
        <w:tabs>
          <w:tab w:val="left" w:pos="906"/>
          <w:tab w:val="left" w:pos="932"/>
        </w:tabs>
        <w:spacing w:before="202" w:line="292" w:lineRule="auto"/>
        <w:ind w:left="906" w:right="426" w:hanging="400"/>
        <w:rPr>
          <w:sz w:val="21"/>
        </w:rPr>
      </w:pPr>
      <w:r>
        <w:rPr>
          <w:w w:val="110"/>
          <w:sz w:val="21"/>
        </w:rPr>
        <w:t>A</w:t>
      </w:r>
      <w:r>
        <w:rPr>
          <w:spacing w:val="22"/>
          <w:w w:val="110"/>
          <w:sz w:val="21"/>
        </w:rPr>
        <w:t xml:space="preserve"> </w:t>
      </w:r>
      <w:r>
        <w:rPr>
          <w:w w:val="110"/>
          <w:sz w:val="21"/>
        </w:rPr>
        <w:t>periodic</w:t>
      </w:r>
      <w:r>
        <w:rPr>
          <w:spacing w:val="-4"/>
          <w:w w:val="110"/>
          <w:sz w:val="21"/>
        </w:rPr>
        <w:t xml:space="preserve"> </w:t>
      </w:r>
      <w:r>
        <w:rPr>
          <w:w w:val="110"/>
          <w:sz w:val="21"/>
        </w:rPr>
        <w:t>permit</w:t>
      </w:r>
      <w:r>
        <w:rPr>
          <w:spacing w:val="-3"/>
          <w:w w:val="110"/>
          <w:sz w:val="21"/>
        </w:rPr>
        <w:t xml:space="preserve"> </w:t>
      </w:r>
      <w:r>
        <w:rPr>
          <w:w w:val="110"/>
          <w:sz w:val="21"/>
        </w:rPr>
        <w:t>fee</w:t>
      </w:r>
      <w:r>
        <w:rPr>
          <w:spacing w:val="-4"/>
          <w:w w:val="110"/>
          <w:sz w:val="21"/>
        </w:rPr>
        <w:t xml:space="preserve"> </w:t>
      </w:r>
      <w:r>
        <w:rPr>
          <w:w w:val="110"/>
          <w:sz w:val="21"/>
        </w:rPr>
        <w:t>payable</w:t>
      </w:r>
      <w:r>
        <w:rPr>
          <w:spacing w:val="-4"/>
          <w:w w:val="110"/>
          <w:sz w:val="21"/>
        </w:rPr>
        <w:t xml:space="preserve"> </w:t>
      </w:r>
      <w:r>
        <w:rPr>
          <w:w w:val="110"/>
          <w:sz w:val="21"/>
        </w:rPr>
        <w:t>in</w:t>
      </w:r>
      <w:r>
        <w:rPr>
          <w:spacing w:val="-1"/>
          <w:w w:val="110"/>
          <w:sz w:val="21"/>
        </w:rPr>
        <w:t xml:space="preserve"> </w:t>
      </w:r>
      <w:r>
        <w:rPr>
          <w:w w:val="110"/>
          <w:sz w:val="21"/>
        </w:rPr>
        <w:t>respect</w:t>
      </w:r>
      <w:r>
        <w:rPr>
          <w:spacing w:val="-3"/>
          <w:w w:val="110"/>
          <w:sz w:val="21"/>
        </w:rPr>
        <w:t xml:space="preserve"> </w:t>
      </w:r>
      <w:r>
        <w:rPr>
          <w:w w:val="110"/>
          <w:sz w:val="21"/>
        </w:rPr>
        <w:t>of</w:t>
      </w:r>
      <w:r>
        <w:rPr>
          <w:spacing w:val="-3"/>
          <w:w w:val="110"/>
          <w:sz w:val="21"/>
        </w:rPr>
        <w:t xml:space="preserve"> </w:t>
      </w:r>
      <w:r>
        <w:rPr>
          <w:w w:val="110"/>
          <w:sz w:val="21"/>
        </w:rPr>
        <w:t>a</w:t>
      </w:r>
      <w:r>
        <w:rPr>
          <w:spacing w:val="-4"/>
          <w:w w:val="110"/>
          <w:sz w:val="21"/>
        </w:rPr>
        <w:t xml:space="preserve"> </w:t>
      </w:r>
      <w:r>
        <w:rPr>
          <w:w w:val="110"/>
          <w:sz w:val="21"/>
        </w:rPr>
        <w:t>permit</w:t>
      </w:r>
      <w:r>
        <w:rPr>
          <w:spacing w:val="-3"/>
          <w:w w:val="110"/>
          <w:sz w:val="21"/>
        </w:rPr>
        <w:t xml:space="preserve"> </w:t>
      </w:r>
      <w:r>
        <w:rPr>
          <w:w w:val="110"/>
          <w:sz w:val="21"/>
        </w:rPr>
        <w:t>period</w:t>
      </w:r>
      <w:r>
        <w:rPr>
          <w:spacing w:val="-4"/>
          <w:w w:val="110"/>
          <w:sz w:val="21"/>
        </w:rPr>
        <w:t xml:space="preserve"> </w:t>
      </w:r>
      <w:r>
        <w:rPr>
          <w:w w:val="110"/>
          <w:sz w:val="21"/>
        </w:rPr>
        <w:t>must</w:t>
      </w:r>
      <w:r>
        <w:rPr>
          <w:spacing w:val="-3"/>
          <w:w w:val="110"/>
          <w:sz w:val="21"/>
        </w:rPr>
        <w:t xml:space="preserve"> </w:t>
      </w:r>
      <w:r>
        <w:rPr>
          <w:w w:val="110"/>
          <w:sz w:val="21"/>
        </w:rPr>
        <w:t>be</w:t>
      </w:r>
      <w:r>
        <w:rPr>
          <w:spacing w:val="-1"/>
          <w:w w:val="110"/>
          <w:sz w:val="21"/>
        </w:rPr>
        <w:t xml:space="preserve"> </w:t>
      </w:r>
      <w:r>
        <w:rPr>
          <w:w w:val="110"/>
          <w:sz w:val="21"/>
        </w:rPr>
        <w:t>paid</w:t>
      </w:r>
      <w:r>
        <w:rPr>
          <w:spacing w:val="-4"/>
          <w:w w:val="110"/>
          <w:sz w:val="21"/>
        </w:rPr>
        <w:t xml:space="preserve"> </w:t>
      </w:r>
      <w:r>
        <w:rPr>
          <w:w w:val="110"/>
          <w:sz w:val="21"/>
        </w:rPr>
        <w:t>in</w:t>
      </w:r>
      <w:r>
        <w:rPr>
          <w:spacing w:val="-4"/>
          <w:w w:val="110"/>
          <w:sz w:val="21"/>
        </w:rPr>
        <w:t xml:space="preserve"> </w:t>
      </w:r>
      <w:r>
        <w:rPr>
          <w:w w:val="110"/>
          <w:sz w:val="21"/>
        </w:rPr>
        <w:t>full</w:t>
      </w:r>
      <w:r>
        <w:rPr>
          <w:spacing w:val="-2"/>
          <w:w w:val="110"/>
          <w:sz w:val="21"/>
        </w:rPr>
        <w:t xml:space="preserve"> </w:t>
      </w:r>
      <w:r>
        <w:rPr>
          <w:w w:val="110"/>
          <w:sz w:val="21"/>
        </w:rPr>
        <w:t>on</w:t>
      </w:r>
      <w:r>
        <w:rPr>
          <w:spacing w:val="-4"/>
          <w:w w:val="110"/>
          <w:sz w:val="21"/>
        </w:rPr>
        <w:t xml:space="preserve"> </w:t>
      </w:r>
      <w:r>
        <w:rPr>
          <w:w w:val="110"/>
          <w:sz w:val="21"/>
        </w:rPr>
        <w:t>or before the commencement of that period.</w:t>
      </w:r>
    </w:p>
    <w:p w:rsidR="00670769" w:rsidRDefault="00670769">
      <w:pPr>
        <w:pStyle w:val="ListParagraph"/>
        <w:spacing w:line="292" w:lineRule="auto"/>
        <w:rPr>
          <w:sz w:val="21"/>
        </w:rPr>
        <w:sectPr w:rsidR="00670769">
          <w:pgSz w:w="11910" w:h="16840"/>
          <w:pgMar w:top="1920" w:right="850" w:bottom="1340" w:left="850" w:header="1288" w:footer="1147" w:gutter="0"/>
          <w:cols w:space="720"/>
        </w:sectPr>
      </w:pPr>
    </w:p>
    <w:p w:rsidR="00670769" w:rsidRDefault="00190BF8">
      <w:pPr>
        <w:pStyle w:val="Heading1"/>
        <w:spacing w:before="101"/>
      </w:pPr>
      <w:bookmarkStart w:id="422" w:name="Schedule_4_Penalty_notice_offences"/>
      <w:bookmarkStart w:id="423" w:name="_bookmark210"/>
      <w:bookmarkEnd w:id="422"/>
      <w:bookmarkEnd w:id="423"/>
      <w:r>
        <w:rPr>
          <w:w w:val="125"/>
        </w:rPr>
        <w:lastRenderedPageBreak/>
        <w:t>Schedule</w:t>
      </w:r>
      <w:r>
        <w:rPr>
          <w:spacing w:val="-16"/>
          <w:w w:val="125"/>
        </w:rPr>
        <w:t xml:space="preserve"> </w:t>
      </w:r>
      <w:r>
        <w:rPr>
          <w:w w:val="125"/>
        </w:rPr>
        <w:t>4</w:t>
      </w:r>
      <w:r>
        <w:rPr>
          <w:spacing w:val="-15"/>
          <w:w w:val="125"/>
        </w:rPr>
        <w:t xml:space="preserve"> </w:t>
      </w:r>
      <w:r>
        <w:rPr>
          <w:w w:val="125"/>
        </w:rPr>
        <w:t>Penalty</w:t>
      </w:r>
      <w:r>
        <w:rPr>
          <w:spacing w:val="-16"/>
          <w:w w:val="125"/>
        </w:rPr>
        <w:t xml:space="preserve"> </w:t>
      </w:r>
      <w:r>
        <w:rPr>
          <w:w w:val="125"/>
        </w:rPr>
        <w:t>notice</w:t>
      </w:r>
      <w:r>
        <w:rPr>
          <w:spacing w:val="-16"/>
          <w:w w:val="125"/>
        </w:rPr>
        <w:t xml:space="preserve"> </w:t>
      </w:r>
      <w:r>
        <w:rPr>
          <w:spacing w:val="-2"/>
          <w:w w:val="125"/>
        </w:rPr>
        <w:t>offences</w:t>
      </w:r>
    </w:p>
    <w:p w:rsidR="00670769" w:rsidRDefault="00190BF8">
      <w:pPr>
        <w:spacing w:before="261"/>
        <w:ind w:left="166"/>
        <w:rPr>
          <w:b/>
          <w:sz w:val="19"/>
        </w:rPr>
      </w:pPr>
      <w:r>
        <w:rPr>
          <w:b/>
          <w:w w:val="120"/>
          <w:sz w:val="19"/>
        </w:rPr>
        <w:t>1</w:t>
      </w:r>
      <w:r>
        <w:rPr>
          <w:b/>
          <w:spacing w:val="16"/>
          <w:w w:val="120"/>
          <w:sz w:val="19"/>
        </w:rPr>
        <w:t xml:space="preserve">  </w:t>
      </w:r>
      <w:r>
        <w:rPr>
          <w:b/>
          <w:w w:val="120"/>
          <w:sz w:val="19"/>
        </w:rPr>
        <w:t>Penalty</w:t>
      </w:r>
      <w:r>
        <w:rPr>
          <w:b/>
          <w:spacing w:val="-7"/>
          <w:w w:val="120"/>
          <w:sz w:val="19"/>
        </w:rPr>
        <w:t xml:space="preserve"> </w:t>
      </w:r>
      <w:r>
        <w:rPr>
          <w:b/>
          <w:w w:val="120"/>
          <w:sz w:val="19"/>
        </w:rPr>
        <w:t>notice</w:t>
      </w:r>
      <w:r>
        <w:rPr>
          <w:b/>
          <w:spacing w:val="-7"/>
          <w:w w:val="120"/>
          <w:sz w:val="19"/>
        </w:rPr>
        <w:t xml:space="preserve"> </w:t>
      </w:r>
      <w:r>
        <w:rPr>
          <w:b/>
          <w:spacing w:val="-2"/>
          <w:w w:val="120"/>
          <w:sz w:val="19"/>
        </w:rPr>
        <w:t>offences</w:t>
      </w:r>
    </w:p>
    <w:p w:rsidR="00670769" w:rsidRDefault="00670769">
      <w:pPr>
        <w:pStyle w:val="BodyText"/>
        <w:spacing w:before="32"/>
        <w:rPr>
          <w:b/>
          <w:sz w:val="19"/>
        </w:rPr>
      </w:pPr>
    </w:p>
    <w:p w:rsidR="00670769" w:rsidRDefault="00190BF8">
      <w:pPr>
        <w:pStyle w:val="ListParagraph"/>
        <w:numPr>
          <w:ilvl w:val="0"/>
          <w:numId w:val="1"/>
        </w:numPr>
        <w:tabs>
          <w:tab w:val="left" w:pos="932"/>
        </w:tabs>
        <w:ind w:left="932" w:hanging="426"/>
        <w:rPr>
          <w:sz w:val="21"/>
        </w:rPr>
      </w:pPr>
      <w:r>
        <w:rPr>
          <w:w w:val="110"/>
          <w:sz w:val="21"/>
        </w:rPr>
        <w:t>For</w:t>
      </w:r>
      <w:r>
        <w:rPr>
          <w:spacing w:val="-2"/>
          <w:w w:val="110"/>
          <w:sz w:val="21"/>
        </w:rPr>
        <w:t xml:space="preserve"> </w:t>
      </w:r>
      <w:r>
        <w:rPr>
          <w:w w:val="110"/>
          <w:sz w:val="21"/>
        </w:rPr>
        <w:t>the</w:t>
      </w:r>
      <w:r>
        <w:rPr>
          <w:spacing w:val="-1"/>
          <w:w w:val="110"/>
          <w:sz w:val="21"/>
        </w:rPr>
        <w:t xml:space="preserve"> </w:t>
      </w:r>
      <w:r>
        <w:rPr>
          <w:w w:val="110"/>
          <w:sz w:val="21"/>
        </w:rPr>
        <w:t>purposes</w:t>
      </w:r>
      <w:r>
        <w:rPr>
          <w:spacing w:val="1"/>
          <w:w w:val="110"/>
          <w:sz w:val="21"/>
        </w:rPr>
        <w:t xml:space="preserve"> </w:t>
      </w:r>
      <w:r>
        <w:rPr>
          <w:w w:val="110"/>
          <w:sz w:val="21"/>
        </w:rPr>
        <w:t>of section</w:t>
      </w:r>
      <w:r>
        <w:rPr>
          <w:spacing w:val="-2"/>
          <w:w w:val="110"/>
          <w:sz w:val="21"/>
        </w:rPr>
        <w:t xml:space="preserve"> </w:t>
      </w:r>
      <w:r>
        <w:rPr>
          <w:w w:val="110"/>
          <w:sz w:val="21"/>
        </w:rPr>
        <w:t>203</w:t>
      </w:r>
      <w:r>
        <w:rPr>
          <w:spacing w:val="-1"/>
          <w:w w:val="110"/>
          <w:sz w:val="21"/>
        </w:rPr>
        <w:t xml:space="preserve"> </w:t>
      </w:r>
      <w:r>
        <w:rPr>
          <w:w w:val="110"/>
          <w:sz w:val="21"/>
        </w:rPr>
        <w:t>of</w:t>
      </w:r>
      <w:r>
        <w:rPr>
          <w:spacing w:val="2"/>
          <w:w w:val="110"/>
          <w:sz w:val="21"/>
        </w:rPr>
        <w:t xml:space="preserve"> </w:t>
      </w:r>
      <w:r>
        <w:rPr>
          <w:w w:val="110"/>
          <w:sz w:val="21"/>
        </w:rPr>
        <w:t>the</w:t>
      </w:r>
      <w:r>
        <w:rPr>
          <w:spacing w:val="-1"/>
          <w:w w:val="110"/>
          <w:sz w:val="21"/>
        </w:rPr>
        <w:t xml:space="preserve"> </w:t>
      </w:r>
      <w:r>
        <w:rPr>
          <w:spacing w:val="-4"/>
          <w:w w:val="110"/>
          <w:sz w:val="21"/>
        </w:rPr>
        <w:t>Act—</w:t>
      </w:r>
    </w:p>
    <w:p w:rsidR="00670769" w:rsidRDefault="00190BF8">
      <w:pPr>
        <w:pStyle w:val="ListParagraph"/>
        <w:numPr>
          <w:ilvl w:val="1"/>
          <w:numId w:val="1"/>
        </w:numPr>
        <w:tabs>
          <w:tab w:val="left" w:pos="1306"/>
          <w:tab w:val="left" w:pos="1327"/>
        </w:tabs>
        <w:spacing w:before="215" w:line="292" w:lineRule="auto"/>
        <w:ind w:right="633" w:hanging="400"/>
        <w:rPr>
          <w:sz w:val="21"/>
        </w:rPr>
      </w:pPr>
      <w:r>
        <w:rPr>
          <w:w w:val="110"/>
          <w:sz w:val="21"/>
        </w:rPr>
        <w:t>each offence created by a provision specified in this Schedule is an offence for which a penalty notice may be issued, and</w:t>
      </w:r>
    </w:p>
    <w:p w:rsidR="00670769" w:rsidRDefault="00190BF8">
      <w:pPr>
        <w:pStyle w:val="ListParagraph"/>
        <w:numPr>
          <w:ilvl w:val="1"/>
          <w:numId w:val="1"/>
        </w:numPr>
        <w:tabs>
          <w:tab w:val="left" w:pos="1306"/>
          <w:tab w:val="left" w:pos="1332"/>
        </w:tabs>
        <w:spacing w:before="202" w:line="292" w:lineRule="auto"/>
        <w:ind w:right="530" w:hanging="400"/>
        <w:rPr>
          <w:sz w:val="21"/>
        </w:rPr>
      </w:pPr>
      <w:r>
        <w:rPr>
          <w:w w:val="110"/>
          <w:sz w:val="21"/>
        </w:rPr>
        <w:t>the</w:t>
      </w:r>
      <w:r>
        <w:rPr>
          <w:spacing w:val="28"/>
          <w:w w:val="110"/>
          <w:sz w:val="21"/>
        </w:rPr>
        <w:t xml:space="preserve"> </w:t>
      </w:r>
      <w:r>
        <w:rPr>
          <w:w w:val="110"/>
          <w:sz w:val="21"/>
        </w:rPr>
        <w:t xml:space="preserve">amount payable for the penalty notice is the amount specified opposite the </w:t>
      </w:r>
      <w:r>
        <w:rPr>
          <w:spacing w:val="-2"/>
          <w:w w:val="110"/>
          <w:sz w:val="21"/>
        </w:rPr>
        <w:t>provision.</w:t>
      </w:r>
    </w:p>
    <w:p w:rsidR="00670769" w:rsidRDefault="00190BF8">
      <w:pPr>
        <w:pStyle w:val="ListParagraph"/>
        <w:numPr>
          <w:ilvl w:val="0"/>
          <w:numId w:val="1"/>
        </w:numPr>
        <w:tabs>
          <w:tab w:val="left" w:pos="906"/>
          <w:tab w:val="left" w:pos="932"/>
        </w:tabs>
        <w:spacing w:before="202" w:line="292" w:lineRule="auto"/>
        <w:ind w:left="906" w:right="193" w:hanging="400"/>
        <w:rPr>
          <w:sz w:val="21"/>
        </w:rPr>
      </w:pPr>
      <w:r>
        <w:rPr>
          <w:w w:val="110"/>
          <w:sz w:val="21"/>
        </w:rPr>
        <w:t>If</w:t>
      </w:r>
      <w:r>
        <w:rPr>
          <w:spacing w:val="31"/>
          <w:w w:val="110"/>
          <w:sz w:val="21"/>
        </w:rPr>
        <w:t xml:space="preserve"> </w:t>
      </w:r>
      <w:r>
        <w:rPr>
          <w:w w:val="110"/>
          <w:sz w:val="21"/>
        </w:rPr>
        <w:t>the provision is qualified by words that restrict its operation to limited kinds of offences</w:t>
      </w:r>
      <w:r>
        <w:rPr>
          <w:spacing w:val="-3"/>
          <w:w w:val="110"/>
          <w:sz w:val="21"/>
        </w:rPr>
        <w:t xml:space="preserve"> </w:t>
      </w:r>
      <w:r>
        <w:rPr>
          <w:w w:val="110"/>
          <w:sz w:val="21"/>
        </w:rPr>
        <w:t>or</w:t>
      </w:r>
      <w:r>
        <w:rPr>
          <w:spacing w:val="-3"/>
          <w:w w:val="110"/>
          <w:sz w:val="21"/>
        </w:rPr>
        <w:t xml:space="preserve"> </w:t>
      </w:r>
      <w:r>
        <w:rPr>
          <w:w w:val="110"/>
          <w:sz w:val="21"/>
        </w:rPr>
        <w:t>to</w:t>
      </w:r>
      <w:r>
        <w:rPr>
          <w:spacing w:val="-3"/>
          <w:w w:val="110"/>
          <w:sz w:val="21"/>
        </w:rPr>
        <w:t xml:space="preserve"> </w:t>
      </w:r>
      <w:r>
        <w:rPr>
          <w:w w:val="110"/>
          <w:sz w:val="21"/>
        </w:rPr>
        <w:t>offences committed</w:t>
      </w:r>
      <w:r>
        <w:rPr>
          <w:spacing w:val="-3"/>
          <w:w w:val="110"/>
          <w:sz w:val="21"/>
        </w:rPr>
        <w:t xml:space="preserve"> </w:t>
      </w:r>
      <w:r>
        <w:rPr>
          <w:w w:val="110"/>
          <w:sz w:val="21"/>
        </w:rPr>
        <w:t>in</w:t>
      </w:r>
      <w:r>
        <w:rPr>
          <w:spacing w:val="-3"/>
          <w:w w:val="110"/>
          <w:sz w:val="21"/>
        </w:rPr>
        <w:t xml:space="preserve"> </w:t>
      </w:r>
      <w:r>
        <w:rPr>
          <w:w w:val="110"/>
          <w:sz w:val="21"/>
        </w:rPr>
        <w:t>limited circumstances,</w:t>
      </w:r>
      <w:r>
        <w:rPr>
          <w:spacing w:val="-3"/>
          <w:w w:val="110"/>
          <w:sz w:val="21"/>
        </w:rPr>
        <w:t xml:space="preserve"> </w:t>
      </w:r>
      <w:r>
        <w:rPr>
          <w:w w:val="110"/>
          <w:sz w:val="21"/>
        </w:rPr>
        <w:t>the penalty</w:t>
      </w:r>
      <w:r>
        <w:rPr>
          <w:spacing w:val="-3"/>
          <w:w w:val="110"/>
          <w:sz w:val="21"/>
        </w:rPr>
        <w:t xml:space="preserve"> </w:t>
      </w:r>
      <w:r>
        <w:rPr>
          <w:w w:val="110"/>
          <w:sz w:val="21"/>
        </w:rPr>
        <w:t>notice</w:t>
      </w:r>
      <w:r>
        <w:rPr>
          <w:spacing w:val="-1"/>
          <w:w w:val="110"/>
          <w:sz w:val="21"/>
        </w:rPr>
        <w:t xml:space="preserve"> </w:t>
      </w:r>
      <w:r>
        <w:rPr>
          <w:w w:val="110"/>
          <w:sz w:val="21"/>
        </w:rPr>
        <w:t>may</w:t>
      </w:r>
      <w:r>
        <w:rPr>
          <w:spacing w:val="-3"/>
          <w:w w:val="110"/>
          <w:sz w:val="21"/>
        </w:rPr>
        <w:t xml:space="preserve"> </w:t>
      </w:r>
      <w:r>
        <w:rPr>
          <w:w w:val="110"/>
          <w:sz w:val="21"/>
        </w:rPr>
        <w:t>be issued only for—</w:t>
      </w:r>
    </w:p>
    <w:p w:rsidR="00670769" w:rsidRDefault="00190BF8">
      <w:pPr>
        <w:pStyle w:val="ListParagraph"/>
        <w:numPr>
          <w:ilvl w:val="1"/>
          <w:numId w:val="1"/>
        </w:numPr>
        <w:tabs>
          <w:tab w:val="left" w:pos="1327"/>
        </w:tabs>
        <w:spacing w:before="164"/>
        <w:ind w:left="1327" w:hanging="421"/>
        <w:rPr>
          <w:sz w:val="21"/>
        </w:rPr>
      </w:pPr>
      <w:r>
        <w:rPr>
          <w:spacing w:val="-2"/>
          <w:w w:val="110"/>
          <w:sz w:val="21"/>
        </w:rPr>
        <w:t>that</w:t>
      </w:r>
      <w:r>
        <w:rPr>
          <w:spacing w:val="-11"/>
          <w:w w:val="110"/>
          <w:sz w:val="21"/>
        </w:rPr>
        <w:t xml:space="preserve"> </w:t>
      </w:r>
      <w:r>
        <w:rPr>
          <w:spacing w:val="-2"/>
          <w:w w:val="110"/>
          <w:sz w:val="21"/>
        </w:rPr>
        <w:t>limited</w:t>
      </w:r>
      <w:r>
        <w:rPr>
          <w:spacing w:val="-11"/>
          <w:w w:val="110"/>
          <w:sz w:val="21"/>
        </w:rPr>
        <w:t xml:space="preserve"> </w:t>
      </w:r>
      <w:r>
        <w:rPr>
          <w:spacing w:val="-2"/>
          <w:w w:val="110"/>
          <w:sz w:val="21"/>
        </w:rPr>
        <w:t>kind</w:t>
      </w:r>
      <w:r>
        <w:rPr>
          <w:spacing w:val="-9"/>
          <w:w w:val="110"/>
          <w:sz w:val="21"/>
        </w:rPr>
        <w:t xml:space="preserve"> </w:t>
      </w:r>
      <w:r>
        <w:rPr>
          <w:spacing w:val="-2"/>
          <w:w w:val="110"/>
          <w:sz w:val="21"/>
        </w:rPr>
        <w:t>of</w:t>
      </w:r>
      <w:r>
        <w:rPr>
          <w:spacing w:val="-10"/>
          <w:w w:val="110"/>
          <w:sz w:val="21"/>
        </w:rPr>
        <w:t xml:space="preserve"> </w:t>
      </w:r>
      <w:r>
        <w:rPr>
          <w:spacing w:val="-2"/>
          <w:w w:val="110"/>
          <w:sz w:val="21"/>
        </w:rPr>
        <w:t>offence,</w:t>
      </w:r>
      <w:r>
        <w:rPr>
          <w:spacing w:val="-11"/>
          <w:w w:val="110"/>
          <w:sz w:val="21"/>
        </w:rPr>
        <w:t xml:space="preserve"> </w:t>
      </w:r>
      <w:r>
        <w:rPr>
          <w:spacing w:val="-5"/>
          <w:w w:val="110"/>
          <w:sz w:val="21"/>
        </w:rPr>
        <w:t>or</w:t>
      </w:r>
    </w:p>
    <w:p w:rsidR="00670769" w:rsidRDefault="00670769">
      <w:pPr>
        <w:pStyle w:val="BodyText"/>
        <w:spacing w:before="11"/>
      </w:pPr>
    </w:p>
    <w:p w:rsidR="00670769" w:rsidRDefault="00190BF8">
      <w:pPr>
        <w:pStyle w:val="ListParagraph"/>
        <w:numPr>
          <w:ilvl w:val="1"/>
          <w:numId w:val="1"/>
        </w:numPr>
        <w:tabs>
          <w:tab w:val="left" w:pos="1332"/>
        </w:tabs>
        <w:ind w:left="1332" w:hanging="426"/>
        <w:rPr>
          <w:sz w:val="21"/>
        </w:rPr>
      </w:pPr>
      <w:r>
        <w:rPr>
          <w:w w:val="110"/>
          <w:sz w:val="21"/>
        </w:rPr>
        <w:t>an</w:t>
      </w:r>
      <w:r>
        <w:rPr>
          <w:spacing w:val="-11"/>
          <w:w w:val="110"/>
          <w:sz w:val="21"/>
        </w:rPr>
        <w:t xml:space="preserve"> </w:t>
      </w:r>
      <w:r>
        <w:rPr>
          <w:w w:val="110"/>
          <w:sz w:val="21"/>
        </w:rPr>
        <w:t>offence</w:t>
      </w:r>
      <w:r>
        <w:rPr>
          <w:spacing w:val="-10"/>
          <w:w w:val="110"/>
          <w:sz w:val="21"/>
        </w:rPr>
        <w:t xml:space="preserve"> </w:t>
      </w:r>
      <w:r>
        <w:rPr>
          <w:w w:val="110"/>
          <w:sz w:val="21"/>
        </w:rPr>
        <w:t>committed</w:t>
      </w:r>
      <w:r>
        <w:rPr>
          <w:spacing w:val="-7"/>
          <w:w w:val="110"/>
          <w:sz w:val="21"/>
        </w:rPr>
        <w:t xml:space="preserve"> </w:t>
      </w:r>
      <w:r>
        <w:rPr>
          <w:w w:val="110"/>
          <w:sz w:val="21"/>
        </w:rPr>
        <w:t>in</w:t>
      </w:r>
      <w:r>
        <w:rPr>
          <w:spacing w:val="-10"/>
          <w:w w:val="110"/>
          <w:sz w:val="21"/>
        </w:rPr>
        <w:t xml:space="preserve"> </w:t>
      </w:r>
      <w:r>
        <w:rPr>
          <w:w w:val="110"/>
          <w:sz w:val="21"/>
        </w:rPr>
        <w:t>those</w:t>
      </w:r>
      <w:r>
        <w:rPr>
          <w:spacing w:val="-11"/>
          <w:w w:val="110"/>
          <w:sz w:val="21"/>
        </w:rPr>
        <w:t xml:space="preserve"> </w:t>
      </w:r>
      <w:r>
        <w:rPr>
          <w:w w:val="110"/>
          <w:sz w:val="21"/>
        </w:rPr>
        <w:t>limited</w:t>
      </w:r>
      <w:r>
        <w:rPr>
          <w:spacing w:val="-7"/>
          <w:w w:val="110"/>
          <w:sz w:val="21"/>
        </w:rPr>
        <w:t xml:space="preserve"> </w:t>
      </w:r>
      <w:r>
        <w:rPr>
          <w:spacing w:val="-2"/>
          <w:w w:val="110"/>
          <w:sz w:val="21"/>
        </w:rPr>
        <w:t>circumstances.</w:t>
      </w:r>
    </w:p>
    <w:p w:rsidR="00670769" w:rsidRDefault="00670769">
      <w:pPr>
        <w:pStyle w:val="BodyText"/>
        <w:spacing w:before="23"/>
        <w:rPr>
          <w:sz w:val="20"/>
        </w:rPr>
      </w:pPr>
    </w:p>
    <w:tbl>
      <w:tblPr>
        <w:tblW w:w="0" w:type="auto"/>
        <w:tblInd w:w="124" w:type="dxa"/>
        <w:tblLayout w:type="fixed"/>
        <w:tblCellMar>
          <w:left w:w="0" w:type="dxa"/>
          <w:right w:w="0" w:type="dxa"/>
        </w:tblCellMar>
        <w:tblLook w:val="01E0" w:firstRow="1" w:lastRow="1" w:firstColumn="1" w:lastColumn="1" w:noHBand="0" w:noVBand="0"/>
      </w:tblPr>
      <w:tblGrid>
        <w:gridCol w:w="3549"/>
        <w:gridCol w:w="1983"/>
      </w:tblGrid>
      <w:tr w:rsidR="00670769">
        <w:trPr>
          <w:trHeight w:val="290"/>
        </w:trPr>
        <w:tc>
          <w:tcPr>
            <w:tcW w:w="3549" w:type="dxa"/>
          </w:tcPr>
          <w:p w:rsidR="00670769" w:rsidRDefault="00190BF8">
            <w:pPr>
              <w:pStyle w:val="TableParagraph"/>
              <w:spacing w:before="0" w:line="219" w:lineRule="exact"/>
              <w:rPr>
                <w:b/>
                <w:sz w:val="19"/>
              </w:rPr>
            </w:pPr>
            <w:r>
              <w:rPr>
                <w:b/>
                <w:w w:val="120"/>
                <w:sz w:val="19"/>
              </w:rPr>
              <w:t>Offences</w:t>
            </w:r>
            <w:r>
              <w:rPr>
                <w:b/>
                <w:spacing w:val="-14"/>
                <w:w w:val="120"/>
                <w:sz w:val="19"/>
              </w:rPr>
              <w:t xml:space="preserve"> </w:t>
            </w:r>
            <w:r>
              <w:rPr>
                <w:b/>
                <w:w w:val="120"/>
                <w:sz w:val="19"/>
              </w:rPr>
              <w:t>under</w:t>
            </w:r>
            <w:r>
              <w:rPr>
                <w:b/>
                <w:spacing w:val="-13"/>
                <w:w w:val="120"/>
                <w:sz w:val="19"/>
              </w:rPr>
              <w:t xml:space="preserve"> </w:t>
            </w:r>
            <w:r>
              <w:rPr>
                <w:b/>
                <w:w w:val="120"/>
                <w:sz w:val="19"/>
              </w:rPr>
              <w:t>the</w:t>
            </w:r>
            <w:r>
              <w:rPr>
                <w:b/>
                <w:spacing w:val="-13"/>
                <w:w w:val="120"/>
                <w:sz w:val="19"/>
              </w:rPr>
              <w:t xml:space="preserve"> </w:t>
            </w:r>
            <w:r>
              <w:rPr>
                <w:b/>
                <w:spacing w:val="-5"/>
                <w:w w:val="120"/>
                <w:sz w:val="19"/>
              </w:rPr>
              <w:t>Act</w:t>
            </w:r>
          </w:p>
        </w:tc>
        <w:tc>
          <w:tcPr>
            <w:tcW w:w="1983" w:type="dxa"/>
          </w:tcPr>
          <w:p w:rsidR="00670769" w:rsidRDefault="00670769">
            <w:pPr>
              <w:pStyle w:val="TableParagraph"/>
              <w:spacing w:before="0"/>
              <w:ind w:left="0"/>
              <w:rPr>
                <w:rFonts w:ascii="Times New Roman"/>
                <w:sz w:val="18"/>
              </w:rPr>
            </w:pPr>
          </w:p>
        </w:tc>
      </w:tr>
      <w:tr w:rsidR="00670769">
        <w:trPr>
          <w:trHeight w:val="380"/>
        </w:trPr>
        <w:tc>
          <w:tcPr>
            <w:tcW w:w="3549" w:type="dxa"/>
          </w:tcPr>
          <w:p w:rsidR="00670769" w:rsidRDefault="00190BF8">
            <w:pPr>
              <w:pStyle w:val="TableParagraph"/>
              <w:spacing w:before="68"/>
              <w:ind w:left="80"/>
              <w:rPr>
                <w:b/>
                <w:sz w:val="17"/>
              </w:rPr>
            </w:pPr>
            <w:r>
              <w:rPr>
                <w:b/>
                <w:w w:val="120"/>
                <w:sz w:val="17"/>
              </w:rPr>
              <w:t>Column</w:t>
            </w:r>
            <w:r>
              <w:rPr>
                <w:b/>
                <w:spacing w:val="-2"/>
                <w:w w:val="120"/>
                <w:sz w:val="17"/>
              </w:rPr>
              <w:t xml:space="preserve"> </w:t>
            </w:r>
            <w:r>
              <w:rPr>
                <w:b/>
                <w:spacing w:val="-10"/>
                <w:w w:val="120"/>
                <w:sz w:val="17"/>
              </w:rPr>
              <w:t>1</w:t>
            </w:r>
          </w:p>
        </w:tc>
        <w:tc>
          <w:tcPr>
            <w:tcW w:w="1983" w:type="dxa"/>
          </w:tcPr>
          <w:p w:rsidR="00670769" w:rsidRDefault="00190BF8">
            <w:pPr>
              <w:pStyle w:val="TableParagraph"/>
              <w:spacing w:before="68"/>
              <w:ind w:left="1032"/>
              <w:rPr>
                <w:b/>
                <w:sz w:val="17"/>
              </w:rPr>
            </w:pPr>
            <w:r>
              <w:rPr>
                <w:b/>
                <w:w w:val="120"/>
                <w:sz w:val="17"/>
              </w:rPr>
              <w:t>Column</w:t>
            </w:r>
            <w:r>
              <w:rPr>
                <w:b/>
                <w:spacing w:val="-2"/>
                <w:w w:val="120"/>
                <w:sz w:val="17"/>
              </w:rPr>
              <w:t xml:space="preserve"> </w:t>
            </w:r>
            <w:r>
              <w:rPr>
                <w:b/>
                <w:spacing w:val="-10"/>
                <w:w w:val="120"/>
                <w:sz w:val="17"/>
              </w:rPr>
              <w:t>2</w:t>
            </w:r>
          </w:p>
        </w:tc>
      </w:tr>
      <w:tr w:rsidR="00670769">
        <w:trPr>
          <w:trHeight w:val="424"/>
        </w:trPr>
        <w:tc>
          <w:tcPr>
            <w:tcW w:w="3549" w:type="dxa"/>
          </w:tcPr>
          <w:p w:rsidR="00670769" w:rsidRDefault="00190BF8">
            <w:pPr>
              <w:pStyle w:val="TableParagraph"/>
              <w:ind w:left="80"/>
              <w:rPr>
                <w:b/>
                <w:sz w:val="17"/>
              </w:rPr>
            </w:pPr>
            <w:r>
              <w:rPr>
                <w:b/>
                <w:spacing w:val="-2"/>
                <w:w w:val="115"/>
                <w:sz w:val="17"/>
              </w:rPr>
              <w:t>Offence</w:t>
            </w:r>
          </w:p>
        </w:tc>
        <w:tc>
          <w:tcPr>
            <w:tcW w:w="1983" w:type="dxa"/>
          </w:tcPr>
          <w:p w:rsidR="00670769" w:rsidRDefault="00190BF8">
            <w:pPr>
              <w:pStyle w:val="TableParagraph"/>
              <w:ind w:left="1032"/>
              <w:rPr>
                <w:b/>
                <w:sz w:val="17"/>
              </w:rPr>
            </w:pPr>
            <w:r>
              <w:rPr>
                <w:b/>
                <w:spacing w:val="-2"/>
                <w:w w:val="120"/>
                <w:sz w:val="17"/>
              </w:rPr>
              <w:t>Penalty</w:t>
            </w:r>
          </w:p>
        </w:tc>
      </w:tr>
      <w:tr w:rsidR="00670769">
        <w:trPr>
          <w:trHeight w:val="424"/>
        </w:trPr>
        <w:tc>
          <w:tcPr>
            <w:tcW w:w="3549" w:type="dxa"/>
          </w:tcPr>
          <w:p w:rsidR="00670769" w:rsidRDefault="00190BF8">
            <w:pPr>
              <w:pStyle w:val="TableParagraph"/>
              <w:ind w:left="80"/>
              <w:rPr>
                <w:sz w:val="17"/>
              </w:rPr>
            </w:pPr>
            <w:r>
              <w:rPr>
                <w:w w:val="110"/>
                <w:sz w:val="17"/>
              </w:rPr>
              <w:t>Section</w:t>
            </w:r>
            <w:r>
              <w:rPr>
                <w:spacing w:val="5"/>
                <w:w w:val="115"/>
                <w:sz w:val="17"/>
              </w:rPr>
              <w:t xml:space="preserve"> </w:t>
            </w:r>
            <w:r>
              <w:rPr>
                <w:spacing w:val="-2"/>
                <w:w w:val="115"/>
                <w:sz w:val="17"/>
              </w:rPr>
              <w:t>39(1)</w:t>
            </w:r>
          </w:p>
        </w:tc>
        <w:tc>
          <w:tcPr>
            <w:tcW w:w="1983" w:type="dxa"/>
          </w:tcPr>
          <w:p w:rsidR="00670769" w:rsidRDefault="00190BF8">
            <w:pPr>
              <w:pStyle w:val="TableParagraph"/>
              <w:ind w:left="1032"/>
              <w:rPr>
                <w:sz w:val="17"/>
              </w:rPr>
            </w:pPr>
            <w:r>
              <w:rPr>
                <w:spacing w:val="-2"/>
                <w:w w:val="115"/>
                <w:sz w:val="17"/>
              </w:rPr>
              <w:t>$1,100</w:t>
            </w:r>
          </w:p>
        </w:tc>
      </w:tr>
      <w:tr w:rsidR="00670769">
        <w:trPr>
          <w:trHeight w:val="424"/>
        </w:trPr>
        <w:tc>
          <w:tcPr>
            <w:tcW w:w="3549" w:type="dxa"/>
          </w:tcPr>
          <w:p w:rsidR="00670769" w:rsidRDefault="00190BF8">
            <w:pPr>
              <w:pStyle w:val="TableParagraph"/>
              <w:ind w:left="80"/>
              <w:rPr>
                <w:sz w:val="17"/>
              </w:rPr>
            </w:pPr>
            <w:r>
              <w:rPr>
                <w:w w:val="110"/>
                <w:sz w:val="17"/>
              </w:rPr>
              <w:t>Section</w:t>
            </w:r>
            <w:r>
              <w:rPr>
                <w:spacing w:val="5"/>
                <w:w w:val="115"/>
                <w:sz w:val="17"/>
              </w:rPr>
              <w:t xml:space="preserve"> </w:t>
            </w:r>
            <w:r>
              <w:rPr>
                <w:spacing w:val="-2"/>
                <w:w w:val="115"/>
                <w:sz w:val="17"/>
              </w:rPr>
              <w:t>40(2)</w:t>
            </w:r>
          </w:p>
        </w:tc>
        <w:tc>
          <w:tcPr>
            <w:tcW w:w="1983" w:type="dxa"/>
          </w:tcPr>
          <w:p w:rsidR="00670769" w:rsidRDefault="00190BF8">
            <w:pPr>
              <w:pStyle w:val="TableParagraph"/>
              <w:ind w:left="1032"/>
              <w:rPr>
                <w:sz w:val="17"/>
              </w:rPr>
            </w:pPr>
            <w:r>
              <w:rPr>
                <w:spacing w:val="-2"/>
                <w:w w:val="115"/>
                <w:sz w:val="17"/>
              </w:rPr>
              <w:t>$1,100</w:t>
            </w:r>
          </w:p>
        </w:tc>
      </w:tr>
      <w:tr w:rsidR="00670769">
        <w:trPr>
          <w:trHeight w:val="424"/>
        </w:trPr>
        <w:tc>
          <w:tcPr>
            <w:tcW w:w="354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40A(2)</w:t>
            </w:r>
          </w:p>
        </w:tc>
        <w:tc>
          <w:tcPr>
            <w:tcW w:w="1983" w:type="dxa"/>
          </w:tcPr>
          <w:p w:rsidR="00670769" w:rsidRDefault="00190BF8">
            <w:pPr>
              <w:pStyle w:val="TableParagraph"/>
              <w:ind w:left="1032"/>
              <w:rPr>
                <w:sz w:val="17"/>
              </w:rPr>
            </w:pPr>
            <w:r>
              <w:rPr>
                <w:spacing w:val="-2"/>
                <w:w w:val="115"/>
                <w:sz w:val="17"/>
              </w:rPr>
              <w:t>$1,100</w:t>
            </w:r>
          </w:p>
        </w:tc>
      </w:tr>
      <w:tr w:rsidR="00670769">
        <w:trPr>
          <w:trHeight w:val="424"/>
        </w:trPr>
        <w:tc>
          <w:tcPr>
            <w:tcW w:w="3549" w:type="dxa"/>
          </w:tcPr>
          <w:p w:rsidR="00670769" w:rsidRDefault="00190BF8">
            <w:pPr>
              <w:pStyle w:val="TableParagraph"/>
              <w:ind w:left="80"/>
              <w:rPr>
                <w:sz w:val="17"/>
              </w:rPr>
            </w:pPr>
            <w:r>
              <w:rPr>
                <w:w w:val="110"/>
                <w:sz w:val="17"/>
              </w:rPr>
              <w:t>Section</w:t>
            </w:r>
            <w:r>
              <w:rPr>
                <w:spacing w:val="5"/>
                <w:w w:val="115"/>
                <w:sz w:val="17"/>
              </w:rPr>
              <w:t xml:space="preserve"> </w:t>
            </w:r>
            <w:r>
              <w:rPr>
                <w:spacing w:val="-2"/>
                <w:w w:val="115"/>
                <w:sz w:val="17"/>
              </w:rPr>
              <w:t>41(4)</w:t>
            </w:r>
          </w:p>
        </w:tc>
        <w:tc>
          <w:tcPr>
            <w:tcW w:w="1983" w:type="dxa"/>
          </w:tcPr>
          <w:p w:rsidR="00670769" w:rsidRDefault="00190BF8">
            <w:pPr>
              <w:pStyle w:val="TableParagraph"/>
              <w:ind w:left="1032"/>
              <w:rPr>
                <w:sz w:val="17"/>
              </w:rPr>
            </w:pPr>
            <w:r>
              <w:rPr>
                <w:spacing w:val="-2"/>
                <w:w w:val="115"/>
                <w:sz w:val="17"/>
              </w:rPr>
              <w:t>$1,100</w:t>
            </w:r>
          </w:p>
        </w:tc>
      </w:tr>
      <w:tr w:rsidR="00670769">
        <w:trPr>
          <w:trHeight w:val="424"/>
        </w:trPr>
        <w:tc>
          <w:tcPr>
            <w:tcW w:w="3549" w:type="dxa"/>
          </w:tcPr>
          <w:p w:rsidR="00670769" w:rsidRDefault="00190BF8">
            <w:pPr>
              <w:pStyle w:val="TableParagraph"/>
              <w:ind w:left="80"/>
              <w:rPr>
                <w:sz w:val="17"/>
              </w:rPr>
            </w:pPr>
            <w:r>
              <w:rPr>
                <w:w w:val="115"/>
                <w:sz w:val="17"/>
              </w:rPr>
              <w:t>Section</w:t>
            </w:r>
            <w:r>
              <w:rPr>
                <w:spacing w:val="-10"/>
                <w:w w:val="115"/>
                <w:sz w:val="17"/>
              </w:rPr>
              <w:t xml:space="preserve"> </w:t>
            </w:r>
            <w:r>
              <w:rPr>
                <w:w w:val="115"/>
                <w:sz w:val="17"/>
              </w:rPr>
              <w:t>43(1)</w:t>
            </w:r>
            <w:r>
              <w:rPr>
                <w:spacing w:val="-9"/>
                <w:w w:val="115"/>
                <w:sz w:val="17"/>
              </w:rPr>
              <w:t xml:space="preserve"> </w:t>
            </w:r>
            <w:r>
              <w:rPr>
                <w:w w:val="115"/>
                <w:sz w:val="17"/>
              </w:rPr>
              <w:t>and</w:t>
            </w:r>
            <w:r>
              <w:rPr>
                <w:spacing w:val="-10"/>
                <w:w w:val="115"/>
                <w:sz w:val="17"/>
              </w:rPr>
              <w:t xml:space="preserve"> </w:t>
            </w:r>
            <w:r>
              <w:rPr>
                <w:spacing w:val="-5"/>
                <w:w w:val="115"/>
                <w:sz w:val="17"/>
              </w:rPr>
              <w:t>(3)</w:t>
            </w:r>
          </w:p>
        </w:tc>
        <w:tc>
          <w:tcPr>
            <w:tcW w:w="1983" w:type="dxa"/>
          </w:tcPr>
          <w:p w:rsidR="00670769" w:rsidRDefault="00190BF8">
            <w:pPr>
              <w:pStyle w:val="TableParagraph"/>
              <w:ind w:left="1032"/>
              <w:rPr>
                <w:sz w:val="17"/>
              </w:rPr>
            </w:pPr>
            <w:r>
              <w:rPr>
                <w:spacing w:val="-2"/>
                <w:w w:val="115"/>
                <w:sz w:val="17"/>
              </w:rPr>
              <w:t>$1,100</w:t>
            </w:r>
          </w:p>
        </w:tc>
      </w:tr>
      <w:tr w:rsidR="00670769">
        <w:trPr>
          <w:trHeight w:val="424"/>
        </w:trPr>
        <w:tc>
          <w:tcPr>
            <w:tcW w:w="3549" w:type="dxa"/>
          </w:tcPr>
          <w:p w:rsidR="00670769" w:rsidRDefault="00190BF8">
            <w:pPr>
              <w:pStyle w:val="TableParagraph"/>
              <w:ind w:left="80"/>
              <w:rPr>
                <w:sz w:val="17"/>
              </w:rPr>
            </w:pPr>
            <w:r>
              <w:rPr>
                <w:w w:val="115"/>
                <w:sz w:val="17"/>
              </w:rPr>
              <w:t>Section</w:t>
            </w:r>
            <w:r>
              <w:rPr>
                <w:spacing w:val="-10"/>
                <w:w w:val="115"/>
                <w:sz w:val="17"/>
              </w:rPr>
              <w:t xml:space="preserve"> </w:t>
            </w:r>
            <w:r>
              <w:rPr>
                <w:w w:val="115"/>
                <w:sz w:val="17"/>
              </w:rPr>
              <w:t>44(1)</w:t>
            </w:r>
            <w:r>
              <w:rPr>
                <w:spacing w:val="-9"/>
                <w:w w:val="115"/>
                <w:sz w:val="17"/>
              </w:rPr>
              <w:t xml:space="preserve"> </w:t>
            </w:r>
            <w:r>
              <w:rPr>
                <w:w w:val="115"/>
                <w:sz w:val="17"/>
              </w:rPr>
              <w:t>and</w:t>
            </w:r>
            <w:r>
              <w:rPr>
                <w:spacing w:val="-10"/>
                <w:w w:val="115"/>
                <w:sz w:val="17"/>
              </w:rPr>
              <w:t xml:space="preserve"> </w:t>
            </w:r>
            <w:r>
              <w:rPr>
                <w:spacing w:val="-5"/>
                <w:w w:val="115"/>
                <w:sz w:val="17"/>
              </w:rPr>
              <w:t>(3)</w:t>
            </w:r>
          </w:p>
        </w:tc>
        <w:tc>
          <w:tcPr>
            <w:tcW w:w="1983" w:type="dxa"/>
          </w:tcPr>
          <w:p w:rsidR="00670769" w:rsidRDefault="00190BF8">
            <w:pPr>
              <w:pStyle w:val="TableParagraph"/>
              <w:ind w:left="1032"/>
              <w:rPr>
                <w:sz w:val="17"/>
              </w:rPr>
            </w:pPr>
            <w:r>
              <w:rPr>
                <w:spacing w:val="-2"/>
                <w:w w:val="115"/>
                <w:sz w:val="17"/>
              </w:rPr>
              <w:t>$1,100</w:t>
            </w:r>
          </w:p>
        </w:tc>
      </w:tr>
      <w:tr w:rsidR="00670769">
        <w:trPr>
          <w:trHeight w:val="424"/>
        </w:trPr>
        <w:tc>
          <w:tcPr>
            <w:tcW w:w="354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44A(2)</w:t>
            </w:r>
          </w:p>
        </w:tc>
        <w:tc>
          <w:tcPr>
            <w:tcW w:w="1983" w:type="dxa"/>
          </w:tcPr>
          <w:p w:rsidR="00670769" w:rsidRDefault="00190BF8">
            <w:pPr>
              <w:pStyle w:val="TableParagraph"/>
              <w:ind w:left="1032"/>
              <w:rPr>
                <w:sz w:val="17"/>
              </w:rPr>
            </w:pPr>
            <w:r>
              <w:rPr>
                <w:spacing w:val="-4"/>
                <w:w w:val="120"/>
                <w:sz w:val="17"/>
              </w:rPr>
              <w:t>$550</w:t>
            </w:r>
          </w:p>
        </w:tc>
      </w:tr>
      <w:tr w:rsidR="00670769">
        <w:trPr>
          <w:trHeight w:val="424"/>
        </w:trPr>
        <w:tc>
          <w:tcPr>
            <w:tcW w:w="3549" w:type="dxa"/>
          </w:tcPr>
          <w:p w:rsidR="00670769" w:rsidRDefault="00190BF8">
            <w:pPr>
              <w:pStyle w:val="TableParagraph"/>
              <w:ind w:left="80"/>
              <w:rPr>
                <w:sz w:val="17"/>
              </w:rPr>
            </w:pPr>
            <w:r>
              <w:rPr>
                <w:w w:val="115"/>
                <w:sz w:val="17"/>
              </w:rPr>
              <w:t>Section</w:t>
            </w:r>
            <w:r>
              <w:rPr>
                <w:spacing w:val="-10"/>
                <w:w w:val="115"/>
                <w:sz w:val="17"/>
              </w:rPr>
              <w:t xml:space="preserve"> </w:t>
            </w:r>
            <w:r>
              <w:rPr>
                <w:w w:val="115"/>
                <w:sz w:val="17"/>
              </w:rPr>
              <w:t>45(2)</w:t>
            </w:r>
            <w:r>
              <w:rPr>
                <w:spacing w:val="-9"/>
                <w:w w:val="115"/>
                <w:sz w:val="17"/>
              </w:rPr>
              <w:t xml:space="preserve"> </w:t>
            </w:r>
            <w:r>
              <w:rPr>
                <w:w w:val="115"/>
                <w:sz w:val="17"/>
              </w:rPr>
              <w:t>and</w:t>
            </w:r>
            <w:r>
              <w:rPr>
                <w:spacing w:val="-10"/>
                <w:w w:val="115"/>
                <w:sz w:val="17"/>
              </w:rPr>
              <w:t xml:space="preserve"> </w:t>
            </w:r>
            <w:r>
              <w:rPr>
                <w:spacing w:val="-5"/>
                <w:w w:val="115"/>
                <w:sz w:val="17"/>
              </w:rPr>
              <w:t>(4)</w:t>
            </w:r>
          </w:p>
        </w:tc>
        <w:tc>
          <w:tcPr>
            <w:tcW w:w="1983" w:type="dxa"/>
          </w:tcPr>
          <w:p w:rsidR="00670769" w:rsidRDefault="00190BF8">
            <w:pPr>
              <w:pStyle w:val="TableParagraph"/>
              <w:ind w:left="1032"/>
              <w:rPr>
                <w:sz w:val="17"/>
              </w:rPr>
            </w:pPr>
            <w:r>
              <w:rPr>
                <w:spacing w:val="-2"/>
                <w:w w:val="115"/>
                <w:sz w:val="17"/>
              </w:rPr>
              <w:t>$1,100</w:t>
            </w:r>
          </w:p>
        </w:tc>
      </w:tr>
      <w:tr w:rsidR="00670769">
        <w:trPr>
          <w:trHeight w:val="424"/>
        </w:trPr>
        <w:tc>
          <w:tcPr>
            <w:tcW w:w="3549" w:type="dxa"/>
          </w:tcPr>
          <w:p w:rsidR="00670769" w:rsidRDefault="00190BF8">
            <w:pPr>
              <w:pStyle w:val="TableParagraph"/>
              <w:ind w:left="80"/>
              <w:rPr>
                <w:sz w:val="17"/>
              </w:rPr>
            </w:pPr>
            <w:r>
              <w:rPr>
                <w:w w:val="115"/>
                <w:sz w:val="17"/>
              </w:rPr>
              <w:t>Section</w:t>
            </w:r>
            <w:r>
              <w:rPr>
                <w:spacing w:val="-10"/>
                <w:w w:val="115"/>
                <w:sz w:val="17"/>
              </w:rPr>
              <w:t xml:space="preserve"> </w:t>
            </w:r>
            <w:r>
              <w:rPr>
                <w:w w:val="115"/>
                <w:sz w:val="17"/>
              </w:rPr>
              <w:t>45A(2)</w:t>
            </w:r>
            <w:r>
              <w:rPr>
                <w:spacing w:val="-9"/>
                <w:w w:val="115"/>
                <w:sz w:val="17"/>
              </w:rPr>
              <w:t xml:space="preserve"> </w:t>
            </w:r>
            <w:r>
              <w:rPr>
                <w:w w:val="115"/>
                <w:sz w:val="17"/>
              </w:rPr>
              <w:t>and</w:t>
            </w:r>
            <w:r>
              <w:rPr>
                <w:spacing w:val="-9"/>
                <w:w w:val="115"/>
                <w:sz w:val="17"/>
              </w:rPr>
              <w:t xml:space="preserve"> </w:t>
            </w:r>
            <w:r>
              <w:rPr>
                <w:spacing w:val="-5"/>
                <w:w w:val="115"/>
                <w:sz w:val="17"/>
              </w:rPr>
              <w:t>(3)</w:t>
            </w:r>
          </w:p>
        </w:tc>
        <w:tc>
          <w:tcPr>
            <w:tcW w:w="1983" w:type="dxa"/>
          </w:tcPr>
          <w:p w:rsidR="00670769" w:rsidRDefault="00190BF8">
            <w:pPr>
              <w:pStyle w:val="TableParagraph"/>
              <w:ind w:left="1032"/>
              <w:rPr>
                <w:sz w:val="17"/>
              </w:rPr>
            </w:pPr>
            <w:r>
              <w:rPr>
                <w:spacing w:val="-2"/>
                <w:w w:val="115"/>
                <w:sz w:val="17"/>
              </w:rPr>
              <w:t>$1,100</w:t>
            </w:r>
          </w:p>
        </w:tc>
      </w:tr>
      <w:tr w:rsidR="00670769">
        <w:trPr>
          <w:trHeight w:val="424"/>
        </w:trPr>
        <w:tc>
          <w:tcPr>
            <w:tcW w:w="354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45B(3)</w:t>
            </w:r>
          </w:p>
        </w:tc>
        <w:tc>
          <w:tcPr>
            <w:tcW w:w="1983" w:type="dxa"/>
          </w:tcPr>
          <w:p w:rsidR="00670769" w:rsidRDefault="00190BF8">
            <w:pPr>
              <w:pStyle w:val="TableParagraph"/>
              <w:ind w:left="1032"/>
              <w:rPr>
                <w:sz w:val="17"/>
              </w:rPr>
            </w:pPr>
            <w:r>
              <w:rPr>
                <w:spacing w:val="-2"/>
                <w:w w:val="115"/>
                <w:sz w:val="17"/>
              </w:rPr>
              <w:t>$1,100</w:t>
            </w:r>
          </w:p>
        </w:tc>
      </w:tr>
      <w:tr w:rsidR="00670769">
        <w:trPr>
          <w:trHeight w:val="424"/>
        </w:trPr>
        <w:tc>
          <w:tcPr>
            <w:tcW w:w="3549" w:type="dxa"/>
          </w:tcPr>
          <w:p w:rsidR="00670769" w:rsidRDefault="00190BF8">
            <w:pPr>
              <w:pStyle w:val="TableParagraph"/>
              <w:ind w:left="80"/>
              <w:rPr>
                <w:sz w:val="17"/>
              </w:rPr>
            </w:pPr>
            <w:r>
              <w:rPr>
                <w:w w:val="115"/>
                <w:sz w:val="17"/>
              </w:rPr>
              <w:t>Section</w:t>
            </w:r>
            <w:r>
              <w:rPr>
                <w:spacing w:val="-10"/>
                <w:w w:val="115"/>
                <w:sz w:val="17"/>
              </w:rPr>
              <w:t xml:space="preserve"> </w:t>
            </w:r>
            <w:r>
              <w:rPr>
                <w:w w:val="115"/>
                <w:sz w:val="17"/>
              </w:rPr>
              <w:t>46(1)</w:t>
            </w:r>
            <w:r>
              <w:rPr>
                <w:spacing w:val="-9"/>
                <w:w w:val="115"/>
                <w:sz w:val="17"/>
              </w:rPr>
              <w:t xml:space="preserve"> </w:t>
            </w:r>
            <w:r>
              <w:rPr>
                <w:w w:val="115"/>
                <w:sz w:val="17"/>
              </w:rPr>
              <w:t>and</w:t>
            </w:r>
            <w:r>
              <w:rPr>
                <w:spacing w:val="-10"/>
                <w:w w:val="115"/>
                <w:sz w:val="17"/>
              </w:rPr>
              <w:t xml:space="preserve"> </w:t>
            </w:r>
            <w:r>
              <w:rPr>
                <w:spacing w:val="-5"/>
                <w:w w:val="115"/>
                <w:sz w:val="17"/>
              </w:rPr>
              <w:t>(3)</w:t>
            </w:r>
          </w:p>
        </w:tc>
        <w:tc>
          <w:tcPr>
            <w:tcW w:w="1983" w:type="dxa"/>
          </w:tcPr>
          <w:p w:rsidR="00670769" w:rsidRDefault="00190BF8">
            <w:pPr>
              <w:pStyle w:val="TableParagraph"/>
              <w:ind w:left="1032"/>
              <w:rPr>
                <w:sz w:val="17"/>
              </w:rPr>
            </w:pPr>
            <w:r>
              <w:rPr>
                <w:spacing w:val="-2"/>
                <w:w w:val="115"/>
                <w:sz w:val="17"/>
              </w:rPr>
              <w:t>$1,100</w:t>
            </w:r>
          </w:p>
        </w:tc>
      </w:tr>
      <w:tr w:rsidR="00670769">
        <w:trPr>
          <w:trHeight w:val="424"/>
        </w:trPr>
        <w:tc>
          <w:tcPr>
            <w:tcW w:w="3549" w:type="dxa"/>
          </w:tcPr>
          <w:p w:rsidR="00670769" w:rsidRDefault="00190BF8">
            <w:pPr>
              <w:pStyle w:val="TableParagraph"/>
              <w:ind w:left="80"/>
              <w:rPr>
                <w:sz w:val="17"/>
              </w:rPr>
            </w:pPr>
            <w:r>
              <w:rPr>
                <w:w w:val="110"/>
                <w:sz w:val="17"/>
              </w:rPr>
              <w:t>Section</w:t>
            </w:r>
            <w:r>
              <w:rPr>
                <w:spacing w:val="5"/>
                <w:w w:val="115"/>
                <w:sz w:val="17"/>
              </w:rPr>
              <w:t xml:space="preserve"> </w:t>
            </w:r>
            <w:r>
              <w:rPr>
                <w:spacing w:val="-5"/>
                <w:w w:val="115"/>
                <w:sz w:val="17"/>
              </w:rPr>
              <w:t>47B</w:t>
            </w:r>
          </w:p>
        </w:tc>
        <w:tc>
          <w:tcPr>
            <w:tcW w:w="1983" w:type="dxa"/>
          </w:tcPr>
          <w:p w:rsidR="00670769" w:rsidRDefault="00190BF8">
            <w:pPr>
              <w:pStyle w:val="TableParagraph"/>
              <w:ind w:left="1032"/>
              <w:rPr>
                <w:sz w:val="17"/>
              </w:rPr>
            </w:pPr>
            <w:r>
              <w:rPr>
                <w:spacing w:val="-4"/>
                <w:w w:val="120"/>
                <w:sz w:val="17"/>
              </w:rPr>
              <w:t>$550</w:t>
            </w:r>
          </w:p>
        </w:tc>
      </w:tr>
      <w:tr w:rsidR="00670769">
        <w:trPr>
          <w:trHeight w:val="424"/>
        </w:trPr>
        <w:tc>
          <w:tcPr>
            <w:tcW w:w="3549" w:type="dxa"/>
          </w:tcPr>
          <w:p w:rsidR="00670769" w:rsidRDefault="00190BF8">
            <w:pPr>
              <w:pStyle w:val="TableParagraph"/>
              <w:ind w:left="80"/>
              <w:rPr>
                <w:sz w:val="17"/>
              </w:rPr>
            </w:pPr>
            <w:r>
              <w:rPr>
                <w:w w:val="110"/>
                <w:sz w:val="17"/>
              </w:rPr>
              <w:t>Section</w:t>
            </w:r>
            <w:r>
              <w:rPr>
                <w:spacing w:val="5"/>
                <w:w w:val="115"/>
                <w:sz w:val="17"/>
              </w:rPr>
              <w:t xml:space="preserve"> </w:t>
            </w:r>
            <w:r>
              <w:rPr>
                <w:spacing w:val="-2"/>
                <w:w w:val="115"/>
                <w:sz w:val="17"/>
              </w:rPr>
              <w:t>47C(1)</w:t>
            </w:r>
          </w:p>
        </w:tc>
        <w:tc>
          <w:tcPr>
            <w:tcW w:w="1983" w:type="dxa"/>
          </w:tcPr>
          <w:p w:rsidR="00670769" w:rsidRDefault="00190BF8">
            <w:pPr>
              <w:pStyle w:val="TableParagraph"/>
              <w:ind w:left="1032"/>
              <w:rPr>
                <w:sz w:val="17"/>
              </w:rPr>
            </w:pPr>
            <w:r>
              <w:rPr>
                <w:spacing w:val="-2"/>
                <w:w w:val="115"/>
                <w:sz w:val="17"/>
              </w:rPr>
              <w:t>$1,100</w:t>
            </w:r>
          </w:p>
        </w:tc>
      </w:tr>
      <w:tr w:rsidR="00670769">
        <w:trPr>
          <w:trHeight w:val="311"/>
        </w:trPr>
        <w:tc>
          <w:tcPr>
            <w:tcW w:w="3549" w:type="dxa"/>
          </w:tcPr>
          <w:p w:rsidR="00670769" w:rsidRDefault="00190BF8">
            <w:pPr>
              <w:pStyle w:val="TableParagraph"/>
              <w:spacing w:line="180" w:lineRule="exact"/>
              <w:ind w:left="80"/>
              <w:rPr>
                <w:sz w:val="17"/>
              </w:rPr>
            </w:pPr>
            <w:r>
              <w:rPr>
                <w:w w:val="110"/>
                <w:sz w:val="17"/>
              </w:rPr>
              <w:t>Section</w:t>
            </w:r>
            <w:r>
              <w:rPr>
                <w:spacing w:val="5"/>
                <w:w w:val="115"/>
                <w:sz w:val="17"/>
              </w:rPr>
              <w:t xml:space="preserve"> </w:t>
            </w:r>
            <w:r>
              <w:rPr>
                <w:spacing w:val="-2"/>
                <w:w w:val="115"/>
                <w:sz w:val="17"/>
              </w:rPr>
              <w:t>49(3)</w:t>
            </w:r>
          </w:p>
        </w:tc>
        <w:tc>
          <w:tcPr>
            <w:tcW w:w="1983" w:type="dxa"/>
          </w:tcPr>
          <w:p w:rsidR="00670769" w:rsidRDefault="00190BF8">
            <w:pPr>
              <w:pStyle w:val="TableParagraph"/>
              <w:spacing w:line="180" w:lineRule="exact"/>
              <w:ind w:left="1032"/>
              <w:rPr>
                <w:sz w:val="17"/>
              </w:rPr>
            </w:pPr>
            <w:r>
              <w:rPr>
                <w:spacing w:val="-2"/>
                <w:w w:val="115"/>
                <w:sz w:val="17"/>
              </w:rPr>
              <w:t>$1,100</w:t>
            </w:r>
          </w:p>
        </w:tc>
      </w:tr>
    </w:tbl>
    <w:p w:rsidR="00670769" w:rsidRDefault="00190BF8">
      <w:pPr>
        <w:tabs>
          <w:tab w:val="left" w:pos="4698"/>
        </w:tabs>
        <w:spacing w:before="240" w:line="182" w:lineRule="auto"/>
        <w:ind w:left="196"/>
        <w:rPr>
          <w:sz w:val="17"/>
        </w:rPr>
      </w:pPr>
      <w:r>
        <w:rPr>
          <w:w w:val="110"/>
          <w:position w:val="-11"/>
          <w:sz w:val="17"/>
        </w:rPr>
        <w:t>Section</w:t>
      </w:r>
      <w:r>
        <w:rPr>
          <w:spacing w:val="7"/>
          <w:w w:val="110"/>
          <w:position w:val="-11"/>
          <w:sz w:val="17"/>
        </w:rPr>
        <w:t xml:space="preserve"> </w:t>
      </w:r>
      <w:r>
        <w:rPr>
          <w:spacing w:val="-5"/>
          <w:w w:val="110"/>
          <w:position w:val="-11"/>
          <w:sz w:val="17"/>
        </w:rPr>
        <w:t>49B</w:t>
      </w:r>
      <w:r>
        <w:rPr>
          <w:position w:val="-11"/>
          <w:sz w:val="17"/>
        </w:rPr>
        <w:tab/>
      </w:r>
      <w:r>
        <w:rPr>
          <w:w w:val="110"/>
          <w:sz w:val="17"/>
        </w:rPr>
        <w:t>$2,750</w:t>
      </w:r>
      <w:r>
        <w:rPr>
          <w:spacing w:val="4"/>
          <w:w w:val="110"/>
          <w:sz w:val="17"/>
        </w:rPr>
        <w:t xml:space="preserve"> </w:t>
      </w:r>
      <w:r>
        <w:rPr>
          <w:w w:val="110"/>
          <w:sz w:val="17"/>
        </w:rPr>
        <w:t>(in</w:t>
      </w:r>
      <w:r>
        <w:rPr>
          <w:spacing w:val="5"/>
          <w:w w:val="110"/>
          <w:sz w:val="17"/>
        </w:rPr>
        <w:t xml:space="preserve"> </w:t>
      </w:r>
      <w:r>
        <w:rPr>
          <w:w w:val="110"/>
          <w:sz w:val="17"/>
        </w:rPr>
        <w:t>the</w:t>
      </w:r>
      <w:r>
        <w:rPr>
          <w:spacing w:val="4"/>
          <w:w w:val="110"/>
          <w:sz w:val="17"/>
        </w:rPr>
        <w:t xml:space="preserve"> </w:t>
      </w:r>
      <w:r>
        <w:rPr>
          <w:w w:val="110"/>
          <w:sz w:val="17"/>
        </w:rPr>
        <w:t>case</w:t>
      </w:r>
      <w:r>
        <w:rPr>
          <w:spacing w:val="5"/>
          <w:w w:val="110"/>
          <w:sz w:val="17"/>
        </w:rPr>
        <w:t xml:space="preserve"> </w:t>
      </w:r>
      <w:r>
        <w:rPr>
          <w:w w:val="110"/>
          <w:sz w:val="17"/>
        </w:rPr>
        <w:t>of</w:t>
      </w:r>
      <w:r>
        <w:rPr>
          <w:spacing w:val="8"/>
          <w:w w:val="110"/>
          <w:sz w:val="17"/>
        </w:rPr>
        <w:t xml:space="preserve"> </w:t>
      </w:r>
      <w:r>
        <w:rPr>
          <w:w w:val="110"/>
          <w:sz w:val="17"/>
        </w:rPr>
        <w:t>a</w:t>
      </w:r>
      <w:r>
        <w:rPr>
          <w:spacing w:val="4"/>
          <w:w w:val="110"/>
          <w:sz w:val="17"/>
        </w:rPr>
        <w:t xml:space="preserve"> </w:t>
      </w:r>
      <w:r>
        <w:rPr>
          <w:spacing w:val="-2"/>
          <w:w w:val="110"/>
          <w:sz w:val="17"/>
        </w:rPr>
        <w:t>corporation)</w:t>
      </w:r>
    </w:p>
    <w:p w:rsidR="00670769" w:rsidRDefault="00190BF8">
      <w:pPr>
        <w:spacing w:line="161" w:lineRule="exact"/>
        <w:ind w:left="4698"/>
        <w:rPr>
          <w:sz w:val="17"/>
        </w:rPr>
      </w:pPr>
      <w:r>
        <w:rPr>
          <w:w w:val="110"/>
          <w:sz w:val="17"/>
        </w:rPr>
        <w:t>$550</w:t>
      </w:r>
      <w:r>
        <w:rPr>
          <w:spacing w:val="7"/>
          <w:w w:val="110"/>
          <w:sz w:val="17"/>
        </w:rPr>
        <w:t xml:space="preserve"> </w:t>
      </w:r>
      <w:r>
        <w:rPr>
          <w:w w:val="110"/>
          <w:sz w:val="17"/>
        </w:rPr>
        <w:t>(in</w:t>
      </w:r>
      <w:r>
        <w:rPr>
          <w:spacing w:val="7"/>
          <w:w w:val="110"/>
          <w:sz w:val="17"/>
        </w:rPr>
        <w:t xml:space="preserve"> </w:t>
      </w:r>
      <w:r>
        <w:rPr>
          <w:w w:val="110"/>
          <w:sz w:val="17"/>
        </w:rPr>
        <w:t>the</w:t>
      </w:r>
      <w:r>
        <w:rPr>
          <w:spacing w:val="7"/>
          <w:w w:val="110"/>
          <w:sz w:val="17"/>
        </w:rPr>
        <w:t xml:space="preserve"> </w:t>
      </w:r>
      <w:r>
        <w:rPr>
          <w:w w:val="110"/>
          <w:sz w:val="17"/>
        </w:rPr>
        <w:t>case</w:t>
      </w:r>
      <w:r>
        <w:rPr>
          <w:spacing w:val="7"/>
          <w:w w:val="110"/>
          <w:sz w:val="17"/>
        </w:rPr>
        <w:t xml:space="preserve"> </w:t>
      </w:r>
      <w:r>
        <w:rPr>
          <w:w w:val="110"/>
          <w:sz w:val="17"/>
        </w:rPr>
        <w:t>of</w:t>
      </w:r>
      <w:r>
        <w:rPr>
          <w:spacing w:val="10"/>
          <w:w w:val="110"/>
          <w:sz w:val="17"/>
        </w:rPr>
        <w:t xml:space="preserve"> </w:t>
      </w:r>
      <w:r>
        <w:rPr>
          <w:w w:val="110"/>
          <w:sz w:val="17"/>
        </w:rPr>
        <w:t>an</w:t>
      </w:r>
      <w:r>
        <w:rPr>
          <w:spacing w:val="7"/>
          <w:w w:val="110"/>
          <w:sz w:val="17"/>
        </w:rPr>
        <w:t xml:space="preserve"> </w:t>
      </w:r>
      <w:r>
        <w:rPr>
          <w:spacing w:val="-2"/>
          <w:w w:val="110"/>
          <w:sz w:val="17"/>
        </w:rPr>
        <w:t>individual)</w:t>
      </w:r>
    </w:p>
    <w:p w:rsidR="00670769" w:rsidRDefault="00670769">
      <w:pPr>
        <w:spacing w:line="161" w:lineRule="exact"/>
        <w:rPr>
          <w:sz w:val="17"/>
        </w:rPr>
        <w:sectPr w:rsidR="00670769">
          <w:pgSz w:w="11910" w:h="16840"/>
          <w:pgMar w:top="1920" w:right="850" w:bottom="1340" w:left="850" w:header="1288" w:footer="1147" w:gutter="0"/>
          <w:cols w:space="720"/>
        </w:sectPr>
      </w:pPr>
    </w:p>
    <w:p w:rsidR="00670769" w:rsidRDefault="00190BF8">
      <w:pPr>
        <w:tabs>
          <w:tab w:val="left" w:pos="4698"/>
        </w:tabs>
        <w:spacing w:before="185" w:line="182" w:lineRule="auto"/>
        <w:ind w:left="196"/>
        <w:rPr>
          <w:sz w:val="17"/>
        </w:rPr>
      </w:pPr>
      <w:r>
        <w:rPr>
          <w:w w:val="110"/>
          <w:position w:val="-11"/>
          <w:sz w:val="17"/>
        </w:rPr>
        <w:lastRenderedPageBreak/>
        <w:t>Section</w:t>
      </w:r>
      <w:r>
        <w:rPr>
          <w:spacing w:val="7"/>
          <w:w w:val="110"/>
          <w:position w:val="-11"/>
          <w:sz w:val="17"/>
        </w:rPr>
        <w:t xml:space="preserve"> </w:t>
      </w:r>
      <w:r>
        <w:rPr>
          <w:spacing w:val="-5"/>
          <w:w w:val="110"/>
          <w:position w:val="-11"/>
          <w:sz w:val="17"/>
        </w:rPr>
        <w:t>49C</w:t>
      </w:r>
      <w:r>
        <w:rPr>
          <w:position w:val="-11"/>
          <w:sz w:val="17"/>
        </w:rPr>
        <w:tab/>
      </w:r>
      <w:r>
        <w:rPr>
          <w:w w:val="110"/>
          <w:sz w:val="17"/>
        </w:rPr>
        <w:t>$2,750</w:t>
      </w:r>
      <w:r>
        <w:rPr>
          <w:spacing w:val="4"/>
          <w:w w:val="110"/>
          <w:sz w:val="17"/>
        </w:rPr>
        <w:t xml:space="preserve"> </w:t>
      </w:r>
      <w:r>
        <w:rPr>
          <w:w w:val="110"/>
          <w:sz w:val="17"/>
        </w:rPr>
        <w:t>(in</w:t>
      </w:r>
      <w:r>
        <w:rPr>
          <w:spacing w:val="5"/>
          <w:w w:val="110"/>
          <w:sz w:val="17"/>
        </w:rPr>
        <w:t xml:space="preserve"> </w:t>
      </w:r>
      <w:r>
        <w:rPr>
          <w:w w:val="110"/>
          <w:sz w:val="17"/>
        </w:rPr>
        <w:t>the</w:t>
      </w:r>
      <w:r>
        <w:rPr>
          <w:spacing w:val="4"/>
          <w:w w:val="110"/>
          <w:sz w:val="17"/>
        </w:rPr>
        <w:t xml:space="preserve"> </w:t>
      </w:r>
      <w:r>
        <w:rPr>
          <w:w w:val="110"/>
          <w:sz w:val="17"/>
        </w:rPr>
        <w:t>case</w:t>
      </w:r>
      <w:r>
        <w:rPr>
          <w:spacing w:val="5"/>
          <w:w w:val="110"/>
          <w:sz w:val="17"/>
        </w:rPr>
        <w:t xml:space="preserve"> </w:t>
      </w:r>
      <w:r>
        <w:rPr>
          <w:w w:val="110"/>
          <w:sz w:val="17"/>
        </w:rPr>
        <w:t>of</w:t>
      </w:r>
      <w:r>
        <w:rPr>
          <w:spacing w:val="8"/>
          <w:w w:val="110"/>
          <w:sz w:val="17"/>
        </w:rPr>
        <w:t xml:space="preserve"> </w:t>
      </w:r>
      <w:r>
        <w:rPr>
          <w:w w:val="110"/>
          <w:sz w:val="17"/>
        </w:rPr>
        <w:t>a</w:t>
      </w:r>
      <w:r>
        <w:rPr>
          <w:spacing w:val="4"/>
          <w:w w:val="110"/>
          <w:sz w:val="17"/>
        </w:rPr>
        <w:t xml:space="preserve"> </w:t>
      </w:r>
      <w:r>
        <w:rPr>
          <w:spacing w:val="-2"/>
          <w:w w:val="110"/>
          <w:sz w:val="17"/>
        </w:rPr>
        <w:t>corporation)</w:t>
      </w:r>
    </w:p>
    <w:p w:rsidR="00670769" w:rsidRDefault="00190BF8">
      <w:pPr>
        <w:spacing w:line="161" w:lineRule="exact"/>
        <w:ind w:left="4698"/>
        <w:rPr>
          <w:sz w:val="17"/>
        </w:rPr>
      </w:pPr>
      <w:r>
        <w:rPr>
          <w:w w:val="110"/>
          <w:sz w:val="17"/>
        </w:rPr>
        <w:t>$550</w:t>
      </w:r>
      <w:r>
        <w:rPr>
          <w:spacing w:val="7"/>
          <w:w w:val="110"/>
          <w:sz w:val="17"/>
        </w:rPr>
        <w:t xml:space="preserve"> </w:t>
      </w:r>
      <w:r>
        <w:rPr>
          <w:w w:val="110"/>
          <w:sz w:val="17"/>
        </w:rPr>
        <w:t>(in</w:t>
      </w:r>
      <w:r>
        <w:rPr>
          <w:spacing w:val="7"/>
          <w:w w:val="110"/>
          <w:sz w:val="17"/>
        </w:rPr>
        <w:t xml:space="preserve"> </w:t>
      </w:r>
      <w:r>
        <w:rPr>
          <w:w w:val="110"/>
          <w:sz w:val="17"/>
        </w:rPr>
        <w:t>the</w:t>
      </w:r>
      <w:r>
        <w:rPr>
          <w:spacing w:val="7"/>
          <w:w w:val="110"/>
          <w:sz w:val="17"/>
        </w:rPr>
        <w:t xml:space="preserve"> </w:t>
      </w:r>
      <w:r>
        <w:rPr>
          <w:w w:val="110"/>
          <w:sz w:val="17"/>
        </w:rPr>
        <w:t>case</w:t>
      </w:r>
      <w:r>
        <w:rPr>
          <w:spacing w:val="7"/>
          <w:w w:val="110"/>
          <w:sz w:val="17"/>
        </w:rPr>
        <w:t xml:space="preserve"> </w:t>
      </w:r>
      <w:r>
        <w:rPr>
          <w:w w:val="110"/>
          <w:sz w:val="17"/>
        </w:rPr>
        <w:t>of</w:t>
      </w:r>
      <w:r>
        <w:rPr>
          <w:spacing w:val="10"/>
          <w:w w:val="110"/>
          <w:sz w:val="17"/>
        </w:rPr>
        <w:t xml:space="preserve"> </w:t>
      </w:r>
      <w:r>
        <w:rPr>
          <w:w w:val="110"/>
          <w:sz w:val="17"/>
        </w:rPr>
        <w:t>an</w:t>
      </w:r>
      <w:r>
        <w:rPr>
          <w:spacing w:val="7"/>
          <w:w w:val="110"/>
          <w:sz w:val="17"/>
        </w:rPr>
        <w:t xml:space="preserve"> </w:t>
      </w:r>
      <w:r>
        <w:rPr>
          <w:spacing w:val="-2"/>
          <w:w w:val="110"/>
          <w:sz w:val="17"/>
        </w:rPr>
        <w:t>individual)</w:t>
      </w:r>
    </w:p>
    <w:p w:rsidR="00670769" w:rsidRDefault="00670769">
      <w:pPr>
        <w:pStyle w:val="BodyText"/>
        <w:spacing w:before="7" w:after="1"/>
        <w:rPr>
          <w:sz w:val="19"/>
        </w:rPr>
      </w:pPr>
    </w:p>
    <w:tbl>
      <w:tblPr>
        <w:tblW w:w="0" w:type="auto"/>
        <w:tblInd w:w="154" w:type="dxa"/>
        <w:tblLayout w:type="fixed"/>
        <w:tblCellMar>
          <w:left w:w="0" w:type="dxa"/>
          <w:right w:w="0" w:type="dxa"/>
        </w:tblCellMar>
        <w:tblLook w:val="01E0" w:firstRow="1" w:lastRow="1" w:firstColumn="1" w:lastColumn="1" w:noHBand="0" w:noVBand="0"/>
      </w:tblPr>
      <w:tblGrid>
        <w:gridCol w:w="3387"/>
        <w:gridCol w:w="4307"/>
      </w:tblGrid>
      <w:tr w:rsidR="00670769">
        <w:trPr>
          <w:trHeight w:val="556"/>
        </w:trPr>
        <w:tc>
          <w:tcPr>
            <w:tcW w:w="3387" w:type="dxa"/>
          </w:tcPr>
          <w:p w:rsidR="00670769" w:rsidRDefault="00190BF8">
            <w:pPr>
              <w:pStyle w:val="TableParagraph"/>
              <w:spacing w:before="121"/>
              <w:rPr>
                <w:sz w:val="17"/>
              </w:rPr>
            </w:pPr>
            <w:r>
              <w:rPr>
                <w:w w:val="110"/>
                <w:sz w:val="17"/>
              </w:rPr>
              <w:t>Section</w:t>
            </w:r>
            <w:r>
              <w:rPr>
                <w:spacing w:val="7"/>
                <w:w w:val="110"/>
                <w:sz w:val="17"/>
              </w:rPr>
              <w:t xml:space="preserve"> </w:t>
            </w:r>
            <w:r>
              <w:rPr>
                <w:spacing w:val="-5"/>
                <w:w w:val="110"/>
                <w:sz w:val="17"/>
              </w:rPr>
              <w:t>49D</w:t>
            </w:r>
          </w:p>
        </w:tc>
        <w:tc>
          <w:tcPr>
            <w:tcW w:w="4307" w:type="dxa"/>
          </w:tcPr>
          <w:p w:rsidR="00670769" w:rsidRDefault="00190BF8">
            <w:pPr>
              <w:pStyle w:val="TableParagraph"/>
              <w:spacing w:before="0" w:line="197" w:lineRule="exact"/>
              <w:ind w:left="1164" w:right="-15"/>
              <w:rPr>
                <w:sz w:val="17"/>
              </w:rPr>
            </w:pPr>
            <w:r>
              <w:rPr>
                <w:w w:val="110"/>
                <w:sz w:val="17"/>
              </w:rPr>
              <w:t>$2,750</w:t>
            </w:r>
            <w:r>
              <w:rPr>
                <w:spacing w:val="4"/>
                <w:w w:val="110"/>
                <w:sz w:val="17"/>
              </w:rPr>
              <w:t xml:space="preserve"> </w:t>
            </w:r>
            <w:r>
              <w:rPr>
                <w:w w:val="110"/>
                <w:sz w:val="17"/>
              </w:rPr>
              <w:t>(in</w:t>
            </w:r>
            <w:r>
              <w:rPr>
                <w:spacing w:val="5"/>
                <w:w w:val="110"/>
                <w:sz w:val="17"/>
              </w:rPr>
              <w:t xml:space="preserve"> </w:t>
            </w:r>
            <w:r>
              <w:rPr>
                <w:w w:val="110"/>
                <w:sz w:val="17"/>
              </w:rPr>
              <w:t>the</w:t>
            </w:r>
            <w:r>
              <w:rPr>
                <w:spacing w:val="4"/>
                <w:w w:val="110"/>
                <w:sz w:val="17"/>
              </w:rPr>
              <w:t xml:space="preserve"> </w:t>
            </w:r>
            <w:r>
              <w:rPr>
                <w:w w:val="110"/>
                <w:sz w:val="17"/>
              </w:rPr>
              <w:t>case</w:t>
            </w:r>
            <w:r>
              <w:rPr>
                <w:spacing w:val="5"/>
                <w:w w:val="110"/>
                <w:sz w:val="17"/>
              </w:rPr>
              <w:t xml:space="preserve"> </w:t>
            </w:r>
            <w:r>
              <w:rPr>
                <w:w w:val="110"/>
                <w:sz w:val="17"/>
              </w:rPr>
              <w:t>of</w:t>
            </w:r>
            <w:r>
              <w:rPr>
                <w:spacing w:val="8"/>
                <w:w w:val="110"/>
                <w:sz w:val="17"/>
              </w:rPr>
              <w:t xml:space="preserve"> </w:t>
            </w:r>
            <w:r>
              <w:rPr>
                <w:w w:val="110"/>
                <w:sz w:val="17"/>
              </w:rPr>
              <w:t>a</w:t>
            </w:r>
            <w:r>
              <w:rPr>
                <w:spacing w:val="4"/>
                <w:w w:val="110"/>
                <w:sz w:val="17"/>
              </w:rPr>
              <w:t xml:space="preserve"> </w:t>
            </w:r>
            <w:r>
              <w:rPr>
                <w:spacing w:val="-2"/>
                <w:w w:val="110"/>
                <w:sz w:val="17"/>
              </w:rPr>
              <w:t>corporation)</w:t>
            </w:r>
          </w:p>
          <w:p w:rsidR="00670769" w:rsidRDefault="00190BF8">
            <w:pPr>
              <w:pStyle w:val="TableParagraph"/>
              <w:spacing w:before="47"/>
              <w:ind w:left="1164"/>
              <w:rPr>
                <w:sz w:val="17"/>
              </w:rPr>
            </w:pPr>
            <w:r>
              <w:rPr>
                <w:w w:val="110"/>
                <w:sz w:val="17"/>
              </w:rPr>
              <w:t>$550</w:t>
            </w:r>
            <w:r>
              <w:rPr>
                <w:spacing w:val="7"/>
                <w:w w:val="110"/>
                <w:sz w:val="17"/>
              </w:rPr>
              <w:t xml:space="preserve"> </w:t>
            </w:r>
            <w:r>
              <w:rPr>
                <w:w w:val="110"/>
                <w:sz w:val="17"/>
              </w:rPr>
              <w:t>(in</w:t>
            </w:r>
            <w:r>
              <w:rPr>
                <w:spacing w:val="7"/>
                <w:w w:val="110"/>
                <w:sz w:val="17"/>
              </w:rPr>
              <w:t xml:space="preserve"> </w:t>
            </w:r>
            <w:r>
              <w:rPr>
                <w:w w:val="110"/>
                <w:sz w:val="17"/>
              </w:rPr>
              <w:t>the</w:t>
            </w:r>
            <w:r>
              <w:rPr>
                <w:spacing w:val="7"/>
                <w:w w:val="110"/>
                <w:sz w:val="17"/>
              </w:rPr>
              <w:t xml:space="preserve"> </w:t>
            </w:r>
            <w:r>
              <w:rPr>
                <w:w w:val="110"/>
                <w:sz w:val="17"/>
              </w:rPr>
              <w:t>case</w:t>
            </w:r>
            <w:r>
              <w:rPr>
                <w:spacing w:val="7"/>
                <w:w w:val="110"/>
                <w:sz w:val="17"/>
              </w:rPr>
              <w:t xml:space="preserve"> </w:t>
            </w:r>
            <w:r>
              <w:rPr>
                <w:w w:val="110"/>
                <w:sz w:val="17"/>
              </w:rPr>
              <w:t>of</w:t>
            </w:r>
            <w:r>
              <w:rPr>
                <w:spacing w:val="10"/>
                <w:w w:val="110"/>
                <w:sz w:val="17"/>
              </w:rPr>
              <w:t xml:space="preserve"> </w:t>
            </w:r>
            <w:r>
              <w:rPr>
                <w:w w:val="110"/>
                <w:sz w:val="17"/>
              </w:rPr>
              <w:t>an</w:t>
            </w:r>
            <w:r>
              <w:rPr>
                <w:spacing w:val="7"/>
                <w:w w:val="110"/>
                <w:sz w:val="17"/>
              </w:rPr>
              <w:t xml:space="preserve"> </w:t>
            </w:r>
            <w:r>
              <w:rPr>
                <w:spacing w:val="-2"/>
                <w:w w:val="110"/>
                <w:sz w:val="17"/>
              </w:rPr>
              <w:t>individual)</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50(1)</w:t>
            </w:r>
          </w:p>
        </w:tc>
        <w:tc>
          <w:tcPr>
            <w:tcW w:w="4307" w:type="dxa"/>
          </w:tcPr>
          <w:p w:rsidR="00670769" w:rsidRDefault="00190BF8">
            <w:pPr>
              <w:pStyle w:val="TableParagraph"/>
              <w:ind w:left="1164"/>
              <w:rPr>
                <w:sz w:val="17"/>
              </w:rPr>
            </w:pPr>
            <w:r>
              <w:rPr>
                <w:spacing w:val="-5"/>
                <w:w w:val="120"/>
                <w:sz w:val="17"/>
              </w:rPr>
              <w:t>$55</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51(1)</w:t>
            </w:r>
          </w:p>
        </w:tc>
        <w:tc>
          <w:tcPr>
            <w:tcW w:w="4307" w:type="dxa"/>
          </w:tcPr>
          <w:p w:rsidR="00670769" w:rsidRDefault="00190BF8">
            <w:pPr>
              <w:pStyle w:val="TableParagraph"/>
              <w:ind w:left="1164"/>
              <w:rPr>
                <w:sz w:val="17"/>
              </w:rPr>
            </w:pPr>
            <w:r>
              <w:rPr>
                <w:spacing w:val="-4"/>
                <w:w w:val="120"/>
                <w:sz w:val="17"/>
              </w:rPr>
              <w:t>$550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52(1)</w:t>
            </w:r>
          </w:p>
        </w:tc>
        <w:tc>
          <w:tcPr>
            <w:tcW w:w="4307" w:type="dxa"/>
          </w:tcPr>
          <w:p w:rsidR="00670769" w:rsidRDefault="00190BF8">
            <w:pPr>
              <w:pStyle w:val="TableParagraph"/>
              <w:ind w:left="1164"/>
              <w:rPr>
                <w:sz w:val="17"/>
              </w:rPr>
            </w:pPr>
            <w:r>
              <w:rPr>
                <w:spacing w:val="-5"/>
                <w:w w:val="120"/>
                <w:sz w:val="17"/>
              </w:rPr>
              <w:t>$55</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52(2)</w:t>
            </w:r>
          </w:p>
        </w:tc>
        <w:tc>
          <w:tcPr>
            <w:tcW w:w="4307" w:type="dxa"/>
          </w:tcPr>
          <w:p w:rsidR="00670769" w:rsidRDefault="00190BF8">
            <w:pPr>
              <w:pStyle w:val="TableParagraph"/>
              <w:ind w:left="1164"/>
              <w:rPr>
                <w:sz w:val="17"/>
              </w:rPr>
            </w:pPr>
            <w:r>
              <w:rPr>
                <w:spacing w:val="-4"/>
                <w:w w:val="120"/>
                <w:sz w:val="17"/>
              </w:rPr>
              <w:t>$550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52(3)</w:t>
            </w:r>
          </w:p>
        </w:tc>
        <w:tc>
          <w:tcPr>
            <w:tcW w:w="4307" w:type="dxa"/>
          </w:tcPr>
          <w:p w:rsidR="00670769" w:rsidRDefault="00190BF8">
            <w:pPr>
              <w:pStyle w:val="TableParagraph"/>
              <w:ind w:left="1164"/>
              <w:rPr>
                <w:sz w:val="17"/>
              </w:rPr>
            </w:pPr>
            <w:r>
              <w:rPr>
                <w:spacing w:val="-4"/>
                <w:w w:val="120"/>
                <w:sz w:val="17"/>
              </w:rPr>
              <w:t>$220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53(2)(a)</w:t>
            </w:r>
          </w:p>
        </w:tc>
        <w:tc>
          <w:tcPr>
            <w:tcW w:w="4307" w:type="dxa"/>
          </w:tcPr>
          <w:p w:rsidR="00670769" w:rsidRDefault="00190BF8">
            <w:pPr>
              <w:pStyle w:val="TableParagraph"/>
              <w:ind w:left="1164"/>
              <w:rPr>
                <w:sz w:val="17"/>
              </w:rPr>
            </w:pPr>
            <w:r>
              <w:rPr>
                <w:spacing w:val="-5"/>
                <w:w w:val="120"/>
                <w:sz w:val="17"/>
              </w:rPr>
              <w:t>$55</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53(2)(b)</w:t>
            </w:r>
          </w:p>
        </w:tc>
        <w:tc>
          <w:tcPr>
            <w:tcW w:w="4307" w:type="dxa"/>
          </w:tcPr>
          <w:p w:rsidR="00670769" w:rsidRDefault="00190BF8">
            <w:pPr>
              <w:pStyle w:val="TableParagraph"/>
              <w:ind w:left="1164"/>
              <w:rPr>
                <w:sz w:val="17"/>
              </w:rPr>
            </w:pPr>
            <w:r>
              <w:rPr>
                <w:spacing w:val="-4"/>
                <w:w w:val="120"/>
                <w:sz w:val="17"/>
              </w:rPr>
              <w:t>$110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56(1)</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57(2)</w:t>
            </w:r>
          </w:p>
        </w:tc>
        <w:tc>
          <w:tcPr>
            <w:tcW w:w="4307" w:type="dxa"/>
          </w:tcPr>
          <w:p w:rsidR="00670769" w:rsidRDefault="00190BF8">
            <w:pPr>
              <w:pStyle w:val="TableParagraph"/>
              <w:ind w:left="1164"/>
              <w:rPr>
                <w:sz w:val="17"/>
              </w:rPr>
            </w:pPr>
            <w:r>
              <w:rPr>
                <w:spacing w:val="-4"/>
                <w:w w:val="120"/>
                <w:sz w:val="17"/>
              </w:rPr>
              <w:t>$550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59(5)</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61(4)</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5"/>
                <w:w w:val="115"/>
                <w:sz w:val="17"/>
              </w:rPr>
              <w:t>68</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0"/>
                <w:sz w:val="17"/>
              </w:rPr>
              <w:t>Section</w:t>
            </w:r>
            <w:r>
              <w:rPr>
                <w:spacing w:val="7"/>
                <w:w w:val="110"/>
                <w:sz w:val="17"/>
              </w:rPr>
              <w:t xml:space="preserve"> </w:t>
            </w:r>
            <w:r>
              <w:rPr>
                <w:spacing w:val="-2"/>
                <w:w w:val="110"/>
                <w:sz w:val="17"/>
              </w:rPr>
              <w:t>68A(1)</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69(1)</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5"/>
                <w:sz w:val="17"/>
              </w:rPr>
              <w:t>Section</w:t>
            </w:r>
            <w:r>
              <w:rPr>
                <w:spacing w:val="-10"/>
                <w:w w:val="115"/>
                <w:sz w:val="17"/>
              </w:rPr>
              <w:t xml:space="preserve"> </w:t>
            </w:r>
            <w:r>
              <w:rPr>
                <w:w w:val="115"/>
                <w:sz w:val="17"/>
              </w:rPr>
              <w:t>69A(2)</w:t>
            </w:r>
            <w:r>
              <w:rPr>
                <w:spacing w:val="-9"/>
                <w:w w:val="115"/>
                <w:sz w:val="17"/>
              </w:rPr>
              <w:t xml:space="preserve"> </w:t>
            </w:r>
            <w:r>
              <w:rPr>
                <w:w w:val="115"/>
                <w:sz w:val="17"/>
              </w:rPr>
              <w:t>and</w:t>
            </w:r>
            <w:r>
              <w:rPr>
                <w:spacing w:val="-9"/>
                <w:w w:val="115"/>
                <w:sz w:val="17"/>
              </w:rPr>
              <w:t xml:space="preserve"> </w:t>
            </w:r>
            <w:r>
              <w:rPr>
                <w:spacing w:val="-5"/>
                <w:w w:val="115"/>
                <w:sz w:val="17"/>
              </w:rPr>
              <w:t>(3)</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70(1)</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5"/>
                <w:sz w:val="17"/>
              </w:rPr>
              <w:t>Section</w:t>
            </w:r>
            <w:r>
              <w:rPr>
                <w:spacing w:val="-15"/>
                <w:w w:val="115"/>
                <w:sz w:val="17"/>
              </w:rPr>
              <w:t xml:space="preserve"> </w:t>
            </w:r>
            <w:r>
              <w:rPr>
                <w:w w:val="115"/>
                <w:sz w:val="17"/>
              </w:rPr>
              <w:t>71(1),</w:t>
            </w:r>
            <w:r>
              <w:rPr>
                <w:spacing w:val="-15"/>
                <w:w w:val="115"/>
                <w:sz w:val="17"/>
              </w:rPr>
              <w:t xml:space="preserve"> </w:t>
            </w:r>
            <w:r>
              <w:rPr>
                <w:w w:val="115"/>
                <w:sz w:val="17"/>
              </w:rPr>
              <w:t>(2)</w:t>
            </w:r>
            <w:r>
              <w:rPr>
                <w:spacing w:val="-14"/>
                <w:w w:val="115"/>
                <w:sz w:val="17"/>
              </w:rPr>
              <w:t xml:space="preserve"> </w:t>
            </w:r>
            <w:r>
              <w:rPr>
                <w:w w:val="115"/>
                <w:sz w:val="17"/>
              </w:rPr>
              <w:t>and</w:t>
            </w:r>
            <w:r>
              <w:rPr>
                <w:spacing w:val="-12"/>
                <w:w w:val="115"/>
                <w:sz w:val="17"/>
              </w:rPr>
              <w:t xml:space="preserve"> </w:t>
            </w:r>
            <w:r>
              <w:rPr>
                <w:spacing w:val="-5"/>
                <w:w w:val="115"/>
                <w:sz w:val="17"/>
              </w:rPr>
              <w:t>(4)</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71(3)</w:t>
            </w:r>
          </w:p>
        </w:tc>
        <w:tc>
          <w:tcPr>
            <w:tcW w:w="4307" w:type="dxa"/>
          </w:tcPr>
          <w:p w:rsidR="00670769" w:rsidRDefault="00190BF8">
            <w:pPr>
              <w:pStyle w:val="TableParagraph"/>
              <w:ind w:left="1164"/>
              <w:rPr>
                <w:sz w:val="17"/>
              </w:rPr>
            </w:pPr>
            <w:r>
              <w:rPr>
                <w:spacing w:val="-4"/>
                <w:w w:val="120"/>
                <w:sz w:val="17"/>
              </w:rPr>
              <w:t>$550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5"/>
                <w:w w:val="115"/>
                <w:sz w:val="17"/>
              </w:rPr>
              <w:t>75</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0"/>
                <w:sz w:val="17"/>
              </w:rPr>
              <w:t>Section</w:t>
            </w:r>
            <w:r>
              <w:rPr>
                <w:spacing w:val="7"/>
                <w:w w:val="110"/>
                <w:sz w:val="17"/>
              </w:rPr>
              <w:t xml:space="preserve"> </w:t>
            </w:r>
            <w:r>
              <w:rPr>
                <w:spacing w:val="-2"/>
                <w:w w:val="110"/>
                <w:sz w:val="17"/>
              </w:rPr>
              <w:t>75A(1)</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76(1)</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0"/>
                <w:sz w:val="17"/>
              </w:rPr>
              <w:t>Section</w:t>
            </w:r>
            <w:r>
              <w:rPr>
                <w:spacing w:val="7"/>
                <w:w w:val="110"/>
                <w:sz w:val="17"/>
              </w:rPr>
              <w:t xml:space="preserve"> </w:t>
            </w:r>
            <w:r>
              <w:rPr>
                <w:spacing w:val="-2"/>
                <w:w w:val="110"/>
                <w:sz w:val="17"/>
              </w:rPr>
              <w:t>76A(1)</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0"/>
                <w:sz w:val="17"/>
              </w:rPr>
              <w:t>Section</w:t>
            </w:r>
            <w:r>
              <w:rPr>
                <w:spacing w:val="7"/>
                <w:w w:val="110"/>
                <w:sz w:val="17"/>
              </w:rPr>
              <w:t xml:space="preserve"> </w:t>
            </w:r>
            <w:r>
              <w:rPr>
                <w:spacing w:val="-2"/>
                <w:w w:val="110"/>
                <w:sz w:val="17"/>
              </w:rPr>
              <w:t>76B(1)</w:t>
            </w:r>
          </w:p>
        </w:tc>
        <w:tc>
          <w:tcPr>
            <w:tcW w:w="4307" w:type="dxa"/>
          </w:tcPr>
          <w:p w:rsidR="00670769" w:rsidRDefault="00190BF8">
            <w:pPr>
              <w:pStyle w:val="TableParagraph"/>
              <w:ind w:left="1164"/>
              <w:rPr>
                <w:sz w:val="17"/>
              </w:rPr>
            </w:pPr>
            <w:r>
              <w:rPr>
                <w:spacing w:val="-4"/>
                <w:w w:val="120"/>
                <w:sz w:val="17"/>
              </w:rPr>
              <w:t>$550</w:t>
            </w:r>
          </w:p>
        </w:tc>
      </w:tr>
      <w:tr w:rsidR="00670769">
        <w:trPr>
          <w:trHeight w:val="424"/>
        </w:trPr>
        <w:tc>
          <w:tcPr>
            <w:tcW w:w="3387" w:type="dxa"/>
          </w:tcPr>
          <w:p w:rsidR="00670769" w:rsidRDefault="00190BF8">
            <w:pPr>
              <w:pStyle w:val="TableParagraph"/>
              <w:rPr>
                <w:sz w:val="17"/>
              </w:rPr>
            </w:pPr>
            <w:r>
              <w:rPr>
                <w:w w:val="115"/>
                <w:sz w:val="17"/>
              </w:rPr>
              <w:t>Section</w:t>
            </w:r>
            <w:r>
              <w:rPr>
                <w:spacing w:val="-10"/>
                <w:w w:val="115"/>
                <w:sz w:val="17"/>
              </w:rPr>
              <w:t xml:space="preserve"> </w:t>
            </w:r>
            <w:r>
              <w:rPr>
                <w:w w:val="115"/>
                <w:sz w:val="17"/>
              </w:rPr>
              <w:t>77(1)–(3)</w:t>
            </w:r>
            <w:r>
              <w:rPr>
                <w:spacing w:val="-8"/>
                <w:w w:val="115"/>
                <w:sz w:val="17"/>
              </w:rPr>
              <w:t xml:space="preserve"> </w:t>
            </w:r>
            <w:r>
              <w:rPr>
                <w:w w:val="115"/>
                <w:sz w:val="17"/>
              </w:rPr>
              <w:t>and</w:t>
            </w:r>
            <w:r>
              <w:rPr>
                <w:spacing w:val="-10"/>
                <w:w w:val="115"/>
                <w:sz w:val="17"/>
              </w:rPr>
              <w:t xml:space="preserve"> </w:t>
            </w:r>
            <w:r>
              <w:rPr>
                <w:spacing w:val="-5"/>
                <w:w w:val="115"/>
                <w:sz w:val="17"/>
              </w:rPr>
              <w:t>(5)</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5"/>
                <w:sz w:val="17"/>
              </w:rPr>
              <w:t>Section</w:t>
            </w:r>
            <w:r>
              <w:rPr>
                <w:spacing w:val="-10"/>
                <w:w w:val="115"/>
                <w:sz w:val="17"/>
              </w:rPr>
              <w:t xml:space="preserve"> </w:t>
            </w:r>
            <w:r>
              <w:rPr>
                <w:w w:val="115"/>
                <w:sz w:val="17"/>
              </w:rPr>
              <w:t>77(2A)</w:t>
            </w:r>
            <w:r>
              <w:rPr>
                <w:spacing w:val="-9"/>
                <w:w w:val="115"/>
                <w:sz w:val="17"/>
              </w:rPr>
              <w:t xml:space="preserve"> </w:t>
            </w:r>
            <w:r>
              <w:rPr>
                <w:w w:val="115"/>
                <w:sz w:val="17"/>
              </w:rPr>
              <w:t>and</w:t>
            </w:r>
            <w:r>
              <w:rPr>
                <w:spacing w:val="-9"/>
                <w:w w:val="115"/>
                <w:sz w:val="17"/>
              </w:rPr>
              <w:t xml:space="preserve"> </w:t>
            </w:r>
            <w:r>
              <w:rPr>
                <w:spacing w:val="-4"/>
                <w:w w:val="115"/>
                <w:sz w:val="17"/>
              </w:rPr>
              <w:t>(2C)</w:t>
            </w:r>
          </w:p>
        </w:tc>
        <w:tc>
          <w:tcPr>
            <w:tcW w:w="4307" w:type="dxa"/>
          </w:tcPr>
          <w:p w:rsidR="00670769" w:rsidRDefault="00190BF8">
            <w:pPr>
              <w:pStyle w:val="TableParagraph"/>
              <w:ind w:left="1164"/>
              <w:rPr>
                <w:sz w:val="17"/>
              </w:rPr>
            </w:pPr>
            <w:r>
              <w:rPr>
                <w:spacing w:val="-4"/>
                <w:w w:val="120"/>
                <w:sz w:val="17"/>
              </w:rPr>
              <w:t>$110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5"/>
                <w:w w:val="115"/>
                <w:sz w:val="17"/>
              </w:rPr>
              <w:t>78</w:t>
            </w:r>
          </w:p>
        </w:tc>
        <w:tc>
          <w:tcPr>
            <w:tcW w:w="4307" w:type="dxa"/>
          </w:tcPr>
          <w:p w:rsidR="00670769" w:rsidRDefault="00190BF8">
            <w:pPr>
              <w:pStyle w:val="TableParagraph"/>
              <w:ind w:left="1164"/>
              <w:rPr>
                <w:sz w:val="17"/>
              </w:rPr>
            </w:pPr>
            <w:r>
              <w:rPr>
                <w:spacing w:val="-2"/>
                <w:w w:val="115"/>
                <w:sz w:val="17"/>
              </w:rPr>
              <w:t>$1,100</w:t>
            </w:r>
          </w:p>
        </w:tc>
      </w:tr>
      <w:tr w:rsidR="00670769">
        <w:trPr>
          <w:trHeight w:val="424"/>
        </w:trPr>
        <w:tc>
          <w:tcPr>
            <w:tcW w:w="3387" w:type="dxa"/>
          </w:tcPr>
          <w:p w:rsidR="00670769" w:rsidRDefault="00190BF8">
            <w:pPr>
              <w:pStyle w:val="TableParagraph"/>
              <w:rPr>
                <w:sz w:val="17"/>
              </w:rPr>
            </w:pPr>
            <w:r>
              <w:rPr>
                <w:w w:val="110"/>
                <w:sz w:val="17"/>
              </w:rPr>
              <w:t>Section</w:t>
            </w:r>
            <w:r>
              <w:rPr>
                <w:spacing w:val="5"/>
                <w:w w:val="115"/>
                <w:sz w:val="17"/>
              </w:rPr>
              <w:t xml:space="preserve"> </w:t>
            </w:r>
            <w:r>
              <w:rPr>
                <w:spacing w:val="-2"/>
                <w:w w:val="115"/>
                <w:sz w:val="17"/>
              </w:rPr>
              <w:t>79(1)</w:t>
            </w:r>
          </w:p>
        </w:tc>
        <w:tc>
          <w:tcPr>
            <w:tcW w:w="4307" w:type="dxa"/>
          </w:tcPr>
          <w:p w:rsidR="00670769" w:rsidRDefault="00190BF8">
            <w:pPr>
              <w:pStyle w:val="TableParagraph"/>
              <w:ind w:left="1164"/>
              <w:rPr>
                <w:sz w:val="17"/>
              </w:rPr>
            </w:pPr>
            <w:r>
              <w:rPr>
                <w:spacing w:val="-4"/>
                <w:w w:val="120"/>
                <w:sz w:val="17"/>
              </w:rPr>
              <w:t>$550</w:t>
            </w:r>
          </w:p>
        </w:tc>
      </w:tr>
      <w:tr w:rsidR="00670769">
        <w:trPr>
          <w:trHeight w:val="311"/>
        </w:trPr>
        <w:tc>
          <w:tcPr>
            <w:tcW w:w="3387" w:type="dxa"/>
          </w:tcPr>
          <w:p w:rsidR="00670769" w:rsidRDefault="00190BF8">
            <w:pPr>
              <w:pStyle w:val="TableParagraph"/>
              <w:spacing w:line="180" w:lineRule="exact"/>
              <w:rPr>
                <w:sz w:val="17"/>
              </w:rPr>
            </w:pPr>
            <w:r>
              <w:rPr>
                <w:w w:val="115"/>
                <w:sz w:val="17"/>
              </w:rPr>
              <w:t>Section</w:t>
            </w:r>
            <w:r>
              <w:rPr>
                <w:spacing w:val="-10"/>
                <w:w w:val="115"/>
                <w:sz w:val="17"/>
              </w:rPr>
              <w:t xml:space="preserve"> </w:t>
            </w:r>
            <w:r>
              <w:rPr>
                <w:w w:val="115"/>
                <w:sz w:val="17"/>
              </w:rPr>
              <w:t>84(1)</w:t>
            </w:r>
            <w:r>
              <w:rPr>
                <w:spacing w:val="-9"/>
                <w:w w:val="115"/>
                <w:sz w:val="17"/>
              </w:rPr>
              <w:t xml:space="preserve"> </w:t>
            </w:r>
            <w:r>
              <w:rPr>
                <w:w w:val="115"/>
                <w:sz w:val="17"/>
              </w:rPr>
              <w:t>and</w:t>
            </w:r>
            <w:r>
              <w:rPr>
                <w:spacing w:val="-10"/>
                <w:w w:val="115"/>
                <w:sz w:val="17"/>
              </w:rPr>
              <w:t xml:space="preserve"> </w:t>
            </w:r>
            <w:r>
              <w:rPr>
                <w:spacing w:val="-5"/>
                <w:w w:val="115"/>
                <w:sz w:val="17"/>
              </w:rPr>
              <w:t>(2)</w:t>
            </w:r>
          </w:p>
        </w:tc>
        <w:tc>
          <w:tcPr>
            <w:tcW w:w="4307" w:type="dxa"/>
          </w:tcPr>
          <w:p w:rsidR="00670769" w:rsidRDefault="00190BF8">
            <w:pPr>
              <w:pStyle w:val="TableParagraph"/>
              <w:spacing w:line="180" w:lineRule="exact"/>
              <w:ind w:left="1164"/>
              <w:rPr>
                <w:sz w:val="17"/>
              </w:rPr>
            </w:pPr>
            <w:r>
              <w:rPr>
                <w:spacing w:val="-2"/>
                <w:w w:val="115"/>
                <w:sz w:val="17"/>
              </w:rPr>
              <w:t>$1,100</w:t>
            </w:r>
          </w:p>
        </w:tc>
      </w:tr>
    </w:tbl>
    <w:p w:rsidR="00670769" w:rsidRDefault="00670769">
      <w:pPr>
        <w:pStyle w:val="TableParagraph"/>
        <w:spacing w:line="180" w:lineRule="exact"/>
        <w:rPr>
          <w:sz w:val="17"/>
        </w:rPr>
        <w:sectPr w:rsidR="00670769">
          <w:pgSz w:w="11910" w:h="16840"/>
          <w:pgMar w:top="1920" w:right="850" w:bottom="1340" w:left="850" w:header="1288" w:footer="1147" w:gutter="0"/>
          <w:cols w:space="720"/>
        </w:sectPr>
      </w:pPr>
    </w:p>
    <w:p w:rsidR="00670769" w:rsidRDefault="00670769">
      <w:pPr>
        <w:pStyle w:val="BodyText"/>
        <w:spacing w:before="3"/>
        <w:rPr>
          <w:sz w:val="15"/>
        </w:rPr>
      </w:pPr>
    </w:p>
    <w:tbl>
      <w:tblPr>
        <w:tblW w:w="0" w:type="auto"/>
        <w:tblInd w:w="124" w:type="dxa"/>
        <w:tblLayout w:type="fixed"/>
        <w:tblCellMar>
          <w:left w:w="0" w:type="dxa"/>
          <w:right w:w="0" w:type="dxa"/>
        </w:tblCellMar>
        <w:tblLook w:val="01E0" w:firstRow="1" w:lastRow="1" w:firstColumn="1" w:lastColumn="1" w:noHBand="0" w:noVBand="0"/>
      </w:tblPr>
      <w:tblGrid>
        <w:gridCol w:w="3979"/>
        <w:gridCol w:w="1554"/>
      </w:tblGrid>
      <w:tr w:rsidR="00670769">
        <w:trPr>
          <w:trHeight w:val="311"/>
        </w:trPr>
        <w:tc>
          <w:tcPr>
            <w:tcW w:w="3979" w:type="dxa"/>
          </w:tcPr>
          <w:p w:rsidR="00670769" w:rsidRDefault="00190BF8">
            <w:pPr>
              <w:pStyle w:val="TableParagraph"/>
              <w:spacing w:before="0" w:line="197" w:lineRule="exact"/>
              <w:ind w:left="80"/>
              <w:rPr>
                <w:sz w:val="17"/>
              </w:rPr>
            </w:pPr>
            <w:r>
              <w:rPr>
                <w:w w:val="115"/>
                <w:sz w:val="17"/>
              </w:rPr>
              <w:t>Section</w:t>
            </w:r>
            <w:r>
              <w:rPr>
                <w:spacing w:val="-10"/>
                <w:w w:val="115"/>
                <w:sz w:val="17"/>
              </w:rPr>
              <w:t xml:space="preserve"> </w:t>
            </w:r>
            <w:r>
              <w:rPr>
                <w:w w:val="115"/>
                <w:sz w:val="17"/>
              </w:rPr>
              <w:t>85(1)</w:t>
            </w:r>
            <w:r>
              <w:rPr>
                <w:spacing w:val="-9"/>
                <w:w w:val="115"/>
                <w:sz w:val="17"/>
              </w:rPr>
              <w:t xml:space="preserve"> </w:t>
            </w:r>
            <w:r>
              <w:rPr>
                <w:w w:val="115"/>
                <w:sz w:val="17"/>
              </w:rPr>
              <w:t>and</w:t>
            </w:r>
            <w:r>
              <w:rPr>
                <w:spacing w:val="-10"/>
                <w:w w:val="115"/>
                <w:sz w:val="17"/>
              </w:rPr>
              <w:t xml:space="preserve"> </w:t>
            </w:r>
            <w:r>
              <w:rPr>
                <w:spacing w:val="-5"/>
                <w:w w:val="115"/>
                <w:sz w:val="17"/>
              </w:rPr>
              <w:t>(4)</w:t>
            </w:r>
          </w:p>
        </w:tc>
        <w:tc>
          <w:tcPr>
            <w:tcW w:w="1554" w:type="dxa"/>
          </w:tcPr>
          <w:p w:rsidR="00670769" w:rsidRDefault="00190BF8">
            <w:pPr>
              <w:pStyle w:val="TableParagraph"/>
              <w:spacing w:before="0" w:line="197" w:lineRule="exact"/>
              <w:ind w:left="602"/>
              <w:rPr>
                <w:sz w:val="17"/>
              </w:rPr>
            </w:pPr>
            <w:r>
              <w:rPr>
                <w:spacing w:val="-2"/>
                <w:w w:val="115"/>
                <w:sz w:val="17"/>
              </w:rPr>
              <w:t>$1,100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104(2)</w:t>
            </w:r>
          </w:p>
        </w:tc>
        <w:tc>
          <w:tcPr>
            <w:tcW w:w="1554" w:type="dxa"/>
          </w:tcPr>
          <w:p w:rsidR="00670769" w:rsidRDefault="00190BF8">
            <w:pPr>
              <w:pStyle w:val="TableParagraph"/>
              <w:ind w:left="602"/>
              <w:rPr>
                <w:sz w:val="17"/>
              </w:rPr>
            </w:pPr>
            <w:r>
              <w:rPr>
                <w:spacing w:val="-2"/>
                <w:w w:val="115"/>
                <w:sz w:val="17"/>
              </w:rPr>
              <w:t>$1,100</w:t>
            </w:r>
          </w:p>
        </w:tc>
      </w:tr>
      <w:tr w:rsidR="00670769">
        <w:trPr>
          <w:trHeight w:val="424"/>
        </w:trPr>
        <w:tc>
          <w:tcPr>
            <w:tcW w:w="3979" w:type="dxa"/>
          </w:tcPr>
          <w:p w:rsidR="00670769" w:rsidRDefault="00190BF8">
            <w:pPr>
              <w:pStyle w:val="TableParagraph"/>
              <w:ind w:left="80"/>
              <w:rPr>
                <w:sz w:val="17"/>
              </w:rPr>
            </w:pPr>
            <w:r>
              <w:rPr>
                <w:w w:val="115"/>
                <w:sz w:val="17"/>
              </w:rPr>
              <w:t>Section</w:t>
            </w:r>
            <w:r>
              <w:rPr>
                <w:spacing w:val="-10"/>
                <w:w w:val="115"/>
                <w:sz w:val="17"/>
              </w:rPr>
              <w:t xml:space="preserve"> </w:t>
            </w:r>
            <w:r>
              <w:rPr>
                <w:w w:val="115"/>
                <w:sz w:val="17"/>
              </w:rPr>
              <w:t>106(3)</w:t>
            </w:r>
            <w:r>
              <w:rPr>
                <w:spacing w:val="-8"/>
                <w:w w:val="115"/>
                <w:sz w:val="17"/>
              </w:rPr>
              <w:t xml:space="preserve"> </w:t>
            </w:r>
            <w:r>
              <w:rPr>
                <w:w w:val="115"/>
                <w:sz w:val="17"/>
              </w:rPr>
              <w:t>and</w:t>
            </w:r>
            <w:r>
              <w:rPr>
                <w:spacing w:val="-7"/>
                <w:w w:val="115"/>
                <w:sz w:val="17"/>
              </w:rPr>
              <w:t xml:space="preserve"> </w:t>
            </w:r>
            <w:r>
              <w:rPr>
                <w:spacing w:val="-5"/>
                <w:w w:val="115"/>
                <w:sz w:val="17"/>
              </w:rPr>
              <w:t>(4)</w:t>
            </w:r>
          </w:p>
        </w:tc>
        <w:tc>
          <w:tcPr>
            <w:tcW w:w="1554" w:type="dxa"/>
          </w:tcPr>
          <w:p w:rsidR="00670769" w:rsidRDefault="00190BF8">
            <w:pPr>
              <w:pStyle w:val="TableParagraph"/>
              <w:ind w:left="602"/>
              <w:rPr>
                <w:sz w:val="17"/>
              </w:rPr>
            </w:pPr>
            <w:r>
              <w:rPr>
                <w:spacing w:val="-4"/>
                <w:w w:val="120"/>
                <w:sz w:val="17"/>
              </w:rPr>
              <w:t>$550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109(2)</w:t>
            </w:r>
          </w:p>
        </w:tc>
        <w:tc>
          <w:tcPr>
            <w:tcW w:w="1554" w:type="dxa"/>
          </w:tcPr>
          <w:p w:rsidR="00670769" w:rsidRDefault="00190BF8">
            <w:pPr>
              <w:pStyle w:val="TableParagraph"/>
              <w:ind w:left="602"/>
              <w:rPr>
                <w:sz w:val="17"/>
              </w:rPr>
            </w:pPr>
            <w:r>
              <w:rPr>
                <w:spacing w:val="-5"/>
                <w:w w:val="120"/>
                <w:sz w:val="17"/>
              </w:rPr>
              <w:t>$55</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121(1)</w:t>
            </w:r>
          </w:p>
        </w:tc>
        <w:tc>
          <w:tcPr>
            <w:tcW w:w="1554" w:type="dxa"/>
          </w:tcPr>
          <w:p w:rsidR="00670769" w:rsidRDefault="00190BF8">
            <w:pPr>
              <w:pStyle w:val="TableParagraph"/>
              <w:ind w:left="602"/>
              <w:rPr>
                <w:sz w:val="17"/>
              </w:rPr>
            </w:pPr>
            <w:r>
              <w:rPr>
                <w:spacing w:val="-2"/>
                <w:w w:val="115"/>
                <w:sz w:val="17"/>
              </w:rPr>
              <w:t>$1,100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5"/>
                <w:w w:val="115"/>
                <w:sz w:val="17"/>
              </w:rPr>
              <w:t xml:space="preserve"> </w:t>
            </w:r>
            <w:r>
              <w:rPr>
                <w:spacing w:val="-5"/>
                <w:w w:val="115"/>
                <w:sz w:val="17"/>
              </w:rPr>
              <w:t>122</w:t>
            </w:r>
          </w:p>
        </w:tc>
        <w:tc>
          <w:tcPr>
            <w:tcW w:w="1554" w:type="dxa"/>
          </w:tcPr>
          <w:p w:rsidR="00670769" w:rsidRDefault="00190BF8">
            <w:pPr>
              <w:pStyle w:val="TableParagraph"/>
              <w:ind w:left="602"/>
              <w:rPr>
                <w:sz w:val="17"/>
              </w:rPr>
            </w:pPr>
            <w:r>
              <w:rPr>
                <w:spacing w:val="-4"/>
                <w:w w:val="120"/>
                <w:sz w:val="17"/>
              </w:rPr>
              <w:t>$550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5"/>
                <w:w w:val="115"/>
                <w:sz w:val="17"/>
              </w:rPr>
              <w:t xml:space="preserve"> </w:t>
            </w:r>
            <w:r>
              <w:rPr>
                <w:spacing w:val="-5"/>
                <w:w w:val="115"/>
                <w:sz w:val="17"/>
              </w:rPr>
              <w:t>123</w:t>
            </w:r>
          </w:p>
        </w:tc>
        <w:tc>
          <w:tcPr>
            <w:tcW w:w="1554" w:type="dxa"/>
          </w:tcPr>
          <w:p w:rsidR="00670769" w:rsidRDefault="00190BF8">
            <w:pPr>
              <w:pStyle w:val="TableParagraph"/>
              <w:ind w:left="602"/>
              <w:rPr>
                <w:sz w:val="17"/>
              </w:rPr>
            </w:pPr>
            <w:r>
              <w:rPr>
                <w:spacing w:val="-4"/>
                <w:w w:val="120"/>
                <w:sz w:val="17"/>
              </w:rPr>
              <w:t>$220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5"/>
                <w:w w:val="115"/>
                <w:sz w:val="17"/>
              </w:rPr>
              <w:t xml:space="preserve"> </w:t>
            </w:r>
            <w:r>
              <w:rPr>
                <w:spacing w:val="-5"/>
                <w:w w:val="115"/>
                <w:sz w:val="17"/>
              </w:rPr>
              <w:t>124</w:t>
            </w:r>
          </w:p>
        </w:tc>
        <w:tc>
          <w:tcPr>
            <w:tcW w:w="1554" w:type="dxa"/>
          </w:tcPr>
          <w:p w:rsidR="00670769" w:rsidRDefault="00190BF8">
            <w:pPr>
              <w:pStyle w:val="TableParagraph"/>
              <w:ind w:left="602"/>
              <w:rPr>
                <w:sz w:val="17"/>
              </w:rPr>
            </w:pPr>
            <w:r>
              <w:rPr>
                <w:spacing w:val="-4"/>
                <w:w w:val="120"/>
                <w:sz w:val="17"/>
              </w:rPr>
              <w:t>$220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5"/>
                <w:w w:val="115"/>
                <w:sz w:val="17"/>
              </w:rPr>
              <w:t xml:space="preserve"> </w:t>
            </w:r>
            <w:r>
              <w:rPr>
                <w:spacing w:val="-5"/>
                <w:w w:val="115"/>
                <w:sz w:val="17"/>
              </w:rPr>
              <w:t>125</w:t>
            </w:r>
          </w:p>
        </w:tc>
        <w:tc>
          <w:tcPr>
            <w:tcW w:w="1554" w:type="dxa"/>
          </w:tcPr>
          <w:p w:rsidR="00670769" w:rsidRDefault="00190BF8">
            <w:pPr>
              <w:pStyle w:val="TableParagraph"/>
              <w:ind w:left="602"/>
              <w:rPr>
                <w:sz w:val="17"/>
              </w:rPr>
            </w:pPr>
            <w:r>
              <w:rPr>
                <w:spacing w:val="-4"/>
                <w:w w:val="120"/>
                <w:sz w:val="17"/>
              </w:rPr>
              <w:t>$220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126(1)</w:t>
            </w:r>
          </w:p>
        </w:tc>
        <w:tc>
          <w:tcPr>
            <w:tcW w:w="1554" w:type="dxa"/>
          </w:tcPr>
          <w:p w:rsidR="00670769" w:rsidRDefault="00190BF8">
            <w:pPr>
              <w:pStyle w:val="TableParagraph"/>
              <w:ind w:left="602"/>
              <w:rPr>
                <w:sz w:val="17"/>
              </w:rPr>
            </w:pPr>
            <w:r>
              <w:rPr>
                <w:spacing w:val="-4"/>
                <w:w w:val="120"/>
                <w:sz w:val="17"/>
              </w:rPr>
              <w:t>$220</w:t>
            </w:r>
          </w:p>
        </w:tc>
      </w:tr>
      <w:tr w:rsidR="00670769">
        <w:trPr>
          <w:trHeight w:val="424"/>
        </w:trPr>
        <w:tc>
          <w:tcPr>
            <w:tcW w:w="3979" w:type="dxa"/>
          </w:tcPr>
          <w:p w:rsidR="00670769" w:rsidRDefault="00190BF8">
            <w:pPr>
              <w:pStyle w:val="TableParagraph"/>
              <w:ind w:left="80"/>
              <w:rPr>
                <w:sz w:val="17"/>
              </w:rPr>
            </w:pPr>
            <w:r>
              <w:rPr>
                <w:w w:val="115"/>
                <w:sz w:val="17"/>
              </w:rPr>
              <w:t>Section</w:t>
            </w:r>
            <w:r>
              <w:rPr>
                <w:spacing w:val="-15"/>
                <w:w w:val="115"/>
                <w:sz w:val="17"/>
              </w:rPr>
              <w:t xml:space="preserve"> </w:t>
            </w:r>
            <w:r>
              <w:rPr>
                <w:w w:val="115"/>
                <w:sz w:val="17"/>
              </w:rPr>
              <w:t>133(1),</w:t>
            </w:r>
            <w:r>
              <w:rPr>
                <w:spacing w:val="-14"/>
                <w:w w:val="115"/>
                <w:sz w:val="17"/>
              </w:rPr>
              <w:t xml:space="preserve"> </w:t>
            </w:r>
            <w:r>
              <w:rPr>
                <w:w w:val="115"/>
                <w:sz w:val="17"/>
              </w:rPr>
              <w:t>(2)</w:t>
            </w:r>
            <w:r>
              <w:rPr>
                <w:spacing w:val="-13"/>
                <w:w w:val="115"/>
                <w:sz w:val="17"/>
              </w:rPr>
              <w:t xml:space="preserve"> </w:t>
            </w:r>
            <w:r>
              <w:rPr>
                <w:w w:val="115"/>
                <w:sz w:val="17"/>
              </w:rPr>
              <w:t>and</w:t>
            </w:r>
            <w:r>
              <w:rPr>
                <w:spacing w:val="-11"/>
                <w:w w:val="115"/>
                <w:sz w:val="17"/>
              </w:rPr>
              <w:t xml:space="preserve"> </w:t>
            </w:r>
            <w:r>
              <w:rPr>
                <w:spacing w:val="-5"/>
                <w:w w:val="115"/>
                <w:sz w:val="17"/>
              </w:rPr>
              <w:t>(4)</w:t>
            </w:r>
          </w:p>
        </w:tc>
        <w:tc>
          <w:tcPr>
            <w:tcW w:w="1554" w:type="dxa"/>
          </w:tcPr>
          <w:p w:rsidR="00670769" w:rsidRDefault="00190BF8">
            <w:pPr>
              <w:pStyle w:val="TableParagraph"/>
              <w:ind w:left="602"/>
              <w:rPr>
                <w:sz w:val="17"/>
              </w:rPr>
            </w:pPr>
            <w:r>
              <w:rPr>
                <w:spacing w:val="-2"/>
                <w:w w:val="115"/>
                <w:sz w:val="17"/>
              </w:rPr>
              <w:t>$1,100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133A(1)</w:t>
            </w:r>
          </w:p>
        </w:tc>
        <w:tc>
          <w:tcPr>
            <w:tcW w:w="1554" w:type="dxa"/>
          </w:tcPr>
          <w:p w:rsidR="00670769" w:rsidRDefault="00190BF8">
            <w:pPr>
              <w:pStyle w:val="TableParagraph"/>
              <w:ind w:left="602"/>
              <w:rPr>
                <w:sz w:val="17"/>
              </w:rPr>
            </w:pPr>
            <w:r>
              <w:rPr>
                <w:spacing w:val="-2"/>
                <w:w w:val="115"/>
                <w:sz w:val="17"/>
              </w:rPr>
              <w:t>$1,100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133A(3)</w:t>
            </w:r>
          </w:p>
        </w:tc>
        <w:tc>
          <w:tcPr>
            <w:tcW w:w="1554" w:type="dxa"/>
          </w:tcPr>
          <w:p w:rsidR="00670769" w:rsidRDefault="00190BF8">
            <w:pPr>
              <w:pStyle w:val="TableParagraph"/>
              <w:ind w:left="602"/>
              <w:rPr>
                <w:sz w:val="17"/>
              </w:rPr>
            </w:pPr>
            <w:r>
              <w:rPr>
                <w:spacing w:val="-4"/>
                <w:w w:val="120"/>
                <w:sz w:val="17"/>
              </w:rPr>
              <w:t>$110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134(1)</w:t>
            </w:r>
          </w:p>
        </w:tc>
        <w:tc>
          <w:tcPr>
            <w:tcW w:w="1554" w:type="dxa"/>
          </w:tcPr>
          <w:p w:rsidR="00670769" w:rsidRDefault="00190BF8">
            <w:pPr>
              <w:pStyle w:val="TableParagraph"/>
              <w:ind w:left="602"/>
              <w:rPr>
                <w:sz w:val="17"/>
              </w:rPr>
            </w:pPr>
            <w:r>
              <w:rPr>
                <w:spacing w:val="-2"/>
                <w:w w:val="115"/>
                <w:sz w:val="17"/>
              </w:rPr>
              <w:t>$1,100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5"/>
                <w:w w:val="115"/>
                <w:sz w:val="17"/>
              </w:rPr>
              <w:t xml:space="preserve"> </w:t>
            </w:r>
            <w:r>
              <w:rPr>
                <w:spacing w:val="-5"/>
                <w:w w:val="115"/>
                <w:sz w:val="17"/>
              </w:rPr>
              <w:t>135</w:t>
            </w:r>
          </w:p>
        </w:tc>
        <w:tc>
          <w:tcPr>
            <w:tcW w:w="1554" w:type="dxa"/>
          </w:tcPr>
          <w:p w:rsidR="00670769" w:rsidRDefault="00190BF8">
            <w:pPr>
              <w:pStyle w:val="TableParagraph"/>
              <w:ind w:left="602"/>
              <w:rPr>
                <w:sz w:val="17"/>
              </w:rPr>
            </w:pPr>
            <w:r>
              <w:rPr>
                <w:spacing w:val="-2"/>
                <w:w w:val="115"/>
                <w:sz w:val="17"/>
              </w:rPr>
              <w:t>$1,100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139(2)</w:t>
            </w:r>
          </w:p>
        </w:tc>
        <w:tc>
          <w:tcPr>
            <w:tcW w:w="1554" w:type="dxa"/>
          </w:tcPr>
          <w:p w:rsidR="00670769" w:rsidRDefault="00190BF8">
            <w:pPr>
              <w:pStyle w:val="TableParagraph"/>
              <w:ind w:left="602"/>
              <w:rPr>
                <w:sz w:val="17"/>
              </w:rPr>
            </w:pPr>
            <w:r>
              <w:rPr>
                <w:spacing w:val="-2"/>
                <w:w w:val="115"/>
                <w:sz w:val="17"/>
              </w:rPr>
              <w:t>$1,100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139(3)</w:t>
            </w:r>
          </w:p>
        </w:tc>
        <w:tc>
          <w:tcPr>
            <w:tcW w:w="1554" w:type="dxa"/>
          </w:tcPr>
          <w:p w:rsidR="00670769" w:rsidRDefault="00190BF8">
            <w:pPr>
              <w:pStyle w:val="TableParagraph"/>
              <w:ind w:left="602"/>
              <w:rPr>
                <w:sz w:val="17"/>
              </w:rPr>
            </w:pPr>
            <w:r>
              <w:rPr>
                <w:spacing w:val="-4"/>
                <w:w w:val="120"/>
                <w:sz w:val="17"/>
              </w:rPr>
              <w:t>$550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5"/>
                <w:w w:val="115"/>
                <w:sz w:val="17"/>
              </w:rPr>
              <w:t xml:space="preserve"> </w:t>
            </w:r>
            <w:r>
              <w:rPr>
                <w:spacing w:val="-5"/>
                <w:w w:val="115"/>
                <w:sz w:val="17"/>
              </w:rPr>
              <w:t>146</w:t>
            </w:r>
          </w:p>
        </w:tc>
        <w:tc>
          <w:tcPr>
            <w:tcW w:w="1554" w:type="dxa"/>
          </w:tcPr>
          <w:p w:rsidR="00670769" w:rsidRDefault="00190BF8">
            <w:pPr>
              <w:pStyle w:val="TableParagraph"/>
              <w:ind w:left="602"/>
              <w:rPr>
                <w:sz w:val="17"/>
              </w:rPr>
            </w:pPr>
            <w:r>
              <w:rPr>
                <w:spacing w:val="-2"/>
                <w:w w:val="115"/>
                <w:sz w:val="17"/>
              </w:rPr>
              <w:t>$1,100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5"/>
                <w:w w:val="115"/>
                <w:sz w:val="17"/>
              </w:rPr>
              <w:t xml:space="preserve"> </w:t>
            </w:r>
            <w:r>
              <w:rPr>
                <w:spacing w:val="-5"/>
                <w:w w:val="115"/>
                <w:sz w:val="17"/>
              </w:rPr>
              <w:t>151</w:t>
            </w:r>
          </w:p>
        </w:tc>
        <w:tc>
          <w:tcPr>
            <w:tcW w:w="1554" w:type="dxa"/>
          </w:tcPr>
          <w:p w:rsidR="00670769" w:rsidRDefault="00190BF8">
            <w:pPr>
              <w:pStyle w:val="TableParagraph"/>
              <w:ind w:left="602"/>
              <w:rPr>
                <w:sz w:val="17"/>
              </w:rPr>
            </w:pPr>
            <w:r>
              <w:rPr>
                <w:spacing w:val="-2"/>
                <w:w w:val="115"/>
                <w:sz w:val="17"/>
              </w:rPr>
              <w:t>$1,100</w:t>
            </w:r>
          </w:p>
        </w:tc>
      </w:tr>
      <w:tr w:rsidR="00670769">
        <w:trPr>
          <w:trHeight w:val="424"/>
        </w:trPr>
        <w:tc>
          <w:tcPr>
            <w:tcW w:w="3979" w:type="dxa"/>
          </w:tcPr>
          <w:p w:rsidR="00670769" w:rsidRDefault="00190BF8">
            <w:pPr>
              <w:pStyle w:val="TableParagraph"/>
              <w:ind w:left="80"/>
              <w:rPr>
                <w:sz w:val="17"/>
              </w:rPr>
            </w:pPr>
            <w:r>
              <w:rPr>
                <w:w w:val="115"/>
                <w:sz w:val="17"/>
              </w:rPr>
              <w:t>Section</w:t>
            </w:r>
            <w:r>
              <w:rPr>
                <w:spacing w:val="-10"/>
                <w:w w:val="115"/>
                <w:sz w:val="17"/>
              </w:rPr>
              <w:t xml:space="preserve"> </w:t>
            </w:r>
            <w:r>
              <w:rPr>
                <w:w w:val="115"/>
                <w:sz w:val="17"/>
              </w:rPr>
              <w:t>156A(1)</w:t>
            </w:r>
            <w:r>
              <w:rPr>
                <w:spacing w:val="-8"/>
                <w:w w:val="115"/>
                <w:sz w:val="17"/>
              </w:rPr>
              <w:t xml:space="preserve"> </w:t>
            </w:r>
            <w:r>
              <w:rPr>
                <w:w w:val="115"/>
                <w:sz w:val="17"/>
              </w:rPr>
              <w:t>and</w:t>
            </w:r>
            <w:r>
              <w:rPr>
                <w:spacing w:val="-9"/>
                <w:w w:val="115"/>
                <w:sz w:val="17"/>
              </w:rPr>
              <w:t xml:space="preserve"> </w:t>
            </w:r>
            <w:r>
              <w:rPr>
                <w:spacing w:val="-5"/>
                <w:w w:val="115"/>
                <w:sz w:val="17"/>
              </w:rPr>
              <w:t>(3)</w:t>
            </w:r>
          </w:p>
        </w:tc>
        <w:tc>
          <w:tcPr>
            <w:tcW w:w="1554" w:type="dxa"/>
          </w:tcPr>
          <w:p w:rsidR="00670769" w:rsidRDefault="00190BF8">
            <w:pPr>
              <w:pStyle w:val="TableParagraph"/>
              <w:ind w:left="602"/>
              <w:rPr>
                <w:sz w:val="17"/>
              </w:rPr>
            </w:pPr>
            <w:r>
              <w:rPr>
                <w:spacing w:val="-2"/>
                <w:w w:val="115"/>
                <w:sz w:val="17"/>
              </w:rPr>
              <w:t>$1,100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5"/>
                <w:w w:val="115"/>
                <w:sz w:val="17"/>
              </w:rPr>
              <w:t xml:space="preserve"> </w:t>
            </w:r>
            <w:r>
              <w:rPr>
                <w:spacing w:val="-5"/>
                <w:w w:val="115"/>
                <w:sz w:val="17"/>
              </w:rPr>
              <w:t>158</w:t>
            </w:r>
          </w:p>
        </w:tc>
        <w:tc>
          <w:tcPr>
            <w:tcW w:w="1554" w:type="dxa"/>
          </w:tcPr>
          <w:p w:rsidR="00670769" w:rsidRDefault="00190BF8">
            <w:pPr>
              <w:pStyle w:val="TableParagraph"/>
              <w:ind w:left="602"/>
              <w:rPr>
                <w:sz w:val="17"/>
              </w:rPr>
            </w:pPr>
            <w:r>
              <w:rPr>
                <w:spacing w:val="-2"/>
                <w:w w:val="115"/>
                <w:sz w:val="17"/>
              </w:rPr>
              <w:t>$1,100</w:t>
            </w:r>
          </w:p>
        </w:tc>
      </w:tr>
      <w:tr w:rsidR="00670769">
        <w:trPr>
          <w:trHeight w:val="424"/>
        </w:trPr>
        <w:tc>
          <w:tcPr>
            <w:tcW w:w="3979" w:type="dxa"/>
          </w:tcPr>
          <w:p w:rsidR="00670769" w:rsidRDefault="00190BF8">
            <w:pPr>
              <w:pStyle w:val="TableParagraph"/>
              <w:ind w:left="80"/>
              <w:rPr>
                <w:sz w:val="17"/>
              </w:rPr>
            </w:pPr>
            <w:r>
              <w:rPr>
                <w:w w:val="110"/>
                <w:sz w:val="17"/>
              </w:rPr>
              <w:t>Section</w:t>
            </w:r>
            <w:r>
              <w:rPr>
                <w:spacing w:val="5"/>
                <w:w w:val="115"/>
                <w:sz w:val="17"/>
              </w:rPr>
              <w:t xml:space="preserve"> </w:t>
            </w:r>
            <w:r>
              <w:rPr>
                <w:spacing w:val="-4"/>
                <w:w w:val="115"/>
                <w:sz w:val="17"/>
              </w:rPr>
              <w:t>158A</w:t>
            </w:r>
          </w:p>
        </w:tc>
        <w:tc>
          <w:tcPr>
            <w:tcW w:w="1554" w:type="dxa"/>
          </w:tcPr>
          <w:p w:rsidR="00670769" w:rsidRDefault="00190BF8">
            <w:pPr>
              <w:pStyle w:val="TableParagraph"/>
              <w:ind w:left="602"/>
              <w:rPr>
                <w:sz w:val="17"/>
              </w:rPr>
            </w:pPr>
            <w:r>
              <w:rPr>
                <w:spacing w:val="-2"/>
                <w:w w:val="115"/>
                <w:sz w:val="17"/>
              </w:rPr>
              <w:t>$1,100</w:t>
            </w:r>
          </w:p>
        </w:tc>
      </w:tr>
      <w:tr w:rsidR="00670769">
        <w:trPr>
          <w:trHeight w:val="460"/>
        </w:trPr>
        <w:tc>
          <w:tcPr>
            <w:tcW w:w="3979" w:type="dxa"/>
          </w:tcPr>
          <w:p w:rsidR="00670769" w:rsidRDefault="00190BF8">
            <w:pPr>
              <w:pStyle w:val="TableParagraph"/>
              <w:ind w:left="80"/>
              <w:rPr>
                <w:sz w:val="17"/>
              </w:rPr>
            </w:pPr>
            <w:r>
              <w:rPr>
                <w:w w:val="110"/>
                <w:sz w:val="17"/>
              </w:rPr>
              <w:t>Section</w:t>
            </w:r>
            <w:r>
              <w:rPr>
                <w:spacing w:val="7"/>
                <w:w w:val="110"/>
                <w:sz w:val="17"/>
              </w:rPr>
              <w:t xml:space="preserve"> </w:t>
            </w:r>
            <w:r>
              <w:rPr>
                <w:spacing w:val="-2"/>
                <w:w w:val="110"/>
                <w:sz w:val="17"/>
              </w:rPr>
              <w:t>199(2)</w:t>
            </w:r>
          </w:p>
        </w:tc>
        <w:tc>
          <w:tcPr>
            <w:tcW w:w="1554" w:type="dxa"/>
          </w:tcPr>
          <w:p w:rsidR="00670769" w:rsidRDefault="00190BF8">
            <w:pPr>
              <w:pStyle w:val="TableParagraph"/>
              <w:ind w:left="602"/>
              <w:rPr>
                <w:sz w:val="17"/>
              </w:rPr>
            </w:pPr>
            <w:r>
              <w:rPr>
                <w:spacing w:val="-4"/>
                <w:w w:val="120"/>
                <w:sz w:val="17"/>
              </w:rPr>
              <w:t>$220</w:t>
            </w:r>
          </w:p>
        </w:tc>
      </w:tr>
      <w:tr w:rsidR="00670769">
        <w:trPr>
          <w:trHeight w:val="819"/>
        </w:trPr>
        <w:tc>
          <w:tcPr>
            <w:tcW w:w="3979" w:type="dxa"/>
          </w:tcPr>
          <w:p w:rsidR="00670769" w:rsidRDefault="00190BF8">
            <w:pPr>
              <w:pStyle w:val="TableParagraph"/>
              <w:spacing w:before="147"/>
              <w:rPr>
                <w:b/>
                <w:sz w:val="19"/>
              </w:rPr>
            </w:pPr>
            <w:r>
              <w:rPr>
                <w:b/>
                <w:w w:val="120"/>
                <w:sz w:val="19"/>
              </w:rPr>
              <w:t>Offences</w:t>
            </w:r>
            <w:r>
              <w:rPr>
                <w:b/>
                <w:spacing w:val="-10"/>
                <w:w w:val="120"/>
                <w:sz w:val="19"/>
              </w:rPr>
              <w:t xml:space="preserve"> </w:t>
            </w:r>
            <w:r>
              <w:rPr>
                <w:b/>
                <w:w w:val="120"/>
                <w:sz w:val="19"/>
              </w:rPr>
              <w:t>under</w:t>
            </w:r>
            <w:r>
              <w:rPr>
                <w:b/>
                <w:spacing w:val="-9"/>
                <w:w w:val="120"/>
                <w:sz w:val="19"/>
              </w:rPr>
              <w:t xml:space="preserve"> </w:t>
            </w:r>
            <w:r>
              <w:rPr>
                <w:b/>
                <w:w w:val="120"/>
                <w:sz w:val="19"/>
              </w:rPr>
              <w:t>this</w:t>
            </w:r>
            <w:r>
              <w:rPr>
                <w:b/>
                <w:spacing w:val="-9"/>
                <w:w w:val="120"/>
                <w:sz w:val="19"/>
              </w:rPr>
              <w:t xml:space="preserve"> </w:t>
            </w:r>
            <w:r>
              <w:rPr>
                <w:b/>
                <w:spacing w:val="-2"/>
                <w:w w:val="120"/>
                <w:sz w:val="19"/>
              </w:rPr>
              <w:t>Regulation</w:t>
            </w:r>
          </w:p>
          <w:p w:rsidR="00670769" w:rsidRDefault="00190BF8">
            <w:pPr>
              <w:pStyle w:val="TableParagraph"/>
              <w:spacing w:before="139"/>
              <w:ind w:left="80"/>
              <w:rPr>
                <w:b/>
                <w:sz w:val="17"/>
              </w:rPr>
            </w:pPr>
            <w:r>
              <w:rPr>
                <w:b/>
                <w:w w:val="120"/>
                <w:sz w:val="17"/>
              </w:rPr>
              <w:t>Column</w:t>
            </w:r>
            <w:r>
              <w:rPr>
                <w:b/>
                <w:spacing w:val="-2"/>
                <w:w w:val="120"/>
                <w:sz w:val="17"/>
              </w:rPr>
              <w:t xml:space="preserve"> </w:t>
            </w:r>
            <w:r>
              <w:rPr>
                <w:b/>
                <w:spacing w:val="-10"/>
                <w:w w:val="120"/>
                <w:sz w:val="17"/>
              </w:rPr>
              <w:t>1</w:t>
            </w:r>
          </w:p>
        </w:tc>
        <w:tc>
          <w:tcPr>
            <w:tcW w:w="1554" w:type="dxa"/>
          </w:tcPr>
          <w:p w:rsidR="00670769" w:rsidRDefault="00670769">
            <w:pPr>
              <w:pStyle w:val="TableParagraph"/>
              <w:spacing w:before="0"/>
              <w:ind w:left="0"/>
              <w:rPr>
                <w:sz w:val="17"/>
              </w:rPr>
            </w:pPr>
          </w:p>
          <w:p w:rsidR="00670769" w:rsidRDefault="00670769">
            <w:pPr>
              <w:pStyle w:val="TableParagraph"/>
              <w:spacing w:before="112"/>
              <w:ind w:left="0"/>
              <w:rPr>
                <w:sz w:val="17"/>
              </w:rPr>
            </w:pPr>
          </w:p>
          <w:p w:rsidR="00670769" w:rsidRDefault="00190BF8">
            <w:pPr>
              <w:pStyle w:val="TableParagraph"/>
              <w:spacing w:before="0"/>
              <w:ind w:left="602"/>
              <w:rPr>
                <w:b/>
                <w:sz w:val="17"/>
              </w:rPr>
            </w:pPr>
            <w:r>
              <w:rPr>
                <w:b/>
                <w:w w:val="120"/>
                <w:sz w:val="17"/>
              </w:rPr>
              <w:t>Column</w:t>
            </w:r>
            <w:r>
              <w:rPr>
                <w:b/>
                <w:spacing w:val="-2"/>
                <w:w w:val="120"/>
                <w:sz w:val="17"/>
              </w:rPr>
              <w:t xml:space="preserve"> </w:t>
            </w:r>
            <w:r>
              <w:rPr>
                <w:b/>
                <w:spacing w:val="-10"/>
                <w:w w:val="120"/>
                <w:sz w:val="17"/>
              </w:rPr>
              <w:t>2</w:t>
            </w:r>
          </w:p>
        </w:tc>
      </w:tr>
      <w:tr w:rsidR="00670769">
        <w:trPr>
          <w:trHeight w:val="424"/>
        </w:trPr>
        <w:tc>
          <w:tcPr>
            <w:tcW w:w="3979" w:type="dxa"/>
          </w:tcPr>
          <w:p w:rsidR="00670769" w:rsidRDefault="00190BF8">
            <w:pPr>
              <w:pStyle w:val="TableParagraph"/>
              <w:ind w:left="80"/>
              <w:rPr>
                <w:b/>
                <w:sz w:val="17"/>
              </w:rPr>
            </w:pPr>
            <w:r>
              <w:rPr>
                <w:b/>
                <w:spacing w:val="-2"/>
                <w:w w:val="115"/>
                <w:sz w:val="17"/>
              </w:rPr>
              <w:t>Offence</w:t>
            </w:r>
          </w:p>
        </w:tc>
        <w:tc>
          <w:tcPr>
            <w:tcW w:w="1554" w:type="dxa"/>
          </w:tcPr>
          <w:p w:rsidR="00670769" w:rsidRDefault="00190BF8">
            <w:pPr>
              <w:pStyle w:val="TableParagraph"/>
              <w:ind w:left="602"/>
              <w:rPr>
                <w:b/>
                <w:sz w:val="17"/>
              </w:rPr>
            </w:pPr>
            <w:r>
              <w:rPr>
                <w:b/>
                <w:spacing w:val="-2"/>
                <w:w w:val="120"/>
                <w:sz w:val="17"/>
              </w:rPr>
              <w:t>Penalty</w:t>
            </w:r>
          </w:p>
        </w:tc>
      </w:tr>
      <w:tr w:rsidR="00670769">
        <w:trPr>
          <w:trHeight w:val="424"/>
        </w:trPr>
        <w:tc>
          <w:tcPr>
            <w:tcW w:w="3979" w:type="dxa"/>
          </w:tcPr>
          <w:p w:rsidR="00670769" w:rsidRDefault="00190BF8">
            <w:pPr>
              <w:pStyle w:val="TableParagraph"/>
              <w:ind w:left="80"/>
              <w:rPr>
                <w:sz w:val="17"/>
              </w:rPr>
            </w:pPr>
            <w:r>
              <w:rPr>
                <w:w w:val="115"/>
                <w:sz w:val="17"/>
              </w:rPr>
              <w:t>Clause</w:t>
            </w:r>
            <w:r>
              <w:rPr>
                <w:spacing w:val="-11"/>
                <w:w w:val="115"/>
                <w:sz w:val="17"/>
              </w:rPr>
              <w:t xml:space="preserve"> </w:t>
            </w:r>
            <w:r>
              <w:rPr>
                <w:spacing w:val="-4"/>
                <w:w w:val="115"/>
                <w:sz w:val="17"/>
              </w:rPr>
              <w:t>5(2)</w:t>
            </w:r>
          </w:p>
        </w:tc>
        <w:tc>
          <w:tcPr>
            <w:tcW w:w="1554" w:type="dxa"/>
          </w:tcPr>
          <w:p w:rsidR="00670769" w:rsidRDefault="00190BF8">
            <w:pPr>
              <w:pStyle w:val="TableParagraph"/>
              <w:ind w:left="602"/>
              <w:rPr>
                <w:sz w:val="17"/>
              </w:rPr>
            </w:pPr>
            <w:r>
              <w:rPr>
                <w:spacing w:val="-4"/>
                <w:w w:val="120"/>
                <w:sz w:val="17"/>
              </w:rPr>
              <w:t>$550</w:t>
            </w:r>
          </w:p>
        </w:tc>
      </w:tr>
      <w:tr w:rsidR="00670769">
        <w:trPr>
          <w:trHeight w:val="424"/>
        </w:trPr>
        <w:tc>
          <w:tcPr>
            <w:tcW w:w="3979" w:type="dxa"/>
          </w:tcPr>
          <w:p w:rsidR="00670769" w:rsidRDefault="00190BF8">
            <w:pPr>
              <w:pStyle w:val="TableParagraph"/>
              <w:ind w:left="80"/>
              <w:rPr>
                <w:sz w:val="17"/>
              </w:rPr>
            </w:pPr>
            <w:r>
              <w:rPr>
                <w:w w:val="115"/>
                <w:sz w:val="17"/>
              </w:rPr>
              <w:t>Clause</w:t>
            </w:r>
            <w:r>
              <w:rPr>
                <w:spacing w:val="-11"/>
                <w:w w:val="115"/>
                <w:sz w:val="17"/>
              </w:rPr>
              <w:t xml:space="preserve"> </w:t>
            </w:r>
            <w:r>
              <w:rPr>
                <w:spacing w:val="-4"/>
                <w:w w:val="115"/>
                <w:sz w:val="17"/>
              </w:rPr>
              <w:t>10(2)</w:t>
            </w:r>
          </w:p>
        </w:tc>
        <w:tc>
          <w:tcPr>
            <w:tcW w:w="1554" w:type="dxa"/>
          </w:tcPr>
          <w:p w:rsidR="00670769" w:rsidRDefault="00190BF8">
            <w:pPr>
              <w:pStyle w:val="TableParagraph"/>
              <w:ind w:left="602"/>
              <w:rPr>
                <w:sz w:val="17"/>
              </w:rPr>
            </w:pPr>
            <w:r>
              <w:rPr>
                <w:spacing w:val="-4"/>
                <w:w w:val="120"/>
                <w:sz w:val="17"/>
              </w:rPr>
              <w:t>$550</w:t>
            </w:r>
          </w:p>
        </w:tc>
      </w:tr>
      <w:tr w:rsidR="00670769">
        <w:trPr>
          <w:trHeight w:val="424"/>
        </w:trPr>
        <w:tc>
          <w:tcPr>
            <w:tcW w:w="3979" w:type="dxa"/>
          </w:tcPr>
          <w:p w:rsidR="00670769" w:rsidRDefault="00190BF8">
            <w:pPr>
              <w:pStyle w:val="TableParagraph"/>
              <w:ind w:left="80"/>
              <w:rPr>
                <w:sz w:val="17"/>
              </w:rPr>
            </w:pPr>
            <w:r>
              <w:rPr>
                <w:w w:val="115"/>
                <w:sz w:val="17"/>
              </w:rPr>
              <w:t>Clause</w:t>
            </w:r>
            <w:r>
              <w:rPr>
                <w:spacing w:val="-11"/>
                <w:w w:val="115"/>
                <w:sz w:val="17"/>
              </w:rPr>
              <w:t xml:space="preserve"> </w:t>
            </w:r>
            <w:r>
              <w:rPr>
                <w:spacing w:val="-5"/>
                <w:w w:val="120"/>
                <w:sz w:val="17"/>
              </w:rPr>
              <w:t>11</w:t>
            </w:r>
          </w:p>
        </w:tc>
        <w:tc>
          <w:tcPr>
            <w:tcW w:w="1554" w:type="dxa"/>
          </w:tcPr>
          <w:p w:rsidR="00670769" w:rsidRDefault="00190BF8">
            <w:pPr>
              <w:pStyle w:val="TableParagraph"/>
              <w:ind w:left="602"/>
              <w:rPr>
                <w:sz w:val="17"/>
              </w:rPr>
            </w:pPr>
            <w:r>
              <w:rPr>
                <w:spacing w:val="-4"/>
                <w:w w:val="120"/>
                <w:sz w:val="17"/>
              </w:rPr>
              <w:t>$550</w:t>
            </w:r>
          </w:p>
        </w:tc>
      </w:tr>
      <w:tr w:rsidR="00670769">
        <w:trPr>
          <w:trHeight w:val="311"/>
        </w:trPr>
        <w:tc>
          <w:tcPr>
            <w:tcW w:w="3979" w:type="dxa"/>
          </w:tcPr>
          <w:p w:rsidR="00670769" w:rsidRDefault="00190BF8">
            <w:pPr>
              <w:pStyle w:val="TableParagraph"/>
              <w:spacing w:line="180" w:lineRule="exact"/>
              <w:ind w:left="80"/>
              <w:rPr>
                <w:sz w:val="17"/>
              </w:rPr>
            </w:pPr>
            <w:r>
              <w:rPr>
                <w:w w:val="115"/>
                <w:sz w:val="17"/>
              </w:rPr>
              <w:t>Clause</w:t>
            </w:r>
            <w:r>
              <w:rPr>
                <w:spacing w:val="-11"/>
                <w:w w:val="115"/>
                <w:sz w:val="17"/>
              </w:rPr>
              <w:t xml:space="preserve"> </w:t>
            </w:r>
            <w:r>
              <w:rPr>
                <w:spacing w:val="-5"/>
                <w:w w:val="120"/>
                <w:sz w:val="17"/>
              </w:rPr>
              <w:t>12</w:t>
            </w:r>
          </w:p>
        </w:tc>
        <w:tc>
          <w:tcPr>
            <w:tcW w:w="1554" w:type="dxa"/>
          </w:tcPr>
          <w:p w:rsidR="00670769" w:rsidRDefault="00190BF8">
            <w:pPr>
              <w:pStyle w:val="TableParagraph"/>
              <w:spacing w:line="180" w:lineRule="exact"/>
              <w:ind w:left="602"/>
              <w:rPr>
                <w:sz w:val="17"/>
              </w:rPr>
            </w:pPr>
            <w:r>
              <w:rPr>
                <w:spacing w:val="-4"/>
                <w:w w:val="120"/>
                <w:sz w:val="17"/>
              </w:rPr>
              <w:t>$550</w:t>
            </w:r>
          </w:p>
        </w:tc>
      </w:tr>
    </w:tbl>
    <w:p w:rsidR="00670769" w:rsidRDefault="00670769">
      <w:pPr>
        <w:pStyle w:val="TableParagraph"/>
        <w:spacing w:line="180" w:lineRule="exact"/>
        <w:rPr>
          <w:sz w:val="17"/>
        </w:rPr>
        <w:sectPr w:rsidR="00670769">
          <w:pgSz w:w="11910" w:h="16840"/>
          <w:pgMar w:top="1920" w:right="850" w:bottom="1340" w:left="850" w:header="1288" w:footer="1147" w:gutter="0"/>
          <w:cols w:space="720"/>
        </w:sectPr>
      </w:pPr>
    </w:p>
    <w:p w:rsidR="00670769" w:rsidRDefault="00670769">
      <w:pPr>
        <w:pStyle w:val="BodyText"/>
        <w:spacing w:before="3"/>
        <w:rPr>
          <w:sz w:val="15"/>
        </w:rPr>
      </w:pPr>
    </w:p>
    <w:tbl>
      <w:tblPr>
        <w:tblW w:w="0" w:type="auto"/>
        <w:tblInd w:w="154" w:type="dxa"/>
        <w:tblLayout w:type="fixed"/>
        <w:tblCellMar>
          <w:left w:w="0" w:type="dxa"/>
          <w:right w:w="0" w:type="dxa"/>
        </w:tblCellMar>
        <w:tblLook w:val="01E0" w:firstRow="1" w:lastRow="1" w:firstColumn="1" w:lastColumn="1" w:noHBand="0" w:noVBand="0"/>
      </w:tblPr>
      <w:tblGrid>
        <w:gridCol w:w="3181"/>
        <w:gridCol w:w="1856"/>
      </w:tblGrid>
      <w:tr w:rsidR="00670769">
        <w:trPr>
          <w:trHeight w:val="311"/>
        </w:trPr>
        <w:tc>
          <w:tcPr>
            <w:tcW w:w="3181" w:type="dxa"/>
          </w:tcPr>
          <w:p w:rsidR="00670769" w:rsidRDefault="00190BF8">
            <w:pPr>
              <w:pStyle w:val="TableParagraph"/>
              <w:spacing w:before="0" w:line="197" w:lineRule="exact"/>
              <w:rPr>
                <w:sz w:val="17"/>
              </w:rPr>
            </w:pPr>
            <w:r>
              <w:rPr>
                <w:w w:val="115"/>
                <w:sz w:val="17"/>
              </w:rPr>
              <w:t>Clause</w:t>
            </w:r>
            <w:r>
              <w:rPr>
                <w:spacing w:val="-11"/>
                <w:w w:val="115"/>
                <w:sz w:val="17"/>
              </w:rPr>
              <w:t xml:space="preserve"> </w:t>
            </w:r>
            <w:r>
              <w:rPr>
                <w:spacing w:val="-5"/>
                <w:w w:val="120"/>
                <w:sz w:val="17"/>
              </w:rPr>
              <w:t>14</w:t>
            </w:r>
          </w:p>
        </w:tc>
        <w:tc>
          <w:tcPr>
            <w:tcW w:w="1856" w:type="dxa"/>
          </w:tcPr>
          <w:p w:rsidR="00670769" w:rsidRDefault="00190BF8">
            <w:pPr>
              <w:pStyle w:val="TableParagraph"/>
              <w:spacing w:before="0" w:line="197" w:lineRule="exact"/>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15(1)</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16(2)</w:t>
            </w:r>
          </w:p>
        </w:tc>
        <w:tc>
          <w:tcPr>
            <w:tcW w:w="1856" w:type="dxa"/>
          </w:tcPr>
          <w:p w:rsidR="00670769" w:rsidRDefault="00190BF8">
            <w:pPr>
              <w:pStyle w:val="TableParagraph"/>
              <w:ind w:left="0" w:right="48"/>
              <w:jc w:val="right"/>
              <w:rPr>
                <w:sz w:val="17"/>
              </w:rPr>
            </w:pPr>
            <w:r>
              <w:rPr>
                <w:spacing w:val="-4"/>
                <w:w w:val="120"/>
                <w:sz w:val="17"/>
              </w:rPr>
              <w:t>$220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17</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18(1)</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20(1)</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21(2)</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22(1)</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23(1)</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24(1)</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6"/>
                <w:w w:val="115"/>
                <w:sz w:val="17"/>
              </w:rPr>
              <w:t xml:space="preserve"> </w:t>
            </w:r>
            <w:r>
              <w:rPr>
                <w:w w:val="115"/>
                <w:sz w:val="17"/>
              </w:rPr>
              <w:t>25(1)</w:t>
            </w:r>
            <w:r>
              <w:rPr>
                <w:spacing w:val="-5"/>
                <w:w w:val="115"/>
                <w:sz w:val="17"/>
              </w:rPr>
              <w:t xml:space="preserve"> </w:t>
            </w:r>
            <w:r>
              <w:rPr>
                <w:w w:val="115"/>
                <w:sz w:val="17"/>
              </w:rPr>
              <w:t>and</w:t>
            </w:r>
            <w:r>
              <w:rPr>
                <w:spacing w:val="-6"/>
                <w:w w:val="115"/>
                <w:sz w:val="17"/>
              </w:rPr>
              <w:t xml:space="preserve"> </w:t>
            </w:r>
            <w:r>
              <w:rPr>
                <w:spacing w:val="-5"/>
                <w:w w:val="115"/>
                <w:sz w:val="17"/>
              </w:rPr>
              <w:t>(2)</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6"/>
                <w:w w:val="115"/>
                <w:sz w:val="17"/>
              </w:rPr>
              <w:t xml:space="preserve"> </w:t>
            </w:r>
            <w:r>
              <w:rPr>
                <w:w w:val="115"/>
                <w:sz w:val="17"/>
              </w:rPr>
              <w:t>26(1)</w:t>
            </w:r>
            <w:r>
              <w:rPr>
                <w:spacing w:val="-5"/>
                <w:w w:val="115"/>
                <w:sz w:val="17"/>
              </w:rPr>
              <w:t xml:space="preserve"> </w:t>
            </w:r>
            <w:r>
              <w:rPr>
                <w:w w:val="115"/>
                <w:sz w:val="17"/>
              </w:rPr>
              <w:t>and</w:t>
            </w:r>
            <w:r>
              <w:rPr>
                <w:spacing w:val="-6"/>
                <w:w w:val="115"/>
                <w:sz w:val="17"/>
              </w:rPr>
              <w:t xml:space="preserve"> </w:t>
            </w:r>
            <w:r>
              <w:rPr>
                <w:spacing w:val="-5"/>
                <w:w w:val="115"/>
                <w:sz w:val="17"/>
              </w:rPr>
              <w:t>(2)</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28(1)</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28(2)</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28(3)</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28A</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15"/>
                <w:sz w:val="17"/>
              </w:rPr>
              <w:t>28B</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43</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44(4)</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46(1)</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47</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48(2)</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49(1)</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50(1)</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15"/>
                <w:sz w:val="17"/>
              </w:rPr>
              <w:t>50C</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50D(1)</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15"/>
                <w:sz w:val="17"/>
              </w:rPr>
              <w:t>50G</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50I(1)</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50K(2)</w:t>
            </w:r>
          </w:p>
        </w:tc>
        <w:tc>
          <w:tcPr>
            <w:tcW w:w="1856" w:type="dxa"/>
          </w:tcPr>
          <w:p w:rsidR="00670769" w:rsidRDefault="00190BF8">
            <w:pPr>
              <w:pStyle w:val="TableParagraph"/>
              <w:ind w:left="0" w:right="48"/>
              <w:jc w:val="right"/>
              <w:rPr>
                <w:sz w:val="17"/>
              </w:rPr>
            </w:pPr>
            <w:r>
              <w:rPr>
                <w:spacing w:val="-4"/>
                <w:w w:val="120"/>
                <w:sz w:val="17"/>
              </w:rPr>
              <w:t>$550</w:t>
            </w:r>
          </w:p>
        </w:tc>
      </w:tr>
      <w:tr w:rsidR="00670769">
        <w:trPr>
          <w:trHeight w:val="311"/>
        </w:trPr>
        <w:tc>
          <w:tcPr>
            <w:tcW w:w="3181" w:type="dxa"/>
          </w:tcPr>
          <w:p w:rsidR="00670769" w:rsidRDefault="00190BF8">
            <w:pPr>
              <w:pStyle w:val="TableParagraph"/>
              <w:spacing w:line="180" w:lineRule="exact"/>
              <w:rPr>
                <w:sz w:val="17"/>
              </w:rPr>
            </w:pPr>
            <w:r>
              <w:rPr>
                <w:w w:val="115"/>
                <w:sz w:val="17"/>
              </w:rPr>
              <w:t>Clause</w:t>
            </w:r>
            <w:r>
              <w:rPr>
                <w:spacing w:val="-11"/>
                <w:w w:val="115"/>
                <w:sz w:val="17"/>
              </w:rPr>
              <w:t xml:space="preserve"> </w:t>
            </w:r>
            <w:r>
              <w:rPr>
                <w:spacing w:val="-5"/>
                <w:w w:val="120"/>
                <w:sz w:val="17"/>
              </w:rPr>
              <w:t>50M</w:t>
            </w:r>
          </w:p>
        </w:tc>
        <w:tc>
          <w:tcPr>
            <w:tcW w:w="1856" w:type="dxa"/>
          </w:tcPr>
          <w:p w:rsidR="00670769" w:rsidRDefault="00190BF8">
            <w:pPr>
              <w:pStyle w:val="TableParagraph"/>
              <w:spacing w:line="180" w:lineRule="exact"/>
              <w:ind w:left="0" w:right="48"/>
              <w:jc w:val="right"/>
              <w:rPr>
                <w:sz w:val="17"/>
              </w:rPr>
            </w:pPr>
            <w:r>
              <w:rPr>
                <w:spacing w:val="-4"/>
                <w:w w:val="120"/>
                <w:sz w:val="17"/>
              </w:rPr>
              <w:t>$550</w:t>
            </w:r>
          </w:p>
        </w:tc>
      </w:tr>
    </w:tbl>
    <w:p w:rsidR="00670769" w:rsidRDefault="00670769">
      <w:pPr>
        <w:pStyle w:val="TableParagraph"/>
        <w:spacing w:line="180" w:lineRule="exact"/>
        <w:jc w:val="right"/>
        <w:rPr>
          <w:sz w:val="17"/>
        </w:rPr>
        <w:sectPr w:rsidR="00670769">
          <w:pgSz w:w="11910" w:h="16840"/>
          <w:pgMar w:top="1920" w:right="850" w:bottom="1340" w:left="850" w:header="1288" w:footer="1147" w:gutter="0"/>
          <w:cols w:space="720"/>
        </w:sectPr>
      </w:pPr>
    </w:p>
    <w:p w:rsidR="00670769" w:rsidRDefault="00670769">
      <w:pPr>
        <w:pStyle w:val="BodyText"/>
        <w:spacing w:before="3"/>
        <w:rPr>
          <w:sz w:val="15"/>
        </w:rPr>
      </w:pPr>
    </w:p>
    <w:tbl>
      <w:tblPr>
        <w:tblW w:w="0" w:type="auto"/>
        <w:tblInd w:w="154" w:type="dxa"/>
        <w:tblLayout w:type="fixed"/>
        <w:tblCellMar>
          <w:left w:w="0" w:type="dxa"/>
          <w:right w:w="0" w:type="dxa"/>
        </w:tblCellMar>
        <w:tblLook w:val="01E0" w:firstRow="1" w:lastRow="1" w:firstColumn="1" w:lastColumn="1" w:noHBand="0" w:noVBand="0"/>
      </w:tblPr>
      <w:tblGrid>
        <w:gridCol w:w="3181"/>
        <w:gridCol w:w="1856"/>
      </w:tblGrid>
      <w:tr w:rsidR="00670769">
        <w:trPr>
          <w:trHeight w:val="311"/>
        </w:trPr>
        <w:tc>
          <w:tcPr>
            <w:tcW w:w="3181" w:type="dxa"/>
          </w:tcPr>
          <w:p w:rsidR="00670769" w:rsidRDefault="00190BF8">
            <w:pPr>
              <w:pStyle w:val="TableParagraph"/>
              <w:spacing w:before="0" w:line="197" w:lineRule="exact"/>
              <w:rPr>
                <w:sz w:val="17"/>
              </w:rPr>
            </w:pPr>
            <w:r>
              <w:rPr>
                <w:w w:val="115"/>
                <w:sz w:val="17"/>
              </w:rPr>
              <w:t>Clause</w:t>
            </w:r>
            <w:r>
              <w:rPr>
                <w:spacing w:val="-11"/>
                <w:w w:val="115"/>
                <w:sz w:val="17"/>
              </w:rPr>
              <w:t xml:space="preserve"> </w:t>
            </w:r>
            <w:r>
              <w:rPr>
                <w:spacing w:val="-2"/>
                <w:w w:val="115"/>
                <w:sz w:val="17"/>
              </w:rPr>
              <w:t>50P(2)</w:t>
            </w:r>
          </w:p>
        </w:tc>
        <w:tc>
          <w:tcPr>
            <w:tcW w:w="1856" w:type="dxa"/>
          </w:tcPr>
          <w:p w:rsidR="00670769" w:rsidRDefault="00190BF8">
            <w:pPr>
              <w:pStyle w:val="TableParagraph"/>
              <w:spacing w:before="0" w:line="197" w:lineRule="exact"/>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50Q</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50R</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56(2)</w:t>
            </w:r>
          </w:p>
        </w:tc>
        <w:tc>
          <w:tcPr>
            <w:tcW w:w="1856" w:type="dxa"/>
          </w:tcPr>
          <w:p w:rsidR="00670769" w:rsidRDefault="00190BF8">
            <w:pPr>
              <w:pStyle w:val="TableParagraph"/>
              <w:ind w:left="1370"/>
              <w:rPr>
                <w:sz w:val="17"/>
              </w:rPr>
            </w:pPr>
            <w:r>
              <w:rPr>
                <w:spacing w:val="-5"/>
                <w:w w:val="120"/>
                <w:sz w:val="17"/>
              </w:rPr>
              <w:t>$55</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57(2)</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57(3)</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57(3A)</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57(4)</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57(4A)</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57(4B)</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65(1)</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66</w:t>
            </w:r>
          </w:p>
        </w:tc>
        <w:tc>
          <w:tcPr>
            <w:tcW w:w="1856" w:type="dxa"/>
          </w:tcPr>
          <w:p w:rsidR="00670769" w:rsidRDefault="00190BF8">
            <w:pPr>
              <w:pStyle w:val="TableParagraph"/>
              <w:ind w:left="1370"/>
              <w:rPr>
                <w:sz w:val="17"/>
              </w:rPr>
            </w:pPr>
            <w:r>
              <w:rPr>
                <w:spacing w:val="-4"/>
                <w:w w:val="120"/>
                <w:sz w:val="17"/>
              </w:rPr>
              <w:t>$220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67</w:t>
            </w:r>
          </w:p>
        </w:tc>
        <w:tc>
          <w:tcPr>
            <w:tcW w:w="1856" w:type="dxa"/>
          </w:tcPr>
          <w:p w:rsidR="00670769" w:rsidRDefault="00190BF8">
            <w:pPr>
              <w:pStyle w:val="TableParagraph"/>
              <w:ind w:left="1370"/>
              <w:rPr>
                <w:sz w:val="17"/>
              </w:rPr>
            </w:pPr>
            <w:r>
              <w:rPr>
                <w:spacing w:val="-4"/>
                <w:w w:val="120"/>
                <w:sz w:val="17"/>
              </w:rPr>
              <w:t>$220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68</w:t>
            </w:r>
          </w:p>
        </w:tc>
        <w:tc>
          <w:tcPr>
            <w:tcW w:w="1856" w:type="dxa"/>
          </w:tcPr>
          <w:p w:rsidR="00670769" w:rsidRDefault="00190BF8">
            <w:pPr>
              <w:pStyle w:val="TableParagraph"/>
              <w:ind w:left="1370"/>
              <w:rPr>
                <w:sz w:val="17"/>
              </w:rPr>
            </w:pPr>
            <w:r>
              <w:rPr>
                <w:spacing w:val="-4"/>
                <w:w w:val="120"/>
                <w:sz w:val="17"/>
              </w:rPr>
              <w:t>$220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69</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70(1)</w:t>
            </w:r>
          </w:p>
        </w:tc>
        <w:tc>
          <w:tcPr>
            <w:tcW w:w="1856" w:type="dxa"/>
          </w:tcPr>
          <w:p w:rsidR="00670769" w:rsidRDefault="00190BF8">
            <w:pPr>
              <w:pStyle w:val="TableParagraph"/>
              <w:ind w:left="1370"/>
              <w:rPr>
                <w:sz w:val="17"/>
              </w:rPr>
            </w:pPr>
            <w:r>
              <w:rPr>
                <w:spacing w:val="-4"/>
                <w:w w:val="120"/>
                <w:sz w:val="17"/>
              </w:rPr>
              <w:t>$220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71</w:t>
            </w:r>
          </w:p>
        </w:tc>
        <w:tc>
          <w:tcPr>
            <w:tcW w:w="1856" w:type="dxa"/>
          </w:tcPr>
          <w:p w:rsidR="00670769" w:rsidRDefault="00190BF8">
            <w:pPr>
              <w:pStyle w:val="TableParagraph"/>
              <w:ind w:left="1370"/>
              <w:rPr>
                <w:sz w:val="17"/>
              </w:rPr>
            </w:pPr>
            <w:r>
              <w:rPr>
                <w:spacing w:val="-4"/>
                <w:w w:val="120"/>
                <w:sz w:val="17"/>
              </w:rPr>
              <w:t>$220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75</w:t>
            </w:r>
          </w:p>
        </w:tc>
        <w:tc>
          <w:tcPr>
            <w:tcW w:w="1856" w:type="dxa"/>
          </w:tcPr>
          <w:p w:rsidR="00670769" w:rsidRDefault="00190BF8">
            <w:pPr>
              <w:pStyle w:val="TableParagraph"/>
              <w:ind w:left="1370"/>
              <w:rPr>
                <w:sz w:val="17"/>
              </w:rPr>
            </w:pPr>
            <w:r>
              <w:rPr>
                <w:spacing w:val="-4"/>
                <w:w w:val="120"/>
                <w:sz w:val="17"/>
              </w:rPr>
              <w:t>$220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77</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78</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79</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80</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81</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6"/>
                <w:w w:val="115"/>
                <w:sz w:val="17"/>
              </w:rPr>
              <w:t xml:space="preserve"> </w:t>
            </w:r>
            <w:r>
              <w:rPr>
                <w:w w:val="115"/>
                <w:sz w:val="17"/>
              </w:rPr>
              <w:t>82(1)</w:t>
            </w:r>
            <w:r>
              <w:rPr>
                <w:spacing w:val="-5"/>
                <w:w w:val="115"/>
                <w:sz w:val="17"/>
              </w:rPr>
              <w:t xml:space="preserve"> </w:t>
            </w:r>
            <w:r>
              <w:rPr>
                <w:w w:val="115"/>
                <w:sz w:val="17"/>
              </w:rPr>
              <w:t>and</w:t>
            </w:r>
            <w:r>
              <w:rPr>
                <w:spacing w:val="-6"/>
                <w:w w:val="115"/>
                <w:sz w:val="17"/>
              </w:rPr>
              <w:t xml:space="preserve"> </w:t>
            </w:r>
            <w:r>
              <w:rPr>
                <w:spacing w:val="-5"/>
                <w:w w:val="115"/>
                <w:sz w:val="17"/>
              </w:rPr>
              <w:t>(2)</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83(1)</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84(1)</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85</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86(1)</w:t>
            </w:r>
          </w:p>
        </w:tc>
        <w:tc>
          <w:tcPr>
            <w:tcW w:w="1856" w:type="dxa"/>
          </w:tcPr>
          <w:p w:rsidR="00670769" w:rsidRDefault="00190BF8">
            <w:pPr>
              <w:pStyle w:val="TableParagraph"/>
              <w:ind w:left="1370"/>
              <w:rPr>
                <w:sz w:val="17"/>
              </w:rPr>
            </w:pPr>
            <w:r>
              <w:rPr>
                <w:spacing w:val="-4"/>
                <w:w w:val="120"/>
                <w:sz w:val="17"/>
              </w:rPr>
              <w:t>$550</w:t>
            </w:r>
          </w:p>
        </w:tc>
      </w:tr>
      <w:tr w:rsidR="00670769">
        <w:trPr>
          <w:trHeight w:val="424"/>
        </w:trPr>
        <w:tc>
          <w:tcPr>
            <w:tcW w:w="3181" w:type="dxa"/>
          </w:tcPr>
          <w:p w:rsidR="00670769" w:rsidRDefault="00190BF8">
            <w:pPr>
              <w:pStyle w:val="TableParagraph"/>
              <w:rPr>
                <w:sz w:val="17"/>
              </w:rPr>
            </w:pPr>
            <w:r>
              <w:rPr>
                <w:w w:val="115"/>
                <w:sz w:val="17"/>
              </w:rPr>
              <w:t>Clause</w:t>
            </w:r>
            <w:r>
              <w:rPr>
                <w:spacing w:val="-11"/>
                <w:w w:val="115"/>
                <w:sz w:val="17"/>
              </w:rPr>
              <w:t xml:space="preserve"> </w:t>
            </w:r>
            <w:r>
              <w:rPr>
                <w:spacing w:val="-4"/>
                <w:w w:val="115"/>
                <w:sz w:val="17"/>
              </w:rPr>
              <w:t>87(1)</w:t>
            </w:r>
          </w:p>
        </w:tc>
        <w:tc>
          <w:tcPr>
            <w:tcW w:w="1856" w:type="dxa"/>
          </w:tcPr>
          <w:p w:rsidR="00670769" w:rsidRDefault="00190BF8">
            <w:pPr>
              <w:pStyle w:val="TableParagraph"/>
              <w:ind w:left="1370"/>
              <w:rPr>
                <w:sz w:val="17"/>
              </w:rPr>
            </w:pPr>
            <w:r>
              <w:rPr>
                <w:spacing w:val="-4"/>
                <w:w w:val="120"/>
                <w:sz w:val="17"/>
              </w:rPr>
              <w:t>$550</w:t>
            </w:r>
          </w:p>
        </w:tc>
      </w:tr>
      <w:tr w:rsidR="00670769">
        <w:trPr>
          <w:trHeight w:val="311"/>
        </w:trPr>
        <w:tc>
          <w:tcPr>
            <w:tcW w:w="3181" w:type="dxa"/>
          </w:tcPr>
          <w:p w:rsidR="00670769" w:rsidRDefault="00190BF8">
            <w:pPr>
              <w:pStyle w:val="TableParagraph"/>
              <w:spacing w:line="180" w:lineRule="exact"/>
              <w:rPr>
                <w:sz w:val="17"/>
              </w:rPr>
            </w:pPr>
            <w:r>
              <w:rPr>
                <w:w w:val="115"/>
                <w:sz w:val="17"/>
              </w:rPr>
              <w:t>Clause</w:t>
            </w:r>
            <w:r>
              <w:rPr>
                <w:spacing w:val="-11"/>
                <w:w w:val="115"/>
                <w:sz w:val="17"/>
              </w:rPr>
              <w:t xml:space="preserve"> </w:t>
            </w:r>
            <w:r>
              <w:rPr>
                <w:spacing w:val="-4"/>
                <w:w w:val="115"/>
                <w:sz w:val="17"/>
              </w:rPr>
              <w:t>88(1)</w:t>
            </w:r>
          </w:p>
        </w:tc>
        <w:tc>
          <w:tcPr>
            <w:tcW w:w="1856" w:type="dxa"/>
          </w:tcPr>
          <w:p w:rsidR="00670769" w:rsidRDefault="00190BF8">
            <w:pPr>
              <w:pStyle w:val="TableParagraph"/>
              <w:spacing w:line="180" w:lineRule="exact"/>
              <w:ind w:left="1370"/>
              <w:rPr>
                <w:sz w:val="17"/>
              </w:rPr>
            </w:pPr>
            <w:r>
              <w:rPr>
                <w:spacing w:val="-4"/>
                <w:w w:val="120"/>
                <w:sz w:val="17"/>
              </w:rPr>
              <w:t>$550</w:t>
            </w:r>
          </w:p>
        </w:tc>
      </w:tr>
    </w:tbl>
    <w:p w:rsidR="00670769" w:rsidRDefault="00670769">
      <w:pPr>
        <w:pStyle w:val="TableParagraph"/>
        <w:spacing w:line="180" w:lineRule="exact"/>
        <w:rPr>
          <w:sz w:val="17"/>
        </w:rPr>
        <w:sectPr w:rsidR="00670769">
          <w:pgSz w:w="11910" w:h="16840"/>
          <w:pgMar w:top="1920" w:right="850" w:bottom="1340" w:left="850" w:header="1288" w:footer="1147" w:gutter="0"/>
          <w:cols w:space="720"/>
        </w:sectPr>
      </w:pPr>
    </w:p>
    <w:p w:rsidR="00670769" w:rsidRDefault="00670769">
      <w:pPr>
        <w:pStyle w:val="BodyText"/>
        <w:spacing w:before="3"/>
        <w:rPr>
          <w:sz w:val="15"/>
        </w:rPr>
      </w:pPr>
    </w:p>
    <w:tbl>
      <w:tblPr>
        <w:tblW w:w="0" w:type="auto"/>
        <w:tblInd w:w="154" w:type="dxa"/>
        <w:tblLayout w:type="fixed"/>
        <w:tblCellMar>
          <w:left w:w="0" w:type="dxa"/>
          <w:right w:w="0" w:type="dxa"/>
        </w:tblCellMar>
        <w:tblLook w:val="01E0" w:firstRow="1" w:lastRow="1" w:firstColumn="1" w:lastColumn="1" w:noHBand="0" w:noVBand="0"/>
      </w:tblPr>
      <w:tblGrid>
        <w:gridCol w:w="3235"/>
        <w:gridCol w:w="1801"/>
      </w:tblGrid>
      <w:tr w:rsidR="00670769">
        <w:trPr>
          <w:trHeight w:val="311"/>
        </w:trPr>
        <w:tc>
          <w:tcPr>
            <w:tcW w:w="3235" w:type="dxa"/>
          </w:tcPr>
          <w:p w:rsidR="00670769" w:rsidRDefault="00190BF8">
            <w:pPr>
              <w:pStyle w:val="TableParagraph"/>
              <w:spacing w:before="0" w:line="197" w:lineRule="exact"/>
              <w:rPr>
                <w:sz w:val="17"/>
              </w:rPr>
            </w:pPr>
            <w:r>
              <w:rPr>
                <w:w w:val="115"/>
                <w:sz w:val="17"/>
              </w:rPr>
              <w:t>Clause</w:t>
            </w:r>
            <w:r>
              <w:rPr>
                <w:spacing w:val="-11"/>
                <w:w w:val="115"/>
                <w:sz w:val="17"/>
              </w:rPr>
              <w:t xml:space="preserve"> </w:t>
            </w:r>
            <w:r>
              <w:rPr>
                <w:spacing w:val="-5"/>
                <w:w w:val="120"/>
                <w:sz w:val="17"/>
              </w:rPr>
              <w:t>89</w:t>
            </w:r>
          </w:p>
        </w:tc>
        <w:tc>
          <w:tcPr>
            <w:tcW w:w="1801" w:type="dxa"/>
          </w:tcPr>
          <w:p w:rsidR="00670769" w:rsidRDefault="00190BF8">
            <w:pPr>
              <w:pStyle w:val="TableParagraph"/>
              <w:spacing w:before="0" w:line="197" w:lineRule="exact"/>
              <w:ind w:left="0" w:right="47"/>
              <w:jc w:val="right"/>
              <w:rPr>
                <w:sz w:val="17"/>
              </w:rPr>
            </w:pPr>
            <w:r>
              <w:rPr>
                <w:spacing w:val="-4"/>
                <w:w w:val="120"/>
                <w:sz w:val="17"/>
              </w:rPr>
              <w:t>$550</w:t>
            </w:r>
          </w:p>
        </w:tc>
      </w:tr>
      <w:tr w:rsidR="00670769">
        <w:trPr>
          <w:trHeight w:val="424"/>
        </w:trPr>
        <w:tc>
          <w:tcPr>
            <w:tcW w:w="3235"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91</w:t>
            </w:r>
          </w:p>
        </w:tc>
        <w:tc>
          <w:tcPr>
            <w:tcW w:w="1801" w:type="dxa"/>
          </w:tcPr>
          <w:p w:rsidR="00670769" w:rsidRDefault="00190BF8">
            <w:pPr>
              <w:pStyle w:val="TableParagraph"/>
              <w:ind w:left="0" w:right="47"/>
              <w:jc w:val="right"/>
              <w:rPr>
                <w:sz w:val="17"/>
              </w:rPr>
            </w:pPr>
            <w:r>
              <w:rPr>
                <w:spacing w:val="-4"/>
                <w:w w:val="120"/>
                <w:sz w:val="17"/>
              </w:rPr>
              <w:t>$550</w:t>
            </w:r>
          </w:p>
        </w:tc>
      </w:tr>
      <w:tr w:rsidR="00670769">
        <w:trPr>
          <w:trHeight w:val="424"/>
        </w:trPr>
        <w:tc>
          <w:tcPr>
            <w:tcW w:w="3235"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98</w:t>
            </w:r>
          </w:p>
        </w:tc>
        <w:tc>
          <w:tcPr>
            <w:tcW w:w="1801" w:type="dxa"/>
          </w:tcPr>
          <w:p w:rsidR="00670769" w:rsidRDefault="00190BF8">
            <w:pPr>
              <w:pStyle w:val="TableParagraph"/>
              <w:ind w:left="0" w:right="47"/>
              <w:jc w:val="right"/>
              <w:rPr>
                <w:sz w:val="17"/>
              </w:rPr>
            </w:pPr>
            <w:r>
              <w:rPr>
                <w:spacing w:val="-4"/>
                <w:w w:val="120"/>
                <w:sz w:val="17"/>
              </w:rPr>
              <w:t>$550</w:t>
            </w:r>
          </w:p>
        </w:tc>
      </w:tr>
      <w:tr w:rsidR="00670769">
        <w:trPr>
          <w:trHeight w:val="424"/>
        </w:trPr>
        <w:tc>
          <w:tcPr>
            <w:tcW w:w="3235" w:type="dxa"/>
          </w:tcPr>
          <w:p w:rsidR="00670769" w:rsidRDefault="00190BF8">
            <w:pPr>
              <w:pStyle w:val="TableParagraph"/>
              <w:rPr>
                <w:sz w:val="17"/>
              </w:rPr>
            </w:pPr>
            <w:r>
              <w:rPr>
                <w:w w:val="115"/>
                <w:sz w:val="17"/>
              </w:rPr>
              <w:t>Clause</w:t>
            </w:r>
            <w:r>
              <w:rPr>
                <w:spacing w:val="-11"/>
                <w:w w:val="115"/>
                <w:sz w:val="17"/>
              </w:rPr>
              <w:t xml:space="preserve"> </w:t>
            </w:r>
            <w:r>
              <w:rPr>
                <w:spacing w:val="-5"/>
                <w:w w:val="120"/>
                <w:sz w:val="17"/>
              </w:rPr>
              <w:t>101</w:t>
            </w:r>
          </w:p>
        </w:tc>
        <w:tc>
          <w:tcPr>
            <w:tcW w:w="1801" w:type="dxa"/>
          </w:tcPr>
          <w:p w:rsidR="00670769" w:rsidRDefault="00190BF8">
            <w:pPr>
              <w:pStyle w:val="TableParagraph"/>
              <w:ind w:left="0" w:right="47"/>
              <w:jc w:val="right"/>
              <w:rPr>
                <w:sz w:val="17"/>
              </w:rPr>
            </w:pPr>
            <w:r>
              <w:rPr>
                <w:spacing w:val="-4"/>
                <w:w w:val="120"/>
                <w:sz w:val="17"/>
              </w:rPr>
              <w:t>$550</w:t>
            </w:r>
          </w:p>
        </w:tc>
      </w:tr>
      <w:tr w:rsidR="00670769">
        <w:trPr>
          <w:trHeight w:val="424"/>
        </w:trPr>
        <w:tc>
          <w:tcPr>
            <w:tcW w:w="3235"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113(1)</w:t>
            </w:r>
          </w:p>
        </w:tc>
        <w:tc>
          <w:tcPr>
            <w:tcW w:w="1801" w:type="dxa"/>
          </w:tcPr>
          <w:p w:rsidR="00670769" w:rsidRDefault="00190BF8">
            <w:pPr>
              <w:pStyle w:val="TableParagraph"/>
              <w:ind w:left="0" w:right="47"/>
              <w:jc w:val="right"/>
              <w:rPr>
                <w:sz w:val="17"/>
              </w:rPr>
            </w:pPr>
            <w:r>
              <w:rPr>
                <w:spacing w:val="-4"/>
                <w:w w:val="120"/>
                <w:sz w:val="17"/>
              </w:rPr>
              <w:t>$550</w:t>
            </w:r>
          </w:p>
        </w:tc>
      </w:tr>
      <w:tr w:rsidR="00670769">
        <w:trPr>
          <w:trHeight w:val="424"/>
        </w:trPr>
        <w:tc>
          <w:tcPr>
            <w:tcW w:w="3235"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114(1)</w:t>
            </w:r>
          </w:p>
        </w:tc>
        <w:tc>
          <w:tcPr>
            <w:tcW w:w="1801" w:type="dxa"/>
          </w:tcPr>
          <w:p w:rsidR="00670769" w:rsidRDefault="00190BF8">
            <w:pPr>
              <w:pStyle w:val="TableParagraph"/>
              <w:ind w:left="0" w:right="47"/>
              <w:jc w:val="right"/>
              <w:rPr>
                <w:sz w:val="17"/>
              </w:rPr>
            </w:pPr>
            <w:r>
              <w:rPr>
                <w:spacing w:val="-4"/>
                <w:w w:val="120"/>
                <w:sz w:val="17"/>
              </w:rPr>
              <w:t>$550</w:t>
            </w:r>
          </w:p>
        </w:tc>
      </w:tr>
      <w:tr w:rsidR="00670769">
        <w:trPr>
          <w:trHeight w:val="424"/>
        </w:trPr>
        <w:tc>
          <w:tcPr>
            <w:tcW w:w="3235"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124(3)</w:t>
            </w:r>
          </w:p>
        </w:tc>
        <w:tc>
          <w:tcPr>
            <w:tcW w:w="1801" w:type="dxa"/>
          </w:tcPr>
          <w:p w:rsidR="00670769" w:rsidRDefault="00190BF8">
            <w:pPr>
              <w:pStyle w:val="TableParagraph"/>
              <w:ind w:left="0" w:right="47"/>
              <w:jc w:val="right"/>
              <w:rPr>
                <w:sz w:val="17"/>
              </w:rPr>
            </w:pPr>
            <w:r>
              <w:rPr>
                <w:spacing w:val="-4"/>
                <w:w w:val="120"/>
                <w:sz w:val="17"/>
              </w:rPr>
              <w:t>$550</w:t>
            </w:r>
          </w:p>
        </w:tc>
      </w:tr>
      <w:tr w:rsidR="00670769">
        <w:trPr>
          <w:trHeight w:val="424"/>
        </w:trPr>
        <w:tc>
          <w:tcPr>
            <w:tcW w:w="3235"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125(2)</w:t>
            </w:r>
          </w:p>
        </w:tc>
        <w:tc>
          <w:tcPr>
            <w:tcW w:w="1801" w:type="dxa"/>
          </w:tcPr>
          <w:p w:rsidR="00670769" w:rsidRDefault="00190BF8">
            <w:pPr>
              <w:pStyle w:val="TableParagraph"/>
              <w:ind w:left="0" w:right="47"/>
              <w:jc w:val="right"/>
              <w:rPr>
                <w:sz w:val="17"/>
              </w:rPr>
            </w:pPr>
            <w:r>
              <w:rPr>
                <w:spacing w:val="-4"/>
                <w:w w:val="120"/>
                <w:sz w:val="17"/>
              </w:rPr>
              <w:t>$550</w:t>
            </w:r>
          </w:p>
        </w:tc>
      </w:tr>
      <w:tr w:rsidR="00670769">
        <w:trPr>
          <w:trHeight w:val="424"/>
        </w:trPr>
        <w:tc>
          <w:tcPr>
            <w:tcW w:w="3235"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127(2)</w:t>
            </w:r>
          </w:p>
        </w:tc>
        <w:tc>
          <w:tcPr>
            <w:tcW w:w="1801" w:type="dxa"/>
          </w:tcPr>
          <w:p w:rsidR="00670769" w:rsidRDefault="00190BF8">
            <w:pPr>
              <w:pStyle w:val="TableParagraph"/>
              <w:ind w:left="0" w:right="47"/>
              <w:jc w:val="right"/>
              <w:rPr>
                <w:sz w:val="17"/>
              </w:rPr>
            </w:pPr>
            <w:r>
              <w:rPr>
                <w:spacing w:val="-4"/>
                <w:w w:val="120"/>
                <w:sz w:val="17"/>
              </w:rPr>
              <w:t>$550</w:t>
            </w:r>
          </w:p>
        </w:tc>
      </w:tr>
      <w:tr w:rsidR="00670769">
        <w:trPr>
          <w:trHeight w:val="424"/>
        </w:trPr>
        <w:tc>
          <w:tcPr>
            <w:tcW w:w="3235"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131(3)</w:t>
            </w:r>
          </w:p>
        </w:tc>
        <w:tc>
          <w:tcPr>
            <w:tcW w:w="1801" w:type="dxa"/>
          </w:tcPr>
          <w:p w:rsidR="00670769" w:rsidRDefault="00190BF8">
            <w:pPr>
              <w:pStyle w:val="TableParagraph"/>
              <w:ind w:left="0" w:right="47"/>
              <w:jc w:val="right"/>
              <w:rPr>
                <w:sz w:val="17"/>
              </w:rPr>
            </w:pPr>
            <w:r>
              <w:rPr>
                <w:spacing w:val="-4"/>
                <w:w w:val="120"/>
                <w:sz w:val="17"/>
              </w:rPr>
              <w:t>$550</w:t>
            </w:r>
          </w:p>
        </w:tc>
      </w:tr>
      <w:tr w:rsidR="00670769">
        <w:trPr>
          <w:trHeight w:val="424"/>
        </w:trPr>
        <w:tc>
          <w:tcPr>
            <w:tcW w:w="3235"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132(2)</w:t>
            </w:r>
          </w:p>
        </w:tc>
        <w:tc>
          <w:tcPr>
            <w:tcW w:w="1801" w:type="dxa"/>
          </w:tcPr>
          <w:p w:rsidR="00670769" w:rsidRDefault="00190BF8">
            <w:pPr>
              <w:pStyle w:val="TableParagraph"/>
              <w:ind w:left="0" w:right="47"/>
              <w:jc w:val="right"/>
              <w:rPr>
                <w:sz w:val="17"/>
              </w:rPr>
            </w:pPr>
            <w:r>
              <w:rPr>
                <w:spacing w:val="-4"/>
                <w:w w:val="120"/>
                <w:sz w:val="17"/>
              </w:rPr>
              <w:t>$550</w:t>
            </w:r>
          </w:p>
        </w:tc>
      </w:tr>
      <w:tr w:rsidR="00670769">
        <w:trPr>
          <w:trHeight w:val="424"/>
        </w:trPr>
        <w:tc>
          <w:tcPr>
            <w:tcW w:w="3235"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133(3)</w:t>
            </w:r>
          </w:p>
        </w:tc>
        <w:tc>
          <w:tcPr>
            <w:tcW w:w="1801" w:type="dxa"/>
          </w:tcPr>
          <w:p w:rsidR="00670769" w:rsidRDefault="00190BF8">
            <w:pPr>
              <w:pStyle w:val="TableParagraph"/>
              <w:ind w:left="0" w:right="47"/>
              <w:jc w:val="right"/>
              <w:rPr>
                <w:sz w:val="17"/>
              </w:rPr>
            </w:pPr>
            <w:r>
              <w:rPr>
                <w:spacing w:val="-4"/>
                <w:w w:val="120"/>
                <w:sz w:val="17"/>
              </w:rPr>
              <w:t>$550</w:t>
            </w:r>
          </w:p>
        </w:tc>
      </w:tr>
      <w:tr w:rsidR="00670769">
        <w:trPr>
          <w:trHeight w:val="424"/>
        </w:trPr>
        <w:tc>
          <w:tcPr>
            <w:tcW w:w="3235" w:type="dxa"/>
          </w:tcPr>
          <w:p w:rsidR="00670769" w:rsidRDefault="00190BF8">
            <w:pPr>
              <w:pStyle w:val="TableParagraph"/>
              <w:rPr>
                <w:sz w:val="17"/>
              </w:rPr>
            </w:pPr>
            <w:r>
              <w:rPr>
                <w:w w:val="115"/>
                <w:sz w:val="17"/>
              </w:rPr>
              <w:t>Clause</w:t>
            </w:r>
            <w:r>
              <w:rPr>
                <w:spacing w:val="-11"/>
                <w:w w:val="115"/>
                <w:sz w:val="17"/>
              </w:rPr>
              <w:t xml:space="preserve"> </w:t>
            </w:r>
            <w:r>
              <w:rPr>
                <w:spacing w:val="-2"/>
                <w:w w:val="115"/>
                <w:sz w:val="17"/>
              </w:rPr>
              <w:t>136(2)</w:t>
            </w:r>
          </w:p>
        </w:tc>
        <w:tc>
          <w:tcPr>
            <w:tcW w:w="1801" w:type="dxa"/>
          </w:tcPr>
          <w:p w:rsidR="00670769" w:rsidRDefault="00190BF8">
            <w:pPr>
              <w:pStyle w:val="TableParagraph"/>
              <w:ind w:left="0" w:right="47"/>
              <w:jc w:val="right"/>
              <w:rPr>
                <w:sz w:val="17"/>
              </w:rPr>
            </w:pPr>
            <w:r>
              <w:rPr>
                <w:spacing w:val="-4"/>
                <w:w w:val="120"/>
                <w:sz w:val="17"/>
              </w:rPr>
              <w:t>$550</w:t>
            </w:r>
          </w:p>
        </w:tc>
      </w:tr>
      <w:tr w:rsidR="00670769">
        <w:trPr>
          <w:trHeight w:val="311"/>
        </w:trPr>
        <w:tc>
          <w:tcPr>
            <w:tcW w:w="3235" w:type="dxa"/>
          </w:tcPr>
          <w:p w:rsidR="00670769" w:rsidRDefault="00190BF8">
            <w:pPr>
              <w:pStyle w:val="TableParagraph"/>
              <w:spacing w:line="180" w:lineRule="exact"/>
              <w:rPr>
                <w:sz w:val="17"/>
              </w:rPr>
            </w:pPr>
            <w:r>
              <w:rPr>
                <w:w w:val="115"/>
                <w:sz w:val="17"/>
              </w:rPr>
              <w:t>Clause</w:t>
            </w:r>
            <w:r>
              <w:rPr>
                <w:spacing w:val="-4"/>
                <w:w w:val="115"/>
                <w:sz w:val="17"/>
              </w:rPr>
              <w:t xml:space="preserve"> </w:t>
            </w:r>
            <w:r>
              <w:rPr>
                <w:w w:val="115"/>
                <w:sz w:val="17"/>
              </w:rPr>
              <w:t>143(1)</w:t>
            </w:r>
            <w:r>
              <w:rPr>
                <w:spacing w:val="-3"/>
                <w:w w:val="115"/>
                <w:sz w:val="17"/>
              </w:rPr>
              <w:t xml:space="preserve"> </w:t>
            </w:r>
            <w:r>
              <w:rPr>
                <w:w w:val="115"/>
                <w:sz w:val="17"/>
              </w:rPr>
              <w:t>and</w:t>
            </w:r>
            <w:r>
              <w:rPr>
                <w:spacing w:val="-4"/>
                <w:w w:val="115"/>
                <w:sz w:val="17"/>
              </w:rPr>
              <w:t xml:space="preserve"> </w:t>
            </w:r>
            <w:r>
              <w:rPr>
                <w:spacing w:val="-5"/>
                <w:w w:val="115"/>
                <w:sz w:val="17"/>
              </w:rPr>
              <w:t>(2)</w:t>
            </w:r>
          </w:p>
        </w:tc>
        <w:tc>
          <w:tcPr>
            <w:tcW w:w="1801" w:type="dxa"/>
          </w:tcPr>
          <w:p w:rsidR="00670769" w:rsidRDefault="00190BF8">
            <w:pPr>
              <w:pStyle w:val="TableParagraph"/>
              <w:spacing w:line="180" w:lineRule="exact"/>
              <w:ind w:left="0" w:right="47"/>
              <w:jc w:val="right"/>
              <w:rPr>
                <w:sz w:val="17"/>
              </w:rPr>
            </w:pPr>
            <w:r>
              <w:rPr>
                <w:spacing w:val="-4"/>
                <w:w w:val="120"/>
                <w:sz w:val="17"/>
              </w:rPr>
              <w:t>$220</w:t>
            </w:r>
          </w:p>
        </w:tc>
      </w:tr>
    </w:tbl>
    <w:p w:rsidR="00190BF8" w:rsidRDefault="00190BF8"/>
    <w:sectPr w:rsidR="00190BF8">
      <w:pgSz w:w="11910" w:h="16840"/>
      <w:pgMar w:top="1920" w:right="850" w:bottom="1340" w:left="850" w:header="1288" w:footer="114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9A7" w:rsidRDefault="00D849A7">
      <w:r>
        <w:separator/>
      </w:r>
    </w:p>
  </w:endnote>
  <w:endnote w:type="continuationSeparator" w:id="0">
    <w:p w:rsidR="00D849A7" w:rsidRDefault="00D84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769" w:rsidRDefault="00190BF8">
    <w:pPr>
      <w:pStyle w:val="BodyText"/>
      <w:spacing w:line="14" w:lineRule="auto"/>
      <w:rPr>
        <w:sz w:val="20"/>
      </w:rPr>
    </w:pPr>
    <w:r>
      <w:rPr>
        <w:noProof/>
        <w:sz w:val="20"/>
        <w:lang w:val="en-AU" w:eastAsia="en-AU"/>
      </w:rPr>
      <mc:AlternateContent>
        <mc:Choice Requires="wps">
          <w:drawing>
            <wp:anchor distT="0" distB="0" distL="0" distR="0" simplePos="0" relativeHeight="484970496" behindDoc="1" locked="0" layoutInCell="1" allowOverlap="1">
              <wp:simplePos x="0" y="0"/>
              <wp:positionH relativeFrom="page">
                <wp:posOffset>360000</wp:posOffset>
              </wp:positionH>
              <wp:positionV relativeFrom="page">
                <wp:posOffset>9785904</wp:posOffset>
              </wp:positionV>
              <wp:extent cx="6840220"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40220" cy="6350"/>
                      </a:xfrm>
                      <a:custGeom>
                        <a:avLst/>
                        <a:gdLst/>
                        <a:ahLst/>
                        <a:cxnLst/>
                        <a:rect l="l" t="t" r="r" b="b"/>
                        <a:pathLst>
                          <a:path w="6840220" h="6350">
                            <a:moveTo>
                              <a:pt x="6840000" y="0"/>
                            </a:moveTo>
                            <a:lnTo>
                              <a:pt x="0" y="0"/>
                            </a:lnTo>
                            <a:lnTo>
                              <a:pt x="0" y="6095"/>
                            </a:lnTo>
                            <a:lnTo>
                              <a:pt x="6840000" y="6095"/>
                            </a:lnTo>
                            <a:lnTo>
                              <a:pt x="68400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406F22" id="Graphic 1" o:spid="_x0000_s1026" style="position:absolute;margin-left:28.35pt;margin-top:770.55pt;width:538.6pt;height:.5pt;z-index:-18345984;visibility:visible;mso-wrap-style:square;mso-wrap-distance-left:0;mso-wrap-distance-top:0;mso-wrap-distance-right:0;mso-wrap-distance-bottom:0;mso-position-horizontal:absolute;mso-position-horizontal-relative:page;mso-position-vertical:absolute;mso-position-vertical-relative:page;v-text-anchor:top" coordsize="68402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9+uMAIAAOEEAAAOAAAAZHJzL2Uyb0RvYy54bWysVMFu2zAMvQ/YPwi6L3ayNWiNOMXQosWA&#10;oivQDDsrshwbk0WNUmL370fJVupupw3zQabMJ+qRj/Tmeug0Oyl0LZiSLxc5Z8pIqFpzKPm33d2H&#10;S86cF6YSGowq+Yty/Hr7/t2mt4VaQQO6UsgoiHFFb0veeG+LLHOyUZ1wC7DKkLMG7ISnLR6yCkVP&#10;0TudrfJ8nfWAlUWQyjn6ejs6+TbGr2sl/de6dsozXXLi5uOKcd2HNdtuRHFAYZtWTjTEP7DoRGvo&#10;0nOoW+EFO2L7R6iulQgOar+Q0GVQ161UMQfKZpn/ls1zI6yKuVBxnD2Xyf2/sPLx9ISsrUg7zozo&#10;SKL7qRrLUJzeuoIwz/YJQ3rOPoD84ciRvfGEjZswQ41dwFJybIiVfjlXWg2eSfq4vvyUr1YkiCTf&#10;+uNFFCITRTorj87fK4hxxOnB+VGnKlmiSZYcTDKR1A4666iz54x0Rs5I5/2osxU+nAvkgsn6GZFm&#10;4hGcHZzUDiLMhxQCW3o4S4kQ01eMNnPsW1TypbeN8UbMOr+6CLwoWHKn9wibX/tX4FTNFE5qcGq8&#10;KeQdrzzXgq6fV9uBbqu7VuuQvsPD/kYjO4kwPvGZGM9gsRNG8UMb7KF6oZbqqYtK7n4eBSrO9BdD&#10;TUt5+2RgMvbJQK9vII5prDw6vxu+C7TMkllyT73zCGkkRJHagvgHwIgNJw18Pnqo29AzkdvIaNrQ&#10;HMX8p5kPgzrfR9Trn2n7CwAA//8DAFBLAwQUAAYACAAAACEApwEJuOAAAAANAQAADwAAAGRycy9k&#10;b3ducmV2LnhtbEyPwU7DMAyG70i8Q2QkbizNxgaUptM0UYndxobENW1MW5E4UZNu5e3JuMDRvz/9&#10;/lysJ2vYCYfQO5IgZhkwpMbpnloJ78fq7hFYiIq0Mo5QwjcGWJfXV4XKtTvTG54OsWWphEKuJHQx&#10;+pzz0HRoVZg5j5R2n26wKqZxaLke1DmVW8PnWbbiVvWULnTK47bD5uswWgnafOxf/O7o693INzYL&#10;1bZ9raS8vZk2z8AiTvEPhot+UocyOdVuJB2YkbBcPSQy5ct7IYBdCLFYPAGrf7O5AF4W/P8X5Q8A&#10;AAD//wMAUEsBAi0AFAAGAAgAAAAhALaDOJL+AAAA4QEAABMAAAAAAAAAAAAAAAAAAAAAAFtDb250&#10;ZW50X1R5cGVzXS54bWxQSwECLQAUAAYACAAAACEAOP0h/9YAAACUAQAACwAAAAAAAAAAAAAAAAAv&#10;AQAAX3JlbHMvLnJlbHNQSwECLQAUAAYACAAAACEAob/frjACAADhBAAADgAAAAAAAAAAAAAAAAAu&#10;AgAAZHJzL2Uyb0RvYy54bWxQSwECLQAUAAYACAAAACEApwEJuOAAAAANAQAADwAAAAAAAAAAAAAA&#10;AACKBAAAZHJzL2Rvd25yZXYueG1sUEsFBgAAAAAEAAQA8wAAAJcFAAAAAA==&#10;" path="m6840000,l,,,6095r6840000,l6840000,xe" fillcolor="black" stroked="f">
              <v:path arrowok="t"/>
              <w10:wrap anchorx="page" anchory="page"/>
            </v:shape>
          </w:pict>
        </mc:Fallback>
      </mc:AlternateContent>
    </w:r>
    <w:r>
      <w:rPr>
        <w:noProof/>
        <w:sz w:val="20"/>
        <w:lang w:val="en-AU" w:eastAsia="en-AU"/>
      </w:rPr>
      <mc:AlternateContent>
        <mc:Choice Requires="wps">
          <w:drawing>
            <wp:anchor distT="0" distB="0" distL="0" distR="0" simplePos="0" relativeHeight="484971008" behindDoc="1" locked="0" layoutInCell="1" allowOverlap="1">
              <wp:simplePos x="0" y="0"/>
              <wp:positionH relativeFrom="page">
                <wp:posOffset>419299</wp:posOffset>
              </wp:positionH>
              <wp:positionV relativeFrom="page">
                <wp:posOffset>9923299</wp:posOffset>
              </wp:positionV>
              <wp:extent cx="4837430" cy="1441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7430" cy="144145"/>
                      </a:xfrm>
                      <a:prstGeom prst="rect">
                        <a:avLst/>
                      </a:prstGeom>
                    </wps:spPr>
                    <wps:txbx>
                      <w:txbxContent>
                        <w:p w:rsidR="00670769" w:rsidRDefault="00190BF8">
                          <w:pPr>
                            <w:spacing w:before="18"/>
                            <w:ind w:left="20"/>
                            <w:rPr>
                              <w:sz w:val="16"/>
                            </w:rPr>
                          </w:pPr>
                          <w:r>
                            <w:rPr>
                              <w:w w:val="110"/>
                              <w:sz w:val="16"/>
                            </w:rPr>
                            <w:t>Certified</w:t>
                          </w:r>
                          <w:r>
                            <w:rPr>
                              <w:spacing w:val="3"/>
                              <w:w w:val="110"/>
                              <w:sz w:val="16"/>
                            </w:rPr>
                            <w:t xml:space="preserve"> </w:t>
                          </w:r>
                          <w:r>
                            <w:rPr>
                              <w:w w:val="110"/>
                              <w:sz w:val="16"/>
                            </w:rPr>
                            <w:t>by</w:t>
                          </w:r>
                          <w:r>
                            <w:rPr>
                              <w:spacing w:val="4"/>
                              <w:w w:val="110"/>
                              <w:sz w:val="16"/>
                            </w:rPr>
                            <w:t xml:space="preserve"> </w:t>
                          </w:r>
                          <w:r>
                            <w:rPr>
                              <w:w w:val="110"/>
                              <w:sz w:val="16"/>
                            </w:rPr>
                            <w:t>the</w:t>
                          </w:r>
                          <w:r>
                            <w:rPr>
                              <w:spacing w:val="3"/>
                              <w:w w:val="110"/>
                              <w:sz w:val="16"/>
                            </w:rPr>
                            <w:t xml:space="preserve"> </w:t>
                          </w:r>
                          <w:r>
                            <w:rPr>
                              <w:w w:val="110"/>
                              <w:sz w:val="16"/>
                            </w:rPr>
                            <w:t>NSW</w:t>
                          </w:r>
                          <w:r>
                            <w:rPr>
                              <w:spacing w:val="4"/>
                              <w:w w:val="110"/>
                              <w:sz w:val="16"/>
                            </w:rPr>
                            <w:t xml:space="preserve"> </w:t>
                          </w:r>
                          <w:r>
                            <w:rPr>
                              <w:w w:val="110"/>
                              <w:sz w:val="16"/>
                            </w:rPr>
                            <w:t>Parliamentary</w:t>
                          </w:r>
                          <w:r>
                            <w:rPr>
                              <w:spacing w:val="3"/>
                              <w:w w:val="110"/>
                              <w:sz w:val="16"/>
                            </w:rPr>
                            <w:t xml:space="preserve"> </w:t>
                          </w:r>
                          <w:r>
                            <w:rPr>
                              <w:w w:val="110"/>
                              <w:sz w:val="16"/>
                            </w:rPr>
                            <w:t>Counsel</w:t>
                          </w:r>
                          <w:r>
                            <w:rPr>
                              <w:spacing w:val="6"/>
                              <w:w w:val="110"/>
                              <w:sz w:val="16"/>
                            </w:rPr>
                            <w:t xml:space="preserve"> </w:t>
                          </w:r>
                          <w:r>
                            <w:rPr>
                              <w:w w:val="110"/>
                              <w:sz w:val="16"/>
                            </w:rPr>
                            <w:t>as</w:t>
                          </w:r>
                          <w:r>
                            <w:rPr>
                              <w:spacing w:val="4"/>
                              <w:w w:val="110"/>
                              <w:sz w:val="16"/>
                            </w:rPr>
                            <w:t xml:space="preserve"> </w:t>
                          </w:r>
                          <w:r>
                            <w:rPr>
                              <w:w w:val="110"/>
                              <w:sz w:val="16"/>
                            </w:rPr>
                            <w:t>being</w:t>
                          </w:r>
                          <w:r>
                            <w:rPr>
                              <w:spacing w:val="3"/>
                              <w:w w:val="110"/>
                              <w:sz w:val="16"/>
                            </w:rPr>
                            <w:t xml:space="preserve"> </w:t>
                          </w:r>
                          <w:r>
                            <w:rPr>
                              <w:w w:val="110"/>
                              <w:sz w:val="16"/>
                            </w:rPr>
                            <w:t>published</w:t>
                          </w:r>
                          <w:r>
                            <w:rPr>
                              <w:spacing w:val="6"/>
                              <w:w w:val="110"/>
                              <w:sz w:val="16"/>
                            </w:rPr>
                            <w:t xml:space="preserve"> </w:t>
                          </w:r>
                          <w:r>
                            <w:rPr>
                              <w:w w:val="110"/>
                              <w:sz w:val="16"/>
                            </w:rPr>
                            <w:t>on</w:t>
                          </w:r>
                          <w:r>
                            <w:rPr>
                              <w:spacing w:val="4"/>
                              <w:w w:val="110"/>
                              <w:sz w:val="16"/>
                            </w:rPr>
                            <w:t xml:space="preserve"> </w:t>
                          </w:r>
                          <w:hyperlink r:id="rId1">
                            <w:r>
                              <w:rPr>
                                <w:spacing w:val="-2"/>
                                <w:w w:val="110"/>
                                <w:sz w:val="16"/>
                              </w:rPr>
                              <w:t>www.legislation.nsw.gov.au</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33pt;margin-top:781.35pt;width:380.9pt;height:11.35pt;z-index:-18345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OBpqAEAAD8DAAAOAAAAZHJzL2Uyb0RvYy54bWysUsFu2zAMvQ/YPwi6L05SbyuMOMXWYsOA&#10;YivQ7gNkWYqFWqIqKrHz96NkJy3a29CLTJlPj++R3FyNtmcHFdCAq/lqseRMOQmtcbua/3348emS&#10;M4zCtaIHp2p+VMivth8/bAZfqTV00LcqMCJxWA2+5l2MvioKlJ2yAhfglaOkhmBFpGvYFW0QA7Hb&#10;vlgvl1+KAULrA0iFSH9vpiTfZn6tlYx/tEYVWV9z0hbzGfLZpLPYbkS1C8J3Rs4yxH+osMI4Knqm&#10;uhFRsH0wb6iskQEQdFxIsAVobaTKHsjNavnKzX0nvMpeqDnoz23C96OVvw93gZm25mvOnLA0ogc1&#10;xgZGtk7NGTxWhLn3hIrjdxhpyNko+luQj0iQ4gVmeoCETs0YdbDpSzYZPaT+H889pyJM0s/y8uJr&#10;eUEpSblVWa7Kz6lu8fzaB4w/FViWgpoHmmlWIA63GCfoCTKLmeonWXFsxtlFA+2RTAw065rj014E&#10;xVn/y1Ez02KcgnAKmlMQYn8NeX2SFwff9hG0yZVTiYl3rkxTytrnjUpr8PKeUc97v/0HAAD//wMA&#10;UEsDBBQABgAIAAAAIQCGUIwu4AAAAAwBAAAPAAAAZHJzL2Rvd25yZXYueG1sTI/NTsMwEITvSLyD&#10;tUjcqENEfhTiVKio4oA4tIDE0Y1NHBGvI9tN3bdne4Ljzo5m5mvXyU5s0T6MDgXcrzJgGnunRhwE&#10;fLxv72pgIUpUcnKoBZx1gHV3fdXKRrkT7vSyjwOjEAyNFGBinBvOQ2+0lWHlZo30+3beykinH7jy&#10;8kThduJ5lpXcyhGpwchZb4zuf/ZHK+BzM29f05eRb0uhXp7zanf2fRLi9iY9PQKLOsU/M1zm03To&#10;aNPBHVEFNgkoS0KJpBdlXgEjR51XBHO4SHXxALxr+X+I7hcAAP//AwBQSwECLQAUAAYACAAAACEA&#10;toM4kv4AAADhAQAAEwAAAAAAAAAAAAAAAAAAAAAAW0NvbnRlbnRfVHlwZXNdLnhtbFBLAQItABQA&#10;BgAIAAAAIQA4/SH/1gAAAJQBAAALAAAAAAAAAAAAAAAAAC8BAABfcmVscy8ucmVsc1BLAQItABQA&#10;BgAIAAAAIQBTJOBpqAEAAD8DAAAOAAAAAAAAAAAAAAAAAC4CAABkcnMvZTJvRG9jLnhtbFBLAQIt&#10;ABQABgAIAAAAIQCGUIwu4AAAAAwBAAAPAAAAAAAAAAAAAAAAAAIEAABkcnMvZG93bnJldi54bWxQ&#10;SwUGAAAAAAQABADzAAAADwUAAAAA&#10;" filled="f" stroked="f">
              <v:path arrowok="t"/>
              <v:textbox inset="0,0,0,0">
                <w:txbxContent>
                  <w:p w:rsidR="00670769" w:rsidRDefault="00190BF8">
                    <w:pPr>
                      <w:spacing w:before="18"/>
                      <w:ind w:left="20"/>
                      <w:rPr>
                        <w:sz w:val="16"/>
                      </w:rPr>
                    </w:pPr>
                    <w:r>
                      <w:rPr>
                        <w:w w:val="110"/>
                        <w:sz w:val="16"/>
                      </w:rPr>
                      <w:t>Certified</w:t>
                    </w:r>
                    <w:r>
                      <w:rPr>
                        <w:spacing w:val="3"/>
                        <w:w w:val="110"/>
                        <w:sz w:val="16"/>
                      </w:rPr>
                      <w:t xml:space="preserve"> </w:t>
                    </w:r>
                    <w:r>
                      <w:rPr>
                        <w:w w:val="110"/>
                        <w:sz w:val="16"/>
                      </w:rPr>
                      <w:t>by</w:t>
                    </w:r>
                    <w:r>
                      <w:rPr>
                        <w:spacing w:val="4"/>
                        <w:w w:val="110"/>
                        <w:sz w:val="16"/>
                      </w:rPr>
                      <w:t xml:space="preserve"> </w:t>
                    </w:r>
                    <w:r>
                      <w:rPr>
                        <w:w w:val="110"/>
                        <w:sz w:val="16"/>
                      </w:rPr>
                      <w:t>the</w:t>
                    </w:r>
                    <w:r>
                      <w:rPr>
                        <w:spacing w:val="3"/>
                        <w:w w:val="110"/>
                        <w:sz w:val="16"/>
                      </w:rPr>
                      <w:t xml:space="preserve"> </w:t>
                    </w:r>
                    <w:r>
                      <w:rPr>
                        <w:w w:val="110"/>
                        <w:sz w:val="16"/>
                      </w:rPr>
                      <w:t>NSW</w:t>
                    </w:r>
                    <w:r>
                      <w:rPr>
                        <w:spacing w:val="4"/>
                        <w:w w:val="110"/>
                        <w:sz w:val="16"/>
                      </w:rPr>
                      <w:t xml:space="preserve"> </w:t>
                    </w:r>
                    <w:r>
                      <w:rPr>
                        <w:w w:val="110"/>
                        <w:sz w:val="16"/>
                      </w:rPr>
                      <w:t>Parliamentary</w:t>
                    </w:r>
                    <w:r>
                      <w:rPr>
                        <w:spacing w:val="3"/>
                        <w:w w:val="110"/>
                        <w:sz w:val="16"/>
                      </w:rPr>
                      <w:t xml:space="preserve"> </w:t>
                    </w:r>
                    <w:r>
                      <w:rPr>
                        <w:w w:val="110"/>
                        <w:sz w:val="16"/>
                      </w:rPr>
                      <w:t>Counsel</w:t>
                    </w:r>
                    <w:r>
                      <w:rPr>
                        <w:spacing w:val="6"/>
                        <w:w w:val="110"/>
                        <w:sz w:val="16"/>
                      </w:rPr>
                      <w:t xml:space="preserve"> </w:t>
                    </w:r>
                    <w:r>
                      <w:rPr>
                        <w:w w:val="110"/>
                        <w:sz w:val="16"/>
                      </w:rPr>
                      <w:t>as</w:t>
                    </w:r>
                    <w:r>
                      <w:rPr>
                        <w:spacing w:val="4"/>
                        <w:w w:val="110"/>
                        <w:sz w:val="16"/>
                      </w:rPr>
                      <w:t xml:space="preserve"> </w:t>
                    </w:r>
                    <w:r>
                      <w:rPr>
                        <w:w w:val="110"/>
                        <w:sz w:val="16"/>
                      </w:rPr>
                      <w:t>being</w:t>
                    </w:r>
                    <w:r>
                      <w:rPr>
                        <w:spacing w:val="3"/>
                        <w:w w:val="110"/>
                        <w:sz w:val="16"/>
                      </w:rPr>
                      <w:t xml:space="preserve"> </w:t>
                    </w:r>
                    <w:r>
                      <w:rPr>
                        <w:w w:val="110"/>
                        <w:sz w:val="16"/>
                      </w:rPr>
                      <w:t>published</w:t>
                    </w:r>
                    <w:r>
                      <w:rPr>
                        <w:spacing w:val="6"/>
                        <w:w w:val="110"/>
                        <w:sz w:val="16"/>
                      </w:rPr>
                      <w:t xml:space="preserve"> </w:t>
                    </w:r>
                    <w:r>
                      <w:rPr>
                        <w:w w:val="110"/>
                        <w:sz w:val="16"/>
                      </w:rPr>
                      <w:t>on</w:t>
                    </w:r>
                    <w:r>
                      <w:rPr>
                        <w:spacing w:val="4"/>
                        <w:w w:val="110"/>
                        <w:sz w:val="16"/>
                      </w:rPr>
                      <w:t xml:space="preserve"> </w:t>
                    </w:r>
                    <w:hyperlink r:id="rId2">
                      <w:r>
                        <w:rPr>
                          <w:spacing w:val="-2"/>
                          <w:w w:val="110"/>
                          <w:sz w:val="16"/>
                        </w:rPr>
                        <w:t>www.legislation.nsw.gov.au</w:t>
                      </w:r>
                    </w:hyperlink>
                  </w:p>
                </w:txbxContent>
              </v:textbox>
              <w10:wrap anchorx="page" anchory="page"/>
            </v:shape>
          </w:pict>
        </mc:Fallback>
      </mc:AlternateContent>
    </w:r>
    <w:r>
      <w:rPr>
        <w:noProof/>
        <w:sz w:val="20"/>
        <w:lang w:val="en-AU" w:eastAsia="en-AU"/>
      </w:rPr>
      <mc:AlternateContent>
        <mc:Choice Requires="wps">
          <w:drawing>
            <wp:anchor distT="0" distB="0" distL="0" distR="0" simplePos="0" relativeHeight="484971520" behindDoc="1" locked="0" layoutInCell="1" allowOverlap="1">
              <wp:simplePos x="0" y="0"/>
              <wp:positionH relativeFrom="page">
                <wp:posOffset>6415956</wp:posOffset>
              </wp:positionH>
              <wp:positionV relativeFrom="page">
                <wp:posOffset>9923299</wp:posOffset>
              </wp:positionV>
              <wp:extent cx="724535" cy="1441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4535" cy="144145"/>
                      </a:xfrm>
                      <a:prstGeom prst="rect">
                        <a:avLst/>
                      </a:prstGeom>
                    </wps:spPr>
                    <wps:txbx>
                      <w:txbxContent>
                        <w:p w:rsidR="00670769" w:rsidRDefault="00190BF8">
                          <w:pPr>
                            <w:spacing w:before="18"/>
                            <w:ind w:left="20"/>
                            <w:rPr>
                              <w:sz w:val="16"/>
                            </w:rPr>
                          </w:pPr>
                          <w:r>
                            <w:rPr>
                              <w:w w:val="115"/>
                              <w:sz w:val="16"/>
                            </w:rPr>
                            <w:t>Page</w:t>
                          </w:r>
                          <w:r>
                            <w:rPr>
                              <w:spacing w:val="-11"/>
                              <w:w w:val="115"/>
                              <w:sz w:val="16"/>
                            </w:rPr>
                            <w:t xml:space="preserve"> </w:t>
                          </w:r>
                          <w:r>
                            <w:rPr>
                              <w:w w:val="115"/>
                              <w:sz w:val="16"/>
                            </w:rPr>
                            <w:fldChar w:fldCharType="begin"/>
                          </w:r>
                          <w:r>
                            <w:rPr>
                              <w:w w:val="115"/>
                              <w:sz w:val="16"/>
                            </w:rPr>
                            <w:instrText xml:space="preserve"> PAGE </w:instrText>
                          </w:r>
                          <w:r>
                            <w:rPr>
                              <w:w w:val="115"/>
                              <w:sz w:val="16"/>
                            </w:rPr>
                            <w:fldChar w:fldCharType="separate"/>
                          </w:r>
                          <w:r w:rsidR="00F94C87">
                            <w:rPr>
                              <w:noProof/>
                              <w:w w:val="115"/>
                              <w:sz w:val="16"/>
                            </w:rPr>
                            <w:t>1</w:t>
                          </w:r>
                          <w:r>
                            <w:rPr>
                              <w:w w:val="115"/>
                              <w:sz w:val="16"/>
                            </w:rPr>
                            <w:fldChar w:fldCharType="end"/>
                          </w:r>
                          <w:r>
                            <w:rPr>
                              <w:spacing w:val="-11"/>
                              <w:w w:val="115"/>
                              <w:sz w:val="16"/>
                            </w:rPr>
                            <w:t xml:space="preserve"> </w:t>
                          </w:r>
                          <w:r>
                            <w:rPr>
                              <w:w w:val="115"/>
                              <w:sz w:val="16"/>
                            </w:rPr>
                            <w:t>of</w:t>
                          </w:r>
                          <w:r>
                            <w:rPr>
                              <w:spacing w:val="-11"/>
                              <w:w w:val="115"/>
                              <w:sz w:val="16"/>
                            </w:rPr>
                            <w:t xml:space="preserve"> </w:t>
                          </w:r>
                          <w:r>
                            <w:rPr>
                              <w:spacing w:val="-5"/>
                              <w:w w:val="115"/>
                              <w:sz w:val="16"/>
                            </w:rPr>
                            <w:fldChar w:fldCharType="begin"/>
                          </w:r>
                          <w:r>
                            <w:rPr>
                              <w:spacing w:val="-5"/>
                              <w:w w:val="115"/>
                              <w:sz w:val="16"/>
                            </w:rPr>
                            <w:instrText xml:space="preserve"> NUMPAGES </w:instrText>
                          </w:r>
                          <w:r>
                            <w:rPr>
                              <w:spacing w:val="-5"/>
                              <w:w w:val="115"/>
                              <w:sz w:val="16"/>
                            </w:rPr>
                            <w:fldChar w:fldCharType="separate"/>
                          </w:r>
                          <w:r w:rsidR="00F94C87">
                            <w:rPr>
                              <w:noProof/>
                              <w:spacing w:val="-5"/>
                              <w:w w:val="115"/>
                              <w:sz w:val="16"/>
                            </w:rPr>
                            <w:t>114</w:t>
                          </w:r>
                          <w:r>
                            <w:rPr>
                              <w:spacing w:val="-5"/>
                              <w:w w:val="115"/>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505.2pt;margin-top:781.35pt;width:57.05pt;height:11.35pt;z-index:-18344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gtHqwEAAEUDAAAOAAAAZHJzL2Uyb0RvYy54bWysUtuO0zAQfUfiHyy/0zS9AIqaroAVCGkF&#10;K+3yAY5jNxaxx3jcJv17xk7TXcHbal/ssX185pyZ2d2MtmcnFdCAq3m5WHKmnITWuEPNfz1+ffeR&#10;M4zCtaIHp2p+Vshv9m/f7AZfqRV00LcqMCJxWA2+5l2MvioKlJ2yAhfglaNHDcGKSMdwKNogBmK3&#10;fbFaLt8XA4TWB5AKkW5vp0e+z/xaKxl/ao0qsr7mpC3mNeS1SWux34nqEITvjLzIEC9QYYVxlPRK&#10;dSuiYMdg/qOyRgZA0HEhwRagtZEqeyA35fIfNw+d8Cp7oeKgv5YJX49W/jjdB2bamq85c8JSix7V&#10;GBsY2ToVZ/BYEebBEyqOn2GkJmej6O9A/kaCFM8w0wckdCrGqINNO9lk9JHqf77WnJIwSZcfVpvt&#10;esuZpKdysyk325S2ePrsA8ZvCixLQc0DtTQLEKc7jBN0hly0TOmTqjg2YzZXzl4aaM9kZaCO1xz/&#10;HEVQnPXfHZU0jccchDlo5iDE/gvkIUqOHHw6RtAmC0iZJt6LAOpVtnCZqzQMz88Z9TT9+78AAAD/&#10;/wMAUEsDBBQABgAIAAAAIQB3hl7U4wAAAA8BAAAPAAAAZHJzL2Rvd25yZXYueG1sTI/BTsMwEETv&#10;lfgHa5G4tXaipK1CnAoVVRwQhxaQOLqxiSPidWS7qfv3OCe47eyOZt/Uu2gGMinne4scshUDorC1&#10;sseOw8f7YbkF4oNAKQaLisNNedg1d4taVNJe8aimU+hICkFfCQ46hLGi1LdaGeFXdlSYbt/WGRGS&#10;dB2VTlxTuBloztiaGtFj+qDFqPZatT+ni+HwuR8Pr/FLi7eplC/P+eZ4c23k/OE+Pj0CCSqGPzPM&#10;+AkdmsR0theUngxJs4wVyZumcp1vgMyeLC9KIOd5ty0LoE1N//dofgEAAP//AwBQSwECLQAUAAYA&#10;CAAAACEAtoM4kv4AAADhAQAAEwAAAAAAAAAAAAAAAAAAAAAAW0NvbnRlbnRfVHlwZXNdLnhtbFBL&#10;AQItABQABgAIAAAAIQA4/SH/1gAAAJQBAAALAAAAAAAAAAAAAAAAAC8BAABfcmVscy8ucmVsc1BL&#10;AQItABQABgAIAAAAIQDLEgtHqwEAAEUDAAAOAAAAAAAAAAAAAAAAAC4CAABkcnMvZTJvRG9jLnht&#10;bFBLAQItABQABgAIAAAAIQB3hl7U4wAAAA8BAAAPAAAAAAAAAAAAAAAAAAUEAABkcnMvZG93bnJl&#10;di54bWxQSwUGAAAAAAQABADzAAAAFQUAAAAA&#10;" filled="f" stroked="f">
              <v:path arrowok="t"/>
              <v:textbox inset="0,0,0,0">
                <w:txbxContent>
                  <w:p w:rsidR="00670769" w:rsidRDefault="00190BF8">
                    <w:pPr>
                      <w:spacing w:before="18"/>
                      <w:ind w:left="20"/>
                      <w:rPr>
                        <w:sz w:val="16"/>
                      </w:rPr>
                    </w:pPr>
                    <w:r>
                      <w:rPr>
                        <w:w w:val="115"/>
                        <w:sz w:val="16"/>
                      </w:rPr>
                      <w:t>Page</w:t>
                    </w:r>
                    <w:r>
                      <w:rPr>
                        <w:spacing w:val="-11"/>
                        <w:w w:val="115"/>
                        <w:sz w:val="16"/>
                      </w:rPr>
                      <w:t xml:space="preserve"> </w:t>
                    </w:r>
                    <w:r>
                      <w:rPr>
                        <w:w w:val="115"/>
                        <w:sz w:val="16"/>
                      </w:rPr>
                      <w:fldChar w:fldCharType="begin"/>
                    </w:r>
                    <w:r>
                      <w:rPr>
                        <w:w w:val="115"/>
                        <w:sz w:val="16"/>
                      </w:rPr>
                      <w:instrText xml:space="preserve"> PAGE </w:instrText>
                    </w:r>
                    <w:r>
                      <w:rPr>
                        <w:w w:val="115"/>
                        <w:sz w:val="16"/>
                      </w:rPr>
                      <w:fldChar w:fldCharType="separate"/>
                    </w:r>
                    <w:r w:rsidR="00F94C87">
                      <w:rPr>
                        <w:noProof/>
                        <w:w w:val="115"/>
                        <w:sz w:val="16"/>
                      </w:rPr>
                      <w:t>1</w:t>
                    </w:r>
                    <w:r>
                      <w:rPr>
                        <w:w w:val="115"/>
                        <w:sz w:val="16"/>
                      </w:rPr>
                      <w:fldChar w:fldCharType="end"/>
                    </w:r>
                    <w:r>
                      <w:rPr>
                        <w:spacing w:val="-11"/>
                        <w:w w:val="115"/>
                        <w:sz w:val="16"/>
                      </w:rPr>
                      <w:t xml:space="preserve"> </w:t>
                    </w:r>
                    <w:r>
                      <w:rPr>
                        <w:w w:val="115"/>
                        <w:sz w:val="16"/>
                      </w:rPr>
                      <w:t>of</w:t>
                    </w:r>
                    <w:r>
                      <w:rPr>
                        <w:spacing w:val="-11"/>
                        <w:w w:val="115"/>
                        <w:sz w:val="16"/>
                      </w:rPr>
                      <w:t xml:space="preserve"> </w:t>
                    </w:r>
                    <w:r>
                      <w:rPr>
                        <w:spacing w:val="-5"/>
                        <w:w w:val="115"/>
                        <w:sz w:val="16"/>
                      </w:rPr>
                      <w:fldChar w:fldCharType="begin"/>
                    </w:r>
                    <w:r>
                      <w:rPr>
                        <w:spacing w:val="-5"/>
                        <w:w w:val="115"/>
                        <w:sz w:val="16"/>
                      </w:rPr>
                      <w:instrText xml:space="preserve"> NUMPAGES </w:instrText>
                    </w:r>
                    <w:r>
                      <w:rPr>
                        <w:spacing w:val="-5"/>
                        <w:w w:val="115"/>
                        <w:sz w:val="16"/>
                      </w:rPr>
                      <w:fldChar w:fldCharType="separate"/>
                    </w:r>
                    <w:r w:rsidR="00F94C87">
                      <w:rPr>
                        <w:noProof/>
                        <w:spacing w:val="-5"/>
                        <w:w w:val="115"/>
                        <w:sz w:val="16"/>
                      </w:rPr>
                      <w:t>114</w:t>
                    </w:r>
                    <w:r>
                      <w:rPr>
                        <w:spacing w:val="-5"/>
                        <w:w w:val="11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769" w:rsidRDefault="00190BF8">
    <w:pPr>
      <w:pStyle w:val="BodyText"/>
      <w:spacing w:line="14" w:lineRule="auto"/>
      <w:rPr>
        <w:sz w:val="20"/>
      </w:rPr>
    </w:pPr>
    <w:r>
      <w:rPr>
        <w:noProof/>
        <w:sz w:val="20"/>
        <w:lang w:val="en-AU" w:eastAsia="en-AU"/>
      </w:rPr>
      <mc:AlternateContent>
        <mc:Choice Requires="wps">
          <w:drawing>
            <wp:anchor distT="0" distB="0" distL="0" distR="0" simplePos="0" relativeHeight="484973056" behindDoc="1" locked="0" layoutInCell="1" allowOverlap="1">
              <wp:simplePos x="0" y="0"/>
              <wp:positionH relativeFrom="page">
                <wp:posOffset>360000</wp:posOffset>
              </wp:positionH>
              <wp:positionV relativeFrom="page">
                <wp:posOffset>9785904</wp:posOffset>
              </wp:positionV>
              <wp:extent cx="6840220"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40220" cy="6350"/>
                      </a:xfrm>
                      <a:custGeom>
                        <a:avLst/>
                        <a:gdLst/>
                        <a:ahLst/>
                        <a:cxnLst/>
                        <a:rect l="l" t="t" r="r" b="b"/>
                        <a:pathLst>
                          <a:path w="6840220" h="6350">
                            <a:moveTo>
                              <a:pt x="6840000" y="0"/>
                            </a:moveTo>
                            <a:lnTo>
                              <a:pt x="0" y="0"/>
                            </a:lnTo>
                            <a:lnTo>
                              <a:pt x="0" y="6095"/>
                            </a:lnTo>
                            <a:lnTo>
                              <a:pt x="6840000" y="6095"/>
                            </a:lnTo>
                            <a:lnTo>
                              <a:pt x="68400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8AA2A7" id="Graphic 7" o:spid="_x0000_s1026" style="position:absolute;margin-left:28.35pt;margin-top:770.55pt;width:538.6pt;height:.5pt;z-index:-18343424;visibility:visible;mso-wrap-style:square;mso-wrap-distance-left:0;mso-wrap-distance-top:0;mso-wrap-distance-right:0;mso-wrap-distance-bottom:0;mso-position-horizontal:absolute;mso-position-horizontal-relative:page;mso-position-vertical:absolute;mso-position-vertical-relative:page;v-text-anchor:top" coordsize="68402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DGEMQIAAOEEAAAOAAAAZHJzL2Uyb0RvYy54bWysVE1v2zAMvQ/YfxB0X+xma9oZcYqhRYsB&#10;RVegKXZWZDk2JouaqMTuvx8lW6m7nTbMB5kyn6j3+OH11dBpdlQOWzAlP1vknCkjoWrNvuTP29sP&#10;l5yhF6YSGowq+YtCfrV5/27d20ItoQFdKccoiMGityVvvLdFlqFsVCdwAVYZctbgOuFp6/ZZ5URP&#10;0TudLfN8lfXgKutAKkT6ejM6+SbGr2sl/be6RuWZLjlx83F1cd2FNdusRbF3wjatnGiIf2DRidbQ&#10;padQN8ILdnDtH6G6VjpAqP1CQpdBXbdSRQ2k5iz/Tc1TI6yKWig5aE9pwv8XVj4cHx1rq5JfcGZE&#10;RyW6m7JxEZLTWywI82QfXZCH9h7kDyRH9sYTNjhhhtp1AUvi2BAz/XLKtBo8k/RxdfkpXy6pIJJ8&#10;q4/nsRCZKNJZeUB/pyDGEcd79GOdqmSJJllyMMl0VO1QZx3r7DmjOjvOqM67sc5W+HAukAsm62dE&#10;molHcHZwVFuIMB8kBLb0cJaEENNXjDZz7FtU8qW3jfFGzCr/fB54UbDkTu8RNr/2r8Apmymc1IBq&#10;vCnojleeckHXz7ONoNvqttU6yEe3311rx44ijE98JsYzWOyEsfihDXZQvVBL9dRFJcefB+EUZ/qr&#10;oaYl3T4ZLhm7ZDivryGOacy8Q78dvgtnmSWz5J565wHSSIgitQXxD4ARG04a+HLwULehZyK3kdG0&#10;oTmK+qeZD4M630fU659p8wsAAP//AwBQSwMEFAAGAAgAAAAhAKcBCbjgAAAADQEAAA8AAABkcnMv&#10;ZG93bnJldi54bWxMj8FOwzAMhu9IvENkJG4szcYGlKbTNFGJ3caGxDVtTFuROFGTbuXtybjA0b8/&#10;/f5crCdr2AmH0DuSIGYZMKTG6Z5aCe/H6u4RWIiKtDKOUMI3BliX11eFyrU70xueDrFlqYRCriR0&#10;Mfqc89B0aFWYOY+Udp9usCqmcWi5HtQ5lVvD51m24lb1lC50yuO2w+brMFoJ2nzsX/zu6OvdyDc2&#10;C9W2fa2kvL2ZNs/AIk7xD4aLflKHMjnVbiQdmJGwXD0kMuXLeyGAXQixWDwBq3+zuQBeFvz/F+UP&#10;AAAA//8DAFBLAQItABQABgAIAAAAIQC2gziS/gAAAOEBAAATAAAAAAAAAAAAAAAAAAAAAABbQ29u&#10;dGVudF9UeXBlc10ueG1sUEsBAi0AFAAGAAgAAAAhADj9If/WAAAAlAEAAAsAAAAAAAAAAAAAAAAA&#10;LwEAAF9yZWxzLy5yZWxzUEsBAi0AFAAGAAgAAAAhAGtgMYQxAgAA4QQAAA4AAAAAAAAAAAAAAAAA&#10;LgIAAGRycy9lMm9Eb2MueG1sUEsBAi0AFAAGAAgAAAAhAKcBCbjgAAAADQEAAA8AAAAAAAAAAAAA&#10;AAAAiwQAAGRycy9kb3ducmV2LnhtbFBLBQYAAAAABAAEAPMAAACYBQAAAAA=&#10;" path="m6840000,l,,,6095r6840000,l6840000,xe" fillcolor="black" stroked="f">
              <v:path arrowok="t"/>
              <w10:wrap anchorx="page" anchory="page"/>
            </v:shape>
          </w:pict>
        </mc:Fallback>
      </mc:AlternateContent>
    </w:r>
    <w:r>
      <w:rPr>
        <w:noProof/>
        <w:sz w:val="20"/>
        <w:lang w:val="en-AU" w:eastAsia="en-AU"/>
      </w:rPr>
      <mc:AlternateContent>
        <mc:Choice Requires="wps">
          <w:drawing>
            <wp:anchor distT="0" distB="0" distL="0" distR="0" simplePos="0" relativeHeight="484973568" behindDoc="1" locked="0" layoutInCell="1" allowOverlap="1">
              <wp:simplePos x="0" y="0"/>
              <wp:positionH relativeFrom="page">
                <wp:posOffset>419299</wp:posOffset>
              </wp:positionH>
              <wp:positionV relativeFrom="page">
                <wp:posOffset>9923299</wp:posOffset>
              </wp:positionV>
              <wp:extent cx="3830954" cy="14414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30954" cy="144145"/>
                      </a:xfrm>
                      <a:prstGeom prst="rect">
                        <a:avLst/>
                      </a:prstGeom>
                    </wps:spPr>
                    <wps:txbx>
                      <w:txbxContent>
                        <w:p w:rsidR="00670769" w:rsidRDefault="00190BF8">
                          <w:pPr>
                            <w:spacing w:before="18"/>
                            <w:ind w:left="20"/>
                            <w:rPr>
                              <w:sz w:val="16"/>
                            </w:rPr>
                          </w:pPr>
                          <w:r>
                            <w:rPr>
                              <w:w w:val="110"/>
                              <w:sz w:val="16"/>
                            </w:rPr>
                            <w:t>Current</w:t>
                          </w:r>
                          <w:r>
                            <w:rPr>
                              <w:spacing w:val="1"/>
                              <w:w w:val="110"/>
                              <w:sz w:val="16"/>
                            </w:rPr>
                            <w:t xml:space="preserve"> </w:t>
                          </w:r>
                          <w:r>
                            <w:rPr>
                              <w:w w:val="110"/>
                              <w:sz w:val="16"/>
                            </w:rPr>
                            <w:t>version</w:t>
                          </w:r>
                          <w:r>
                            <w:rPr>
                              <w:spacing w:val="2"/>
                              <w:w w:val="110"/>
                              <w:sz w:val="16"/>
                            </w:rPr>
                            <w:t xml:space="preserve"> </w:t>
                          </w:r>
                          <w:r>
                            <w:rPr>
                              <w:w w:val="110"/>
                              <w:sz w:val="16"/>
                            </w:rPr>
                            <w:t>for</w:t>
                          </w:r>
                          <w:r>
                            <w:rPr>
                              <w:spacing w:val="2"/>
                              <w:w w:val="110"/>
                              <w:sz w:val="16"/>
                            </w:rPr>
                            <w:t xml:space="preserve"> </w:t>
                          </w:r>
                          <w:r>
                            <w:rPr>
                              <w:w w:val="110"/>
                              <w:sz w:val="16"/>
                            </w:rPr>
                            <w:t>30</w:t>
                          </w:r>
                          <w:r>
                            <w:rPr>
                              <w:spacing w:val="1"/>
                              <w:w w:val="110"/>
                              <w:sz w:val="16"/>
                            </w:rPr>
                            <w:t xml:space="preserve"> </w:t>
                          </w:r>
                          <w:r>
                            <w:rPr>
                              <w:w w:val="110"/>
                              <w:sz w:val="16"/>
                            </w:rPr>
                            <w:t>June</w:t>
                          </w:r>
                          <w:r>
                            <w:rPr>
                              <w:spacing w:val="4"/>
                              <w:w w:val="110"/>
                              <w:sz w:val="16"/>
                            </w:rPr>
                            <w:t xml:space="preserve"> </w:t>
                          </w:r>
                          <w:r>
                            <w:rPr>
                              <w:w w:val="110"/>
                              <w:sz w:val="16"/>
                            </w:rPr>
                            <w:t>2025</w:t>
                          </w:r>
                          <w:r>
                            <w:rPr>
                              <w:spacing w:val="2"/>
                              <w:w w:val="110"/>
                              <w:sz w:val="16"/>
                            </w:rPr>
                            <w:t xml:space="preserve"> </w:t>
                          </w:r>
                          <w:r>
                            <w:rPr>
                              <w:w w:val="110"/>
                              <w:sz w:val="16"/>
                            </w:rPr>
                            <w:t>to</w:t>
                          </w:r>
                          <w:r>
                            <w:rPr>
                              <w:spacing w:val="2"/>
                              <w:w w:val="110"/>
                              <w:sz w:val="16"/>
                            </w:rPr>
                            <w:t xml:space="preserve"> </w:t>
                          </w:r>
                          <w:r>
                            <w:rPr>
                              <w:w w:val="110"/>
                              <w:sz w:val="16"/>
                            </w:rPr>
                            <w:t>date</w:t>
                          </w:r>
                          <w:r>
                            <w:rPr>
                              <w:spacing w:val="1"/>
                              <w:w w:val="110"/>
                              <w:sz w:val="16"/>
                            </w:rPr>
                            <w:t xml:space="preserve"> </w:t>
                          </w:r>
                          <w:r>
                            <w:rPr>
                              <w:w w:val="110"/>
                              <w:sz w:val="16"/>
                            </w:rPr>
                            <w:t>(accessed</w:t>
                          </w:r>
                          <w:r>
                            <w:rPr>
                              <w:spacing w:val="4"/>
                              <w:w w:val="110"/>
                              <w:sz w:val="16"/>
                            </w:rPr>
                            <w:t xml:space="preserve"> </w:t>
                          </w:r>
                          <w:r>
                            <w:rPr>
                              <w:w w:val="110"/>
                              <w:sz w:val="16"/>
                            </w:rPr>
                            <w:t>30</w:t>
                          </w:r>
                          <w:r>
                            <w:rPr>
                              <w:spacing w:val="2"/>
                              <w:w w:val="110"/>
                              <w:sz w:val="16"/>
                            </w:rPr>
                            <w:t xml:space="preserve"> </w:t>
                          </w:r>
                          <w:r>
                            <w:rPr>
                              <w:w w:val="110"/>
                              <w:sz w:val="16"/>
                            </w:rPr>
                            <w:t>June</w:t>
                          </w:r>
                          <w:r>
                            <w:rPr>
                              <w:spacing w:val="2"/>
                              <w:w w:val="110"/>
                              <w:sz w:val="16"/>
                            </w:rPr>
                            <w:t xml:space="preserve"> </w:t>
                          </w:r>
                          <w:r>
                            <w:rPr>
                              <w:w w:val="110"/>
                              <w:sz w:val="16"/>
                            </w:rPr>
                            <w:t>2026</w:t>
                          </w:r>
                          <w:r>
                            <w:rPr>
                              <w:spacing w:val="1"/>
                              <w:w w:val="110"/>
                              <w:sz w:val="16"/>
                            </w:rPr>
                            <w:t xml:space="preserve"> </w:t>
                          </w:r>
                          <w:r>
                            <w:rPr>
                              <w:w w:val="110"/>
                              <w:sz w:val="16"/>
                            </w:rPr>
                            <w:t>at</w:t>
                          </w:r>
                          <w:r>
                            <w:rPr>
                              <w:spacing w:val="2"/>
                              <w:w w:val="110"/>
                              <w:sz w:val="16"/>
                            </w:rPr>
                            <w:t xml:space="preserve"> </w:t>
                          </w:r>
                          <w:r>
                            <w:rPr>
                              <w:spacing w:val="-2"/>
                              <w:w w:val="110"/>
                              <w:sz w:val="16"/>
                            </w:rPr>
                            <w:t>12:04)</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29" type="#_x0000_t202" style="position:absolute;margin-left:33pt;margin-top:781.35pt;width:301.65pt;height:11.35pt;z-index:-18342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D88qwEAAEYDAAAOAAAAZHJzL2Uyb0RvYy54bWysUlFv2yAQfp/U/4B4b+w06ZRZcaqt1aZJ&#10;1Tap3Q/AGGI0w1GOxM6/34HjtNrepr3AAR/ffd/dbe9G27OjCmjA1Xy5KDlTTkJr3L7mP58/X284&#10;wyhcK3pwquYnhfxud/VuO/hK3UAHfasCIxKH1eBr3sXoq6JA2SkrcAFeOXrUEKyIdAz7og1iIHbb&#10;Fzdl+b4YILQ+gFSIdPswPfJd5tdayfhda1SR9TUnbTGvIa9NWovdVlT7IHxn5FmG+AcVVhhHSS9U&#10;DyIKdgjmLyprZAAEHRcSbAFaG6myB3KzLP9w89QJr7IXKg76S5nw/9HKb8cfgZm25tQoJyy16FmN&#10;sYGRbVJxBo8VYZ48oeL4CUZqcjaK/hHkLyRI8QYzfUBCp2KMOti0k01GH6n+p0vNKQmTdLnarMoP&#10;t2vOJL0t1+vl+jblLV5/+4DxiwLLUlDzQD3NCsTxEeMEnSFnMVP+JCuOzZjdrWYzDbQn8jJQy2uO&#10;LwcRFGf9V0c1TfMxB2EOmjkIsb+HPEXJkoOPhwjaZAEp08R7FkDNyhbOg5Wm4e05o17Hf/cbAAD/&#10;/wMAUEsDBBQABgAIAAAAIQBWKqgF4QAAAAwBAAAPAAAAZHJzL2Rvd25yZXYueG1sTI/BTsMwEETv&#10;SPyDtUjcqEMgbglxKlRUcag4tIDEcRubOCK2o9hN3b9neyrHnR3NvKmWyfZs0mPovJNwP8uAadd4&#10;1blWwufH+m4BLER0CnvvtISTDrCsr68qLJU/uq2edrFlFOJCiRJMjEPJeWiMthhmftCOfj9+tBjp&#10;HFuuRjxSuO15nmWCW+wcNRgc9Mro5nd3sBK+VsN6k74Nvk+FenvN59vT2CQpb2/SyzOwqFO8mOGM&#10;T+hQE9PeH5wKrJcgBE2JpBcinwMjhxBPD8D2Z2lRPAKvK/5/RP0HAAD//wMAUEsBAi0AFAAGAAgA&#10;AAAhALaDOJL+AAAA4QEAABMAAAAAAAAAAAAAAAAAAAAAAFtDb250ZW50X1R5cGVzXS54bWxQSwEC&#10;LQAUAAYACAAAACEAOP0h/9YAAACUAQAACwAAAAAAAAAAAAAAAAAvAQAAX3JlbHMvLnJlbHNQSwEC&#10;LQAUAAYACAAAACEAlAg/PKsBAABGAwAADgAAAAAAAAAAAAAAAAAuAgAAZHJzL2Uyb0RvYy54bWxQ&#10;SwECLQAUAAYACAAAACEAViqoBeEAAAAMAQAADwAAAAAAAAAAAAAAAAAFBAAAZHJzL2Rvd25yZXYu&#10;eG1sUEsFBgAAAAAEAAQA8wAAABMFAAAAAA==&#10;" filled="f" stroked="f">
              <v:path arrowok="t"/>
              <v:textbox inset="0,0,0,0">
                <w:txbxContent>
                  <w:p w:rsidR="00670769" w:rsidRDefault="00190BF8">
                    <w:pPr>
                      <w:spacing w:before="18"/>
                      <w:ind w:left="20"/>
                      <w:rPr>
                        <w:sz w:val="16"/>
                      </w:rPr>
                    </w:pPr>
                    <w:r>
                      <w:rPr>
                        <w:w w:val="110"/>
                        <w:sz w:val="16"/>
                      </w:rPr>
                      <w:t>Current</w:t>
                    </w:r>
                    <w:r>
                      <w:rPr>
                        <w:spacing w:val="1"/>
                        <w:w w:val="110"/>
                        <w:sz w:val="16"/>
                      </w:rPr>
                      <w:t xml:space="preserve"> </w:t>
                    </w:r>
                    <w:r>
                      <w:rPr>
                        <w:w w:val="110"/>
                        <w:sz w:val="16"/>
                      </w:rPr>
                      <w:t>version</w:t>
                    </w:r>
                    <w:r>
                      <w:rPr>
                        <w:spacing w:val="2"/>
                        <w:w w:val="110"/>
                        <w:sz w:val="16"/>
                      </w:rPr>
                      <w:t xml:space="preserve"> </w:t>
                    </w:r>
                    <w:r>
                      <w:rPr>
                        <w:w w:val="110"/>
                        <w:sz w:val="16"/>
                      </w:rPr>
                      <w:t>for</w:t>
                    </w:r>
                    <w:r>
                      <w:rPr>
                        <w:spacing w:val="2"/>
                        <w:w w:val="110"/>
                        <w:sz w:val="16"/>
                      </w:rPr>
                      <w:t xml:space="preserve"> </w:t>
                    </w:r>
                    <w:r>
                      <w:rPr>
                        <w:w w:val="110"/>
                        <w:sz w:val="16"/>
                      </w:rPr>
                      <w:t>30</w:t>
                    </w:r>
                    <w:r>
                      <w:rPr>
                        <w:spacing w:val="1"/>
                        <w:w w:val="110"/>
                        <w:sz w:val="16"/>
                      </w:rPr>
                      <w:t xml:space="preserve"> </w:t>
                    </w:r>
                    <w:r>
                      <w:rPr>
                        <w:w w:val="110"/>
                        <w:sz w:val="16"/>
                      </w:rPr>
                      <w:t>June</w:t>
                    </w:r>
                    <w:r>
                      <w:rPr>
                        <w:spacing w:val="4"/>
                        <w:w w:val="110"/>
                        <w:sz w:val="16"/>
                      </w:rPr>
                      <w:t xml:space="preserve"> </w:t>
                    </w:r>
                    <w:r>
                      <w:rPr>
                        <w:w w:val="110"/>
                        <w:sz w:val="16"/>
                      </w:rPr>
                      <w:t>2025</w:t>
                    </w:r>
                    <w:r>
                      <w:rPr>
                        <w:spacing w:val="2"/>
                        <w:w w:val="110"/>
                        <w:sz w:val="16"/>
                      </w:rPr>
                      <w:t xml:space="preserve"> </w:t>
                    </w:r>
                    <w:r>
                      <w:rPr>
                        <w:w w:val="110"/>
                        <w:sz w:val="16"/>
                      </w:rPr>
                      <w:t>to</w:t>
                    </w:r>
                    <w:r>
                      <w:rPr>
                        <w:spacing w:val="2"/>
                        <w:w w:val="110"/>
                        <w:sz w:val="16"/>
                      </w:rPr>
                      <w:t xml:space="preserve"> </w:t>
                    </w:r>
                    <w:r>
                      <w:rPr>
                        <w:w w:val="110"/>
                        <w:sz w:val="16"/>
                      </w:rPr>
                      <w:t>date</w:t>
                    </w:r>
                    <w:r>
                      <w:rPr>
                        <w:spacing w:val="1"/>
                        <w:w w:val="110"/>
                        <w:sz w:val="16"/>
                      </w:rPr>
                      <w:t xml:space="preserve"> </w:t>
                    </w:r>
                    <w:r>
                      <w:rPr>
                        <w:w w:val="110"/>
                        <w:sz w:val="16"/>
                      </w:rPr>
                      <w:t>(accessed</w:t>
                    </w:r>
                    <w:r>
                      <w:rPr>
                        <w:spacing w:val="4"/>
                        <w:w w:val="110"/>
                        <w:sz w:val="16"/>
                      </w:rPr>
                      <w:t xml:space="preserve"> </w:t>
                    </w:r>
                    <w:r>
                      <w:rPr>
                        <w:w w:val="110"/>
                        <w:sz w:val="16"/>
                      </w:rPr>
                      <w:t>30</w:t>
                    </w:r>
                    <w:r>
                      <w:rPr>
                        <w:spacing w:val="2"/>
                        <w:w w:val="110"/>
                        <w:sz w:val="16"/>
                      </w:rPr>
                      <w:t xml:space="preserve"> </w:t>
                    </w:r>
                    <w:r>
                      <w:rPr>
                        <w:w w:val="110"/>
                        <w:sz w:val="16"/>
                      </w:rPr>
                      <w:t>June</w:t>
                    </w:r>
                    <w:r>
                      <w:rPr>
                        <w:spacing w:val="2"/>
                        <w:w w:val="110"/>
                        <w:sz w:val="16"/>
                      </w:rPr>
                      <w:t xml:space="preserve"> </w:t>
                    </w:r>
                    <w:r>
                      <w:rPr>
                        <w:w w:val="110"/>
                        <w:sz w:val="16"/>
                      </w:rPr>
                      <w:t>2026</w:t>
                    </w:r>
                    <w:r>
                      <w:rPr>
                        <w:spacing w:val="1"/>
                        <w:w w:val="110"/>
                        <w:sz w:val="16"/>
                      </w:rPr>
                      <w:t xml:space="preserve"> </w:t>
                    </w:r>
                    <w:r>
                      <w:rPr>
                        <w:w w:val="110"/>
                        <w:sz w:val="16"/>
                      </w:rPr>
                      <w:t>at</w:t>
                    </w:r>
                    <w:r>
                      <w:rPr>
                        <w:spacing w:val="2"/>
                        <w:w w:val="110"/>
                        <w:sz w:val="16"/>
                      </w:rPr>
                      <w:t xml:space="preserve"> </w:t>
                    </w:r>
                    <w:r>
                      <w:rPr>
                        <w:spacing w:val="-2"/>
                        <w:w w:val="110"/>
                        <w:sz w:val="16"/>
                      </w:rPr>
                      <w:t>12:04)</w:t>
                    </w:r>
                  </w:p>
                </w:txbxContent>
              </v:textbox>
              <w10:wrap anchorx="page" anchory="page"/>
            </v:shape>
          </w:pict>
        </mc:Fallback>
      </mc:AlternateContent>
    </w:r>
    <w:r>
      <w:rPr>
        <w:noProof/>
        <w:sz w:val="20"/>
        <w:lang w:val="en-AU" w:eastAsia="en-AU"/>
      </w:rPr>
      <mc:AlternateContent>
        <mc:Choice Requires="wps">
          <w:drawing>
            <wp:anchor distT="0" distB="0" distL="0" distR="0" simplePos="0" relativeHeight="484974080" behindDoc="1" locked="0" layoutInCell="1" allowOverlap="1">
              <wp:simplePos x="0" y="0"/>
              <wp:positionH relativeFrom="page">
                <wp:posOffset>6286674</wp:posOffset>
              </wp:positionH>
              <wp:positionV relativeFrom="page">
                <wp:posOffset>9923299</wp:posOffset>
              </wp:positionV>
              <wp:extent cx="854075" cy="1441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4075" cy="144145"/>
                      </a:xfrm>
                      <a:prstGeom prst="rect">
                        <a:avLst/>
                      </a:prstGeom>
                    </wps:spPr>
                    <wps:txbx>
                      <w:txbxContent>
                        <w:p w:rsidR="00670769" w:rsidRDefault="00190BF8">
                          <w:pPr>
                            <w:spacing w:before="18"/>
                            <w:ind w:left="20"/>
                            <w:rPr>
                              <w:sz w:val="16"/>
                            </w:rPr>
                          </w:pPr>
                          <w:r>
                            <w:rPr>
                              <w:w w:val="115"/>
                              <w:sz w:val="16"/>
                            </w:rPr>
                            <w:t>Page</w:t>
                          </w:r>
                          <w:r>
                            <w:rPr>
                              <w:spacing w:val="-8"/>
                              <w:w w:val="115"/>
                              <w:sz w:val="16"/>
                            </w:rPr>
                            <w:t xml:space="preserve"> </w:t>
                          </w:r>
                          <w:r>
                            <w:rPr>
                              <w:w w:val="115"/>
                              <w:sz w:val="16"/>
                            </w:rPr>
                            <w:fldChar w:fldCharType="begin"/>
                          </w:r>
                          <w:r>
                            <w:rPr>
                              <w:w w:val="115"/>
                              <w:sz w:val="16"/>
                            </w:rPr>
                            <w:instrText xml:space="preserve"> PAGE </w:instrText>
                          </w:r>
                          <w:r>
                            <w:rPr>
                              <w:w w:val="115"/>
                              <w:sz w:val="16"/>
                            </w:rPr>
                            <w:fldChar w:fldCharType="separate"/>
                          </w:r>
                          <w:r w:rsidR="00F94C87">
                            <w:rPr>
                              <w:noProof/>
                              <w:w w:val="115"/>
                              <w:sz w:val="16"/>
                            </w:rPr>
                            <w:t>6</w:t>
                          </w:r>
                          <w:r>
                            <w:rPr>
                              <w:w w:val="115"/>
                              <w:sz w:val="16"/>
                            </w:rPr>
                            <w:fldChar w:fldCharType="end"/>
                          </w:r>
                          <w:r>
                            <w:rPr>
                              <w:spacing w:val="-7"/>
                              <w:w w:val="115"/>
                              <w:sz w:val="16"/>
                            </w:rPr>
                            <w:t xml:space="preserve"> </w:t>
                          </w:r>
                          <w:r>
                            <w:rPr>
                              <w:w w:val="115"/>
                              <w:sz w:val="16"/>
                            </w:rPr>
                            <w:t>of</w:t>
                          </w:r>
                          <w:r>
                            <w:rPr>
                              <w:spacing w:val="-8"/>
                              <w:w w:val="115"/>
                              <w:sz w:val="16"/>
                            </w:rPr>
                            <w:t xml:space="preserve"> </w:t>
                          </w:r>
                          <w:r>
                            <w:rPr>
                              <w:spacing w:val="-5"/>
                              <w:w w:val="115"/>
                              <w:sz w:val="16"/>
                            </w:rPr>
                            <w:fldChar w:fldCharType="begin"/>
                          </w:r>
                          <w:r>
                            <w:rPr>
                              <w:spacing w:val="-5"/>
                              <w:w w:val="115"/>
                              <w:sz w:val="16"/>
                            </w:rPr>
                            <w:instrText xml:space="preserve"> NUMPAGES </w:instrText>
                          </w:r>
                          <w:r>
                            <w:rPr>
                              <w:spacing w:val="-5"/>
                              <w:w w:val="115"/>
                              <w:sz w:val="16"/>
                            </w:rPr>
                            <w:fldChar w:fldCharType="separate"/>
                          </w:r>
                          <w:r w:rsidR="00F94C87">
                            <w:rPr>
                              <w:noProof/>
                              <w:spacing w:val="-5"/>
                              <w:w w:val="115"/>
                              <w:sz w:val="16"/>
                            </w:rPr>
                            <w:t>114</w:t>
                          </w:r>
                          <w:r>
                            <w:rPr>
                              <w:spacing w:val="-5"/>
                              <w:w w:val="115"/>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9" o:spid="_x0000_s1030" type="#_x0000_t202" style="position:absolute;margin-left:495pt;margin-top:781.35pt;width:67.25pt;height:11.35pt;z-index:-1834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pqEqwEAAEUDAAAOAAAAZHJzL2Uyb0RvYy54bWysUsFu1DAQvSPxD5bvbLJVFtposxVQgZAq&#10;QGr7AY5jbyxij/F4N9m/Z+xsthW9IS722H5+897MbG8nO7CjCmjANXy9KjlTTkJn3L7hT49f3l1z&#10;hlG4TgzgVMNPCvnt7u2b7ehrdQU9DJ0KjEgc1qNveB+jr4sCZa+swBV45ehRQ7Ai0jHsiy6Ikdjt&#10;UFyV5ftihND5AFIh0u3d/Mh3mV9rJeMPrVFFNjSctMW8hry2aS12W1Hvg/C9kWcZ4h9UWGEcJb1Q&#10;3Yko2CGYV1TWyAAIOq4k2AK0NlJlD+RmXf7l5qEXXmUvVBz0lzLh/6OV348/AzNdw284c8JSix7V&#10;FFuY2E0qzuixJsyDJ1ScPsFETc5G0d+D/IUEKV5g5g9I6FSMSQebdrLJ6CPV/3SpOSVhki6vN1X5&#10;YcOZpKd1Va2rTUpbPH/2AeNXBZaloOGBWpoFiOM9xhm6QM5a5vRJVZzaKZurFi8tdCeyMlLHG46/&#10;DyIozoZvjkqaxmMJwhK0SxDi8BnyECVHDj4eImiTBaRMM+9ZAPUqWzjPVRqGl+eMep7+3R8AAAD/&#10;/wMAUEsDBBQABgAIAAAAIQDovBeg4wAAAA4BAAAPAAAAZHJzL2Rvd25yZXYueG1sTI/NTsMwEITv&#10;SLyDtUjcqNOo6U+IU6GiigPi0AISx228xBGxHdlu6r49zgmOOzOa/abaRt2zkZzvrBEwn2XAyDRW&#10;dqYV8PG+f1gD8wGNxN4aEnAlD9v69qbCUtqLOdB4DC1LJcaXKECFMJSc+0aRRj+zA5nkfVunMaTT&#10;tVw6vKRy3fM8y5ZcY2fSB4UD7RQ1P8ezFvC5G/av8Uvh21jIl+d8dbi6JgpxfxefHoEFiuEvDBN+&#10;Qoc6MZ3s2UjPegGbTZa2hGQUy3wFbIrM80UB7DRp62IBvK74/xn1LwAAAP//AwBQSwECLQAUAAYA&#10;CAAAACEAtoM4kv4AAADhAQAAEwAAAAAAAAAAAAAAAAAAAAAAW0NvbnRlbnRfVHlwZXNdLnhtbFBL&#10;AQItABQABgAIAAAAIQA4/SH/1gAAAJQBAAALAAAAAAAAAAAAAAAAAC8BAABfcmVscy8ucmVsc1BL&#10;AQItABQABgAIAAAAIQBDQpqEqwEAAEUDAAAOAAAAAAAAAAAAAAAAAC4CAABkcnMvZTJvRG9jLnht&#10;bFBLAQItABQABgAIAAAAIQDovBeg4wAAAA4BAAAPAAAAAAAAAAAAAAAAAAUEAABkcnMvZG93bnJl&#10;di54bWxQSwUGAAAAAAQABADzAAAAFQUAAAAA&#10;" filled="f" stroked="f">
              <v:path arrowok="t"/>
              <v:textbox inset="0,0,0,0">
                <w:txbxContent>
                  <w:p w:rsidR="00670769" w:rsidRDefault="00190BF8">
                    <w:pPr>
                      <w:spacing w:before="18"/>
                      <w:ind w:left="20"/>
                      <w:rPr>
                        <w:sz w:val="16"/>
                      </w:rPr>
                    </w:pPr>
                    <w:r>
                      <w:rPr>
                        <w:w w:val="115"/>
                        <w:sz w:val="16"/>
                      </w:rPr>
                      <w:t>Page</w:t>
                    </w:r>
                    <w:r>
                      <w:rPr>
                        <w:spacing w:val="-8"/>
                        <w:w w:val="115"/>
                        <w:sz w:val="16"/>
                      </w:rPr>
                      <w:t xml:space="preserve"> </w:t>
                    </w:r>
                    <w:r>
                      <w:rPr>
                        <w:w w:val="115"/>
                        <w:sz w:val="16"/>
                      </w:rPr>
                      <w:fldChar w:fldCharType="begin"/>
                    </w:r>
                    <w:r>
                      <w:rPr>
                        <w:w w:val="115"/>
                        <w:sz w:val="16"/>
                      </w:rPr>
                      <w:instrText xml:space="preserve"> PAGE </w:instrText>
                    </w:r>
                    <w:r>
                      <w:rPr>
                        <w:w w:val="115"/>
                        <w:sz w:val="16"/>
                      </w:rPr>
                      <w:fldChar w:fldCharType="separate"/>
                    </w:r>
                    <w:r w:rsidR="00F94C87">
                      <w:rPr>
                        <w:noProof/>
                        <w:w w:val="115"/>
                        <w:sz w:val="16"/>
                      </w:rPr>
                      <w:t>6</w:t>
                    </w:r>
                    <w:r>
                      <w:rPr>
                        <w:w w:val="115"/>
                        <w:sz w:val="16"/>
                      </w:rPr>
                      <w:fldChar w:fldCharType="end"/>
                    </w:r>
                    <w:r>
                      <w:rPr>
                        <w:spacing w:val="-7"/>
                        <w:w w:val="115"/>
                        <w:sz w:val="16"/>
                      </w:rPr>
                      <w:t xml:space="preserve"> </w:t>
                    </w:r>
                    <w:r>
                      <w:rPr>
                        <w:w w:val="115"/>
                        <w:sz w:val="16"/>
                      </w:rPr>
                      <w:t>of</w:t>
                    </w:r>
                    <w:r>
                      <w:rPr>
                        <w:spacing w:val="-8"/>
                        <w:w w:val="115"/>
                        <w:sz w:val="16"/>
                      </w:rPr>
                      <w:t xml:space="preserve"> </w:t>
                    </w:r>
                    <w:r>
                      <w:rPr>
                        <w:spacing w:val="-5"/>
                        <w:w w:val="115"/>
                        <w:sz w:val="16"/>
                      </w:rPr>
                      <w:fldChar w:fldCharType="begin"/>
                    </w:r>
                    <w:r>
                      <w:rPr>
                        <w:spacing w:val="-5"/>
                        <w:w w:val="115"/>
                        <w:sz w:val="16"/>
                      </w:rPr>
                      <w:instrText xml:space="preserve"> NUMPAGES </w:instrText>
                    </w:r>
                    <w:r>
                      <w:rPr>
                        <w:spacing w:val="-5"/>
                        <w:w w:val="115"/>
                        <w:sz w:val="16"/>
                      </w:rPr>
                      <w:fldChar w:fldCharType="separate"/>
                    </w:r>
                    <w:r w:rsidR="00F94C87">
                      <w:rPr>
                        <w:noProof/>
                        <w:spacing w:val="-5"/>
                        <w:w w:val="115"/>
                        <w:sz w:val="16"/>
                      </w:rPr>
                      <w:t>114</w:t>
                    </w:r>
                    <w:r>
                      <w:rPr>
                        <w:spacing w:val="-5"/>
                        <w:w w:val="11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9A7" w:rsidRDefault="00D849A7">
      <w:r>
        <w:separator/>
      </w:r>
    </w:p>
  </w:footnote>
  <w:footnote w:type="continuationSeparator" w:id="0">
    <w:p w:rsidR="00D849A7" w:rsidRDefault="00D84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769" w:rsidRDefault="00190BF8">
    <w:pPr>
      <w:pStyle w:val="BodyText"/>
      <w:spacing w:line="14" w:lineRule="auto"/>
      <w:rPr>
        <w:sz w:val="20"/>
      </w:rPr>
    </w:pPr>
    <w:r>
      <w:rPr>
        <w:noProof/>
        <w:sz w:val="20"/>
        <w:lang w:val="en-AU" w:eastAsia="en-AU"/>
      </w:rPr>
      <mc:AlternateContent>
        <mc:Choice Requires="wps">
          <w:drawing>
            <wp:anchor distT="0" distB="0" distL="0" distR="0" simplePos="0" relativeHeight="484972032" behindDoc="1" locked="0" layoutInCell="1" allowOverlap="1">
              <wp:simplePos x="0" y="0"/>
              <wp:positionH relativeFrom="page">
                <wp:posOffset>360000</wp:posOffset>
              </wp:positionH>
              <wp:positionV relativeFrom="page">
                <wp:posOffset>1079999</wp:posOffset>
              </wp:positionV>
              <wp:extent cx="6840220" cy="63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40220" cy="6350"/>
                      </a:xfrm>
                      <a:custGeom>
                        <a:avLst/>
                        <a:gdLst/>
                        <a:ahLst/>
                        <a:cxnLst/>
                        <a:rect l="l" t="t" r="r" b="b"/>
                        <a:pathLst>
                          <a:path w="6840220" h="6350">
                            <a:moveTo>
                              <a:pt x="6840000" y="0"/>
                            </a:moveTo>
                            <a:lnTo>
                              <a:pt x="0" y="0"/>
                            </a:lnTo>
                            <a:lnTo>
                              <a:pt x="0" y="6096"/>
                            </a:lnTo>
                            <a:lnTo>
                              <a:pt x="6840000" y="6096"/>
                            </a:lnTo>
                            <a:lnTo>
                              <a:pt x="68400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72E4A8" id="Graphic 5" o:spid="_x0000_s1026" style="position:absolute;margin-left:28.35pt;margin-top:85.05pt;width:538.6pt;height:.5pt;z-index:-18344448;visibility:visible;mso-wrap-style:square;mso-wrap-distance-left:0;mso-wrap-distance-top:0;mso-wrap-distance-right:0;mso-wrap-distance-bottom:0;mso-position-horizontal:absolute;mso-position-horizontal-relative:page;mso-position-vertical:absolute;mso-position-vertical-relative:page;v-text-anchor:top" coordsize="68402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S0EMQIAAOEEAAAOAAAAZHJzL2Uyb0RvYy54bWysVE1v2zAMvQ/YfxB0X+xmS9AacYqhRYsB&#10;RVegGXZWZDk2JouaqMTuvx8lW6m7nTbMB5kyn6j3+OHN9dBpdlIOWzAlv1jknCkjoWrNoeTfdncf&#10;LjlDL0wlNBhV8heF/Hr7/t2mt4VaQgO6Uo5REINFb0veeG+LLEPZqE7gAqwy5KzBdcLT1h2yyome&#10;onc6W+b5OuvBVdaBVIj09XZ08m2MX9dK+q91jcozXXLi5uPq4roPa7bdiOLghG1aOdEQ/8CiE62h&#10;S8+hboUX7OjaP0J1rXSAUPuFhC6Dum6lihpIzUX+m5rnRlgVtVBy0J7ThP8vrHw8PTnWViVfcWZE&#10;RyW6n7KxCsnpLRaEebZPLshD+wDyB5Ije+MJG5wwQ+26gCVxbIiZfjlnWg2eSfq4vvyUL5dUEEm+&#10;9cdVLEQminRWHtHfK4hxxOkB/VinKlmiSZYcTDIdVTvUWcc6e86ozo4zqvN+rLMVPpwL5ILJ+hmR&#10;ZuIRnB2c1A4izAcJgS09nCUhxPQVo80c+xaVfOltY7wRs86v1oEXBUvu9B5h82v/CpyymcJJDajG&#10;m4LueOU5F3T9PNsIuq3uWq2DfHSH/Y127CTC+MRnYjyDxU4Yix/aYA/VC7VUT11Ucvx5FE5xpr8Y&#10;alrS7ZPhkrFPhvP6BuKYxsw79Lvhu3CWWTJL7ql3HiGNhChSWxD/ABix4aSBz0cPdRt6JnIbGU0b&#10;mqOof5r5MKjzfUS9/pm2vwAAAP//AwBQSwMEFAAGAAgAAAAhAGhgXUHeAAAACwEAAA8AAABkcnMv&#10;ZG93bnJldi54bWxMj8FOwzAMhu9IvENkJG4sDRMbK02naaISu8GGtGvamLYicaIm3crbk57g6N+f&#10;fn8utpM17IJD6B1JEIsMGFLjdE+thM9T9fAMLERFWhlHKOEHA2zL25tC5dpd6QMvx9iyVEIhVxK6&#10;GH3OeWg6tCosnEdKuy83WBXTOLRcD+qayq3hj1m24lb1lC50yuO+w+b7OFoJ2pzfX/3h5OvDyHc2&#10;C9W+faukvL+bdi/AIk7xD4ZZP6lDmZxqN5IOzEh4Wq0TmfJ1JoDNgFguN8DqORICeFnw/z+UvwAA&#10;AP//AwBQSwECLQAUAAYACAAAACEAtoM4kv4AAADhAQAAEwAAAAAAAAAAAAAAAAAAAAAAW0NvbnRl&#10;bnRfVHlwZXNdLnhtbFBLAQItABQABgAIAAAAIQA4/SH/1gAAAJQBAAALAAAAAAAAAAAAAAAAAC8B&#10;AABfcmVscy8ucmVsc1BLAQItABQABgAIAAAAIQBj5S0EMQIAAOEEAAAOAAAAAAAAAAAAAAAAAC4C&#10;AABkcnMvZTJvRG9jLnhtbFBLAQItABQABgAIAAAAIQBoYF1B3gAAAAsBAAAPAAAAAAAAAAAAAAAA&#10;AIsEAABkcnMvZG93bnJldi54bWxQSwUGAAAAAAQABADzAAAAlgUAAAAA&#10;" path="m6840000,l,,,6096r6840000,l6840000,xe" fillcolor="black" stroked="f">
              <v:path arrowok="t"/>
              <w10:wrap anchorx="page" anchory="page"/>
            </v:shape>
          </w:pict>
        </mc:Fallback>
      </mc:AlternateContent>
    </w:r>
    <w:r>
      <w:rPr>
        <w:noProof/>
        <w:sz w:val="20"/>
        <w:lang w:val="en-AU" w:eastAsia="en-AU"/>
      </w:rPr>
      <mc:AlternateContent>
        <mc:Choice Requires="wps">
          <w:drawing>
            <wp:anchor distT="0" distB="0" distL="0" distR="0" simplePos="0" relativeHeight="484972544" behindDoc="1" locked="0" layoutInCell="1" allowOverlap="1">
              <wp:simplePos x="0" y="0"/>
              <wp:positionH relativeFrom="page">
                <wp:posOffset>419299</wp:posOffset>
              </wp:positionH>
              <wp:positionV relativeFrom="page">
                <wp:posOffset>805031</wp:posOffset>
              </wp:positionV>
              <wp:extent cx="2150745" cy="1441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0745" cy="144145"/>
                      </a:xfrm>
                      <a:prstGeom prst="rect">
                        <a:avLst/>
                      </a:prstGeom>
                    </wps:spPr>
                    <wps:txbx>
                      <w:txbxContent>
                        <w:p w:rsidR="00670769" w:rsidRDefault="00190BF8">
                          <w:pPr>
                            <w:spacing w:before="18"/>
                            <w:ind w:left="20"/>
                            <w:rPr>
                              <w:sz w:val="16"/>
                            </w:rPr>
                          </w:pPr>
                          <w:r>
                            <w:rPr>
                              <w:w w:val="115"/>
                              <w:sz w:val="16"/>
                            </w:rPr>
                            <w:t>Gaming</w:t>
                          </w:r>
                          <w:r>
                            <w:rPr>
                              <w:spacing w:val="-10"/>
                              <w:w w:val="115"/>
                              <w:sz w:val="16"/>
                            </w:rPr>
                            <w:t xml:space="preserve"> </w:t>
                          </w:r>
                          <w:r>
                            <w:rPr>
                              <w:w w:val="115"/>
                              <w:sz w:val="16"/>
                            </w:rPr>
                            <w:t>Machines</w:t>
                          </w:r>
                          <w:r>
                            <w:rPr>
                              <w:spacing w:val="-10"/>
                              <w:w w:val="115"/>
                              <w:sz w:val="16"/>
                            </w:rPr>
                            <w:t xml:space="preserve"> </w:t>
                          </w:r>
                          <w:r>
                            <w:rPr>
                              <w:w w:val="115"/>
                              <w:sz w:val="16"/>
                            </w:rPr>
                            <w:t>Regulation</w:t>
                          </w:r>
                          <w:r>
                            <w:rPr>
                              <w:spacing w:val="-10"/>
                              <w:w w:val="115"/>
                              <w:sz w:val="16"/>
                            </w:rPr>
                            <w:t xml:space="preserve"> </w:t>
                          </w:r>
                          <w:r>
                            <w:rPr>
                              <w:w w:val="115"/>
                              <w:sz w:val="16"/>
                            </w:rPr>
                            <w:t>2019</w:t>
                          </w:r>
                          <w:r>
                            <w:rPr>
                              <w:spacing w:val="-10"/>
                              <w:w w:val="115"/>
                              <w:sz w:val="16"/>
                            </w:rPr>
                            <w:t xml:space="preserve"> </w:t>
                          </w:r>
                          <w:r>
                            <w:rPr>
                              <w:spacing w:val="-2"/>
                              <w:w w:val="115"/>
                              <w:sz w:val="16"/>
                            </w:rPr>
                            <w:t>[NSW]</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28" type="#_x0000_t202" style="position:absolute;margin-left:33pt;margin-top:63.4pt;width:169.35pt;height:11.35pt;z-index:-18343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U1PqgEAAEYDAAAOAAAAZHJzL2Uyb0RvYy54bWysUsGO0zAQvSPxD5bvNEnVLShqugJWIKQV&#10;IO3yAY5jNxaxx3jcJv17xk7TXcFttRd7bD+/eW9mdreTHdhJBTTgGl6tSs6Uk9AZd2j4r8cv7z5w&#10;hlG4TgzgVMPPCvnt/u2b3ehrtYYehk4FRiQO69E3vI/R10WBsldW4Aq8cvSoIVgR6RgORRfESOx2&#10;KNZluS1GCJ0PIBUi3d7Nj3yf+bVWMv7QGlVkQ8NJW8xryGub1mK/E/UhCN8beZEhXqDCCuMo6ZXq&#10;TkTBjsH8R2WNDICg40qCLUBrI1X2QG6q8h83D73wKnuh4qC/lglfj1Z+P/0MzHQN33LmhKUWPaop&#10;tjCxbSrO6LEmzIMnVJw+wURNzkbR34P8jQQpnmHmD0joVIxJB5t2ssnoI9X/fK05JWGSLtfVTfl+&#10;c8OZpLdqs6koTqRPv33A+FWBZSloeKCeZgXidI9xhi6Qi5g5f5IVp3bK7taLmRa6M3kZqeUNxz9H&#10;ERRnwzdHNU3zsQRhCdolCHH4DHmKkiUHH48RtMkCUqaZ9yKAmpUtXAYrTcPzc0Y9jf/+LwAAAP//&#10;AwBQSwMEFAAGAAgAAAAhACbuhWDfAAAACgEAAA8AAABkcnMvZG93bnJldi54bWxMj8FOwzAQRO9I&#10;/IO1SNyoQ5SmEOJUqKjigDi0gMRxG5s4Il5HsZu6f89yguPOjmbm1evkBjGbKfSeFNwuMhCGWq97&#10;6hS8v21v7kCEiKRx8GQUnE2AdXN5UWOl/Yl2Zt7HTnAIhQoV2BjHSsrQWuMwLPxoiH9ffnIY+Zw6&#10;qSc8cbgbZJ5lpXTYEzdYHM3GmvZ7f3QKPjbj9iV9Wnydl/r5KV/tzlOblLq+So8PIKJJ8c8Mv/N5&#10;OjS86eCPpIMYFJQlo0TW85IR2FBkxQrEgZXifgmyqeV/hOYHAAD//wMAUEsBAi0AFAAGAAgAAAAh&#10;ALaDOJL+AAAA4QEAABMAAAAAAAAAAAAAAAAAAAAAAFtDb250ZW50X1R5cGVzXS54bWxQSwECLQAU&#10;AAYACAAAACEAOP0h/9YAAACUAQAACwAAAAAAAAAAAAAAAAAvAQAAX3JlbHMvLnJlbHNQSwECLQAU&#10;AAYACAAAACEA12VNT6oBAABGAwAADgAAAAAAAAAAAAAAAAAuAgAAZHJzL2Uyb0RvYy54bWxQSwEC&#10;LQAUAAYACAAAACEAJu6FYN8AAAAKAQAADwAAAAAAAAAAAAAAAAAEBAAAZHJzL2Rvd25yZXYueG1s&#10;UEsFBgAAAAAEAAQA8wAAABAFAAAAAA==&#10;" filled="f" stroked="f">
              <v:path arrowok="t"/>
              <v:textbox inset="0,0,0,0">
                <w:txbxContent>
                  <w:p w:rsidR="00670769" w:rsidRDefault="00190BF8">
                    <w:pPr>
                      <w:spacing w:before="18"/>
                      <w:ind w:left="20"/>
                      <w:rPr>
                        <w:sz w:val="16"/>
                      </w:rPr>
                    </w:pPr>
                    <w:r>
                      <w:rPr>
                        <w:w w:val="115"/>
                        <w:sz w:val="16"/>
                      </w:rPr>
                      <w:t>Gaming</w:t>
                    </w:r>
                    <w:r>
                      <w:rPr>
                        <w:spacing w:val="-10"/>
                        <w:w w:val="115"/>
                        <w:sz w:val="16"/>
                      </w:rPr>
                      <w:t xml:space="preserve"> </w:t>
                    </w:r>
                    <w:r>
                      <w:rPr>
                        <w:w w:val="115"/>
                        <w:sz w:val="16"/>
                      </w:rPr>
                      <w:t>Machines</w:t>
                    </w:r>
                    <w:r>
                      <w:rPr>
                        <w:spacing w:val="-10"/>
                        <w:w w:val="115"/>
                        <w:sz w:val="16"/>
                      </w:rPr>
                      <w:t xml:space="preserve"> </w:t>
                    </w:r>
                    <w:r>
                      <w:rPr>
                        <w:w w:val="115"/>
                        <w:sz w:val="16"/>
                      </w:rPr>
                      <w:t>Regulation</w:t>
                    </w:r>
                    <w:r>
                      <w:rPr>
                        <w:spacing w:val="-10"/>
                        <w:w w:val="115"/>
                        <w:sz w:val="16"/>
                      </w:rPr>
                      <w:t xml:space="preserve"> </w:t>
                    </w:r>
                    <w:r>
                      <w:rPr>
                        <w:w w:val="115"/>
                        <w:sz w:val="16"/>
                      </w:rPr>
                      <w:t>2019</w:t>
                    </w:r>
                    <w:r>
                      <w:rPr>
                        <w:spacing w:val="-10"/>
                        <w:w w:val="115"/>
                        <w:sz w:val="16"/>
                      </w:rPr>
                      <w:t xml:space="preserve"> </w:t>
                    </w:r>
                    <w:r>
                      <w:rPr>
                        <w:spacing w:val="-2"/>
                        <w:w w:val="115"/>
                        <w:sz w:val="16"/>
                      </w:rPr>
                      <w:t>[NSW]</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30877"/>
    <w:multiLevelType w:val="hybridMultilevel"/>
    <w:tmpl w:val="F014EADC"/>
    <w:lvl w:ilvl="0" w:tplc="9E52619A">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ABBCECEC">
      <w:numFmt w:val="bullet"/>
      <w:lvlText w:val="•"/>
      <w:lvlJc w:val="left"/>
      <w:pPr>
        <w:ind w:left="1830" w:hanging="425"/>
      </w:pPr>
      <w:rPr>
        <w:rFonts w:hint="default"/>
        <w:lang w:val="en-US" w:eastAsia="en-US" w:bidi="ar-SA"/>
      </w:rPr>
    </w:lvl>
    <w:lvl w:ilvl="2" w:tplc="B32E6EDE">
      <w:numFmt w:val="bullet"/>
      <w:lvlText w:val="•"/>
      <w:lvlJc w:val="left"/>
      <w:pPr>
        <w:ind w:left="2761" w:hanging="425"/>
      </w:pPr>
      <w:rPr>
        <w:rFonts w:hint="default"/>
        <w:lang w:val="en-US" w:eastAsia="en-US" w:bidi="ar-SA"/>
      </w:rPr>
    </w:lvl>
    <w:lvl w:ilvl="3" w:tplc="D08871A4">
      <w:numFmt w:val="bullet"/>
      <w:lvlText w:val="•"/>
      <w:lvlJc w:val="left"/>
      <w:pPr>
        <w:ind w:left="3691" w:hanging="425"/>
      </w:pPr>
      <w:rPr>
        <w:rFonts w:hint="default"/>
        <w:lang w:val="en-US" w:eastAsia="en-US" w:bidi="ar-SA"/>
      </w:rPr>
    </w:lvl>
    <w:lvl w:ilvl="4" w:tplc="193C8DA4">
      <w:numFmt w:val="bullet"/>
      <w:lvlText w:val="•"/>
      <w:lvlJc w:val="left"/>
      <w:pPr>
        <w:ind w:left="4622" w:hanging="425"/>
      </w:pPr>
      <w:rPr>
        <w:rFonts w:hint="default"/>
        <w:lang w:val="en-US" w:eastAsia="en-US" w:bidi="ar-SA"/>
      </w:rPr>
    </w:lvl>
    <w:lvl w:ilvl="5" w:tplc="37680B76">
      <w:numFmt w:val="bullet"/>
      <w:lvlText w:val="•"/>
      <w:lvlJc w:val="left"/>
      <w:pPr>
        <w:ind w:left="5552" w:hanging="425"/>
      </w:pPr>
      <w:rPr>
        <w:rFonts w:hint="default"/>
        <w:lang w:val="en-US" w:eastAsia="en-US" w:bidi="ar-SA"/>
      </w:rPr>
    </w:lvl>
    <w:lvl w:ilvl="6" w:tplc="06B47416">
      <w:numFmt w:val="bullet"/>
      <w:lvlText w:val="•"/>
      <w:lvlJc w:val="left"/>
      <w:pPr>
        <w:ind w:left="6483" w:hanging="425"/>
      </w:pPr>
      <w:rPr>
        <w:rFonts w:hint="default"/>
        <w:lang w:val="en-US" w:eastAsia="en-US" w:bidi="ar-SA"/>
      </w:rPr>
    </w:lvl>
    <w:lvl w:ilvl="7" w:tplc="027CCE7C">
      <w:numFmt w:val="bullet"/>
      <w:lvlText w:val="•"/>
      <w:lvlJc w:val="left"/>
      <w:pPr>
        <w:ind w:left="7413" w:hanging="425"/>
      </w:pPr>
      <w:rPr>
        <w:rFonts w:hint="default"/>
        <w:lang w:val="en-US" w:eastAsia="en-US" w:bidi="ar-SA"/>
      </w:rPr>
    </w:lvl>
    <w:lvl w:ilvl="8" w:tplc="EB5CE6B6">
      <w:numFmt w:val="bullet"/>
      <w:lvlText w:val="•"/>
      <w:lvlJc w:val="left"/>
      <w:pPr>
        <w:ind w:left="8344" w:hanging="425"/>
      </w:pPr>
      <w:rPr>
        <w:rFonts w:hint="default"/>
        <w:lang w:val="en-US" w:eastAsia="en-US" w:bidi="ar-SA"/>
      </w:rPr>
    </w:lvl>
  </w:abstractNum>
  <w:abstractNum w:abstractNumId="1">
    <w:nsid w:val="055E15C9"/>
    <w:multiLevelType w:val="hybridMultilevel"/>
    <w:tmpl w:val="F1061482"/>
    <w:lvl w:ilvl="0" w:tplc="086EDEEC">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AD4E1CD8">
      <w:start w:val="1"/>
      <w:numFmt w:val="lowerRoman"/>
      <w:lvlText w:val="(%2)"/>
      <w:lvlJc w:val="left"/>
      <w:pPr>
        <w:ind w:left="1261" w:hanging="355"/>
        <w:jc w:val="left"/>
      </w:pPr>
      <w:rPr>
        <w:rFonts w:ascii="Trebuchet MS" w:eastAsia="Trebuchet MS" w:hAnsi="Trebuchet MS" w:cs="Trebuchet MS" w:hint="default"/>
        <w:b w:val="0"/>
        <w:bCs w:val="0"/>
        <w:i w:val="0"/>
        <w:iCs w:val="0"/>
        <w:spacing w:val="-1"/>
        <w:w w:val="103"/>
        <w:sz w:val="21"/>
        <w:szCs w:val="21"/>
        <w:lang w:val="en-US" w:eastAsia="en-US" w:bidi="ar-SA"/>
      </w:rPr>
    </w:lvl>
    <w:lvl w:ilvl="2" w:tplc="EAD802E2">
      <w:numFmt w:val="bullet"/>
      <w:lvlText w:val="•"/>
      <w:lvlJc w:val="left"/>
      <w:pPr>
        <w:ind w:left="2253" w:hanging="355"/>
      </w:pPr>
      <w:rPr>
        <w:rFonts w:hint="default"/>
        <w:lang w:val="en-US" w:eastAsia="en-US" w:bidi="ar-SA"/>
      </w:rPr>
    </w:lvl>
    <w:lvl w:ilvl="3" w:tplc="DCD21400">
      <w:numFmt w:val="bullet"/>
      <w:lvlText w:val="•"/>
      <w:lvlJc w:val="left"/>
      <w:pPr>
        <w:ind w:left="3247" w:hanging="355"/>
      </w:pPr>
      <w:rPr>
        <w:rFonts w:hint="default"/>
        <w:lang w:val="en-US" w:eastAsia="en-US" w:bidi="ar-SA"/>
      </w:rPr>
    </w:lvl>
    <w:lvl w:ilvl="4" w:tplc="A384A8C0">
      <w:numFmt w:val="bullet"/>
      <w:lvlText w:val="•"/>
      <w:lvlJc w:val="left"/>
      <w:pPr>
        <w:ind w:left="4241" w:hanging="355"/>
      </w:pPr>
      <w:rPr>
        <w:rFonts w:hint="default"/>
        <w:lang w:val="en-US" w:eastAsia="en-US" w:bidi="ar-SA"/>
      </w:rPr>
    </w:lvl>
    <w:lvl w:ilvl="5" w:tplc="5142BF38">
      <w:numFmt w:val="bullet"/>
      <w:lvlText w:val="•"/>
      <w:lvlJc w:val="left"/>
      <w:pPr>
        <w:ind w:left="5235" w:hanging="355"/>
      </w:pPr>
      <w:rPr>
        <w:rFonts w:hint="default"/>
        <w:lang w:val="en-US" w:eastAsia="en-US" w:bidi="ar-SA"/>
      </w:rPr>
    </w:lvl>
    <w:lvl w:ilvl="6" w:tplc="6BC85ABC">
      <w:numFmt w:val="bullet"/>
      <w:lvlText w:val="•"/>
      <w:lvlJc w:val="left"/>
      <w:pPr>
        <w:ind w:left="6229" w:hanging="355"/>
      </w:pPr>
      <w:rPr>
        <w:rFonts w:hint="default"/>
        <w:lang w:val="en-US" w:eastAsia="en-US" w:bidi="ar-SA"/>
      </w:rPr>
    </w:lvl>
    <w:lvl w:ilvl="7" w:tplc="4636FFA2">
      <w:numFmt w:val="bullet"/>
      <w:lvlText w:val="•"/>
      <w:lvlJc w:val="left"/>
      <w:pPr>
        <w:ind w:left="7223" w:hanging="355"/>
      </w:pPr>
      <w:rPr>
        <w:rFonts w:hint="default"/>
        <w:lang w:val="en-US" w:eastAsia="en-US" w:bidi="ar-SA"/>
      </w:rPr>
    </w:lvl>
    <w:lvl w:ilvl="8" w:tplc="B0DA4FF2">
      <w:numFmt w:val="bullet"/>
      <w:lvlText w:val="•"/>
      <w:lvlJc w:val="left"/>
      <w:pPr>
        <w:ind w:left="8217" w:hanging="355"/>
      </w:pPr>
      <w:rPr>
        <w:rFonts w:hint="default"/>
        <w:lang w:val="en-US" w:eastAsia="en-US" w:bidi="ar-SA"/>
      </w:rPr>
    </w:lvl>
  </w:abstractNum>
  <w:abstractNum w:abstractNumId="2">
    <w:nsid w:val="06F05597"/>
    <w:multiLevelType w:val="hybridMultilevel"/>
    <w:tmpl w:val="967CBB46"/>
    <w:lvl w:ilvl="0" w:tplc="FBD48B1E">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7B4A397A">
      <w:numFmt w:val="bullet"/>
      <w:lvlText w:val="•"/>
      <w:lvlJc w:val="left"/>
      <w:pPr>
        <w:ind w:left="1866" w:hanging="425"/>
      </w:pPr>
      <w:rPr>
        <w:rFonts w:hint="default"/>
        <w:lang w:val="en-US" w:eastAsia="en-US" w:bidi="ar-SA"/>
      </w:rPr>
    </w:lvl>
    <w:lvl w:ilvl="2" w:tplc="6EAAE6C2">
      <w:numFmt w:val="bullet"/>
      <w:lvlText w:val="•"/>
      <w:lvlJc w:val="left"/>
      <w:pPr>
        <w:ind w:left="2793" w:hanging="425"/>
      </w:pPr>
      <w:rPr>
        <w:rFonts w:hint="default"/>
        <w:lang w:val="en-US" w:eastAsia="en-US" w:bidi="ar-SA"/>
      </w:rPr>
    </w:lvl>
    <w:lvl w:ilvl="3" w:tplc="1DF48C46">
      <w:numFmt w:val="bullet"/>
      <w:lvlText w:val="•"/>
      <w:lvlJc w:val="left"/>
      <w:pPr>
        <w:ind w:left="3719" w:hanging="425"/>
      </w:pPr>
      <w:rPr>
        <w:rFonts w:hint="default"/>
        <w:lang w:val="en-US" w:eastAsia="en-US" w:bidi="ar-SA"/>
      </w:rPr>
    </w:lvl>
    <w:lvl w:ilvl="4" w:tplc="F3E2D574">
      <w:numFmt w:val="bullet"/>
      <w:lvlText w:val="•"/>
      <w:lvlJc w:val="left"/>
      <w:pPr>
        <w:ind w:left="4646" w:hanging="425"/>
      </w:pPr>
      <w:rPr>
        <w:rFonts w:hint="default"/>
        <w:lang w:val="en-US" w:eastAsia="en-US" w:bidi="ar-SA"/>
      </w:rPr>
    </w:lvl>
    <w:lvl w:ilvl="5" w:tplc="5F1C33EA">
      <w:numFmt w:val="bullet"/>
      <w:lvlText w:val="•"/>
      <w:lvlJc w:val="left"/>
      <w:pPr>
        <w:ind w:left="5572" w:hanging="425"/>
      </w:pPr>
      <w:rPr>
        <w:rFonts w:hint="default"/>
        <w:lang w:val="en-US" w:eastAsia="en-US" w:bidi="ar-SA"/>
      </w:rPr>
    </w:lvl>
    <w:lvl w:ilvl="6" w:tplc="DF6E0522">
      <w:numFmt w:val="bullet"/>
      <w:lvlText w:val="•"/>
      <w:lvlJc w:val="left"/>
      <w:pPr>
        <w:ind w:left="6499" w:hanging="425"/>
      </w:pPr>
      <w:rPr>
        <w:rFonts w:hint="default"/>
        <w:lang w:val="en-US" w:eastAsia="en-US" w:bidi="ar-SA"/>
      </w:rPr>
    </w:lvl>
    <w:lvl w:ilvl="7" w:tplc="481CD144">
      <w:numFmt w:val="bullet"/>
      <w:lvlText w:val="•"/>
      <w:lvlJc w:val="left"/>
      <w:pPr>
        <w:ind w:left="7425" w:hanging="425"/>
      </w:pPr>
      <w:rPr>
        <w:rFonts w:hint="default"/>
        <w:lang w:val="en-US" w:eastAsia="en-US" w:bidi="ar-SA"/>
      </w:rPr>
    </w:lvl>
    <w:lvl w:ilvl="8" w:tplc="A5FAE4D0">
      <w:numFmt w:val="bullet"/>
      <w:lvlText w:val="•"/>
      <w:lvlJc w:val="left"/>
      <w:pPr>
        <w:ind w:left="8352" w:hanging="425"/>
      </w:pPr>
      <w:rPr>
        <w:rFonts w:hint="default"/>
        <w:lang w:val="en-US" w:eastAsia="en-US" w:bidi="ar-SA"/>
      </w:rPr>
    </w:lvl>
  </w:abstractNum>
  <w:abstractNum w:abstractNumId="3">
    <w:nsid w:val="0B6E3C8D"/>
    <w:multiLevelType w:val="hybridMultilevel"/>
    <w:tmpl w:val="47DE7B56"/>
    <w:lvl w:ilvl="0" w:tplc="28F81540">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B0A64446">
      <w:numFmt w:val="bullet"/>
      <w:lvlText w:val="•"/>
      <w:lvlJc w:val="left"/>
      <w:pPr>
        <w:ind w:left="1830" w:hanging="425"/>
      </w:pPr>
      <w:rPr>
        <w:rFonts w:hint="default"/>
        <w:lang w:val="en-US" w:eastAsia="en-US" w:bidi="ar-SA"/>
      </w:rPr>
    </w:lvl>
    <w:lvl w:ilvl="2" w:tplc="91B6634C">
      <w:numFmt w:val="bullet"/>
      <w:lvlText w:val="•"/>
      <w:lvlJc w:val="left"/>
      <w:pPr>
        <w:ind w:left="2761" w:hanging="425"/>
      </w:pPr>
      <w:rPr>
        <w:rFonts w:hint="default"/>
        <w:lang w:val="en-US" w:eastAsia="en-US" w:bidi="ar-SA"/>
      </w:rPr>
    </w:lvl>
    <w:lvl w:ilvl="3" w:tplc="B9907D94">
      <w:numFmt w:val="bullet"/>
      <w:lvlText w:val="•"/>
      <w:lvlJc w:val="left"/>
      <w:pPr>
        <w:ind w:left="3691" w:hanging="425"/>
      </w:pPr>
      <w:rPr>
        <w:rFonts w:hint="default"/>
        <w:lang w:val="en-US" w:eastAsia="en-US" w:bidi="ar-SA"/>
      </w:rPr>
    </w:lvl>
    <w:lvl w:ilvl="4" w:tplc="26A4AA78">
      <w:numFmt w:val="bullet"/>
      <w:lvlText w:val="•"/>
      <w:lvlJc w:val="left"/>
      <w:pPr>
        <w:ind w:left="4622" w:hanging="425"/>
      </w:pPr>
      <w:rPr>
        <w:rFonts w:hint="default"/>
        <w:lang w:val="en-US" w:eastAsia="en-US" w:bidi="ar-SA"/>
      </w:rPr>
    </w:lvl>
    <w:lvl w:ilvl="5" w:tplc="4C248BE8">
      <w:numFmt w:val="bullet"/>
      <w:lvlText w:val="•"/>
      <w:lvlJc w:val="left"/>
      <w:pPr>
        <w:ind w:left="5552" w:hanging="425"/>
      </w:pPr>
      <w:rPr>
        <w:rFonts w:hint="default"/>
        <w:lang w:val="en-US" w:eastAsia="en-US" w:bidi="ar-SA"/>
      </w:rPr>
    </w:lvl>
    <w:lvl w:ilvl="6" w:tplc="B9BCE3CC">
      <w:numFmt w:val="bullet"/>
      <w:lvlText w:val="•"/>
      <w:lvlJc w:val="left"/>
      <w:pPr>
        <w:ind w:left="6483" w:hanging="425"/>
      </w:pPr>
      <w:rPr>
        <w:rFonts w:hint="default"/>
        <w:lang w:val="en-US" w:eastAsia="en-US" w:bidi="ar-SA"/>
      </w:rPr>
    </w:lvl>
    <w:lvl w:ilvl="7" w:tplc="C522333A">
      <w:numFmt w:val="bullet"/>
      <w:lvlText w:val="•"/>
      <w:lvlJc w:val="left"/>
      <w:pPr>
        <w:ind w:left="7413" w:hanging="425"/>
      </w:pPr>
      <w:rPr>
        <w:rFonts w:hint="default"/>
        <w:lang w:val="en-US" w:eastAsia="en-US" w:bidi="ar-SA"/>
      </w:rPr>
    </w:lvl>
    <w:lvl w:ilvl="8" w:tplc="886C0116">
      <w:numFmt w:val="bullet"/>
      <w:lvlText w:val="•"/>
      <w:lvlJc w:val="left"/>
      <w:pPr>
        <w:ind w:left="8344" w:hanging="425"/>
      </w:pPr>
      <w:rPr>
        <w:rFonts w:hint="default"/>
        <w:lang w:val="en-US" w:eastAsia="en-US" w:bidi="ar-SA"/>
      </w:rPr>
    </w:lvl>
  </w:abstractNum>
  <w:abstractNum w:abstractNumId="4">
    <w:nsid w:val="0DB50C5A"/>
    <w:multiLevelType w:val="hybridMultilevel"/>
    <w:tmpl w:val="19E2554A"/>
    <w:lvl w:ilvl="0" w:tplc="6D5E504C">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E95C0B90">
      <w:numFmt w:val="bullet"/>
      <w:lvlText w:val="•"/>
      <w:lvlJc w:val="left"/>
      <w:pPr>
        <w:ind w:left="1830" w:hanging="425"/>
      </w:pPr>
      <w:rPr>
        <w:rFonts w:hint="default"/>
        <w:lang w:val="en-US" w:eastAsia="en-US" w:bidi="ar-SA"/>
      </w:rPr>
    </w:lvl>
    <w:lvl w:ilvl="2" w:tplc="151050CC">
      <w:numFmt w:val="bullet"/>
      <w:lvlText w:val="•"/>
      <w:lvlJc w:val="left"/>
      <w:pPr>
        <w:ind w:left="2761" w:hanging="425"/>
      </w:pPr>
      <w:rPr>
        <w:rFonts w:hint="default"/>
        <w:lang w:val="en-US" w:eastAsia="en-US" w:bidi="ar-SA"/>
      </w:rPr>
    </w:lvl>
    <w:lvl w:ilvl="3" w:tplc="F34891BA">
      <w:numFmt w:val="bullet"/>
      <w:lvlText w:val="•"/>
      <w:lvlJc w:val="left"/>
      <w:pPr>
        <w:ind w:left="3691" w:hanging="425"/>
      </w:pPr>
      <w:rPr>
        <w:rFonts w:hint="default"/>
        <w:lang w:val="en-US" w:eastAsia="en-US" w:bidi="ar-SA"/>
      </w:rPr>
    </w:lvl>
    <w:lvl w:ilvl="4" w:tplc="181EB060">
      <w:numFmt w:val="bullet"/>
      <w:lvlText w:val="•"/>
      <w:lvlJc w:val="left"/>
      <w:pPr>
        <w:ind w:left="4622" w:hanging="425"/>
      </w:pPr>
      <w:rPr>
        <w:rFonts w:hint="default"/>
        <w:lang w:val="en-US" w:eastAsia="en-US" w:bidi="ar-SA"/>
      </w:rPr>
    </w:lvl>
    <w:lvl w:ilvl="5" w:tplc="F3547C16">
      <w:numFmt w:val="bullet"/>
      <w:lvlText w:val="•"/>
      <w:lvlJc w:val="left"/>
      <w:pPr>
        <w:ind w:left="5552" w:hanging="425"/>
      </w:pPr>
      <w:rPr>
        <w:rFonts w:hint="default"/>
        <w:lang w:val="en-US" w:eastAsia="en-US" w:bidi="ar-SA"/>
      </w:rPr>
    </w:lvl>
    <w:lvl w:ilvl="6" w:tplc="B7667102">
      <w:numFmt w:val="bullet"/>
      <w:lvlText w:val="•"/>
      <w:lvlJc w:val="left"/>
      <w:pPr>
        <w:ind w:left="6483" w:hanging="425"/>
      </w:pPr>
      <w:rPr>
        <w:rFonts w:hint="default"/>
        <w:lang w:val="en-US" w:eastAsia="en-US" w:bidi="ar-SA"/>
      </w:rPr>
    </w:lvl>
    <w:lvl w:ilvl="7" w:tplc="BE00B954">
      <w:numFmt w:val="bullet"/>
      <w:lvlText w:val="•"/>
      <w:lvlJc w:val="left"/>
      <w:pPr>
        <w:ind w:left="7413" w:hanging="425"/>
      </w:pPr>
      <w:rPr>
        <w:rFonts w:hint="default"/>
        <w:lang w:val="en-US" w:eastAsia="en-US" w:bidi="ar-SA"/>
      </w:rPr>
    </w:lvl>
    <w:lvl w:ilvl="8" w:tplc="47B2CEF0">
      <w:numFmt w:val="bullet"/>
      <w:lvlText w:val="•"/>
      <w:lvlJc w:val="left"/>
      <w:pPr>
        <w:ind w:left="8344" w:hanging="425"/>
      </w:pPr>
      <w:rPr>
        <w:rFonts w:hint="default"/>
        <w:lang w:val="en-US" w:eastAsia="en-US" w:bidi="ar-SA"/>
      </w:rPr>
    </w:lvl>
  </w:abstractNum>
  <w:abstractNum w:abstractNumId="5">
    <w:nsid w:val="162C4273"/>
    <w:multiLevelType w:val="hybridMultilevel"/>
    <w:tmpl w:val="D97CE2DE"/>
    <w:lvl w:ilvl="0" w:tplc="1CE00A90">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9A8C705A">
      <w:numFmt w:val="bullet"/>
      <w:lvlText w:val="•"/>
      <w:lvlJc w:val="left"/>
      <w:pPr>
        <w:ind w:left="1866" w:hanging="425"/>
      </w:pPr>
      <w:rPr>
        <w:rFonts w:hint="default"/>
        <w:lang w:val="en-US" w:eastAsia="en-US" w:bidi="ar-SA"/>
      </w:rPr>
    </w:lvl>
    <w:lvl w:ilvl="2" w:tplc="C2444120">
      <w:numFmt w:val="bullet"/>
      <w:lvlText w:val="•"/>
      <w:lvlJc w:val="left"/>
      <w:pPr>
        <w:ind w:left="2793" w:hanging="425"/>
      </w:pPr>
      <w:rPr>
        <w:rFonts w:hint="default"/>
        <w:lang w:val="en-US" w:eastAsia="en-US" w:bidi="ar-SA"/>
      </w:rPr>
    </w:lvl>
    <w:lvl w:ilvl="3" w:tplc="E466C62A">
      <w:numFmt w:val="bullet"/>
      <w:lvlText w:val="•"/>
      <w:lvlJc w:val="left"/>
      <w:pPr>
        <w:ind w:left="3719" w:hanging="425"/>
      </w:pPr>
      <w:rPr>
        <w:rFonts w:hint="default"/>
        <w:lang w:val="en-US" w:eastAsia="en-US" w:bidi="ar-SA"/>
      </w:rPr>
    </w:lvl>
    <w:lvl w:ilvl="4" w:tplc="E076C6C0">
      <w:numFmt w:val="bullet"/>
      <w:lvlText w:val="•"/>
      <w:lvlJc w:val="left"/>
      <w:pPr>
        <w:ind w:left="4646" w:hanging="425"/>
      </w:pPr>
      <w:rPr>
        <w:rFonts w:hint="default"/>
        <w:lang w:val="en-US" w:eastAsia="en-US" w:bidi="ar-SA"/>
      </w:rPr>
    </w:lvl>
    <w:lvl w:ilvl="5" w:tplc="336E7A32">
      <w:numFmt w:val="bullet"/>
      <w:lvlText w:val="•"/>
      <w:lvlJc w:val="left"/>
      <w:pPr>
        <w:ind w:left="5572" w:hanging="425"/>
      </w:pPr>
      <w:rPr>
        <w:rFonts w:hint="default"/>
        <w:lang w:val="en-US" w:eastAsia="en-US" w:bidi="ar-SA"/>
      </w:rPr>
    </w:lvl>
    <w:lvl w:ilvl="6" w:tplc="3DCAC08C">
      <w:numFmt w:val="bullet"/>
      <w:lvlText w:val="•"/>
      <w:lvlJc w:val="left"/>
      <w:pPr>
        <w:ind w:left="6499" w:hanging="425"/>
      </w:pPr>
      <w:rPr>
        <w:rFonts w:hint="default"/>
        <w:lang w:val="en-US" w:eastAsia="en-US" w:bidi="ar-SA"/>
      </w:rPr>
    </w:lvl>
    <w:lvl w:ilvl="7" w:tplc="44083764">
      <w:numFmt w:val="bullet"/>
      <w:lvlText w:val="•"/>
      <w:lvlJc w:val="left"/>
      <w:pPr>
        <w:ind w:left="7425" w:hanging="425"/>
      </w:pPr>
      <w:rPr>
        <w:rFonts w:hint="default"/>
        <w:lang w:val="en-US" w:eastAsia="en-US" w:bidi="ar-SA"/>
      </w:rPr>
    </w:lvl>
    <w:lvl w:ilvl="8" w:tplc="7AFEFC9E">
      <w:numFmt w:val="bullet"/>
      <w:lvlText w:val="•"/>
      <w:lvlJc w:val="left"/>
      <w:pPr>
        <w:ind w:left="8352" w:hanging="425"/>
      </w:pPr>
      <w:rPr>
        <w:rFonts w:hint="default"/>
        <w:lang w:val="en-US" w:eastAsia="en-US" w:bidi="ar-SA"/>
      </w:rPr>
    </w:lvl>
  </w:abstractNum>
  <w:abstractNum w:abstractNumId="6">
    <w:nsid w:val="16B60838"/>
    <w:multiLevelType w:val="hybridMultilevel"/>
    <w:tmpl w:val="E7DA4DE2"/>
    <w:lvl w:ilvl="0" w:tplc="5672C380">
      <w:start w:val="1"/>
      <w:numFmt w:val="decimal"/>
      <w:lvlText w:val="(%1)"/>
      <w:lvlJc w:val="left"/>
      <w:pPr>
        <w:ind w:left="93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1" w:tplc="902A1DF2">
      <w:start w:val="1"/>
      <w:numFmt w:val="lowerLetter"/>
      <w:lvlText w:val="(%2)"/>
      <w:lvlJc w:val="left"/>
      <w:pPr>
        <w:ind w:left="13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2" w:tplc="26D28F96">
      <w:numFmt w:val="bullet"/>
      <w:lvlText w:val="•"/>
      <w:lvlJc w:val="left"/>
      <w:pPr>
        <w:ind w:left="2325" w:hanging="425"/>
      </w:pPr>
      <w:rPr>
        <w:rFonts w:hint="default"/>
        <w:lang w:val="en-US" w:eastAsia="en-US" w:bidi="ar-SA"/>
      </w:rPr>
    </w:lvl>
    <w:lvl w:ilvl="3" w:tplc="12687A4A">
      <w:numFmt w:val="bullet"/>
      <w:lvlText w:val="•"/>
      <w:lvlJc w:val="left"/>
      <w:pPr>
        <w:ind w:left="3310" w:hanging="425"/>
      </w:pPr>
      <w:rPr>
        <w:rFonts w:hint="default"/>
        <w:lang w:val="en-US" w:eastAsia="en-US" w:bidi="ar-SA"/>
      </w:rPr>
    </w:lvl>
    <w:lvl w:ilvl="4" w:tplc="C75A6C62">
      <w:numFmt w:val="bullet"/>
      <w:lvlText w:val="•"/>
      <w:lvlJc w:val="left"/>
      <w:pPr>
        <w:ind w:left="4295" w:hanging="425"/>
      </w:pPr>
      <w:rPr>
        <w:rFonts w:hint="default"/>
        <w:lang w:val="en-US" w:eastAsia="en-US" w:bidi="ar-SA"/>
      </w:rPr>
    </w:lvl>
    <w:lvl w:ilvl="5" w:tplc="674EAE22">
      <w:numFmt w:val="bullet"/>
      <w:lvlText w:val="•"/>
      <w:lvlJc w:val="left"/>
      <w:pPr>
        <w:ind w:left="5280" w:hanging="425"/>
      </w:pPr>
      <w:rPr>
        <w:rFonts w:hint="default"/>
        <w:lang w:val="en-US" w:eastAsia="en-US" w:bidi="ar-SA"/>
      </w:rPr>
    </w:lvl>
    <w:lvl w:ilvl="6" w:tplc="EEB8BE82">
      <w:numFmt w:val="bullet"/>
      <w:lvlText w:val="•"/>
      <w:lvlJc w:val="left"/>
      <w:pPr>
        <w:ind w:left="6265" w:hanging="425"/>
      </w:pPr>
      <w:rPr>
        <w:rFonts w:hint="default"/>
        <w:lang w:val="en-US" w:eastAsia="en-US" w:bidi="ar-SA"/>
      </w:rPr>
    </w:lvl>
    <w:lvl w:ilvl="7" w:tplc="179ACD06">
      <w:numFmt w:val="bullet"/>
      <w:lvlText w:val="•"/>
      <w:lvlJc w:val="left"/>
      <w:pPr>
        <w:ind w:left="7250" w:hanging="425"/>
      </w:pPr>
      <w:rPr>
        <w:rFonts w:hint="default"/>
        <w:lang w:val="en-US" w:eastAsia="en-US" w:bidi="ar-SA"/>
      </w:rPr>
    </w:lvl>
    <w:lvl w:ilvl="8" w:tplc="F6F47ADC">
      <w:numFmt w:val="bullet"/>
      <w:lvlText w:val="•"/>
      <w:lvlJc w:val="left"/>
      <w:pPr>
        <w:ind w:left="8235" w:hanging="425"/>
      </w:pPr>
      <w:rPr>
        <w:rFonts w:hint="default"/>
        <w:lang w:val="en-US" w:eastAsia="en-US" w:bidi="ar-SA"/>
      </w:rPr>
    </w:lvl>
  </w:abstractNum>
  <w:abstractNum w:abstractNumId="7">
    <w:nsid w:val="16F907B8"/>
    <w:multiLevelType w:val="hybridMultilevel"/>
    <w:tmpl w:val="7D0CA5E6"/>
    <w:lvl w:ilvl="0" w:tplc="EC702794">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CACA52E2">
      <w:start w:val="1"/>
      <w:numFmt w:val="lowerRoman"/>
      <w:lvlText w:val="(%2)"/>
      <w:lvlJc w:val="left"/>
      <w:pPr>
        <w:ind w:left="1306" w:hanging="355"/>
        <w:jc w:val="left"/>
      </w:pPr>
      <w:rPr>
        <w:rFonts w:ascii="Trebuchet MS" w:eastAsia="Trebuchet MS" w:hAnsi="Trebuchet MS" w:cs="Trebuchet MS" w:hint="default"/>
        <w:b w:val="0"/>
        <w:bCs w:val="0"/>
        <w:i w:val="0"/>
        <w:iCs w:val="0"/>
        <w:spacing w:val="-1"/>
        <w:w w:val="103"/>
        <w:sz w:val="21"/>
        <w:szCs w:val="21"/>
        <w:lang w:val="en-US" w:eastAsia="en-US" w:bidi="ar-SA"/>
      </w:rPr>
    </w:lvl>
    <w:lvl w:ilvl="2" w:tplc="1E7A8B92">
      <w:numFmt w:val="bullet"/>
      <w:lvlText w:val="•"/>
      <w:lvlJc w:val="left"/>
      <w:pPr>
        <w:ind w:left="2289" w:hanging="355"/>
      </w:pPr>
      <w:rPr>
        <w:rFonts w:hint="default"/>
        <w:lang w:val="en-US" w:eastAsia="en-US" w:bidi="ar-SA"/>
      </w:rPr>
    </w:lvl>
    <w:lvl w:ilvl="3" w:tplc="E072268C">
      <w:numFmt w:val="bullet"/>
      <w:lvlText w:val="•"/>
      <w:lvlJc w:val="left"/>
      <w:pPr>
        <w:ind w:left="3279" w:hanging="355"/>
      </w:pPr>
      <w:rPr>
        <w:rFonts w:hint="default"/>
        <w:lang w:val="en-US" w:eastAsia="en-US" w:bidi="ar-SA"/>
      </w:rPr>
    </w:lvl>
    <w:lvl w:ilvl="4" w:tplc="311C7932">
      <w:numFmt w:val="bullet"/>
      <w:lvlText w:val="•"/>
      <w:lvlJc w:val="left"/>
      <w:pPr>
        <w:ind w:left="4268" w:hanging="355"/>
      </w:pPr>
      <w:rPr>
        <w:rFonts w:hint="default"/>
        <w:lang w:val="en-US" w:eastAsia="en-US" w:bidi="ar-SA"/>
      </w:rPr>
    </w:lvl>
    <w:lvl w:ilvl="5" w:tplc="1646D688">
      <w:numFmt w:val="bullet"/>
      <w:lvlText w:val="•"/>
      <w:lvlJc w:val="left"/>
      <w:pPr>
        <w:ind w:left="5258" w:hanging="355"/>
      </w:pPr>
      <w:rPr>
        <w:rFonts w:hint="default"/>
        <w:lang w:val="en-US" w:eastAsia="en-US" w:bidi="ar-SA"/>
      </w:rPr>
    </w:lvl>
    <w:lvl w:ilvl="6" w:tplc="B2EEDCD4">
      <w:numFmt w:val="bullet"/>
      <w:lvlText w:val="•"/>
      <w:lvlJc w:val="left"/>
      <w:pPr>
        <w:ind w:left="6247" w:hanging="355"/>
      </w:pPr>
      <w:rPr>
        <w:rFonts w:hint="default"/>
        <w:lang w:val="en-US" w:eastAsia="en-US" w:bidi="ar-SA"/>
      </w:rPr>
    </w:lvl>
    <w:lvl w:ilvl="7" w:tplc="4BA6AB60">
      <w:numFmt w:val="bullet"/>
      <w:lvlText w:val="•"/>
      <w:lvlJc w:val="left"/>
      <w:pPr>
        <w:ind w:left="7237" w:hanging="355"/>
      </w:pPr>
      <w:rPr>
        <w:rFonts w:hint="default"/>
        <w:lang w:val="en-US" w:eastAsia="en-US" w:bidi="ar-SA"/>
      </w:rPr>
    </w:lvl>
    <w:lvl w:ilvl="8" w:tplc="ED6CF5DC">
      <w:numFmt w:val="bullet"/>
      <w:lvlText w:val="•"/>
      <w:lvlJc w:val="left"/>
      <w:pPr>
        <w:ind w:left="8226" w:hanging="355"/>
      </w:pPr>
      <w:rPr>
        <w:rFonts w:hint="default"/>
        <w:lang w:val="en-US" w:eastAsia="en-US" w:bidi="ar-SA"/>
      </w:rPr>
    </w:lvl>
  </w:abstractNum>
  <w:abstractNum w:abstractNumId="8">
    <w:nsid w:val="1D591073"/>
    <w:multiLevelType w:val="hybridMultilevel"/>
    <w:tmpl w:val="7426437A"/>
    <w:lvl w:ilvl="0" w:tplc="060C4E54">
      <w:start w:val="1"/>
      <w:numFmt w:val="decimal"/>
      <w:lvlText w:val="(%1)"/>
      <w:lvlJc w:val="left"/>
      <w:pPr>
        <w:ind w:left="93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1" w:tplc="3D2A0364">
      <w:start w:val="1"/>
      <w:numFmt w:val="lowerLetter"/>
      <w:lvlText w:val="(%2)"/>
      <w:lvlJc w:val="left"/>
      <w:pPr>
        <w:ind w:left="13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2" w:tplc="712656D8">
      <w:numFmt w:val="bullet"/>
      <w:lvlText w:val="•"/>
      <w:lvlJc w:val="left"/>
      <w:pPr>
        <w:ind w:left="1340" w:hanging="425"/>
      </w:pPr>
      <w:rPr>
        <w:rFonts w:hint="default"/>
        <w:lang w:val="en-US" w:eastAsia="en-US" w:bidi="ar-SA"/>
      </w:rPr>
    </w:lvl>
    <w:lvl w:ilvl="3" w:tplc="2500CF12">
      <w:numFmt w:val="bullet"/>
      <w:lvlText w:val="•"/>
      <w:lvlJc w:val="left"/>
      <w:pPr>
        <w:ind w:left="2448" w:hanging="425"/>
      </w:pPr>
      <w:rPr>
        <w:rFonts w:hint="default"/>
        <w:lang w:val="en-US" w:eastAsia="en-US" w:bidi="ar-SA"/>
      </w:rPr>
    </w:lvl>
    <w:lvl w:ilvl="4" w:tplc="A0E61E10">
      <w:numFmt w:val="bullet"/>
      <w:lvlText w:val="•"/>
      <w:lvlJc w:val="left"/>
      <w:pPr>
        <w:ind w:left="3556" w:hanging="425"/>
      </w:pPr>
      <w:rPr>
        <w:rFonts w:hint="default"/>
        <w:lang w:val="en-US" w:eastAsia="en-US" w:bidi="ar-SA"/>
      </w:rPr>
    </w:lvl>
    <w:lvl w:ilvl="5" w:tplc="953ED05C">
      <w:numFmt w:val="bullet"/>
      <w:lvlText w:val="•"/>
      <w:lvlJc w:val="left"/>
      <w:pPr>
        <w:ind w:left="4664" w:hanging="425"/>
      </w:pPr>
      <w:rPr>
        <w:rFonts w:hint="default"/>
        <w:lang w:val="en-US" w:eastAsia="en-US" w:bidi="ar-SA"/>
      </w:rPr>
    </w:lvl>
    <w:lvl w:ilvl="6" w:tplc="D854A05E">
      <w:numFmt w:val="bullet"/>
      <w:lvlText w:val="•"/>
      <w:lvlJc w:val="left"/>
      <w:pPr>
        <w:ind w:left="5772" w:hanging="425"/>
      </w:pPr>
      <w:rPr>
        <w:rFonts w:hint="default"/>
        <w:lang w:val="en-US" w:eastAsia="en-US" w:bidi="ar-SA"/>
      </w:rPr>
    </w:lvl>
    <w:lvl w:ilvl="7" w:tplc="CC0697BC">
      <w:numFmt w:val="bullet"/>
      <w:lvlText w:val="•"/>
      <w:lvlJc w:val="left"/>
      <w:pPr>
        <w:ind w:left="6880" w:hanging="425"/>
      </w:pPr>
      <w:rPr>
        <w:rFonts w:hint="default"/>
        <w:lang w:val="en-US" w:eastAsia="en-US" w:bidi="ar-SA"/>
      </w:rPr>
    </w:lvl>
    <w:lvl w:ilvl="8" w:tplc="AF9EE650">
      <w:numFmt w:val="bullet"/>
      <w:lvlText w:val="•"/>
      <w:lvlJc w:val="left"/>
      <w:pPr>
        <w:ind w:left="7989" w:hanging="425"/>
      </w:pPr>
      <w:rPr>
        <w:rFonts w:hint="default"/>
        <w:lang w:val="en-US" w:eastAsia="en-US" w:bidi="ar-SA"/>
      </w:rPr>
    </w:lvl>
  </w:abstractNum>
  <w:abstractNum w:abstractNumId="9">
    <w:nsid w:val="1F8143D1"/>
    <w:multiLevelType w:val="hybridMultilevel"/>
    <w:tmpl w:val="F50A0F1E"/>
    <w:lvl w:ilvl="0" w:tplc="78B4001A">
      <w:start w:val="1"/>
      <w:numFmt w:val="lowerLetter"/>
      <w:lvlText w:val="(%1)"/>
      <w:lvlJc w:val="left"/>
      <w:pPr>
        <w:ind w:left="13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598268AA">
      <w:numFmt w:val="bullet"/>
      <w:lvlText w:val="•"/>
      <w:lvlJc w:val="left"/>
      <w:pPr>
        <w:ind w:left="2226" w:hanging="425"/>
      </w:pPr>
      <w:rPr>
        <w:rFonts w:hint="default"/>
        <w:lang w:val="en-US" w:eastAsia="en-US" w:bidi="ar-SA"/>
      </w:rPr>
    </w:lvl>
    <w:lvl w:ilvl="2" w:tplc="DA301DF4">
      <w:numFmt w:val="bullet"/>
      <w:lvlText w:val="•"/>
      <w:lvlJc w:val="left"/>
      <w:pPr>
        <w:ind w:left="3113" w:hanging="425"/>
      </w:pPr>
      <w:rPr>
        <w:rFonts w:hint="default"/>
        <w:lang w:val="en-US" w:eastAsia="en-US" w:bidi="ar-SA"/>
      </w:rPr>
    </w:lvl>
    <w:lvl w:ilvl="3" w:tplc="9CFE5A5A">
      <w:numFmt w:val="bullet"/>
      <w:lvlText w:val="•"/>
      <w:lvlJc w:val="left"/>
      <w:pPr>
        <w:ind w:left="3999" w:hanging="425"/>
      </w:pPr>
      <w:rPr>
        <w:rFonts w:hint="default"/>
        <w:lang w:val="en-US" w:eastAsia="en-US" w:bidi="ar-SA"/>
      </w:rPr>
    </w:lvl>
    <w:lvl w:ilvl="4" w:tplc="BBA42CB6">
      <w:numFmt w:val="bullet"/>
      <w:lvlText w:val="•"/>
      <w:lvlJc w:val="left"/>
      <w:pPr>
        <w:ind w:left="4886" w:hanging="425"/>
      </w:pPr>
      <w:rPr>
        <w:rFonts w:hint="default"/>
        <w:lang w:val="en-US" w:eastAsia="en-US" w:bidi="ar-SA"/>
      </w:rPr>
    </w:lvl>
    <w:lvl w:ilvl="5" w:tplc="CBBC77D4">
      <w:numFmt w:val="bullet"/>
      <w:lvlText w:val="•"/>
      <w:lvlJc w:val="left"/>
      <w:pPr>
        <w:ind w:left="5772" w:hanging="425"/>
      </w:pPr>
      <w:rPr>
        <w:rFonts w:hint="default"/>
        <w:lang w:val="en-US" w:eastAsia="en-US" w:bidi="ar-SA"/>
      </w:rPr>
    </w:lvl>
    <w:lvl w:ilvl="6" w:tplc="71D8FE3E">
      <w:numFmt w:val="bullet"/>
      <w:lvlText w:val="•"/>
      <w:lvlJc w:val="left"/>
      <w:pPr>
        <w:ind w:left="6659" w:hanging="425"/>
      </w:pPr>
      <w:rPr>
        <w:rFonts w:hint="default"/>
        <w:lang w:val="en-US" w:eastAsia="en-US" w:bidi="ar-SA"/>
      </w:rPr>
    </w:lvl>
    <w:lvl w:ilvl="7" w:tplc="16B69B30">
      <w:numFmt w:val="bullet"/>
      <w:lvlText w:val="•"/>
      <w:lvlJc w:val="left"/>
      <w:pPr>
        <w:ind w:left="7545" w:hanging="425"/>
      </w:pPr>
      <w:rPr>
        <w:rFonts w:hint="default"/>
        <w:lang w:val="en-US" w:eastAsia="en-US" w:bidi="ar-SA"/>
      </w:rPr>
    </w:lvl>
    <w:lvl w:ilvl="8" w:tplc="12189A42">
      <w:numFmt w:val="bullet"/>
      <w:lvlText w:val="•"/>
      <w:lvlJc w:val="left"/>
      <w:pPr>
        <w:ind w:left="8432" w:hanging="425"/>
      </w:pPr>
      <w:rPr>
        <w:rFonts w:hint="default"/>
        <w:lang w:val="en-US" w:eastAsia="en-US" w:bidi="ar-SA"/>
      </w:rPr>
    </w:lvl>
  </w:abstractNum>
  <w:abstractNum w:abstractNumId="10">
    <w:nsid w:val="20B73E19"/>
    <w:multiLevelType w:val="hybridMultilevel"/>
    <w:tmpl w:val="1F72ACF4"/>
    <w:lvl w:ilvl="0" w:tplc="7C72848C">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604A8488">
      <w:numFmt w:val="bullet"/>
      <w:lvlText w:val="•"/>
      <w:lvlJc w:val="left"/>
      <w:pPr>
        <w:ind w:left="1830" w:hanging="425"/>
      </w:pPr>
      <w:rPr>
        <w:rFonts w:hint="default"/>
        <w:lang w:val="en-US" w:eastAsia="en-US" w:bidi="ar-SA"/>
      </w:rPr>
    </w:lvl>
    <w:lvl w:ilvl="2" w:tplc="B6766DD6">
      <w:numFmt w:val="bullet"/>
      <w:lvlText w:val="•"/>
      <w:lvlJc w:val="left"/>
      <w:pPr>
        <w:ind w:left="2761" w:hanging="425"/>
      </w:pPr>
      <w:rPr>
        <w:rFonts w:hint="default"/>
        <w:lang w:val="en-US" w:eastAsia="en-US" w:bidi="ar-SA"/>
      </w:rPr>
    </w:lvl>
    <w:lvl w:ilvl="3" w:tplc="0BECCCA8">
      <w:numFmt w:val="bullet"/>
      <w:lvlText w:val="•"/>
      <w:lvlJc w:val="left"/>
      <w:pPr>
        <w:ind w:left="3691" w:hanging="425"/>
      </w:pPr>
      <w:rPr>
        <w:rFonts w:hint="default"/>
        <w:lang w:val="en-US" w:eastAsia="en-US" w:bidi="ar-SA"/>
      </w:rPr>
    </w:lvl>
    <w:lvl w:ilvl="4" w:tplc="0924ECFC">
      <w:numFmt w:val="bullet"/>
      <w:lvlText w:val="•"/>
      <w:lvlJc w:val="left"/>
      <w:pPr>
        <w:ind w:left="4622" w:hanging="425"/>
      </w:pPr>
      <w:rPr>
        <w:rFonts w:hint="default"/>
        <w:lang w:val="en-US" w:eastAsia="en-US" w:bidi="ar-SA"/>
      </w:rPr>
    </w:lvl>
    <w:lvl w:ilvl="5" w:tplc="01CAFE5A">
      <w:numFmt w:val="bullet"/>
      <w:lvlText w:val="•"/>
      <w:lvlJc w:val="left"/>
      <w:pPr>
        <w:ind w:left="5552" w:hanging="425"/>
      </w:pPr>
      <w:rPr>
        <w:rFonts w:hint="default"/>
        <w:lang w:val="en-US" w:eastAsia="en-US" w:bidi="ar-SA"/>
      </w:rPr>
    </w:lvl>
    <w:lvl w:ilvl="6" w:tplc="5F4E88B4">
      <w:numFmt w:val="bullet"/>
      <w:lvlText w:val="•"/>
      <w:lvlJc w:val="left"/>
      <w:pPr>
        <w:ind w:left="6483" w:hanging="425"/>
      </w:pPr>
      <w:rPr>
        <w:rFonts w:hint="default"/>
        <w:lang w:val="en-US" w:eastAsia="en-US" w:bidi="ar-SA"/>
      </w:rPr>
    </w:lvl>
    <w:lvl w:ilvl="7" w:tplc="D47AE6BC">
      <w:numFmt w:val="bullet"/>
      <w:lvlText w:val="•"/>
      <w:lvlJc w:val="left"/>
      <w:pPr>
        <w:ind w:left="7413" w:hanging="425"/>
      </w:pPr>
      <w:rPr>
        <w:rFonts w:hint="default"/>
        <w:lang w:val="en-US" w:eastAsia="en-US" w:bidi="ar-SA"/>
      </w:rPr>
    </w:lvl>
    <w:lvl w:ilvl="8" w:tplc="58DEAAF8">
      <w:numFmt w:val="bullet"/>
      <w:lvlText w:val="•"/>
      <w:lvlJc w:val="left"/>
      <w:pPr>
        <w:ind w:left="8344" w:hanging="425"/>
      </w:pPr>
      <w:rPr>
        <w:rFonts w:hint="default"/>
        <w:lang w:val="en-US" w:eastAsia="en-US" w:bidi="ar-SA"/>
      </w:rPr>
    </w:lvl>
  </w:abstractNum>
  <w:abstractNum w:abstractNumId="11">
    <w:nsid w:val="21365C03"/>
    <w:multiLevelType w:val="hybridMultilevel"/>
    <w:tmpl w:val="6A4688BE"/>
    <w:lvl w:ilvl="0" w:tplc="533EF8E2">
      <w:start w:val="2"/>
      <w:numFmt w:val="lowerLetter"/>
      <w:lvlText w:val="(%1)"/>
      <w:lvlJc w:val="left"/>
      <w:pPr>
        <w:ind w:left="1306" w:hanging="429"/>
        <w:jc w:val="left"/>
      </w:pPr>
      <w:rPr>
        <w:rFonts w:ascii="Trebuchet MS" w:eastAsia="Trebuchet MS" w:hAnsi="Trebuchet MS" w:cs="Trebuchet MS" w:hint="default"/>
        <w:b w:val="0"/>
        <w:bCs w:val="0"/>
        <w:i w:val="0"/>
        <w:iCs w:val="0"/>
        <w:spacing w:val="-1"/>
        <w:w w:val="109"/>
        <w:sz w:val="21"/>
        <w:szCs w:val="21"/>
        <w:lang w:val="en-US" w:eastAsia="en-US" w:bidi="ar-SA"/>
      </w:rPr>
    </w:lvl>
    <w:lvl w:ilvl="1" w:tplc="B28425CC">
      <w:numFmt w:val="bullet"/>
      <w:lvlText w:val="•"/>
      <w:lvlJc w:val="left"/>
      <w:pPr>
        <w:ind w:left="2190" w:hanging="429"/>
      </w:pPr>
      <w:rPr>
        <w:rFonts w:hint="default"/>
        <w:lang w:val="en-US" w:eastAsia="en-US" w:bidi="ar-SA"/>
      </w:rPr>
    </w:lvl>
    <w:lvl w:ilvl="2" w:tplc="70AC0A3A">
      <w:numFmt w:val="bullet"/>
      <w:lvlText w:val="•"/>
      <w:lvlJc w:val="left"/>
      <w:pPr>
        <w:ind w:left="3081" w:hanging="429"/>
      </w:pPr>
      <w:rPr>
        <w:rFonts w:hint="default"/>
        <w:lang w:val="en-US" w:eastAsia="en-US" w:bidi="ar-SA"/>
      </w:rPr>
    </w:lvl>
    <w:lvl w:ilvl="3" w:tplc="8C483D26">
      <w:numFmt w:val="bullet"/>
      <w:lvlText w:val="•"/>
      <w:lvlJc w:val="left"/>
      <w:pPr>
        <w:ind w:left="3971" w:hanging="429"/>
      </w:pPr>
      <w:rPr>
        <w:rFonts w:hint="default"/>
        <w:lang w:val="en-US" w:eastAsia="en-US" w:bidi="ar-SA"/>
      </w:rPr>
    </w:lvl>
    <w:lvl w:ilvl="4" w:tplc="3FDC5EB6">
      <w:numFmt w:val="bullet"/>
      <w:lvlText w:val="•"/>
      <w:lvlJc w:val="left"/>
      <w:pPr>
        <w:ind w:left="4862" w:hanging="429"/>
      </w:pPr>
      <w:rPr>
        <w:rFonts w:hint="default"/>
        <w:lang w:val="en-US" w:eastAsia="en-US" w:bidi="ar-SA"/>
      </w:rPr>
    </w:lvl>
    <w:lvl w:ilvl="5" w:tplc="C936C10C">
      <w:numFmt w:val="bullet"/>
      <w:lvlText w:val="•"/>
      <w:lvlJc w:val="left"/>
      <w:pPr>
        <w:ind w:left="5752" w:hanging="429"/>
      </w:pPr>
      <w:rPr>
        <w:rFonts w:hint="default"/>
        <w:lang w:val="en-US" w:eastAsia="en-US" w:bidi="ar-SA"/>
      </w:rPr>
    </w:lvl>
    <w:lvl w:ilvl="6" w:tplc="84366F06">
      <w:numFmt w:val="bullet"/>
      <w:lvlText w:val="•"/>
      <w:lvlJc w:val="left"/>
      <w:pPr>
        <w:ind w:left="6643" w:hanging="429"/>
      </w:pPr>
      <w:rPr>
        <w:rFonts w:hint="default"/>
        <w:lang w:val="en-US" w:eastAsia="en-US" w:bidi="ar-SA"/>
      </w:rPr>
    </w:lvl>
    <w:lvl w:ilvl="7" w:tplc="982C5E02">
      <w:numFmt w:val="bullet"/>
      <w:lvlText w:val="•"/>
      <w:lvlJc w:val="left"/>
      <w:pPr>
        <w:ind w:left="7533" w:hanging="429"/>
      </w:pPr>
      <w:rPr>
        <w:rFonts w:hint="default"/>
        <w:lang w:val="en-US" w:eastAsia="en-US" w:bidi="ar-SA"/>
      </w:rPr>
    </w:lvl>
    <w:lvl w:ilvl="8" w:tplc="EDE85CD8">
      <w:numFmt w:val="bullet"/>
      <w:lvlText w:val="•"/>
      <w:lvlJc w:val="left"/>
      <w:pPr>
        <w:ind w:left="8424" w:hanging="429"/>
      </w:pPr>
      <w:rPr>
        <w:rFonts w:hint="default"/>
        <w:lang w:val="en-US" w:eastAsia="en-US" w:bidi="ar-SA"/>
      </w:rPr>
    </w:lvl>
  </w:abstractNum>
  <w:abstractNum w:abstractNumId="12">
    <w:nsid w:val="22C2383C"/>
    <w:multiLevelType w:val="hybridMultilevel"/>
    <w:tmpl w:val="0AA01F70"/>
    <w:lvl w:ilvl="0" w:tplc="7C34495E">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269C875A">
      <w:numFmt w:val="bullet"/>
      <w:lvlText w:val="•"/>
      <w:lvlJc w:val="left"/>
      <w:pPr>
        <w:ind w:left="1830" w:hanging="425"/>
      </w:pPr>
      <w:rPr>
        <w:rFonts w:hint="default"/>
        <w:lang w:val="en-US" w:eastAsia="en-US" w:bidi="ar-SA"/>
      </w:rPr>
    </w:lvl>
    <w:lvl w:ilvl="2" w:tplc="2FBA65A2">
      <w:numFmt w:val="bullet"/>
      <w:lvlText w:val="•"/>
      <w:lvlJc w:val="left"/>
      <w:pPr>
        <w:ind w:left="2761" w:hanging="425"/>
      </w:pPr>
      <w:rPr>
        <w:rFonts w:hint="default"/>
        <w:lang w:val="en-US" w:eastAsia="en-US" w:bidi="ar-SA"/>
      </w:rPr>
    </w:lvl>
    <w:lvl w:ilvl="3" w:tplc="61DE17EA">
      <w:numFmt w:val="bullet"/>
      <w:lvlText w:val="•"/>
      <w:lvlJc w:val="left"/>
      <w:pPr>
        <w:ind w:left="3691" w:hanging="425"/>
      </w:pPr>
      <w:rPr>
        <w:rFonts w:hint="default"/>
        <w:lang w:val="en-US" w:eastAsia="en-US" w:bidi="ar-SA"/>
      </w:rPr>
    </w:lvl>
    <w:lvl w:ilvl="4" w:tplc="CF0A2814">
      <w:numFmt w:val="bullet"/>
      <w:lvlText w:val="•"/>
      <w:lvlJc w:val="left"/>
      <w:pPr>
        <w:ind w:left="4622" w:hanging="425"/>
      </w:pPr>
      <w:rPr>
        <w:rFonts w:hint="default"/>
        <w:lang w:val="en-US" w:eastAsia="en-US" w:bidi="ar-SA"/>
      </w:rPr>
    </w:lvl>
    <w:lvl w:ilvl="5" w:tplc="12D01772">
      <w:numFmt w:val="bullet"/>
      <w:lvlText w:val="•"/>
      <w:lvlJc w:val="left"/>
      <w:pPr>
        <w:ind w:left="5552" w:hanging="425"/>
      </w:pPr>
      <w:rPr>
        <w:rFonts w:hint="default"/>
        <w:lang w:val="en-US" w:eastAsia="en-US" w:bidi="ar-SA"/>
      </w:rPr>
    </w:lvl>
    <w:lvl w:ilvl="6" w:tplc="BCEC5CF4">
      <w:numFmt w:val="bullet"/>
      <w:lvlText w:val="•"/>
      <w:lvlJc w:val="left"/>
      <w:pPr>
        <w:ind w:left="6483" w:hanging="425"/>
      </w:pPr>
      <w:rPr>
        <w:rFonts w:hint="default"/>
        <w:lang w:val="en-US" w:eastAsia="en-US" w:bidi="ar-SA"/>
      </w:rPr>
    </w:lvl>
    <w:lvl w:ilvl="7" w:tplc="9410C822">
      <w:numFmt w:val="bullet"/>
      <w:lvlText w:val="•"/>
      <w:lvlJc w:val="left"/>
      <w:pPr>
        <w:ind w:left="7413" w:hanging="425"/>
      </w:pPr>
      <w:rPr>
        <w:rFonts w:hint="default"/>
        <w:lang w:val="en-US" w:eastAsia="en-US" w:bidi="ar-SA"/>
      </w:rPr>
    </w:lvl>
    <w:lvl w:ilvl="8" w:tplc="3D02E538">
      <w:numFmt w:val="bullet"/>
      <w:lvlText w:val="•"/>
      <w:lvlJc w:val="left"/>
      <w:pPr>
        <w:ind w:left="8344" w:hanging="425"/>
      </w:pPr>
      <w:rPr>
        <w:rFonts w:hint="default"/>
        <w:lang w:val="en-US" w:eastAsia="en-US" w:bidi="ar-SA"/>
      </w:rPr>
    </w:lvl>
  </w:abstractNum>
  <w:abstractNum w:abstractNumId="13">
    <w:nsid w:val="23D01675"/>
    <w:multiLevelType w:val="hybridMultilevel"/>
    <w:tmpl w:val="69A0A518"/>
    <w:lvl w:ilvl="0" w:tplc="2BEEB5B2">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1C5A0D1C">
      <w:start w:val="1"/>
      <w:numFmt w:val="lowerRoman"/>
      <w:lvlText w:val="(%2)"/>
      <w:lvlJc w:val="left"/>
      <w:pPr>
        <w:ind w:left="1306" w:hanging="355"/>
        <w:jc w:val="left"/>
      </w:pPr>
      <w:rPr>
        <w:rFonts w:ascii="Trebuchet MS" w:eastAsia="Trebuchet MS" w:hAnsi="Trebuchet MS" w:cs="Trebuchet MS" w:hint="default"/>
        <w:b w:val="0"/>
        <w:bCs w:val="0"/>
        <w:i w:val="0"/>
        <w:iCs w:val="0"/>
        <w:spacing w:val="-1"/>
        <w:w w:val="103"/>
        <w:sz w:val="21"/>
        <w:szCs w:val="21"/>
        <w:lang w:val="en-US" w:eastAsia="en-US" w:bidi="ar-SA"/>
      </w:rPr>
    </w:lvl>
    <w:lvl w:ilvl="2" w:tplc="27AA0C40">
      <w:numFmt w:val="bullet"/>
      <w:lvlText w:val="•"/>
      <w:lvlJc w:val="left"/>
      <w:pPr>
        <w:ind w:left="1300" w:hanging="355"/>
      </w:pPr>
      <w:rPr>
        <w:rFonts w:hint="default"/>
        <w:lang w:val="en-US" w:eastAsia="en-US" w:bidi="ar-SA"/>
      </w:rPr>
    </w:lvl>
    <w:lvl w:ilvl="3" w:tplc="5A44371E">
      <w:numFmt w:val="bullet"/>
      <w:lvlText w:val="•"/>
      <w:lvlJc w:val="left"/>
      <w:pPr>
        <w:ind w:left="2413" w:hanging="355"/>
      </w:pPr>
      <w:rPr>
        <w:rFonts w:hint="default"/>
        <w:lang w:val="en-US" w:eastAsia="en-US" w:bidi="ar-SA"/>
      </w:rPr>
    </w:lvl>
    <w:lvl w:ilvl="4" w:tplc="C13256AE">
      <w:numFmt w:val="bullet"/>
      <w:lvlText w:val="•"/>
      <w:lvlJc w:val="left"/>
      <w:pPr>
        <w:ind w:left="3526" w:hanging="355"/>
      </w:pPr>
      <w:rPr>
        <w:rFonts w:hint="default"/>
        <w:lang w:val="en-US" w:eastAsia="en-US" w:bidi="ar-SA"/>
      </w:rPr>
    </w:lvl>
    <w:lvl w:ilvl="5" w:tplc="E30C078C">
      <w:numFmt w:val="bullet"/>
      <w:lvlText w:val="•"/>
      <w:lvlJc w:val="left"/>
      <w:pPr>
        <w:ind w:left="4639" w:hanging="355"/>
      </w:pPr>
      <w:rPr>
        <w:rFonts w:hint="default"/>
        <w:lang w:val="en-US" w:eastAsia="en-US" w:bidi="ar-SA"/>
      </w:rPr>
    </w:lvl>
    <w:lvl w:ilvl="6" w:tplc="0AF01EA4">
      <w:numFmt w:val="bullet"/>
      <w:lvlText w:val="•"/>
      <w:lvlJc w:val="left"/>
      <w:pPr>
        <w:ind w:left="5752" w:hanging="355"/>
      </w:pPr>
      <w:rPr>
        <w:rFonts w:hint="default"/>
        <w:lang w:val="en-US" w:eastAsia="en-US" w:bidi="ar-SA"/>
      </w:rPr>
    </w:lvl>
    <w:lvl w:ilvl="7" w:tplc="E8882E1A">
      <w:numFmt w:val="bullet"/>
      <w:lvlText w:val="•"/>
      <w:lvlJc w:val="left"/>
      <w:pPr>
        <w:ind w:left="6865" w:hanging="355"/>
      </w:pPr>
      <w:rPr>
        <w:rFonts w:hint="default"/>
        <w:lang w:val="en-US" w:eastAsia="en-US" w:bidi="ar-SA"/>
      </w:rPr>
    </w:lvl>
    <w:lvl w:ilvl="8" w:tplc="F9F60096">
      <w:numFmt w:val="bullet"/>
      <w:lvlText w:val="•"/>
      <w:lvlJc w:val="left"/>
      <w:pPr>
        <w:ind w:left="7979" w:hanging="355"/>
      </w:pPr>
      <w:rPr>
        <w:rFonts w:hint="default"/>
        <w:lang w:val="en-US" w:eastAsia="en-US" w:bidi="ar-SA"/>
      </w:rPr>
    </w:lvl>
  </w:abstractNum>
  <w:abstractNum w:abstractNumId="14">
    <w:nsid w:val="248F3809"/>
    <w:multiLevelType w:val="hybridMultilevel"/>
    <w:tmpl w:val="D2CA0DB0"/>
    <w:lvl w:ilvl="0" w:tplc="648EF684">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AA2AA44E">
      <w:numFmt w:val="bullet"/>
      <w:lvlText w:val="•"/>
      <w:lvlJc w:val="left"/>
      <w:pPr>
        <w:ind w:left="1866" w:hanging="425"/>
      </w:pPr>
      <w:rPr>
        <w:rFonts w:hint="default"/>
        <w:lang w:val="en-US" w:eastAsia="en-US" w:bidi="ar-SA"/>
      </w:rPr>
    </w:lvl>
    <w:lvl w:ilvl="2" w:tplc="DE9C8838">
      <w:numFmt w:val="bullet"/>
      <w:lvlText w:val="•"/>
      <w:lvlJc w:val="left"/>
      <w:pPr>
        <w:ind w:left="2793" w:hanging="425"/>
      </w:pPr>
      <w:rPr>
        <w:rFonts w:hint="default"/>
        <w:lang w:val="en-US" w:eastAsia="en-US" w:bidi="ar-SA"/>
      </w:rPr>
    </w:lvl>
    <w:lvl w:ilvl="3" w:tplc="68609190">
      <w:numFmt w:val="bullet"/>
      <w:lvlText w:val="•"/>
      <w:lvlJc w:val="left"/>
      <w:pPr>
        <w:ind w:left="3719" w:hanging="425"/>
      </w:pPr>
      <w:rPr>
        <w:rFonts w:hint="default"/>
        <w:lang w:val="en-US" w:eastAsia="en-US" w:bidi="ar-SA"/>
      </w:rPr>
    </w:lvl>
    <w:lvl w:ilvl="4" w:tplc="D428807C">
      <w:numFmt w:val="bullet"/>
      <w:lvlText w:val="•"/>
      <w:lvlJc w:val="left"/>
      <w:pPr>
        <w:ind w:left="4646" w:hanging="425"/>
      </w:pPr>
      <w:rPr>
        <w:rFonts w:hint="default"/>
        <w:lang w:val="en-US" w:eastAsia="en-US" w:bidi="ar-SA"/>
      </w:rPr>
    </w:lvl>
    <w:lvl w:ilvl="5" w:tplc="A7ACDB8E">
      <w:numFmt w:val="bullet"/>
      <w:lvlText w:val="•"/>
      <w:lvlJc w:val="left"/>
      <w:pPr>
        <w:ind w:left="5572" w:hanging="425"/>
      </w:pPr>
      <w:rPr>
        <w:rFonts w:hint="default"/>
        <w:lang w:val="en-US" w:eastAsia="en-US" w:bidi="ar-SA"/>
      </w:rPr>
    </w:lvl>
    <w:lvl w:ilvl="6" w:tplc="917E1F5C">
      <w:numFmt w:val="bullet"/>
      <w:lvlText w:val="•"/>
      <w:lvlJc w:val="left"/>
      <w:pPr>
        <w:ind w:left="6499" w:hanging="425"/>
      </w:pPr>
      <w:rPr>
        <w:rFonts w:hint="default"/>
        <w:lang w:val="en-US" w:eastAsia="en-US" w:bidi="ar-SA"/>
      </w:rPr>
    </w:lvl>
    <w:lvl w:ilvl="7" w:tplc="5FEC6188">
      <w:numFmt w:val="bullet"/>
      <w:lvlText w:val="•"/>
      <w:lvlJc w:val="left"/>
      <w:pPr>
        <w:ind w:left="7425" w:hanging="425"/>
      </w:pPr>
      <w:rPr>
        <w:rFonts w:hint="default"/>
        <w:lang w:val="en-US" w:eastAsia="en-US" w:bidi="ar-SA"/>
      </w:rPr>
    </w:lvl>
    <w:lvl w:ilvl="8" w:tplc="2BBE80B2">
      <w:numFmt w:val="bullet"/>
      <w:lvlText w:val="•"/>
      <w:lvlJc w:val="left"/>
      <w:pPr>
        <w:ind w:left="8352" w:hanging="425"/>
      </w:pPr>
      <w:rPr>
        <w:rFonts w:hint="default"/>
        <w:lang w:val="en-US" w:eastAsia="en-US" w:bidi="ar-SA"/>
      </w:rPr>
    </w:lvl>
  </w:abstractNum>
  <w:abstractNum w:abstractNumId="15">
    <w:nsid w:val="25101E7F"/>
    <w:multiLevelType w:val="hybridMultilevel"/>
    <w:tmpl w:val="394A3CAA"/>
    <w:lvl w:ilvl="0" w:tplc="C76E46DC">
      <w:start w:val="1"/>
      <w:numFmt w:val="decimal"/>
      <w:lvlText w:val="%1"/>
      <w:lvlJc w:val="left"/>
      <w:pPr>
        <w:ind w:left="467" w:hanging="184"/>
        <w:jc w:val="right"/>
      </w:pPr>
      <w:rPr>
        <w:rFonts w:ascii="Trebuchet MS" w:eastAsia="Trebuchet MS" w:hAnsi="Trebuchet MS" w:cs="Trebuchet MS" w:hint="default"/>
        <w:b w:val="0"/>
        <w:bCs w:val="0"/>
        <w:i w:val="0"/>
        <w:iCs w:val="0"/>
        <w:color w:val="003399"/>
        <w:spacing w:val="0"/>
        <w:w w:val="122"/>
        <w:sz w:val="19"/>
        <w:szCs w:val="19"/>
        <w:lang w:val="en-US" w:eastAsia="en-US" w:bidi="ar-SA"/>
      </w:rPr>
    </w:lvl>
    <w:lvl w:ilvl="1" w:tplc="EAA6A5BC">
      <w:numFmt w:val="bullet"/>
      <w:lvlText w:val="•"/>
      <w:lvlJc w:val="left"/>
      <w:pPr>
        <w:ind w:left="1434" w:hanging="184"/>
      </w:pPr>
      <w:rPr>
        <w:rFonts w:hint="default"/>
        <w:lang w:val="en-US" w:eastAsia="en-US" w:bidi="ar-SA"/>
      </w:rPr>
    </w:lvl>
    <w:lvl w:ilvl="2" w:tplc="BE28AA58">
      <w:numFmt w:val="bullet"/>
      <w:lvlText w:val="•"/>
      <w:lvlJc w:val="left"/>
      <w:pPr>
        <w:ind w:left="2409" w:hanging="184"/>
      </w:pPr>
      <w:rPr>
        <w:rFonts w:hint="default"/>
        <w:lang w:val="en-US" w:eastAsia="en-US" w:bidi="ar-SA"/>
      </w:rPr>
    </w:lvl>
    <w:lvl w:ilvl="3" w:tplc="9176D3F0">
      <w:numFmt w:val="bullet"/>
      <w:lvlText w:val="•"/>
      <w:lvlJc w:val="left"/>
      <w:pPr>
        <w:ind w:left="3383" w:hanging="184"/>
      </w:pPr>
      <w:rPr>
        <w:rFonts w:hint="default"/>
        <w:lang w:val="en-US" w:eastAsia="en-US" w:bidi="ar-SA"/>
      </w:rPr>
    </w:lvl>
    <w:lvl w:ilvl="4" w:tplc="30800354">
      <w:numFmt w:val="bullet"/>
      <w:lvlText w:val="•"/>
      <w:lvlJc w:val="left"/>
      <w:pPr>
        <w:ind w:left="4358" w:hanging="184"/>
      </w:pPr>
      <w:rPr>
        <w:rFonts w:hint="default"/>
        <w:lang w:val="en-US" w:eastAsia="en-US" w:bidi="ar-SA"/>
      </w:rPr>
    </w:lvl>
    <w:lvl w:ilvl="5" w:tplc="EE468ECC">
      <w:numFmt w:val="bullet"/>
      <w:lvlText w:val="•"/>
      <w:lvlJc w:val="left"/>
      <w:pPr>
        <w:ind w:left="5332" w:hanging="184"/>
      </w:pPr>
      <w:rPr>
        <w:rFonts w:hint="default"/>
        <w:lang w:val="en-US" w:eastAsia="en-US" w:bidi="ar-SA"/>
      </w:rPr>
    </w:lvl>
    <w:lvl w:ilvl="6" w:tplc="C40694A8">
      <w:numFmt w:val="bullet"/>
      <w:lvlText w:val="•"/>
      <w:lvlJc w:val="left"/>
      <w:pPr>
        <w:ind w:left="6307" w:hanging="184"/>
      </w:pPr>
      <w:rPr>
        <w:rFonts w:hint="default"/>
        <w:lang w:val="en-US" w:eastAsia="en-US" w:bidi="ar-SA"/>
      </w:rPr>
    </w:lvl>
    <w:lvl w:ilvl="7" w:tplc="59489E08">
      <w:numFmt w:val="bullet"/>
      <w:lvlText w:val="•"/>
      <w:lvlJc w:val="left"/>
      <w:pPr>
        <w:ind w:left="7281" w:hanging="184"/>
      </w:pPr>
      <w:rPr>
        <w:rFonts w:hint="default"/>
        <w:lang w:val="en-US" w:eastAsia="en-US" w:bidi="ar-SA"/>
      </w:rPr>
    </w:lvl>
    <w:lvl w:ilvl="8" w:tplc="33A4902C">
      <w:numFmt w:val="bullet"/>
      <w:lvlText w:val="•"/>
      <w:lvlJc w:val="left"/>
      <w:pPr>
        <w:ind w:left="8256" w:hanging="184"/>
      </w:pPr>
      <w:rPr>
        <w:rFonts w:hint="default"/>
        <w:lang w:val="en-US" w:eastAsia="en-US" w:bidi="ar-SA"/>
      </w:rPr>
    </w:lvl>
  </w:abstractNum>
  <w:abstractNum w:abstractNumId="16">
    <w:nsid w:val="25793F04"/>
    <w:multiLevelType w:val="hybridMultilevel"/>
    <w:tmpl w:val="644AC204"/>
    <w:lvl w:ilvl="0" w:tplc="A6208AF6">
      <w:start w:val="1"/>
      <w:numFmt w:val="decimal"/>
      <w:lvlText w:val="(%1)"/>
      <w:lvlJc w:val="left"/>
      <w:pPr>
        <w:ind w:left="90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1" w:tplc="9C04E002">
      <w:start w:val="1"/>
      <w:numFmt w:val="lowerLetter"/>
      <w:lvlText w:val="(%2)"/>
      <w:lvlJc w:val="left"/>
      <w:pPr>
        <w:ind w:left="13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2" w:tplc="346A571C">
      <w:start w:val="1"/>
      <w:numFmt w:val="lowerRoman"/>
      <w:lvlText w:val="(%3)"/>
      <w:lvlJc w:val="left"/>
      <w:pPr>
        <w:ind w:left="1661" w:hanging="355"/>
        <w:jc w:val="left"/>
      </w:pPr>
      <w:rPr>
        <w:rFonts w:ascii="Trebuchet MS" w:eastAsia="Trebuchet MS" w:hAnsi="Trebuchet MS" w:cs="Trebuchet MS" w:hint="default"/>
        <w:b w:val="0"/>
        <w:bCs w:val="0"/>
        <w:i w:val="0"/>
        <w:iCs w:val="0"/>
        <w:spacing w:val="-1"/>
        <w:w w:val="103"/>
        <w:sz w:val="21"/>
        <w:szCs w:val="21"/>
        <w:lang w:val="en-US" w:eastAsia="en-US" w:bidi="ar-SA"/>
      </w:rPr>
    </w:lvl>
    <w:lvl w:ilvl="3" w:tplc="47005A0E">
      <w:numFmt w:val="bullet"/>
      <w:lvlText w:val="•"/>
      <w:lvlJc w:val="left"/>
      <w:pPr>
        <w:ind w:left="1660" w:hanging="355"/>
      </w:pPr>
      <w:rPr>
        <w:rFonts w:hint="default"/>
        <w:lang w:val="en-US" w:eastAsia="en-US" w:bidi="ar-SA"/>
      </w:rPr>
    </w:lvl>
    <w:lvl w:ilvl="4" w:tplc="2DF0E04E">
      <w:numFmt w:val="bullet"/>
      <w:lvlText w:val="•"/>
      <w:lvlJc w:val="left"/>
      <w:pPr>
        <w:ind w:left="2880" w:hanging="355"/>
      </w:pPr>
      <w:rPr>
        <w:rFonts w:hint="default"/>
        <w:lang w:val="en-US" w:eastAsia="en-US" w:bidi="ar-SA"/>
      </w:rPr>
    </w:lvl>
    <w:lvl w:ilvl="5" w:tplc="B69068B6">
      <w:numFmt w:val="bullet"/>
      <w:lvlText w:val="•"/>
      <w:lvlJc w:val="left"/>
      <w:pPr>
        <w:ind w:left="4101" w:hanging="355"/>
      </w:pPr>
      <w:rPr>
        <w:rFonts w:hint="default"/>
        <w:lang w:val="en-US" w:eastAsia="en-US" w:bidi="ar-SA"/>
      </w:rPr>
    </w:lvl>
    <w:lvl w:ilvl="6" w:tplc="AD202434">
      <w:numFmt w:val="bullet"/>
      <w:lvlText w:val="•"/>
      <w:lvlJc w:val="left"/>
      <w:pPr>
        <w:ind w:left="5322" w:hanging="355"/>
      </w:pPr>
      <w:rPr>
        <w:rFonts w:hint="default"/>
        <w:lang w:val="en-US" w:eastAsia="en-US" w:bidi="ar-SA"/>
      </w:rPr>
    </w:lvl>
    <w:lvl w:ilvl="7" w:tplc="5B8EC940">
      <w:numFmt w:val="bullet"/>
      <w:lvlText w:val="•"/>
      <w:lvlJc w:val="left"/>
      <w:pPr>
        <w:ind w:left="6543" w:hanging="355"/>
      </w:pPr>
      <w:rPr>
        <w:rFonts w:hint="default"/>
        <w:lang w:val="en-US" w:eastAsia="en-US" w:bidi="ar-SA"/>
      </w:rPr>
    </w:lvl>
    <w:lvl w:ilvl="8" w:tplc="407E8F10">
      <w:numFmt w:val="bullet"/>
      <w:lvlText w:val="•"/>
      <w:lvlJc w:val="left"/>
      <w:pPr>
        <w:ind w:left="7763" w:hanging="355"/>
      </w:pPr>
      <w:rPr>
        <w:rFonts w:hint="default"/>
        <w:lang w:val="en-US" w:eastAsia="en-US" w:bidi="ar-SA"/>
      </w:rPr>
    </w:lvl>
  </w:abstractNum>
  <w:abstractNum w:abstractNumId="17">
    <w:nsid w:val="25BF51C6"/>
    <w:multiLevelType w:val="hybridMultilevel"/>
    <w:tmpl w:val="D0386B9C"/>
    <w:lvl w:ilvl="0" w:tplc="B8169ADA">
      <w:start w:val="1"/>
      <w:numFmt w:val="decimal"/>
      <w:lvlText w:val="(%1)"/>
      <w:lvlJc w:val="left"/>
      <w:pPr>
        <w:ind w:left="90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1" w:tplc="0F5A4B22">
      <w:start w:val="1"/>
      <w:numFmt w:val="lowerLetter"/>
      <w:lvlText w:val="(%2)"/>
      <w:lvlJc w:val="left"/>
      <w:pPr>
        <w:ind w:left="13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2" w:tplc="C0FE86A0">
      <w:start w:val="2"/>
      <w:numFmt w:val="lowerRoman"/>
      <w:lvlText w:val="(%3)"/>
      <w:lvlJc w:val="left"/>
      <w:pPr>
        <w:ind w:left="1719" w:hanging="413"/>
        <w:jc w:val="left"/>
      </w:pPr>
      <w:rPr>
        <w:rFonts w:ascii="Trebuchet MS" w:eastAsia="Trebuchet MS" w:hAnsi="Trebuchet MS" w:cs="Trebuchet MS" w:hint="default"/>
        <w:b w:val="0"/>
        <w:bCs w:val="0"/>
        <w:i w:val="0"/>
        <w:iCs w:val="0"/>
        <w:spacing w:val="-1"/>
        <w:w w:val="101"/>
        <w:sz w:val="21"/>
        <w:szCs w:val="21"/>
        <w:lang w:val="en-US" w:eastAsia="en-US" w:bidi="ar-SA"/>
      </w:rPr>
    </w:lvl>
    <w:lvl w:ilvl="3" w:tplc="14D23AEE">
      <w:numFmt w:val="bullet"/>
      <w:lvlText w:val="•"/>
      <w:lvlJc w:val="left"/>
      <w:pPr>
        <w:ind w:left="1720" w:hanging="413"/>
      </w:pPr>
      <w:rPr>
        <w:rFonts w:hint="default"/>
        <w:lang w:val="en-US" w:eastAsia="en-US" w:bidi="ar-SA"/>
      </w:rPr>
    </w:lvl>
    <w:lvl w:ilvl="4" w:tplc="33D4AAA0">
      <w:numFmt w:val="bullet"/>
      <w:lvlText w:val="•"/>
      <w:lvlJc w:val="left"/>
      <w:pPr>
        <w:ind w:left="2932" w:hanging="413"/>
      </w:pPr>
      <w:rPr>
        <w:rFonts w:hint="default"/>
        <w:lang w:val="en-US" w:eastAsia="en-US" w:bidi="ar-SA"/>
      </w:rPr>
    </w:lvl>
    <w:lvl w:ilvl="5" w:tplc="6DDE3D9E">
      <w:numFmt w:val="bullet"/>
      <w:lvlText w:val="•"/>
      <w:lvlJc w:val="left"/>
      <w:pPr>
        <w:ind w:left="4144" w:hanging="413"/>
      </w:pPr>
      <w:rPr>
        <w:rFonts w:hint="default"/>
        <w:lang w:val="en-US" w:eastAsia="en-US" w:bidi="ar-SA"/>
      </w:rPr>
    </w:lvl>
    <w:lvl w:ilvl="6" w:tplc="41C0C380">
      <w:numFmt w:val="bullet"/>
      <w:lvlText w:val="•"/>
      <w:lvlJc w:val="left"/>
      <w:pPr>
        <w:ind w:left="5356" w:hanging="413"/>
      </w:pPr>
      <w:rPr>
        <w:rFonts w:hint="default"/>
        <w:lang w:val="en-US" w:eastAsia="en-US" w:bidi="ar-SA"/>
      </w:rPr>
    </w:lvl>
    <w:lvl w:ilvl="7" w:tplc="B9BE35F6">
      <w:numFmt w:val="bullet"/>
      <w:lvlText w:val="•"/>
      <w:lvlJc w:val="left"/>
      <w:pPr>
        <w:ind w:left="6568" w:hanging="413"/>
      </w:pPr>
      <w:rPr>
        <w:rFonts w:hint="default"/>
        <w:lang w:val="en-US" w:eastAsia="en-US" w:bidi="ar-SA"/>
      </w:rPr>
    </w:lvl>
    <w:lvl w:ilvl="8" w:tplc="9F60C598">
      <w:numFmt w:val="bullet"/>
      <w:lvlText w:val="•"/>
      <w:lvlJc w:val="left"/>
      <w:pPr>
        <w:ind w:left="7781" w:hanging="413"/>
      </w:pPr>
      <w:rPr>
        <w:rFonts w:hint="default"/>
        <w:lang w:val="en-US" w:eastAsia="en-US" w:bidi="ar-SA"/>
      </w:rPr>
    </w:lvl>
  </w:abstractNum>
  <w:abstractNum w:abstractNumId="18">
    <w:nsid w:val="272448A5"/>
    <w:multiLevelType w:val="hybridMultilevel"/>
    <w:tmpl w:val="2C843BAE"/>
    <w:lvl w:ilvl="0" w:tplc="06DC6E10">
      <w:start w:val="1"/>
      <w:numFmt w:val="decimal"/>
      <w:lvlText w:val="(%1)"/>
      <w:lvlJc w:val="left"/>
      <w:pPr>
        <w:ind w:left="90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1" w:tplc="FF3C3CF6">
      <w:start w:val="1"/>
      <w:numFmt w:val="lowerLetter"/>
      <w:lvlText w:val="(%2)"/>
      <w:lvlJc w:val="left"/>
      <w:pPr>
        <w:ind w:left="13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2" w:tplc="0CB01408">
      <w:numFmt w:val="bullet"/>
      <w:lvlText w:val="•"/>
      <w:lvlJc w:val="left"/>
      <w:pPr>
        <w:ind w:left="2325" w:hanging="425"/>
      </w:pPr>
      <w:rPr>
        <w:rFonts w:hint="default"/>
        <w:lang w:val="en-US" w:eastAsia="en-US" w:bidi="ar-SA"/>
      </w:rPr>
    </w:lvl>
    <w:lvl w:ilvl="3" w:tplc="D638B8BA">
      <w:numFmt w:val="bullet"/>
      <w:lvlText w:val="•"/>
      <w:lvlJc w:val="left"/>
      <w:pPr>
        <w:ind w:left="3310" w:hanging="425"/>
      </w:pPr>
      <w:rPr>
        <w:rFonts w:hint="default"/>
        <w:lang w:val="en-US" w:eastAsia="en-US" w:bidi="ar-SA"/>
      </w:rPr>
    </w:lvl>
    <w:lvl w:ilvl="4" w:tplc="530ED942">
      <w:numFmt w:val="bullet"/>
      <w:lvlText w:val="•"/>
      <w:lvlJc w:val="left"/>
      <w:pPr>
        <w:ind w:left="4295" w:hanging="425"/>
      </w:pPr>
      <w:rPr>
        <w:rFonts w:hint="default"/>
        <w:lang w:val="en-US" w:eastAsia="en-US" w:bidi="ar-SA"/>
      </w:rPr>
    </w:lvl>
    <w:lvl w:ilvl="5" w:tplc="46C2FD0E">
      <w:numFmt w:val="bullet"/>
      <w:lvlText w:val="•"/>
      <w:lvlJc w:val="left"/>
      <w:pPr>
        <w:ind w:left="5280" w:hanging="425"/>
      </w:pPr>
      <w:rPr>
        <w:rFonts w:hint="default"/>
        <w:lang w:val="en-US" w:eastAsia="en-US" w:bidi="ar-SA"/>
      </w:rPr>
    </w:lvl>
    <w:lvl w:ilvl="6" w:tplc="CC6A9A3A">
      <w:numFmt w:val="bullet"/>
      <w:lvlText w:val="•"/>
      <w:lvlJc w:val="left"/>
      <w:pPr>
        <w:ind w:left="6265" w:hanging="425"/>
      </w:pPr>
      <w:rPr>
        <w:rFonts w:hint="default"/>
        <w:lang w:val="en-US" w:eastAsia="en-US" w:bidi="ar-SA"/>
      </w:rPr>
    </w:lvl>
    <w:lvl w:ilvl="7" w:tplc="1DA83CC6">
      <w:numFmt w:val="bullet"/>
      <w:lvlText w:val="•"/>
      <w:lvlJc w:val="left"/>
      <w:pPr>
        <w:ind w:left="7250" w:hanging="425"/>
      </w:pPr>
      <w:rPr>
        <w:rFonts w:hint="default"/>
        <w:lang w:val="en-US" w:eastAsia="en-US" w:bidi="ar-SA"/>
      </w:rPr>
    </w:lvl>
    <w:lvl w:ilvl="8" w:tplc="C8CA730E">
      <w:numFmt w:val="bullet"/>
      <w:lvlText w:val="•"/>
      <w:lvlJc w:val="left"/>
      <w:pPr>
        <w:ind w:left="8235" w:hanging="425"/>
      </w:pPr>
      <w:rPr>
        <w:rFonts w:hint="default"/>
        <w:lang w:val="en-US" w:eastAsia="en-US" w:bidi="ar-SA"/>
      </w:rPr>
    </w:lvl>
  </w:abstractNum>
  <w:abstractNum w:abstractNumId="19">
    <w:nsid w:val="2BC30981"/>
    <w:multiLevelType w:val="hybridMultilevel"/>
    <w:tmpl w:val="7ADE3B6C"/>
    <w:lvl w:ilvl="0" w:tplc="EF5E835E">
      <w:start w:val="2"/>
      <w:numFmt w:val="lowerLetter"/>
      <w:lvlText w:val="(%1)"/>
      <w:lvlJc w:val="left"/>
      <w:pPr>
        <w:ind w:left="536" w:hanging="351"/>
        <w:jc w:val="left"/>
      </w:pPr>
      <w:rPr>
        <w:rFonts w:ascii="Trebuchet MS" w:eastAsia="Trebuchet MS" w:hAnsi="Trebuchet MS" w:cs="Trebuchet MS" w:hint="default"/>
        <w:b w:val="0"/>
        <w:bCs w:val="0"/>
        <w:i w:val="0"/>
        <w:iCs w:val="0"/>
        <w:spacing w:val="-1"/>
        <w:w w:val="110"/>
        <w:sz w:val="17"/>
        <w:szCs w:val="17"/>
        <w:lang w:val="en-US" w:eastAsia="en-US" w:bidi="ar-SA"/>
      </w:rPr>
    </w:lvl>
    <w:lvl w:ilvl="1" w:tplc="1FFEDF0A">
      <w:numFmt w:val="bullet"/>
      <w:lvlText w:val="•"/>
      <w:lvlJc w:val="left"/>
      <w:pPr>
        <w:ind w:left="1056" w:hanging="351"/>
      </w:pPr>
      <w:rPr>
        <w:rFonts w:hint="default"/>
        <w:lang w:val="en-US" w:eastAsia="en-US" w:bidi="ar-SA"/>
      </w:rPr>
    </w:lvl>
    <w:lvl w:ilvl="2" w:tplc="0AFCDCC4">
      <w:numFmt w:val="bullet"/>
      <w:lvlText w:val="•"/>
      <w:lvlJc w:val="left"/>
      <w:pPr>
        <w:ind w:left="1572" w:hanging="351"/>
      </w:pPr>
      <w:rPr>
        <w:rFonts w:hint="default"/>
        <w:lang w:val="en-US" w:eastAsia="en-US" w:bidi="ar-SA"/>
      </w:rPr>
    </w:lvl>
    <w:lvl w:ilvl="3" w:tplc="FD8A5EC6">
      <w:numFmt w:val="bullet"/>
      <w:lvlText w:val="•"/>
      <w:lvlJc w:val="left"/>
      <w:pPr>
        <w:ind w:left="2089" w:hanging="351"/>
      </w:pPr>
      <w:rPr>
        <w:rFonts w:hint="default"/>
        <w:lang w:val="en-US" w:eastAsia="en-US" w:bidi="ar-SA"/>
      </w:rPr>
    </w:lvl>
    <w:lvl w:ilvl="4" w:tplc="2982ACD4">
      <w:numFmt w:val="bullet"/>
      <w:lvlText w:val="•"/>
      <w:lvlJc w:val="left"/>
      <w:pPr>
        <w:ind w:left="2605" w:hanging="351"/>
      </w:pPr>
      <w:rPr>
        <w:rFonts w:hint="default"/>
        <w:lang w:val="en-US" w:eastAsia="en-US" w:bidi="ar-SA"/>
      </w:rPr>
    </w:lvl>
    <w:lvl w:ilvl="5" w:tplc="AE188236">
      <w:numFmt w:val="bullet"/>
      <w:lvlText w:val="•"/>
      <w:lvlJc w:val="left"/>
      <w:pPr>
        <w:ind w:left="3122" w:hanging="351"/>
      </w:pPr>
      <w:rPr>
        <w:rFonts w:hint="default"/>
        <w:lang w:val="en-US" w:eastAsia="en-US" w:bidi="ar-SA"/>
      </w:rPr>
    </w:lvl>
    <w:lvl w:ilvl="6" w:tplc="E4C60FC4">
      <w:numFmt w:val="bullet"/>
      <w:lvlText w:val="•"/>
      <w:lvlJc w:val="left"/>
      <w:pPr>
        <w:ind w:left="3638" w:hanging="351"/>
      </w:pPr>
      <w:rPr>
        <w:rFonts w:hint="default"/>
        <w:lang w:val="en-US" w:eastAsia="en-US" w:bidi="ar-SA"/>
      </w:rPr>
    </w:lvl>
    <w:lvl w:ilvl="7" w:tplc="1C8EF672">
      <w:numFmt w:val="bullet"/>
      <w:lvlText w:val="•"/>
      <w:lvlJc w:val="left"/>
      <w:pPr>
        <w:ind w:left="4154" w:hanging="351"/>
      </w:pPr>
      <w:rPr>
        <w:rFonts w:hint="default"/>
        <w:lang w:val="en-US" w:eastAsia="en-US" w:bidi="ar-SA"/>
      </w:rPr>
    </w:lvl>
    <w:lvl w:ilvl="8" w:tplc="24BCC7DC">
      <w:numFmt w:val="bullet"/>
      <w:lvlText w:val="•"/>
      <w:lvlJc w:val="left"/>
      <w:pPr>
        <w:ind w:left="4671" w:hanging="351"/>
      </w:pPr>
      <w:rPr>
        <w:rFonts w:hint="default"/>
        <w:lang w:val="en-US" w:eastAsia="en-US" w:bidi="ar-SA"/>
      </w:rPr>
    </w:lvl>
  </w:abstractNum>
  <w:abstractNum w:abstractNumId="20">
    <w:nsid w:val="2CF44BC4"/>
    <w:multiLevelType w:val="hybridMultilevel"/>
    <w:tmpl w:val="AE94124A"/>
    <w:lvl w:ilvl="0" w:tplc="0EAC386E">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3962F6E8">
      <w:numFmt w:val="bullet"/>
      <w:lvlText w:val="•"/>
      <w:lvlJc w:val="left"/>
      <w:pPr>
        <w:ind w:left="1830" w:hanging="425"/>
      </w:pPr>
      <w:rPr>
        <w:rFonts w:hint="default"/>
        <w:lang w:val="en-US" w:eastAsia="en-US" w:bidi="ar-SA"/>
      </w:rPr>
    </w:lvl>
    <w:lvl w:ilvl="2" w:tplc="D9A41BFC">
      <w:numFmt w:val="bullet"/>
      <w:lvlText w:val="•"/>
      <w:lvlJc w:val="left"/>
      <w:pPr>
        <w:ind w:left="2761" w:hanging="425"/>
      </w:pPr>
      <w:rPr>
        <w:rFonts w:hint="default"/>
        <w:lang w:val="en-US" w:eastAsia="en-US" w:bidi="ar-SA"/>
      </w:rPr>
    </w:lvl>
    <w:lvl w:ilvl="3" w:tplc="EB4EAC96">
      <w:numFmt w:val="bullet"/>
      <w:lvlText w:val="•"/>
      <w:lvlJc w:val="left"/>
      <w:pPr>
        <w:ind w:left="3691" w:hanging="425"/>
      </w:pPr>
      <w:rPr>
        <w:rFonts w:hint="default"/>
        <w:lang w:val="en-US" w:eastAsia="en-US" w:bidi="ar-SA"/>
      </w:rPr>
    </w:lvl>
    <w:lvl w:ilvl="4" w:tplc="7B644CC2">
      <w:numFmt w:val="bullet"/>
      <w:lvlText w:val="•"/>
      <w:lvlJc w:val="left"/>
      <w:pPr>
        <w:ind w:left="4622" w:hanging="425"/>
      </w:pPr>
      <w:rPr>
        <w:rFonts w:hint="default"/>
        <w:lang w:val="en-US" w:eastAsia="en-US" w:bidi="ar-SA"/>
      </w:rPr>
    </w:lvl>
    <w:lvl w:ilvl="5" w:tplc="22B045BA">
      <w:numFmt w:val="bullet"/>
      <w:lvlText w:val="•"/>
      <w:lvlJc w:val="left"/>
      <w:pPr>
        <w:ind w:left="5552" w:hanging="425"/>
      </w:pPr>
      <w:rPr>
        <w:rFonts w:hint="default"/>
        <w:lang w:val="en-US" w:eastAsia="en-US" w:bidi="ar-SA"/>
      </w:rPr>
    </w:lvl>
    <w:lvl w:ilvl="6" w:tplc="61EE6588">
      <w:numFmt w:val="bullet"/>
      <w:lvlText w:val="•"/>
      <w:lvlJc w:val="left"/>
      <w:pPr>
        <w:ind w:left="6483" w:hanging="425"/>
      </w:pPr>
      <w:rPr>
        <w:rFonts w:hint="default"/>
        <w:lang w:val="en-US" w:eastAsia="en-US" w:bidi="ar-SA"/>
      </w:rPr>
    </w:lvl>
    <w:lvl w:ilvl="7" w:tplc="875C7A26">
      <w:numFmt w:val="bullet"/>
      <w:lvlText w:val="•"/>
      <w:lvlJc w:val="left"/>
      <w:pPr>
        <w:ind w:left="7413" w:hanging="425"/>
      </w:pPr>
      <w:rPr>
        <w:rFonts w:hint="default"/>
        <w:lang w:val="en-US" w:eastAsia="en-US" w:bidi="ar-SA"/>
      </w:rPr>
    </w:lvl>
    <w:lvl w:ilvl="8" w:tplc="711839D0">
      <w:numFmt w:val="bullet"/>
      <w:lvlText w:val="•"/>
      <w:lvlJc w:val="left"/>
      <w:pPr>
        <w:ind w:left="8344" w:hanging="425"/>
      </w:pPr>
      <w:rPr>
        <w:rFonts w:hint="default"/>
        <w:lang w:val="en-US" w:eastAsia="en-US" w:bidi="ar-SA"/>
      </w:rPr>
    </w:lvl>
  </w:abstractNum>
  <w:abstractNum w:abstractNumId="21">
    <w:nsid w:val="2E133C29"/>
    <w:multiLevelType w:val="hybridMultilevel"/>
    <w:tmpl w:val="43EE8E7A"/>
    <w:lvl w:ilvl="0" w:tplc="4BD0DD90">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6E66D976">
      <w:numFmt w:val="bullet"/>
      <w:lvlText w:val="•"/>
      <w:lvlJc w:val="left"/>
      <w:pPr>
        <w:ind w:left="1830" w:hanging="425"/>
      </w:pPr>
      <w:rPr>
        <w:rFonts w:hint="default"/>
        <w:lang w:val="en-US" w:eastAsia="en-US" w:bidi="ar-SA"/>
      </w:rPr>
    </w:lvl>
    <w:lvl w:ilvl="2" w:tplc="268AE188">
      <w:numFmt w:val="bullet"/>
      <w:lvlText w:val="•"/>
      <w:lvlJc w:val="left"/>
      <w:pPr>
        <w:ind w:left="2761" w:hanging="425"/>
      </w:pPr>
      <w:rPr>
        <w:rFonts w:hint="default"/>
        <w:lang w:val="en-US" w:eastAsia="en-US" w:bidi="ar-SA"/>
      </w:rPr>
    </w:lvl>
    <w:lvl w:ilvl="3" w:tplc="C8EC7A9E">
      <w:numFmt w:val="bullet"/>
      <w:lvlText w:val="•"/>
      <w:lvlJc w:val="left"/>
      <w:pPr>
        <w:ind w:left="3691" w:hanging="425"/>
      </w:pPr>
      <w:rPr>
        <w:rFonts w:hint="default"/>
        <w:lang w:val="en-US" w:eastAsia="en-US" w:bidi="ar-SA"/>
      </w:rPr>
    </w:lvl>
    <w:lvl w:ilvl="4" w:tplc="7090AF06">
      <w:numFmt w:val="bullet"/>
      <w:lvlText w:val="•"/>
      <w:lvlJc w:val="left"/>
      <w:pPr>
        <w:ind w:left="4622" w:hanging="425"/>
      </w:pPr>
      <w:rPr>
        <w:rFonts w:hint="default"/>
        <w:lang w:val="en-US" w:eastAsia="en-US" w:bidi="ar-SA"/>
      </w:rPr>
    </w:lvl>
    <w:lvl w:ilvl="5" w:tplc="FE465826">
      <w:numFmt w:val="bullet"/>
      <w:lvlText w:val="•"/>
      <w:lvlJc w:val="left"/>
      <w:pPr>
        <w:ind w:left="5552" w:hanging="425"/>
      </w:pPr>
      <w:rPr>
        <w:rFonts w:hint="default"/>
        <w:lang w:val="en-US" w:eastAsia="en-US" w:bidi="ar-SA"/>
      </w:rPr>
    </w:lvl>
    <w:lvl w:ilvl="6" w:tplc="1EDE93F4">
      <w:numFmt w:val="bullet"/>
      <w:lvlText w:val="•"/>
      <w:lvlJc w:val="left"/>
      <w:pPr>
        <w:ind w:left="6483" w:hanging="425"/>
      </w:pPr>
      <w:rPr>
        <w:rFonts w:hint="default"/>
        <w:lang w:val="en-US" w:eastAsia="en-US" w:bidi="ar-SA"/>
      </w:rPr>
    </w:lvl>
    <w:lvl w:ilvl="7" w:tplc="8718045C">
      <w:numFmt w:val="bullet"/>
      <w:lvlText w:val="•"/>
      <w:lvlJc w:val="left"/>
      <w:pPr>
        <w:ind w:left="7413" w:hanging="425"/>
      </w:pPr>
      <w:rPr>
        <w:rFonts w:hint="default"/>
        <w:lang w:val="en-US" w:eastAsia="en-US" w:bidi="ar-SA"/>
      </w:rPr>
    </w:lvl>
    <w:lvl w:ilvl="8" w:tplc="A906E062">
      <w:numFmt w:val="bullet"/>
      <w:lvlText w:val="•"/>
      <w:lvlJc w:val="left"/>
      <w:pPr>
        <w:ind w:left="8344" w:hanging="425"/>
      </w:pPr>
      <w:rPr>
        <w:rFonts w:hint="default"/>
        <w:lang w:val="en-US" w:eastAsia="en-US" w:bidi="ar-SA"/>
      </w:rPr>
    </w:lvl>
  </w:abstractNum>
  <w:abstractNum w:abstractNumId="22">
    <w:nsid w:val="2E826E4E"/>
    <w:multiLevelType w:val="hybridMultilevel"/>
    <w:tmpl w:val="D1BA4834"/>
    <w:lvl w:ilvl="0" w:tplc="76DC329A">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90CA0520">
      <w:numFmt w:val="bullet"/>
      <w:lvlText w:val="•"/>
      <w:lvlJc w:val="left"/>
      <w:pPr>
        <w:ind w:left="1830" w:hanging="425"/>
      </w:pPr>
      <w:rPr>
        <w:rFonts w:hint="default"/>
        <w:lang w:val="en-US" w:eastAsia="en-US" w:bidi="ar-SA"/>
      </w:rPr>
    </w:lvl>
    <w:lvl w:ilvl="2" w:tplc="0C9AC612">
      <w:numFmt w:val="bullet"/>
      <w:lvlText w:val="•"/>
      <w:lvlJc w:val="left"/>
      <w:pPr>
        <w:ind w:left="2761" w:hanging="425"/>
      </w:pPr>
      <w:rPr>
        <w:rFonts w:hint="default"/>
        <w:lang w:val="en-US" w:eastAsia="en-US" w:bidi="ar-SA"/>
      </w:rPr>
    </w:lvl>
    <w:lvl w:ilvl="3" w:tplc="17660B56">
      <w:numFmt w:val="bullet"/>
      <w:lvlText w:val="•"/>
      <w:lvlJc w:val="left"/>
      <w:pPr>
        <w:ind w:left="3691" w:hanging="425"/>
      </w:pPr>
      <w:rPr>
        <w:rFonts w:hint="default"/>
        <w:lang w:val="en-US" w:eastAsia="en-US" w:bidi="ar-SA"/>
      </w:rPr>
    </w:lvl>
    <w:lvl w:ilvl="4" w:tplc="5B3A23A4">
      <w:numFmt w:val="bullet"/>
      <w:lvlText w:val="•"/>
      <w:lvlJc w:val="left"/>
      <w:pPr>
        <w:ind w:left="4622" w:hanging="425"/>
      </w:pPr>
      <w:rPr>
        <w:rFonts w:hint="default"/>
        <w:lang w:val="en-US" w:eastAsia="en-US" w:bidi="ar-SA"/>
      </w:rPr>
    </w:lvl>
    <w:lvl w:ilvl="5" w:tplc="D49AD8AE">
      <w:numFmt w:val="bullet"/>
      <w:lvlText w:val="•"/>
      <w:lvlJc w:val="left"/>
      <w:pPr>
        <w:ind w:left="5552" w:hanging="425"/>
      </w:pPr>
      <w:rPr>
        <w:rFonts w:hint="default"/>
        <w:lang w:val="en-US" w:eastAsia="en-US" w:bidi="ar-SA"/>
      </w:rPr>
    </w:lvl>
    <w:lvl w:ilvl="6" w:tplc="2912FCF4">
      <w:numFmt w:val="bullet"/>
      <w:lvlText w:val="•"/>
      <w:lvlJc w:val="left"/>
      <w:pPr>
        <w:ind w:left="6483" w:hanging="425"/>
      </w:pPr>
      <w:rPr>
        <w:rFonts w:hint="default"/>
        <w:lang w:val="en-US" w:eastAsia="en-US" w:bidi="ar-SA"/>
      </w:rPr>
    </w:lvl>
    <w:lvl w:ilvl="7" w:tplc="E10AE86C">
      <w:numFmt w:val="bullet"/>
      <w:lvlText w:val="•"/>
      <w:lvlJc w:val="left"/>
      <w:pPr>
        <w:ind w:left="7413" w:hanging="425"/>
      </w:pPr>
      <w:rPr>
        <w:rFonts w:hint="default"/>
        <w:lang w:val="en-US" w:eastAsia="en-US" w:bidi="ar-SA"/>
      </w:rPr>
    </w:lvl>
    <w:lvl w:ilvl="8" w:tplc="FEC6B8D6">
      <w:numFmt w:val="bullet"/>
      <w:lvlText w:val="•"/>
      <w:lvlJc w:val="left"/>
      <w:pPr>
        <w:ind w:left="8344" w:hanging="425"/>
      </w:pPr>
      <w:rPr>
        <w:rFonts w:hint="default"/>
        <w:lang w:val="en-US" w:eastAsia="en-US" w:bidi="ar-SA"/>
      </w:rPr>
    </w:lvl>
  </w:abstractNum>
  <w:abstractNum w:abstractNumId="23">
    <w:nsid w:val="2F3C5672"/>
    <w:multiLevelType w:val="hybridMultilevel"/>
    <w:tmpl w:val="1E843356"/>
    <w:lvl w:ilvl="0" w:tplc="F49E1C72">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AD46C086">
      <w:numFmt w:val="bullet"/>
      <w:lvlText w:val="•"/>
      <w:lvlJc w:val="left"/>
      <w:pPr>
        <w:ind w:left="1830" w:hanging="425"/>
      </w:pPr>
      <w:rPr>
        <w:rFonts w:hint="default"/>
        <w:lang w:val="en-US" w:eastAsia="en-US" w:bidi="ar-SA"/>
      </w:rPr>
    </w:lvl>
    <w:lvl w:ilvl="2" w:tplc="73D65206">
      <w:numFmt w:val="bullet"/>
      <w:lvlText w:val="•"/>
      <w:lvlJc w:val="left"/>
      <w:pPr>
        <w:ind w:left="2761" w:hanging="425"/>
      </w:pPr>
      <w:rPr>
        <w:rFonts w:hint="default"/>
        <w:lang w:val="en-US" w:eastAsia="en-US" w:bidi="ar-SA"/>
      </w:rPr>
    </w:lvl>
    <w:lvl w:ilvl="3" w:tplc="2AC0934C">
      <w:numFmt w:val="bullet"/>
      <w:lvlText w:val="•"/>
      <w:lvlJc w:val="left"/>
      <w:pPr>
        <w:ind w:left="3691" w:hanging="425"/>
      </w:pPr>
      <w:rPr>
        <w:rFonts w:hint="default"/>
        <w:lang w:val="en-US" w:eastAsia="en-US" w:bidi="ar-SA"/>
      </w:rPr>
    </w:lvl>
    <w:lvl w:ilvl="4" w:tplc="529E085E">
      <w:numFmt w:val="bullet"/>
      <w:lvlText w:val="•"/>
      <w:lvlJc w:val="left"/>
      <w:pPr>
        <w:ind w:left="4622" w:hanging="425"/>
      </w:pPr>
      <w:rPr>
        <w:rFonts w:hint="default"/>
        <w:lang w:val="en-US" w:eastAsia="en-US" w:bidi="ar-SA"/>
      </w:rPr>
    </w:lvl>
    <w:lvl w:ilvl="5" w:tplc="7FB84AF6">
      <w:numFmt w:val="bullet"/>
      <w:lvlText w:val="•"/>
      <w:lvlJc w:val="left"/>
      <w:pPr>
        <w:ind w:left="5552" w:hanging="425"/>
      </w:pPr>
      <w:rPr>
        <w:rFonts w:hint="default"/>
        <w:lang w:val="en-US" w:eastAsia="en-US" w:bidi="ar-SA"/>
      </w:rPr>
    </w:lvl>
    <w:lvl w:ilvl="6" w:tplc="377E4862">
      <w:numFmt w:val="bullet"/>
      <w:lvlText w:val="•"/>
      <w:lvlJc w:val="left"/>
      <w:pPr>
        <w:ind w:left="6483" w:hanging="425"/>
      </w:pPr>
      <w:rPr>
        <w:rFonts w:hint="default"/>
        <w:lang w:val="en-US" w:eastAsia="en-US" w:bidi="ar-SA"/>
      </w:rPr>
    </w:lvl>
    <w:lvl w:ilvl="7" w:tplc="6F56B530">
      <w:numFmt w:val="bullet"/>
      <w:lvlText w:val="•"/>
      <w:lvlJc w:val="left"/>
      <w:pPr>
        <w:ind w:left="7413" w:hanging="425"/>
      </w:pPr>
      <w:rPr>
        <w:rFonts w:hint="default"/>
        <w:lang w:val="en-US" w:eastAsia="en-US" w:bidi="ar-SA"/>
      </w:rPr>
    </w:lvl>
    <w:lvl w:ilvl="8" w:tplc="856AB3E2">
      <w:numFmt w:val="bullet"/>
      <w:lvlText w:val="•"/>
      <w:lvlJc w:val="left"/>
      <w:pPr>
        <w:ind w:left="8344" w:hanging="425"/>
      </w:pPr>
      <w:rPr>
        <w:rFonts w:hint="default"/>
        <w:lang w:val="en-US" w:eastAsia="en-US" w:bidi="ar-SA"/>
      </w:rPr>
    </w:lvl>
  </w:abstractNum>
  <w:abstractNum w:abstractNumId="24">
    <w:nsid w:val="31234511"/>
    <w:multiLevelType w:val="hybridMultilevel"/>
    <w:tmpl w:val="AAF058E2"/>
    <w:lvl w:ilvl="0" w:tplc="67386FE6">
      <w:numFmt w:val="bullet"/>
      <w:lvlText w:val="•"/>
      <w:lvlJc w:val="left"/>
      <w:pPr>
        <w:ind w:left="966" w:hanging="262"/>
      </w:pPr>
      <w:rPr>
        <w:rFonts w:ascii="Trebuchet MS" w:eastAsia="Trebuchet MS" w:hAnsi="Trebuchet MS" w:cs="Trebuchet MS" w:hint="default"/>
        <w:b w:val="0"/>
        <w:bCs w:val="0"/>
        <w:i w:val="0"/>
        <w:iCs w:val="0"/>
        <w:spacing w:val="0"/>
        <w:w w:val="114"/>
        <w:sz w:val="17"/>
        <w:szCs w:val="17"/>
        <w:lang w:val="en-US" w:eastAsia="en-US" w:bidi="ar-SA"/>
      </w:rPr>
    </w:lvl>
    <w:lvl w:ilvl="1" w:tplc="439ADFEC">
      <w:numFmt w:val="bullet"/>
      <w:lvlText w:val="•"/>
      <w:lvlJc w:val="left"/>
      <w:pPr>
        <w:ind w:left="1884" w:hanging="262"/>
      </w:pPr>
      <w:rPr>
        <w:rFonts w:hint="default"/>
        <w:lang w:val="en-US" w:eastAsia="en-US" w:bidi="ar-SA"/>
      </w:rPr>
    </w:lvl>
    <w:lvl w:ilvl="2" w:tplc="01D2202C">
      <w:numFmt w:val="bullet"/>
      <w:lvlText w:val="•"/>
      <w:lvlJc w:val="left"/>
      <w:pPr>
        <w:ind w:left="2809" w:hanging="262"/>
      </w:pPr>
      <w:rPr>
        <w:rFonts w:hint="default"/>
        <w:lang w:val="en-US" w:eastAsia="en-US" w:bidi="ar-SA"/>
      </w:rPr>
    </w:lvl>
    <w:lvl w:ilvl="3" w:tplc="8A242388">
      <w:numFmt w:val="bullet"/>
      <w:lvlText w:val="•"/>
      <w:lvlJc w:val="left"/>
      <w:pPr>
        <w:ind w:left="3733" w:hanging="262"/>
      </w:pPr>
      <w:rPr>
        <w:rFonts w:hint="default"/>
        <w:lang w:val="en-US" w:eastAsia="en-US" w:bidi="ar-SA"/>
      </w:rPr>
    </w:lvl>
    <w:lvl w:ilvl="4" w:tplc="6F941062">
      <w:numFmt w:val="bullet"/>
      <w:lvlText w:val="•"/>
      <w:lvlJc w:val="left"/>
      <w:pPr>
        <w:ind w:left="4658" w:hanging="262"/>
      </w:pPr>
      <w:rPr>
        <w:rFonts w:hint="default"/>
        <w:lang w:val="en-US" w:eastAsia="en-US" w:bidi="ar-SA"/>
      </w:rPr>
    </w:lvl>
    <w:lvl w:ilvl="5" w:tplc="F5D45966">
      <w:numFmt w:val="bullet"/>
      <w:lvlText w:val="•"/>
      <w:lvlJc w:val="left"/>
      <w:pPr>
        <w:ind w:left="5582" w:hanging="262"/>
      </w:pPr>
      <w:rPr>
        <w:rFonts w:hint="default"/>
        <w:lang w:val="en-US" w:eastAsia="en-US" w:bidi="ar-SA"/>
      </w:rPr>
    </w:lvl>
    <w:lvl w:ilvl="6" w:tplc="078CD4BC">
      <w:numFmt w:val="bullet"/>
      <w:lvlText w:val="•"/>
      <w:lvlJc w:val="left"/>
      <w:pPr>
        <w:ind w:left="6507" w:hanging="262"/>
      </w:pPr>
      <w:rPr>
        <w:rFonts w:hint="default"/>
        <w:lang w:val="en-US" w:eastAsia="en-US" w:bidi="ar-SA"/>
      </w:rPr>
    </w:lvl>
    <w:lvl w:ilvl="7" w:tplc="C318E0FE">
      <w:numFmt w:val="bullet"/>
      <w:lvlText w:val="•"/>
      <w:lvlJc w:val="left"/>
      <w:pPr>
        <w:ind w:left="7431" w:hanging="262"/>
      </w:pPr>
      <w:rPr>
        <w:rFonts w:hint="default"/>
        <w:lang w:val="en-US" w:eastAsia="en-US" w:bidi="ar-SA"/>
      </w:rPr>
    </w:lvl>
    <w:lvl w:ilvl="8" w:tplc="3416A82C">
      <w:numFmt w:val="bullet"/>
      <w:lvlText w:val="•"/>
      <w:lvlJc w:val="left"/>
      <w:pPr>
        <w:ind w:left="8356" w:hanging="262"/>
      </w:pPr>
      <w:rPr>
        <w:rFonts w:hint="default"/>
        <w:lang w:val="en-US" w:eastAsia="en-US" w:bidi="ar-SA"/>
      </w:rPr>
    </w:lvl>
  </w:abstractNum>
  <w:abstractNum w:abstractNumId="25">
    <w:nsid w:val="34474721"/>
    <w:multiLevelType w:val="hybridMultilevel"/>
    <w:tmpl w:val="F1144902"/>
    <w:lvl w:ilvl="0" w:tplc="456EED34">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756AF2C8">
      <w:numFmt w:val="bullet"/>
      <w:lvlText w:val="•"/>
      <w:lvlJc w:val="left"/>
      <w:pPr>
        <w:ind w:left="1830" w:hanging="425"/>
      </w:pPr>
      <w:rPr>
        <w:rFonts w:hint="default"/>
        <w:lang w:val="en-US" w:eastAsia="en-US" w:bidi="ar-SA"/>
      </w:rPr>
    </w:lvl>
    <w:lvl w:ilvl="2" w:tplc="9FC4BD32">
      <w:numFmt w:val="bullet"/>
      <w:lvlText w:val="•"/>
      <w:lvlJc w:val="left"/>
      <w:pPr>
        <w:ind w:left="2761" w:hanging="425"/>
      </w:pPr>
      <w:rPr>
        <w:rFonts w:hint="default"/>
        <w:lang w:val="en-US" w:eastAsia="en-US" w:bidi="ar-SA"/>
      </w:rPr>
    </w:lvl>
    <w:lvl w:ilvl="3" w:tplc="C0783506">
      <w:numFmt w:val="bullet"/>
      <w:lvlText w:val="•"/>
      <w:lvlJc w:val="left"/>
      <w:pPr>
        <w:ind w:left="3691" w:hanging="425"/>
      </w:pPr>
      <w:rPr>
        <w:rFonts w:hint="default"/>
        <w:lang w:val="en-US" w:eastAsia="en-US" w:bidi="ar-SA"/>
      </w:rPr>
    </w:lvl>
    <w:lvl w:ilvl="4" w:tplc="ACA827FC">
      <w:numFmt w:val="bullet"/>
      <w:lvlText w:val="•"/>
      <w:lvlJc w:val="left"/>
      <w:pPr>
        <w:ind w:left="4622" w:hanging="425"/>
      </w:pPr>
      <w:rPr>
        <w:rFonts w:hint="default"/>
        <w:lang w:val="en-US" w:eastAsia="en-US" w:bidi="ar-SA"/>
      </w:rPr>
    </w:lvl>
    <w:lvl w:ilvl="5" w:tplc="36CCA372">
      <w:numFmt w:val="bullet"/>
      <w:lvlText w:val="•"/>
      <w:lvlJc w:val="left"/>
      <w:pPr>
        <w:ind w:left="5552" w:hanging="425"/>
      </w:pPr>
      <w:rPr>
        <w:rFonts w:hint="default"/>
        <w:lang w:val="en-US" w:eastAsia="en-US" w:bidi="ar-SA"/>
      </w:rPr>
    </w:lvl>
    <w:lvl w:ilvl="6" w:tplc="C58042AC">
      <w:numFmt w:val="bullet"/>
      <w:lvlText w:val="•"/>
      <w:lvlJc w:val="left"/>
      <w:pPr>
        <w:ind w:left="6483" w:hanging="425"/>
      </w:pPr>
      <w:rPr>
        <w:rFonts w:hint="default"/>
        <w:lang w:val="en-US" w:eastAsia="en-US" w:bidi="ar-SA"/>
      </w:rPr>
    </w:lvl>
    <w:lvl w:ilvl="7" w:tplc="48B0FD1A">
      <w:numFmt w:val="bullet"/>
      <w:lvlText w:val="•"/>
      <w:lvlJc w:val="left"/>
      <w:pPr>
        <w:ind w:left="7413" w:hanging="425"/>
      </w:pPr>
      <w:rPr>
        <w:rFonts w:hint="default"/>
        <w:lang w:val="en-US" w:eastAsia="en-US" w:bidi="ar-SA"/>
      </w:rPr>
    </w:lvl>
    <w:lvl w:ilvl="8" w:tplc="6AEA0876">
      <w:numFmt w:val="bullet"/>
      <w:lvlText w:val="•"/>
      <w:lvlJc w:val="left"/>
      <w:pPr>
        <w:ind w:left="8344" w:hanging="425"/>
      </w:pPr>
      <w:rPr>
        <w:rFonts w:hint="default"/>
        <w:lang w:val="en-US" w:eastAsia="en-US" w:bidi="ar-SA"/>
      </w:rPr>
    </w:lvl>
  </w:abstractNum>
  <w:abstractNum w:abstractNumId="26">
    <w:nsid w:val="363F54F6"/>
    <w:multiLevelType w:val="hybridMultilevel"/>
    <w:tmpl w:val="549412F4"/>
    <w:lvl w:ilvl="0" w:tplc="797276D4">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226A96A0">
      <w:numFmt w:val="bullet"/>
      <w:lvlText w:val="•"/>
      <w:lvlJc w:val="left"/>
      <w:pPr>
        <w:ind w:left="1830" w:hanging="425"/>
      </w:pPr>
      <w:rPr>
        <w:rFonts w:hint="default"/>
        <w:lang w:val="en-US" w:eastAsia="en-US" w:bidi="ar-SA"/>
      </w:rPr>
    </w:lvl>
    <w:lvl w:ilvl="2" w:tplc="0F3CF116">
      <w:numFmt w:val="bullet"/>
      <w:lvlText w:val="•"/>
      <w:lvlJc w:val="left"/>
      <w:pPr>
        <w:ind w:left="2761" w:hanging="425"/>
      </w:pPr>
      <w:rPr>
        <w:rFonts w:hint="default"/>
        <w:lang w:val="en-US" w:eastAsia="en-US" w:bidi="ar-SA"/>
      </w:rPr>
    </w:lvl>
    <w:lvl w:ilvl="3" w:tplc="961E64C6">
      <w:numFmt w:val="bullet"/>
      <w:lvlText w:val="•"/>
      <w:lvlJc w:val="left"/>
      <w:pPr>
        <w:ind w:left="3691" w:hanging="425"/>
      </w:pPr>
      <w:rPr>
        <w:rFonts w:hint="default"/>
        <w:lang w:val="en-US" w:eastAsia="en-US" w:bidi="ar-SA"/>
      </w:rPr>
    </w:lvl>
    <w:lvl w:ilvl="4" w:tplc="9EDA7C20">
      <w:numFmt w:val="bullet"/>
      <w:lvlText w:val="•"/>
      <w:lvlJc w:val="left"/>
      <w:pPr>
        <w:ind w:left="4622" w:hanging="425"/>
      </w:pPr>
      <w:rPr>
        <w:rFonts w:hint="default"/>
        <w:lang w:val="en-US" w:eastAsia="en-US" w:bidi="ar-SA"/>
      </w:rPr>
    </w:lvl>
    <w:lvl w:ilvl="5" w:tplc="63AAF384">
      <w:numFmt w:val="bullet"/>
      <w:lvlText w:val="•"/>
      <w:lvlJc w:val="left"/>
      <w:pPr>
        <w:ind w:left="5552" w:hanging="425"/>
      </w:pPr>
      <w:rPr>
        <w:rFonts w:hint="default"/>
        <w:lang w:val="en-US" w:eastAsia="en-US" w:bidi="ar-SA"/>
      </w:rPr>
    </w:lvl>
    <w:lvl w:ilvl="6" w:tplc="96BEA4BC">
      <w:numFmt w:val="bullet"/>
      <w:lvlText w:val="•"/>
      <w:lvlJc w:val="left"/>
      <w:pPr>
        <w:ind w:left="6483" w:hanging="425"/>
      </w:pPr>
      <w:rPr>
        <w:rFonts w:hint="default"/>
        <w:lang w:val="en-US" w:eastAsia="en-US" w:bidi="ar-SA"/>
      </w:rPr>
    </w:lvl>
    <w:lvl w:ilvl="7" w:tplc="33046A92">
      <w:numFmt w:val="bullet"/>
      <w:lvlText w:val="•"/>
      <w:lvlJc w:val="left"/>
      <w:pPr>
        <w:ind w:left="7413" w:hanging="425"/>
      </w:pPr>
      <w:rPr>
        <w:rFonts w:hint="default"/>
        <w:lang w:val="en-US" w:eastAsia="en-US" w:bidi="ar-SA"/>
      </w:rPr>
    </w:lvl>
    <w:lvl w:ilvl="8" w:tplc="D5BC1018">
      <w:numFmt w:val="bullet"/>
      <w:lvlText w:val="•"/>
      <w:lvlJc w:val="left"/>
      <w:pPr>
        <w:ind w:left="8344" w:hanging="425"/>
      </w:pPr>
      <w:rPr>
        <w:rFonts w:hint="default"/>
        <w:lang w:val="en-US" w:eastAsia="en-US" w:bidi="ar-SA"/>
      </w:rPr>
    </w:lvl>
  </w:abstractNum>
  <w:abstractNum w:abstractNumId="27">
    <w:nsid w:val="36C307D5"/>
    <w:multiLevelType w:val="hybridMultilevel"/>
    <w:tmpl w:val="5046F758"/>
    <w:lvl w:ilvl="0" w:tplc="AFDE7548">
      <w:start w:val="1"/>
      <w:numFmt w:val="decimal"/>
      <w:lvlText w:val="%1"/>
      <w:lvlJc w:val="left"/>
      <w:pPr>
        <w:ind w:left="480" w:hanging="314"/>
        <w:jc w:val="left"/>
      </w:pPr>
      <w:rPr>
        <w:rFonts w:ascii="Trebuchet MS" w:eastAsia="Trebuchet MS" w:hAnsi="Trebuchet MS" w:cs="Trebuchet MS" w:hint="default"/>
        <w:b/>
        <w:bCs/>
        <w:i w:val="0"/>
        <w:iCs w:val="0"/>
        <w:spacing w:val="0"/>
        <w:w w:val="118"/>
        <w:sz w:val="19"/>
        <w:szCs w:val="19"/>
        <w:lang w:val="en-US" w:eastAsia="en-US" w:bidi="ar-SA"/>
      </w:rPr>
    </w:lvl>
    <w:lvl w:ilvl="1" w:tplc="C78E469E">
      <w:start w:val="1"/>
      <w:numFmt w:val="decimal"/>
      <w:lvlText w:val="(%2)"/>
      <w:lvlJc w:val="left"/>
      <w:pPr>
        <w:ind w:left="93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2" w:tplc="701EA6A2">
      <w:start w:val="1"/>
      <w:numFmt w:val="lowerLetter"/>
      <w:lvlText w:val="(%3)"/>
      <w:lvlJc w:val="left"/>
      <w:pPr>
        <w:ind w:left="13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3" w:tplc="0B12EE10">
      <w:numFmt w:val="bullet"/>
      <w:lvlText w:val="•"/>
      <w:lvlJc w:val="left"/>
      <w:pPr>
        <w:ind w:left="1300" w:hanging="425"/>
      </w:pPr>
      <w:rPr>
        <w:rFonts w:hint="default"/>
        <w:lang w:val="en-US" w:eastAsia="en-US" w:bidi="ar-SA"/>
      </w:rPr>
    </w:lvl>
    <w:lvl w:ilvl="4" w:tplc="9FD09042">
      <w:numFmt w:val="bullet"/>
      <w:lvlText w:val="•"/>
      <w:lvlJc w:val="left"/>
      <w:pPr>
        <w:ind w:left="1340" w:hanging="425"/>
      </w:pPr>
      <w:rPr>
        <w:rFonts w:hint="default"/>
        <w:lang w:val="en-US" w:eastAsia="en-US" w:bidi="ar-SA"/>
      </w:rPr>
    </w:lvl>
    <w:lvl w:ilvl="5" w:tplc="CEEA8B58">
      <w:numFmt w:val="bullet"/>
      <w:lvlText w:val="•"/>
      <w:lvlJc w:val="left"/>
      <w:pPr>
        <w:ind w:left="2817" w:hanging="425"/>
      </w:pPr>
      <w:rPr>
        <w:rFonts w:hint="default"/>
        <w:lang w:val="en-US" w:eastAsia="en-US" w:bidi="ar-SA"/>
      </w:rPr>
    </w:lvl>
    <w:lvl w:ilvl="6" w:tplc="253E2198">
      <w:numFmt w:val="bullet"/>
      <w:lvlText w:val="•"/>
      <w:lvlJc w:val="left"/>
      <w:pPr>
        <w:ind w:left="4295" w:hanging="425"/>
      </w:pPr>
      <w:rPr>
        <w:rFonts w:hint="default"/>
        <w:lang w:val="en-US" w:eastAsia="en-US" w:bidi="ar-SA"/>
      </w:rPr>
    </w:lvl>
    <w:lvl w:ilvl="7" w:tplc="4D6A687A">
      <w:numFmt w:val="bullet"/>
      <w:lvlText w:val="•"/>
      <w:lvlJc w:val="left"/>
      <w:pPr>
        <w:ind w:left="5772" w:hanging="425"/>
      </w:pPr>
      <w:rPr>
        <w:rFonts w:hint="default"/>
        <w:lang w:val="en-US" w:eastAsia="en-US" w:bidi="ar-SA"/>
      </w:rPr>
    </w:lvl>
    <w:lvl w:ilvl="8" w:tplc="74428A02">
      <w:numFmt w:val="bullet"/>
      <w:lvlText w:val="•"/>
      <w:lvlJc w:val="left"/>
      <w:pPr>
        <w:ind w:left="7250" w:hanging="425"/>
      </w:pPr>
      <w:rPr>
        <w:rFonts w:hint="default"/>
        <w:lang w:val="en-US" w:eastAsia="en-US" w:bidi="ar-SA"/>
      </w:rPr>
    </w:lvl>
  </w:abstractNum>
  <w:abstractNum w:abstractNumId="28">
    <w:nsid w:val="3E73742F"/>
    <w:multiLevelType w:val="hybridMultilevel"/>
    <w:tmpl w:val="E7F09EDC"/>
    <w:lvl w:ilvl="0" w:tplc="E850C3DC">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622808B4">
      <w:numFmt w:val="bullet"/>
      <w:lvlText w:val="•"/>
      <w:lvlJc w:val="left"/>
      <w:pPr>
        <w:ind w:left="1830" w:hanging="425"/>
      </w:pPr>
      <w:rPr>
        <w:rFonts w:hint="default"/>
        <w:lang w:val="en-US" w:eastAsia="en-US" w:bidi="ar-SA"/>
      </w:rPr>
    </w:lvl>
    <w:lvl w:ilvl="2" w:tplc="281659FA">
      <w:numFmt w:val="bullet"/>
      <w:lvlText w:val="•"/>
      <w:lvlJc w:val="left"/>
      <w:pPr>
        <w:ind w:left="2761" w:hanging="425"/>
      </w:pPr>
      <w:rPr>
        <w:rFonts w:hint="default"/>
        <w:lang w:val="en-US" w:eastAsia="en-US" w:bidi="ar-SA"/>
      </w:rPr>
    </w:lvl>
    <w:lvl w:ilvl="3" w:tplc="529C7D34">
      <w:numFmt w:val="bullet"/>
      <w:lvlText w:val="•"/>
      <w:lvlJc w:val="left"/>
      <w:pPr>
        <w:ind w:left="3691" w:hanging="425"/>
      </w:pPr>
      <w:rPr>
        <w:rFonts w:hint="default"/>
        <w:lang w:val="en-US" w:eastAsia="en-US" w:bidi="ar-SA"/>
      </w:rPr>
    </w:lvl>
    <w:lvl w:ilvl="4" w:tplc="AE8CA43A">
      <w:numFmt w:val="bullet"/>
      <w:lvlText w:val="•"/>
      <w:lvlJc w:val="left"/>
      <w:pPr>
        <w:ind w:left="4622" w:hanging="425"/>
      </w:pPr>
      <w:rPr>
        <w:rFonts w:hint="default"/>
        <w:lang w:val="en-US" w:eastAsia="en-US" w:bidi="ar-SA"/>
      </w:rPr>
    </w:lvl>
    <w:lvl w:ilvl="5" w:tplc="E4B46BB6">
      <w:numFmt w:val="bullet"/>
      <w:lvlText w:val="•"/>
      <w:lvlJc w:val="left"/>
      <w:pPr>
        <w:ind w:left="5552" w:hanging="425"/>
      </w:pPr>
      <w:rPr>
        <w:rFonts w:hint="default"/>
        <w:lang w:val="en-US" w:eastAsia="en-US" w:bidi="ar-SA"/>
      </w:rPr>
    </w:lvl>
    <w:lvl w:ilvl="6" w:tplc="A9BE6FC2">
      <w:numFmt w:val="bullet"/>
      <w:lvlText w:val="•"/>
      <w:lvlJc w:val="left"/>
      <w:pPr>
        <w:ind w:left="6483" w:hanging="425"/>
      </w:pPr>
      <w:rPr>
        <w:rFonts w:hint="default"/>
        <w:lang w:val="en-US" w:eastAsia="en-US" w:bidi="ar-SA"/>
      </w:rPr>
    </w:lvl>
    <w:lvl w:ilvl="7" w:tplc="C7800036">
      <w:numFmt w:val="bullet"/>
      <w:lvlText w:val="•"/>
      <w:lvlJc w:val="left"/>
      <w:pPr>
        <w:ind w:left="7413" w:hanging="425"/>
      </w:pPr>
      <w:rPr>
        <w:rFonts w:hint="default"/>
        <w:lang w:val="en-US" w:eastAsia="en-US" w:bidi="ar-SA"/>
      </w:rPr>
    </w:lvl>
    <w:lvl w:ilvl="8" w:tplc="4E0231F2">
      <w:numFmt w:val="bullet"/>
      <w:lvlText w:val="•"/>
      <w:lvlJc w:val="left"/>
      <w:pPr>
        <w:ind w:left="8344" w:hanging="425"/>
      </w:pPr>
      <w:rPr>
        <w:rFonts w:hint="default"/>
        <w:lang w:val="en-US" w:eastAsia="en-US" w:bidi="ar-SA"/>
      </w:rPr>
    </w:lvl>
  </w:abstractNum>
  <w:abstractNum w:abstractNumId="29">
    <w:nsid w:val="3FA734E5"/>
    <w:multiLevelType w:val="hybridMultilevel"/>
    <w:tmpl w:val="D2F81F54"/>
    <w:lvl w:ilvl="0" w:tplc="5A1E9432">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A894B060">
      <w:numFmt w:val="bullet"/>
      <w:lvlText w:val="•"/>
      <w:lvlJc w:val="left"/>
      <w:pPr>
        <w:ind w:left="1866" w:hanging="425"/>
      </w:pPr>
      <w:rPr>
        <w:rFonts w:hint="default"/>
        <w:lang w:val="en-US" w:eastAsia="en-US" w:bidi="ar-SA"/>
      </w:rPr>
    </w:lvl>
    <w:lvl w:ilvl="2" w:tplc="F3BCF2E8">
      <w:numFmt w:val="bullet"/>
      <w:lvlText w:val="•"/>
      <w:lvlJc w:val="left"/>
      <w:pPr>
        <w:ind w:left="2793" w:hanging="425"/>
      </w:pPr>
      <w:rPr>
        <w:rFonts w:hint="default"/>
        <w:lang w:val="en-US" w:eastAsia="en-US" w:bidi="ar-SA"/>
      </w:rPr>
    </w:lvl>
    <w:lvl w:ilvl="3" w:tplc="72EEABB8">
      <w:numFmt w:val="bullet"/>
      <w:lvlText w:val="•"/>
      <w:lvlJc w:val="left"/>
      <w:pPr>
        <w:ind w:left="3719" w:hanging="425"/>
      </w:pPr>
      <w:rPr>
        <w:rFonts w:hint="default"/>
        <w:lang w:val="en-US" w:eastAsia="en-US" w:bidi="ar-SA"/>
      </w:rPr>
    </w:lvl>
    <w:lvl w:ilvl="4" w:tplc="41781188">
      <w:numFmt w:val="bullet"/>
      <w:lvlText w:val="•"/>
      <w:lvlJc w:val="left"/>
      <w:pPr>
        <w:ind w:left="4646" w:hanging="425"/>
      </w:pPr>
      <w:rPr>
        <w:rFonts w:hint="default"/>
        <w:lang w:val="en-US" w:eastAsia="en-US" w:bidi="ar-SA"/>
      </w:rPr>
    </w:lvl>
    <w:lvl w:ilvl="5" w:tplc="DBD2BFAE">
      <w:numFmt w:val="bullet"/>
      <w:lvlText w:val="•"/>
      <w:lvlJc w:val="left"/>
      <w:pPr>
        <w:ind w:left="5572" w:hanging="425"/>
      </w:pPr>
      <w:rPr>
        <w:rFonts w:hint="default"/>
        <w:lang w:val="en-US" w:eastAsia="en-US" w:bidi="ar-SA"/>
      </w:rPr>
    </w:lvl>
    <w:lvl w:ilvl="6" w:tplc="1A8A9FDA">
      <w:numFmt w:val="bullet"/>
      <w:lvlText w:val="•"/>
      <w:lvlJc w:val="left"/>
      <w:pPr>
        <w:ind w:left="6499" w:hanging="425"/>
      </w:pPr>
      <w:rPr>
        <w:rFonts w:hint="default"/>
        <w:lang w:val="en-US" w:eastAsia="en-US" w:bidi="ar-SA"/>
      </w:rPr>
    </w:lvl>
    <w:lvl w:ilvl="7" w:tplc="D54C8738">
      <w:numFmt w:val="bullet"/>
      <w:lvlText w:val="•"/>
      <w:lvlJc w:val="left"/>
      <w:pPr>
        <w:ind w:left="7425" w:hanging="425"/>
      </w:pPr>
      <w:rPr>
        <w:rFonts w:hint="default"/>
        <w:lang w:val="en-US" w:eastAsia="en-US" w:bidi="ar-SA"/>
      </w:rPr>
    </w:lvl>
    <w:lvl w:ilvl="8" w:tplc="193E9DD8">
      <w:numFmt w:val="bullet"/>
      <w:lvlText w:val="•"/>
      <w:lvlJc w:val="left"/>
      <w:pPr>
        <w:ind w:left="8352" w:hanging="425"/>
      </w:pPr>
      <w:rPr>
        <w:rFonts w:hint="default"/>
        <w:lang w:val="en-US" w:eastAsia="en-US" w:bidi="ar-SA"/>
      </w:rPr>
    </w:lvl>
  </w:abstractNum>
  <w:abstractNum w:abstractNumId="30">
    <w:nsid w:val="414E044D"/>
    <w:multiLevelType w:val="hybridMultilevel"/>
    <w:tmpl w:val="53B23B1E"/>
    <w:lvl w:ilvl="0" w:tplc="71EC008A">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0B2E438E">
      <w:numFmt w:val="bullet"/>
      <w:lvlText w:val="•"/>
      <w:lvlJc w:val="left"/>
      <w:pPr>
        <w:ind w:left="1830" w:hanging="425"/>
      </w:pPr>
      <w:rPr>
        <w:rFonts w:hint="default"/>
        <w:lang w:val="en-US" w:eastAsia="en-US" w:bidi="ar-SA"/>
      </w:rPr>
    </w:lvl>
    <w:lvl w:ilvl="2" w:tplc="F822F690">
      <w:numFmt w:val="bullet"/>
      <w:lvlText w:val="•"/>
      <w:lvlJc w:val="left"/>
      <w:pPr>
        <w:ind w:left="2761" w:hanging="425"/>
      </w:pPr>
      <w:rPr>
        <w:rFonts w:hint="default"/>
        <w:lang w:val="en-US" w:eastAsia="en-US" w:bidi="ar-SA"/>
      </w:rPr>
    </w:lvl>
    <w:lvl w:ilvl="3" w:tplc="A4643D7C">
      <w:numFmt w:val="bullet"/>
      <w:lvlText w:val="•"/>
      <w:lvlJc w:val="left"/>
      <w:pPr>
        <w:ind w:left="3691" w:hanging="425"/>
      </w:pPr>
      <w:rPr>
        <w:rFonts w:hint="default"/>
        <w:lang w:val="en-US" w:eastAsia="en-US" w:bidi="ar-SA"/>
      </w:rPr>
    </w:lvl>
    <w:lvl w:ilvl="4" w:tplc="36862FE6">
      <w:numFmt w:val="bullet"/>
      <w:lvlText w:val="•"/>
      <w:lvlJc w:val="left"/>
      <w:pPr>
        <w:ind w:left="4622" w:hanging="425"/>
      </w:pPr>
      <w:rPr>
        <w:rFonts w:hint="default"/>
        <w:lang w:val="en-US" w:eastAsia="en-US" w:bidi="ar-SA"/>
      </w:rPr>
    </w:lvl>
    <w:lvl w:ilvl="5" w:tplc="0078539A">
      <w:numFmt w:val="bullet"/>
      <w:lvlText w:val="•"/>
      <w:lvlJc w:val="left"/>
      <w:pPr>
        <w:ind w:left="5552" w:hanging="425"/>
      </w:pPr>
      <w:rPr>
        <w:rFonts w:hint="default"/>
        <w:lang w:val="en-US" w:eastAsia="en-US" w:bidi="ar-SA"/>
      </w:rPr>
    </w:lvl>
    <w:lvl w:ilvl="6" w:tplc="9AE03464">
      <w:numFmt w:val="bullet"/>
      <w:lvlText w:val="•"/>
      <w:lvlJc w:val="left"/>
      <w:pPr>
        <w:ind w:left="6483" w:hanging="425"/>
      </w:pPr>
      <w:rPr>
        <w:rFonts w:hint="default"/>
        <w:lang w:val="en-US" w:eastAsia="en-US" w:bidi="ar-SA"/>
      </w:rPr>
    </w:lvl>
    <w:lvl w:ilvl="7" w:tplc="2D74186A">
      <w:numFmt w:val="bullet"/>
      <w:lvlText w:val="•"/>
      <w:lvlJc w:val="left"/>
      <w:pPr>
        <w:ind w:left="7413" w:hanging="425"/>
      </w:pPr>
      <w:rPr>
        <w:rFonts w:hint="default"/>
        <w:lang w:val="en-US" w:eastAsia="en-US" w:bidi="ar-SA"/>
      </w:rPr>
    </w:lvl>
    <w:lvl w:ilvl="8" w:tplc="EB56CE58">
      <w:numFmt w:val="bullet"/>
      <w:lvlText w:val="•"/>
      <w:lvlJc w:val="left"/>
      <w:pPr>
        <w:ind w:left="8344" w:hanging="425"/>
      </w:pPr>
      <w:rPr>
        <w:rFonts w:hint="default"/>
        <w:lang w:val="en-US" w:eastAsia="en-US" w:bidi="ar-SA"/>
      </w:rPr>
    </w:lvl>
  </w:abstractNum>
  <w:abstractNum w:abstractNumId="31">
    <w:nsid w:val="41727DED"/>
    <w:multiLevelType w:val="hybridMultilevel"/>
    <w:tmpl w:val="993AC5C8"/>
    <w:lvl w:ilvl="0" w:tplc="4132A76E">
      <w:start w:val="1"/>
      <w:numFmt w:val="decimal"/>
      <w:lvlText w:val="(%1)"/>
      <w:lvlJc w:val="left"/>
      <w:pPr>
        <w:ind w:left="93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1" w:tplc="974CB21E">
      <w:start w:val="1"/>
      <w:numFmt w:val="lowerLetter"/>
      <w:lvlText w:val="(%2)"/>
      <w:lvlJc w:val="left"/>
      <w:pPr>
        <w:ind w:left="13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2" w:tplc="9B6628C0">
      <w:numFmt w:val="bullet"/>
      <w:lvlText w:val="•"/>
      <w:lvlJc w:val="left"/>
      <w:pPr>
        <w:ind w:left="1340" w:hanging="425"/>
      </w:pPr>
      <w:rPr>
        <w:rFonts w:hint="default"/>
        <w:lang w:val="en-US" w:eastAsia="en-US" w:bidi="ar-SA"/>
      </w:rPr>
    </w:lvl>
    <w:lvl w:ilvl="3" w:tplc="BFB075B4">
      <w:numFmt w:val="bullet"/>
      <w:lvlText w:val="•"/>
      <w:lvlJc w:val="left"/>
      <w:pPr>
        <w:ind w:left="2448" w:hanging="425"/>
      </w:pPr>
      <w:rPr>
        <w:rFonts w:hint="default"/>
        <w:lang w:val="en-US" w:eastAsia="en-US" w:bidi="ar-SA"/>
      </w:rPr>
    </w:lvl>
    <w:lvl w:ilvl="4" w:tplc="FFE82CC4">
      <w:numFmt w:val="bullet"/>
      <w:lvlText w:val="•"/>
      <w:lvlJc w:val="left"/>
      <w:pPr>
        <w:ind w:left="3556" w:hanging="425"/>
      </w:pPr>
      <w:rPr>
        <w:rFonts w:hint="default"/>
        <w:lang w:val="en-US" w:eastAsia="en-US" w:bidi="ar-SA"/>
      </w:rPr>
    </w:lvl>
    <w:lvl w:ilvl="5" w:tplc="DF8C8D06">
      <w:numFmt w:val="bullet"/>
      <w:lvlText w:val="•"/>
      <w:lvlJc w:val="left"/>
      <w:pPr>
        <w:ind w:left="4664" w:hanging="425"/>
      </w:pPr>
      <w:rPr>
        <w:rFonts w:hint="default"/>
        <w:lang w:val="en-US" w:eastAsia="en-US" w:bidi="ar-SA"/>
      </w:rPr>
    </w:lvl>
    <w:lvl w:ilvl="6" w:tplc="9010179A">
      <w:numFmt w:val="bullet"/>
      <w:lvlText w:val="•"/>
      <w:lvlJc w:val="left"/>
      <w:pPr>
        <w:ind w:left="5772" w:hanging="425"/>
      </w:pPr>
      <w:rPr>
        <w:rFonts w:hint="default"/>
        <w:lang w:val="en-US" w:eastAsia="en-US" w:bidi="ar-SA"/>
      </w:rPr>
    </w:lvl>
    <w:lvl w:ilvl="7" w:tplc="DDE8C540">
      <w:numFmt w:val="bullet"/>
      <w:lvlText w:val="•"/>
      <w:lvlJc w:val="left"/>
      <w:pPr>
        <w:ind w:left="6880" w:hanging="425"/>
      </w:pPr>
      <w:rPr>
        <w:rFonts w:hint="default"/>
        <w:lang w:val="en-US" w:eastAsia="en-US" w:bidi="ar-SA"/>
      </w:rPr>
    </w:lvl>
    <w:lvl w:ilvl="8" w:tplc="B66019C0">
      <w:numFmt w:val="bullet"/>
      <w:lvlText w:val="•"/>
      <w:lvlJc w:val="left"/>
      <w:pPr>
        <w:ind w:left="7989" w:hanging="425"/>
      </w:pPr>
      <w:rPr>
        <w:rFonts w:hint="default"/>
        <w:lang w:val="en-US" w:eastAsia="en-US" w:bidi="ar-SA"/>
      </w:rPr>
    </w:lvl>
  </w:abstractNum>
  <w:abstractNum w:abstractNumId="32">
    <w:nsid w:val="45A51B01"/>
    <w:multiLevelType w:val="hybridMultilevel"/>
    <w:tmpl w:val="35567A7E"/>
    <w:lvl w:ilvl="0" w:tplc="924CDBEC">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7CDC9DDA">
      <w:numFmt w:val="bullet"/>
      <w:lvlText w:val="•"/>
      <w:lvlJc w:val="left"/>
      <w:pPr>
        <w:ind w:left="1830" w:hanging="425"/>
      </w:pPr>
      <w:rPr>
        <w:rFonts w:hint="default"/>
        <w:lang w:val="en-US" w:eastAsia="en-US" w:bidi="ar-SA"/>
      </w:rPr>
    </w:lvl>
    <w:lvl w:ilvl="2" w:tplc="64E40850">
      <w:numFmt w:val="bullet"/>
      <w:lvlText w:val="•"/>
      <w:lvlJc w:val="left"/>
      <w:pPr>
        <w:ind w:left="2761" w:hanging="425"/>
      </w:pPr>
      <w:rPr>
        <w:rFonts w:hint="default"/>
        <w:lang w:val="en-US" w:eastAsia="en-US" w:bidi="ar-SA"/>
      </w:rPr>
    </w:lvl>
    <w:lvl w:ilvl="3" w:tplc="1E82D010">
      <w:numFmt w:val="bullet"/>
      <w:lvlText w:val="•"/>
      <w:lvlJc w:val="left"/>
      <w:pPr>
        <w:ind w:left="3691" w:hanging="425"/>
      </w:pPr>
      <w:rPr>
        <w:rFonts w:hint="default"/>
        <w:lang w:val="en-US" w:eastAsia="en-US" w:bidi="ar-SA"/>
      </w:rPr>
    </w:lvl>
    <w:lvl w:ilvl="4" w:tplc="778497BA">
      <w:numFmt w:val="bullet"/>
      <w:lvlText w:val="•"/>
      <w:lvlJc w:val="left"/>
      <w:pPr>
        <w:ind w:left="4622" w:hanging="425"/>
      </w:pPr>
      <w:rPr>
        <w:rFonts w:hint="default"/>
        <w:lang w:val="en-US" w:eastAsia="en-US" w:bidi="ar-SA"/>
      </w:rPr>
    </w:lvl>
    <w:lvl w:ilvl="5" w:tplc="49001C1E">
      <w:numFmt w:val="bullet"/>
      <w:lvlText w:val="•"/>
      <w:lvlJc w:val="left"/>
      <w:pPr>
        <w:ind w:left="5552" w:hanging="425"/>
      </w:pPr>
      <w:rPr>
        <w:rFonts w:hint="default"/>
        <w:lang w:val="en-US" w:eastAsia="en-US" w:bidi="ar-SA"/>
      </w:rPr>
    </w:lvl>
    <w:lvl w:ilvl="6" w:tplc="F084BC46">
      <w:numFmt w:val="bullet"/>
      <w:lvlText w:val="•"/>
      <w:lvlJc w:val="left"/>
      <w:pPr>
        <w:ind w:left="6483" w:hanging="425"/>
      </w:pPr>
      <w:rPr>
        <w:rFonts w:hint="default"/>
        <w:lang w:val="en-US" w:eastAsia="en-US" w:bidi="ar-SA"/>
      </w:rPr>
    </w:lvl>
    <w:lvl w:ilvl="7" w:tplc="5C7EE402">
      <w:numFmt w:val="bullet"/>
      <w:lvlText w:val="•"/>
      <w:lvlJc w:val="left"/>
      <w:pPr>
        <w:ind w:left="7413" w:hanging="425"/>
      </w:pPr>
      <w:rPr>
        <w:rFonts w:hint="default"/>
        <w:lang w:val="en-US" w:eastAsia="en-US" w:bidi="ar-SA"/>
      </w:rPr>
    </w:lvl>
    <w:lvl w:ilvl="8" w:tplc="A9D4BFE0">
      <w:numFmt w:val="bullet"/>
      <w:lvlText w:val="•"/>
      <w:lvlJc w:val="left"/>
      <w:pPr>
        <w:ind w:left="8344" w:hanging="425"/>
      </w:pPr>
      <w:rPr>
        <w:rFonts w:hint="default"/>
        <w:lang w:val="en-US" w:eastAsia="en-US" w:bidi="ar-SA"/>
      </w:rPr>
    </w:lvl>
  </w:abstractNum>
  <w:abstractNum w:abstractNumId="33">
    <w:nsid w:val="47D46222"/>
    <w:multiLevelType w:val="hybridMultilevel"/>
    <w:tmpl w:val="1848D990"/>
    <w:lvl w:ilvl="0" w:tplc="0172BAE4">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2F2CF1B4">
      <w:numFmt w:val="bullet"/>
      <w:lvlText w:val="•"/>
      <w:lvlJc w:val="left"/>
      <w:pPr>
        <w:ind w:left="1866" w:hanging="425"/>
      </w:pPr>
      <w:rPr>
        <w:rFonts w:hint="default"/>
        <w:lang w:val="en-US" w:eastAsia="en-US" w:bidi="ar-SA"/>
      </w:rPr>
    </w:lvl>
    <w:lvl w:ilvl="2" w:tplc="1D128E44">
      <w:numFmt w:val="bullet"/>
      <w:lvlText w:val="•"/>
      <w:lvlJc w:val="left"/>
      <w:pPr>
        <w:ind w:left="2793" w:hanging="425"/>
      </w:pPr>
      <w:rPr>
        <w:rFonts w:hint="default"/>
        <w:lang w:val="en-US" w:eastAsia="en-US" w:bidi="ar-SA"/>
      </w:rPr>
    </w:lvl>
    <w:lvl w:ilvl="3" w:tplc="6D3289B0">
      <w:numFmt w:val="bullet"/>
      <w:lvlText w:val="•"/>
      <w:lvlJc w:val="left"/>
      <w:pPr>
        <w:ind w:left="3719" w:hanging="425"/>
      </w:pPr>
      <w:rPr>
        <w:rFonts w:hint="default"/>
        <w:lang w:val="en-US" w:eastAsia="en-US" w:bidi="ar-SA"/>
      </w:rPr>
    </w:lvl>
    <w:lvl w:ilvl="4" w:tplc="CB08ADEC">
      <w:numFmt w:val="bullet"/>
      <w:lvlText w:val="•"/>
      <w:lvlJc w:val="left"/>
      <w:pPr>
        <w:ind w:left="4646" w:hanging="425"/>
      </w:pPr>
      <w:rPr>
        <w:rFonts w:hint="default"/>
        <w:lang w:val="en-US" w:eastAsia="en-US" w:bidi="ar-SA"/>
      </w:rPr>
    </w:lvl>
    <w:lvl w:ilvl="5" w:tplc="E63A02D0">
      <w:numFmt w:val="bullet"/>
      <w:lvlText w:val="•"/>
      <w:lvlJc w:val="left"/>
      <w:pPr>
        <w:ind w:left="5572" w:hanging="425"/>
      </w:pPr>
      <w:rPr>
        <w:rFonts w:hint="default"/>
        <w:lang w:val="en-US" w:eastAsia="en-US" w:bidi="ar-SA"/>
      </w:rPr>
    </w:lvl>
    <w:lvl w:ilvl="6" w:tplc="57FCDE60">
      <w:numFmt w:val="bullet"/>
      <w:lvlText w:val="•"/>
      <w:lvlJc w:val="left"/>
      <w:pPr>
        <w:ind w:left="6499" w:hanging="425"/>
      </w:pPr>
      <w:rPr>
        <w:rFonts w:hint="default"/>
        <w:lang w:val="en-US" w:eastAsia="en-US" w:bidi="ar-SA"/>
      </w:rPr>
    </w:lvl>
    <w:lvl w:ilvl="7" w:tplc="8F1A490A">
      <w:numFmt w:val="bullet"/>
      <w:lvlText w:val="•"/>
      <w:lvlJc w:val="left"/>
      <w:pPr>
        <w:ind w:left="7425" w:hanging="425"/>
      </w:pPr>
      <w:rPr>
        <w:rFonts w:hint="default"/>
        <w:lang w:val="en-US" w:eastAsia="en-US" w:bidi="ar-SA"/>
      </w:rPr>
    </w:lvl>
    <w:lvl w:ilvl="8" w:tplc="8B6EA5B6">
      <w:numFmt w:val="bullet"/>
      <w:lvlText w:val="•"/>
      <w:lvlJc w:val="left"/>
      <w:pPr>
        <w:ind w:left="8352" w:hanging="425"/>
      </w:pPr>
      <w:rPr>
        <w:rFonts w:hint="default"/>
        <w:lang w:val="en-US" w:eastAsia="en-US" w:bidi="ar-SA"/>
      </w:rPr>
    </w:lvl>
  </w:abstractNum>
  <w:abstractNum w:abstractNumId="34">
    <w:nsid w:val="4B6475E8"/>
    <w:multiLevelType w:val="hybridMultilevel"/>
    <w:tmpl w:val="0BBEBAD6"/>
    <w:lvl w:ilvl="0" w:tplc="1DE2BAF4">
      <w:start w:val="1"/>
      <w:numFmt w:val="lowerLetter"/>
      <w:lvlText w:val="(%1)"/>
      <w:lvlJc w:val="left"/>
      <w:pPr>
        <w:ind w:left="544" w:hanging="348"/>
        <w:jc w:val="left"/>
      </w:pPr>
      <w:rPr>
        <w:rFonts w:ascii="Trebuchet MS" w:eastAsia="Trebuchet MS" w:hAnsi="Trebuchet MS" w:cs="Trebuchet MS" w:hint="default"/>
        <w:b w:val="0"/>
        <w:bCs w:val="0"/>
        <w:i w:val="0"/>
        <w:iCs w:val="0"/>
        <w:spacing w:val="-1"/>
        <w:w w:val="111"/>
        <w:sz w:val="17"/>
        <w:szCs w:val="17"/>
        <w:lang w:val="en-US" w:eastAsia="en-US" w:bidi="ar-SA"/>
      </w:rPr>
    </w:lvl>
    <w:lvl w:ilvl="1" w:tplc="C2408C54">
      <w:numFmt w:val="bullet"/>
      <w:lvlText w:val="•"/>
      <w:lvlJc w:val="left"/>
      <w:pPr>
        <w:ind w:left="931" w:hanging="348"/>
      </w:pPr>
      <w:rPr>
        <w:rFonts w:hint="default"/>
        <w:lang w:val="en-US" w:eastAsia="en-US" w:bidi="ar-SA"/>
      </w:rPr>
    </w:lvl>
    <w:lvl w:ilvl="2" w:tplc="11AC4B1A">
      <w:numFmt w:val="bullet"/>
      <w:lvlText w:val="•"/>
      <w:lvlJc w:val="left"/>
      <w:pPr>
        <w:ind w:left="1323" w:hanging="348"/>
      </w:pPr>
      <w:rPr>
        <w:rFonts w:hint="default"/>
        <w:lang w:val="en-US" w:eastAsia="en-US" w:bidi="ar-SA"/>
      </w:rPr>
    </w:lvl>
    <w:lvl w:ilvl="3" w:tplc="A92A38C8">
      <w:numFmt w:val="bullet"/>
      <w:lvlText w:val="•"/>
      <w:lvlJc w:val="left"/>
      <w:pPr>
        <w:ind w:left="1715" w:hanging="348"/>
      </w:pPr>
      <w:rPr>
        <w:rFonts w:hint="default"/>
        <w:lang w:val="en-US" w:eastAsia="en-US" w:bidi="ar-SA"/>
      </w:rPr>
    </w:lvl>
    <w:lvl w:ilvl="4" w:tplc="A8BA71E8">
      <w:numFmt w:val="bullet"/>
      <w:lvlText w:val="•"/>
      <w:lvlJc w:val="left"/>
      <w:pPr>
        <w:ind w:left="2107" w:hanging="348"/>
      </w:pPr>
      <w:rPr>
        <w:rFonts w:hint="default"/>
        <w:lang w:val="en-US" w:eastAsia="en-US" w:bidi="ar-SA"/>
      </w:rPr>
    </w:lvl>
    <w:lvl w:ilvl="5" w:tplc="649C3DF2">
      <w:numFmt w:val="bullet"/>
      <w:lvlText w:val="•"/>
      <w:lvlJc w:val="left"/>
      <w:pPr>
        <w:ind w:left="2499" w:hanging="348"/>
      </w:pPr>
      <w:rPr>
        <w:rFonts w:hint="default"/>
        <w:lang w:val="en-US" w:eastAsia="en-US" w:bidi="ar-SA"/>
      </w:rPr>
    </w:lvl>
    <w:lvl w:ilvl="6" w:tplc="BB2879D4">
      <w:numFmt w:val="bullet"/>
      <w:lvlText w:val="•"/>
      <w:lvlJc w:val="left"/>
      <w:pPr>
        <w:ind w:left="2891" w:hanging="348"/>
      </w:pPr>
      <w:rPr>
        <w:rFonts w:hint="default"/>
        <w:lang w:val="en-US" w:eastAsia="en-US" w:bidi="ar-SA"/>
      </w:rPr>
    </w:lvl>
    <w:lvl w:ilvl="7" w:tplc="3AC87C5A">
      <w:numFmt w:val="bullet"/>
      <w:lvlText w:val="•"/>
      <w:lvlJc w:val="left"/>
      <w:pPr>
        <w:ind w:left="3283" w:hanging="348"/>
      </w:pPr>
      <w:rPr>
        <w:rFonts w:hint="default"/>
        <w:lang w:val="en-US" w:eastAsia="en-US" w:bidi="ar-SA"/>
      </w:rPr>
    </w:lvl>
    <w:lvl w:ilvl="8" w:tplc="234A4DA0">
      <w:numFmt w:val="bullet"/>
      <w:lvlText w:val="•"/>
      <w:lvlJc w:val="left"/>
      <w:pPr>
        <w:ind w:left="3675" w:hanging="348"/>
      </w:pPr>
      <w:rPr>
        <w:rFonts w:hint="default"/>
        <w:lang w:val="en-US" w:eastAsia="en-US" w:bidi="ar-SA"/>
      </w:rPr>
    </w:lvl>
  </w:abstractNum>
  <w:abstractNum w:abstractNumId="35">
    <w:nsid w:val="4C8B344D"/>
    <w:multiLevelType w:val="hybridMultilevel"/>
    <w:tmpl w:val="63344C9C"/>
    <w:lvl w:ilvl="0" w:tplc="71AC6EAA">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E71E06FC">
      <w:numFmt w:val="bullet"/>
      <w:lvlText w:val="•"/>
      <w:lvlJc w:val="left"/>
      <w:pPr>
        <w:ind w:left="1866" w:hanging="425"/>
      </w:pPr>
      <w:rPr>
        <w:rFonts w:hint="default"/>
        <w:lang w:val="en-US" w:eastAsia="en-US" w:bidi="ar-SA"/>
      </w:rPr>
    </w:lvl>
    <w:lvl w:ilvl="2" w:tplc="3F38C182">
      <w:numFmt w:val="bullet"/>
      <w:lvlText w:val="•"/>
      <w:lvlJc w:val="left"/>
      <w:pPr>
        <w:ind w:left="2793" w:hanging="425"/>
      </w:pPr>
      <w:rPr>
        <w:rFonts w:hint="default"/>
        <w:lang w:val="en-US" w:eastAsia="en-US" w:bidi="ar-SA"/>
      </w:rPr>
    </w:lvl>
    <w:lvl w:ilvl="3" w:tplc="54E0658E">
      <w:numFmt w:val="bullet"/>
      <w:lvlText w:val="•"/>
      <w:lvlJc w:val="left"/>
      <w:pPr>
        <w:ind w:left="3719" w:hanging="425"/>
      </w:pPr>
      <w:rPr>
        <w:rFonts w:hint="default"/>
        <w:lang w:val="en-US" w:eastAsia="en-US" w:bidi="ar-SA"/>
      </w:rPr>
    </w:lvl>
    <w:lvl w:ilvl="4" w:tplc="633AFF6E">
      <w:numFmt w:val="bullet"/>
      <w:lvlText w:val="•"/>
      <w:lvlJc w:val="left"/>
      <w:pPr>
        <w:ind w:left="4646" w:hanging="425"/>
      </w:pPr>
      <w:rPr>
        <w:rFonts w:hint="default"/>
        <w:lang w:val="en-US" w:eastAsia="en-US" w:bidi="ar-SA"/>
      </w:rPr>
    </w:lvl>
    <w:lvl w:ilvl="5" w:tplc="A5508D4C">
      <w:numFmt w:val="bullet"/>
      <w:lvlText w:val="•"/>
      <w:lvlJc w:val="left"/>
      <w:pPr>
        <w:ind w:left="5572" w:hanging="425"/>
      </w:pPr>
      <w:rPr>
        <w:rFonts w:hint="default"/>
        <w:lang w:val="en-US" w:eastAsia="en-US" w:bidi="ar-SA"/>
      </w:rPr>
    </w:lvl>
    <w:lvl w:ilvl="6" w:tplc="251E629C">
      <w:numFmt w:val="bullet"/>
      <w:lvlText w:val="•"/>
      <w:lvlJc w:val="left"/>
      <w:pPr>
        <w:ind w:left="6499" w:hanging="425"/>
      </w:pPr>
      <w:rPr>
        <w:rFonts w:hint="default"/>
        <w:lang w:val="en-US" w:eastAsia="en-US" w:bidi="ar-SA"/>
      </w:rPr>
    </w:lvl>
    <w:lvl w:ilvl="7" w:tplc="701ED1A4">
      <w:numFmt w:val="bullet"/>
      <w:lvlText w:val="•"/>
      <w:lvlJc w:val="left"/>
      <w:pPr>
        <w:ind w:left="7425" w:hanging="425"/>
      </w:pPr>
      <w:rPr>
        <w:rFonts w:hint="default"/>
        <w:lang w:val="en-US" w:eastAsia="en-US" w:bidi="ar-SA"/>
      </w:rPr>
    </w:lvl>
    <w:lvl w:ilvl="8" w:tplc="FD8C92FE">
      <w:numFmt w:val="bullet"/>
      <w:lvlText w:val="•"/>
      <w:lvlJc w:val="left"/>
      <w:pPr>
        <w:ind w:left="8352" w:hanging="425"/>
      </w:pPr>
      <w:rPr>
        <w:rFonts w:hint="default"/>
        <w:lang w:val="en-US" w:eastAsia="en-US" w:bidi="ar-SA"/>
      </w:rPr>
    </w:lvl>
  </w:abstractNum>
  <w:abstractNum w:abstractNumId="36">
    <w:nsid w:val="4D0E4EA8"/>
    <w:multiLevelType w:val="hybridMultilevel"/>
    <w:tmpl w:val="9B102B24"/>
    <w:lvl w:ilvl="0" w:tplc="73F03034">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BC4C29A8">
      <w:numFmt w:val="bullet"/>
      <w:lvlText w:val="•"/>
      <w:lvlJc w:val="left"/>
      <w:pPr>
        <w:ind w:left="1830" w:hanging="425"/>
      </w:pPr>
      <w:rPr>
        <w:rFonts w:hint="default"/>
        <w:lang w:val="en-US" w:eastAsia="en-US" w:bidi="ar-SA"/>
      </w:rPr>
    </w:lvl>
    <w:lvl w:ilvl="2" w:tplc="9232251A">
      <w:numFmt w:val="bullet"/>
      <w:lvlText w:val="•"/>
      <w:lvlJc w:val="left"/>
      <w:pPr>
        <w:ind w:left="2761" w:hanging="425"/>
      </w:pPr>
      <w:rPr>
        <w:rFonts w:hint="default"/>
        <w:lang w:val="en-US" w:eastAsia="en-US" w:bidi="ar-SA"/>
      </w:rPr>
    </w:lvl>
    <w:lvl w:ilvl="3" w:tplc="A8762CEA">
      <w:numFmt w:val="bullet"/>
      <w:lvlText w:val="•"/>
      <w:lvlJc w:val="left"/>
      <w:pPr>
        <w:ind w:left="3691" w:hanging="425"/>
      </w:pPr>
      <w:rPr>
        <w:rFonts w:hint="default"/>
        <w:lang w:val="en-US" w:eastAsia="en-US" w:bidi="ar-SA"/>
      </w:rPr>
    </w:lvl>
    <w:lvl w:ilvl="4" w:tplc="651AEF2E">
      <w:numFmt w:val="bullet"/>
      <w:lvlText w:val="•"/>
      <w:lvlJc w:val="left"/>
      <w:pPr>
        <w:ind w:left="4622" w:hanging="425"/>
      </w:pPr>
      <w:rPr>
        <w:rFonts w:hint="default"/>
        <w:lang w:val="en-US" w:eastAsia="en-US" w:bidi="ar-SA"/>
      </w:rPr>
    </w:lvl>
    <w:lvl w:ilvl="5" w:tplc="3CAE6BBA">
      <w:numFmt w:val="bullet"/>
      <w:lvlText w:val="•"/>
      <w:lvlJc w:val="left"/>
      <w:pPr>
        <w:ind w:left="5552" w:hanging="425"/>
      </w:pPr>
      <w:rPr>
        <w:rFonts w:hint="default"/>
        <w:lang w:val="en-US" w:eastAsia="en-US" w:bidi="ar-SA"/>
      </w:rPr>
    </w:lvl>
    <w:lvl w:ilvl="6" w:tplc="1AC2F5C8">
      <w:numFmt w:val="bullet"/>
      <w:lvlText w:val="•"/>
      <w:lvlJc w:val="left"/>
      <w:pPr>
        <w:ind w:left="6483" w:hanging="425"/>
      </w:pPr>
      <w:rPr>
        <w:rFonts w:hint="default"/>
        <w:lang w:val="en-US" w:eastAsia="en-US" w:bidi="ar-SA"/>
      </w:rPr>
    </w:lvl>
    <w:lvl w:ilvl="7" w:tplc="C3B821BC">
      <w:numFmt w:val="bullet"/>
      <w:lvlText w:val="•"/>
      <w:lvlJc w:val="left"/>
      <w:pPr>
        <w:ind w:left="7413" w:hanging="425"/>
      </w:pPr>
      <w:rPr>
        <w:rFonts w:hint="default"/>
        <w:lang w:val="en-US" w:eastAsia="en-US" w:bidi="ar-SA"/>
      </w:rPr>
    </w:lvl>
    <w:lvl w:ilvl="8" w:tplc="94980AA8">
      <w:numFmt w:val="bullet"/>
      <w:lvlText w:val="•"/>
      <w:lvlJc w:val="left"/>
      <w:pPr>
        <w:ind w:left="8344" w:hanging="425"/>
      </w:pPr>
      <w:rPr>
        <w:rFonts w:hint="default"/>
        <w:lang w:val="en-US" w:eastAsia="en-US" w:bidi="ar-SA"/>
      </w:rPr>
    </w:lvl>
  </w:abstractNum>
  <w:abstractNum w:abstractNumId="37">
    <w:nsid w:val="4E3049D8"/>
    <w:multiLevelType w:val="hybridMultilevel"/>
    <w:tmpl w:val="315262AC"/>
    <w:lvl w:ilvl="0" w:tplc="C7769E50">
      <w:start w:val="1"/>
      <w:numFmt w:val="lowerLetter"/>
      <w:lvlText w:val="(%1)"/>
      <w:lvlJc w:val="left"/>
      <w:pPr>
        <w:ind w:left="13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E06A02DC">
      <w:start w:val="1"/>
      <w:numFmt w:val="lowerRoman"/>
      <w:lvlText w:val="(%2)"/>
      <w:lvlJc w:val="left"/>
      <w:pPr>
        <w:ind w:left="1661" w:hanging="355"/>
        <w:jc w:val="left"/>
      </w:pPr>
      <w:rPr>
        <w:rFonts w:ascii="Trebuchet MS" w:eastAsia="Trebuchet MS" w:hAnsi="Trebuchet MS" w:cs="Trebuchet MS" w:hint="default"/>
        <w:b w:val="0"/>
        <w:bCs w:val="0"/>
        <w:i w:val="0"/>
        <w:iCs w:val="0"/>
        <w:spacing w:val="-1"/>
        <w:w w:val="103"/>
        <w:sz w:val="21"/>
        <w:szCs w:val="21"/>
        <w:lang w:val="en-US" w:eastAsia="en-US" w:bidi="ar-SA"/>
      </w:rPr>
    </w:lvl>
    <w:lvl w:ilvl="2" w:tplc="25709790">
      <w:numFmt w:val="bullet"/>
      <w:lvlText w:val="•"/>
      <w:lvlJc w:val="left"/>
      <w:pPr>
        <w:ind w:left="2609" w:hanging="355"/>
      </w:pPr>
      <w:rPr>
        <w:rFonts w:hint="default"/>
        <w:lang w:val="en-US" w:eastAsia="en-US" w:bidi="ar-SA"/>
      </w:rPr>
    </w:lvl>
    <w:lvl w:ilvl="3" w:tplc="D8BAE100">
      <w:numFmt w:val="bullet"/>
      <w:lvlText w:val="•"/>
      <w:lvlJc w:val="left"/>
      <w:pPr>
        <w:ind w:left="3559" w:hanging="355"/>
      </w:pPr>
      <w:rPr>
        <w:rFonts w:hint="default"/>
        <w:lang w:val="en-US" w:eastAsia="en-US" w:bidi="ar-SA"/>
      </w:rPr>
    </w:lvl>
    <w:lvl w:ilvl="4" w:tplc="63644F76">
      <w:numFmt w:val="bullet"/>
      <w:lvlText w:val="•"/>
      <w:lvlJc w:val="left"/>
      <w:pPr>
        <w:ind w:left="4508" w:hanging="355"/>
      </w:pPr>
      <w:rPr>
        <w:rFonts w:hint="default"/>
        <w:lang w:val="en-US" w:eastAsia="en-US" w:bidi="ar-SA"/>
      </w:rPr>
    </w:lvl>
    <w:lvl w:ilvl="5" w:tplc="E6BE98D6">
      <w:numFmt w:val="bullet"/>
      <w:lvlText w:val="•"/>
      <w:lvlJc w:val="left"/>
      <w:pPr>
        <w:ind w:left="5458" w:hanging="355"/>
      </w:pPr>
      <w:rPr>
        <w:rFonts w:hint="default"/>
        <w:lang w:val="en-US" w:eastAsia="en-US" w:bidi="ar-SA"/>
      </w:rPr>
    </w:lvl>
    <w:lvl w:ilvl="6" w:tplc="F0245B3E">
      <w:numFmt w:val="bullet"/>
      <w:lvlText w:val="•"/>
      <w:lvlJc w:val="left"/>
      <w:pPr>
        <w:ind w:left="6407" w:hanging="355"/>
      </w:pPr>
      <w:rPr>
        <w:rFonts w:hint="default"/>
        <w:lang w:val="en-US" w:eastAsia="en-US" w:bidi="ar-SA"/>
      </w:rPr>
    </w:lvl>
    <w:lvl w:ilvl="7" w:tplc="C2AA9BDC">
      <w:numFmt w:val="bullet"/>
      <w:lvlText w:val="•"/>
      <w:lvlJc w:val="left"/>
      <w:pPr>
        <w:ind w:left="7357" w:hanging="355"/>
      </w:pPr>
      <w:rPr>
        <w:rFonts w:hint="default"/>
        <w:lang w:val="en-US" w:eastAsia="en-US" w:bidi="ar-SA"/>
      </w:rPr>
    </w:lvl>
    <w:lvl w:ilvl="8" w:tplc="ACA82772">
      <w:numFmt w:val="bullet"/>
      <w:lvlText w:val="•"/>
      <w:lvlJc w:val="left"/>
      <w:pPr>
        <w:ind w:left="8306" w:hanging="355"/>
      </w:pPr>
      <w:rPr>
        <w:rFonts w:hint="default"/>
        <w:lang w:val="en-US" w:eastAsia="en-US" w:bidi="ar-SA"/>
      </w:rPr>
    </w:lvl>
  </w:abstractNum>
  <w:abstractNum w:abstractNumId="38">
    <w:nsid w:val="4F8C718D"/>
    <w:multiLevelType w:val="hybridMultilevel"/>
    <w:tmpl w:val="0D887DD8"/>
    <w:lvl w:ilvl="0" w:tplc="2B9ED8E2">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149E4B16">
      <w:numFmt w:val="bullet"/>
      <w:lvlText w:val="•"/>
      <w:lvlJc w:val="left"/>
      <w:pPr>
        <w:ind w:left="1866" w:hanging="425"/>
      </w:pPr>
      <w:rPr>
        <w:rFonts w:hint="default"/>
        <w:lang w:val="en-US" w:eastAsia="en-US" w:bidi="ar-SA"/>
      </w:rPr>
    </w:lvl>
    <w:lvl w:ilvl="2" w:tplc="142E9EE0">
      <w:numFmt w:val="bullet"/>
      <w:lvlText w:val="•"/>
      <w:lvlJc w:val="left"/>
      <w:pPr>
        <w:ind w:left="2793" w:hanging="425"/>
      </w:pPr>
      <w:rPr>
        <w:rFonts w:hint="default"/>
        <w:lang w:val="en-US" w:eastAsia="en-US" w:bidi="ar-SA"/>
      </w:rPr>
    </w:lvl>
    <w:lvl w:ilvl="3" w:tplc="6DA6E986">
      <w:numFmt w:val="bullet"/>
      <w:lvlText w:val="•"/>
      <w:lvlJc w:val="left"/>
      <w:pPr>
        <w:ind w:left="3719" w:hanging="425"/>
      </w:pPr>
      <w:rPr>
        <w:rFonts w:hint="default"/>
        <w:lang w:val="en-US" w:eastAsia="en-US" w:bidi="ar-SA"/>
      </w:rPr>
    </w:lvl>
    <w:lvl w:ilvl="4" w:tplc="57B8B7FC">
      <w:numFmt w:val="bullet"/>
      <w:lvlText w:val="•"/>
      <w:lvlJc w:val="left"/>
      <w:pPr>
        <w:ind w:left="4646" w:hanging="425"/>
      </w:pPr>
      <w:rPr>
        <w:rFonts w:hint="default"/>
        <w:lang w:val="en-US" w:eastAsia="en-US" w:bidi="ar-SA"/>
      </w:rPr>
    </w:lvl>
    <w:lvl w:ilvl="5" w:tplc="D12E5480">
      <w:numFmt w:val="bullet"/>
      <w:lvlText w:val="•"/>
      <w:lvlJc w:val="left"/>
      <w:pPr>
        <w:ind w:left="5572" w:hanging="425"/>
      </w:pPr>
      <w:rPr>
        <w:rFonts w:hint="default"/>
        <w:lang w:val="en-US" w:eastAsia="en-US" w:bidi="ar-SA"/>
      </w:rPr>
    </w:lvl>
    <w:lvl w:ilvl="6" w:tplc="27D451E2">
      <w:numFmt w:val="bullet"/>
      <w:lvlText w:val="•"/>
      <w:lvlJc w:val="left"/>
      <w:pPr>
        <w:ind w:left="6499" w:hanging="425"/>
      </w:pPr>
      <w:rPr>
        <w:rFonts w:hint="default"/>
        <w:lang w:val="en-US" w:eastAsia="en-US" w:bidi="ar-SA"/>
      </w:rPr>
    </w:lvl>
    <w:lvl w:ilvl="7" w:tplc="A956D930">
      <w:numFmt w:val="bullet"/>
      <w:lvlText w:val="•"/>
      <w:lvlJc w:val="left"/>
      <w:pPr>
        <w:ind w:left="7425" w:hanging="425"/>
      </w:pPr>
      <w:rPr>
        <w:rFonts w:hint="default"/>
        <w:lang w:val="en-US" w:eastAsia="en-US" w:bidi="ar-SA"/>
      </w:rPr>
    </w:lvl>
    <w:lvl w:ilvl="8" w:tplc="9CEA321C">
      <w:numFmt w:val="bullet"/>
      <w:lvlText w:val="•"/>
      <w:lvlJc w:val="left"/>
      <w:pPr>
        <w:ind w:left="8352" w:hanging="425"/>
      </w:pPr>
      <w:rPr>
        <w:rFonts w:hint="default"/>
        <w:lang w:val="en-US" w:eastAsia="en-US" w:bidi="ar-SA"/>
      </w:rPr>
    </w:lvl>
  </w:abstractNum>
  <w:abstractNum w:abstractNumId="39">
    <w:nsid w:val="50EA784B"/>
    <w:multiLevelType w:val="hybridMultilevel"/>
    <w:tmpl w:val="31701DFC"/>
    <w:lvl w:ilvl="0" w:tplc="A27294D0">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5A140666">
      <w:numFmt w:val="bullet"/>
      <w:lvlText w:val="•"/>
      <w:lvlJc w:val="left"/>
      <w:pPr>
        <w:ind w:left="1866" w:hanging="425"/>
      </w:pPr>
      <w:rPr>
        <w:rFonts w:hint="default"/>
        <w:lang w:val="en-US" w:eastAsia="en-US" w:bidi="ar-SA"/>
      </w:rPr>
    </w:lvl>
    <w:lvl w:ilvl="2" w:tplc="C704976C">
      <w:numFmt w:val="bullet"/>
      <w:lvlText w:val="•"/>
      <w:lvlJc w:val="left"/>
      <w:pPr>
        <w:ind w:left="2793" w:hanging="425"/>
      </w:pPr>
      <w:rPr>
        <w:rFonts w:hint="default"/>
        <w:lang w:val="en-US" w:eastAsia="en-US" w:bidi="ar-SA"/>
      </w:rPr>
    </w:lvl>
    <w:lvl w:ilvl="3" w:tplc="710091B8">
      <w:numFmt w:val="bullet"/>
      <w:lvlText w:val="•"/>
      <w:lvlJc w:val="left"/>
      <w:pPr>
        <w:ind w:left="3719" w:hanging="425"/>
      </w:pPr>
      <w:rPr>
        <w:rFonts w:hint="default"/>
        <w:lang w:val="en-US" w:eastAsia="en-US" w:bidi="ar-SA"/>
      </w:rPr>
    </w:lvl>
    <w:lvl w:ilvl="4" w:tplc="B8A40526">
      <w:numFmt w:val="bullet"/>
      <w:lvlText w:val="•"/>
      <w:lvlJc w:val="left"/>
      <w:pPr>
        <w:ind w:left="4646" w:hanging="425"/>
      </w:pPr>
      <w:rPr>
        <w:rFonts w:hint="default"/>
        <w:lang w:val="en-US" w:eastAsia="en-US" w:bidi="ar-SA"/>
      </w:rPr>
    </w:lvl>
    <w:lvl w:ilvl="5" w:tplc="E35822F2">
      <w:numFmt w:val="bullet"/>
      <w:lvlText w:val="•"/>
      <w:lvlJc w:val="left"/>
      <w:pPr>
        <w:ind w:left="5572" w:hanging="425"/>
      </w:pPr>
      <w:rPr>
        <w:rFonts w:hint="default"/>
        <w:lang w:val="en-US" w:eastAsia="en-US" w:bidi="ar-SA"/>
      </w:rPr>
    </w:lvl>
    <w:lvl w:ilvl="6" w:tplc="E228BE76">
      <w:numFmt w:val="bullet"/>
      <w:lvlText w:val="•"/>
      <w:lvlJc w:val="left"/>
      <w:pPr>
        <w:ind w:left="6499" w:hanging="425"/>
      </w:pPr>
      <w:rPr>
        <w:rFonts w:hint="default"/>
        <w:lang w:val="en-US" w:eastAsia="en-US" w:bidi="ar-SA"/>
      </w:rPr>
    </w:lvl>
    <w:lvl w:ilvl="7" w:tplc="3B30FFB8">
      <w:numFmt w:val="bullet"/>
      <w:lvlText w:val="•"/>
      <w:lvlJc w:val="left"/>
      <w:pPr>
        <w:ind w:left="7425" w:hanging="425"/>
      </w:pPr>
      <w:rPr>
        <w:rFonts w:hint="default"/>
        <w:lang w:val="en-US" w:eastAsia="en-US" w:bidi="ar-SA"/>
      </w:rPr>
    </w:lvl>
    <w:lvl w:ilvl="8" w:tplc="EBCA31FC">
      <w:numFmt w:val="bullet"/>
      <w:lvlText w:val="•"/>
      <w:lvlJc w:val="left"/>
      <w:pPr>
        <w:ind w:left="8352" w:hanging="425"/>
      </w:pPr>
      <w:rPr>
        <w:rFonts w:hint="default"/>
        <w:lang w:val="en-US" w:eastAsia="en-US" w:bidi="ar-SA"/>
      </w:rPr>
    </w:lvl>
  </w:abstractNum>
  <w:abstractNum w:abstractNumId="40">
    <w:nsid w:val="53633373"/>
    <w:multiLevelType w:val="hybridMultilevel"/>
    <w:tmpl w:val="18D047DA"/>
    <w:lvl w:ilvl="0" w:tplc="06DEF4C6">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FE00EF72">
      <w:numFmt w:val="bullet"/>
      <w:lvlText w:val="•"/>
      <w:lvlJc w:val="left"/>
      <w:pPr>
        <w:ind w:left="1830" w:hanging="425"/>
      </w:pPr>
      <w:rPr>
        <w:rFonts w:hint="default"/>
        <w:lang w:val="en-US" w:eastAsia="en-US" w:bidi="ar-SA"/>
      </w:rPr>
    </w:lvl>
    <w:lvl w:ilvl="2" w:tplc="92462A06">
      <w:numFmt w:val="bullet"/>
      <w:lvlText w:val="•"/>
      <w:lvlJc w:val="left"/>
      <w:pPr>
        <w:ind w:left="2761" w:hanging="425"/>
      </w:pPr>
      <w:rPr>
        <w:rFonts w:hint="default"/>
        <w:lang w:val="en-US" w:eastAsia="en-US" w:bidi="ar-SA"/>
      </w:rPr>
    </w:lvl>
    <w:lvl w:ilvl="3" w:tplc="8C4EF6A4">
      <w:numFmt w:val="bullet"/>
      <w:lvlText w:val="•"/>
      <w:lvlJc w:val="left"/>
      <w:pPr>
        <w:ind w:left="3691" w:hanging="425"/>
      </w:pPr>
      <w:rPr>
        <w:rFonts w:hint="default"/>
        <w:lang w:val="en-US" w:eastAsia="en-US" w:bidi="ar-SA"/>
      </w:rPr>
    </w:lvl>
    <w:lvl w:ilvl="4" w:tplc="85A80C34">
      <w:numFmt w:val="bullet"/>
      <w:lvlText w:val="•"/>
      <w:lvlJc w:val="left"/>
      <w:pPr>
        <w:ind w:left="4622" w:hanging="425"/>
      </w:pPr>
      <w:rPr>
        <w:rFonts w:hint="default"/>
        <w:lang w:val="en-US" w:eastAsia="en-US" w:bidi="ar-SA"/>
      </w:rPr>
    </w:lvl>
    <w:lvl w:ilvl="5" w:tplc="AA645284">
      <w:numFmt w:val="bullet"/>
      <w:lvlText w:val="•"/>
      <w:lvlJc w:val="left"/>
      <w:pPr>
        <w:ind w:left="5552" w:hanging="425"/>
      </w:pPr>
      <w:rPr>
        <w:rFonts w:hint="default"/>
        <w:lang w:val="en-US" w:eastAsia="en-US" w:bidi="ar-SA"/>
      </w:rPr>
    </w:lvl>
    <w:lvl w:ilvl="6" w:tplc="2304B8CC">
      <w:numFmt w:val="bullet"/>
      <w:lvlText w:val="•"/>
      <w:lvlJc w:val="left"/>
      <w:pPr>
        <w:ind w:left="6483" w:hanging="425"/>
      </w:pPr>
      <w:rPr>
        <w:rFonts w:hint="default"/>
        <w:lang w:val="en-US" w:eastAsia="en-US" w:bidi="ar-SA"/>
      </w:rPr>
    </w:lvl>
    <w:lvl w:ilvl="7" w:tplc="1A80223E">
      <w:numFmt w:val="bullet"/>
      <w:lvlText w:val="•"/>
      <w:lvlJc w:val="left"/>
      <w:pPr>
        <w:ind w:left="7413" w:hanging="425"/>
      </w:pPr>
      <w:rPr>
        <w:rFonts w:hint="default"/>
        <w:lang w:val="en-US" w:eastAsia="en-US" w:bidi="ar-SA"/>
      </w:rPr>
    </w:lvl>
    <w:lvl w:ilvl="8" w:tplc="0368FE66">
      <w:numFmt w:val="bullet"/>
      <w:lvlText w:val="•"/>
      <w:lvlJc w:val="left"/>
      <w:pPr>
        <w:ind w:left="8344" w:hanging="425"/>
      </w:pPr>
      <w:rPr>
        <w:rFonts w:hint="default"/>
        <w:lang w:val="en-US" w:eastAsia="en-US" w:bidi="ar-SA"/>
      </w:rPr>
    </w:lvl>
  </w:abstractNum>
  <w:abstractNum w:abstractNumId="41">
    <w:nsid w:val="54952563"/>
    <w:multiLevelType w:val="hybridMultilevel"/>
    <w:tmpl w:val="204A18B0"/>
    <w:lvl w:ilvl="0" w:tplc="5F606914">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823EEA08">
      <w:start w:val="1"/>
      <w:numFmt w:val="lowerRoman"/>
      <w:lvlText w:val="(%2)"/>
      <w:lvlJc w:val="left"/>
      <w:pPr>
        <w:ind w:left="1261" w:hanging="355"/>
        <w:jc w:val="left"/>
      </w:pPr>
      <w:rPr>
        <w:rFonts w:ascii="Trebuchet MS" w:eastAsia="Trebuchet MS" w:hAnsi="Trebuchet MS" w:cs="Trebuchet MS" w:hint="default"/>
        <w:b w:val="0"/>
        <w:bCs w:val="0"/>
        <w:i w:val="0"/>
        <w:iCs w:val="0"/>
        <w:spacing w:val="-1"/>
        <w:w w:val="103"/>
        <w:sz w:val="21"/>
        <w:szCs w:val="21"/>
        <w:lang w:val="en-US" w:eastAsia="en-US" w:bidi="ar-SA"/>
      </w:rPr>
    </w:lvl>
    <w:lvl w:ilvl="2" w:tplc="D9924ECC">
      <w:numFmt w:val="bullet"/>
      <w:lvlText w:val="•"/>
      <w:lvlJc w:val="left"/>
      <w:pPr>
        <w:ind w:left="2253" w:hanging="355"/>
      </w:pPr>
      <w:rPr>
        <w:rFonts w:hint="default"/>
        <w:lang w:val="en-US" w:eastAsia="en-US" w:bidi="ar-SA"/>
      </w:rPr>
    </w:lvl>
    <w:lvl w:ilvl="3" w:tplc="7CD4365C">
      <w:numFmt w:val="bullet"/>
      <w:lvlText w:val="•"/>
      <w:lvlJc w:val="left"/>
      <w:pPr>
        <w:ind w:left="3247" w:hanging="355"/>
      </w:pPr>
      <w:rPr>
        <w:rFonts w:hint="default"/>
        <w:lang w:val="en-US" w:eastAsia="en-US" w:bidi="ar-SA"/>
      </w:rPr>
    </w:lvl>
    <w:lvl w:ilvl="4" w:tplc="C578489A">
      <w:numFmt w:val="bullet"/>
      <w:lvlText w:val="•"/>
      <w:lvlJc w:val="left"/>
      <w:pPr>
        <w:ind w:left="4241" w:hanging="355"/>
      </w:pPr>
      <w:rPr>
        <w:rFonts w:hint="default"/>
        <w:lang w:val="en-US" w:eastAsia="en-US" w:bidi="ar-SA"/>
      </w:rPr>
    </w:lvl>
    <w:lvl w:ilvl="5" w:tplc="B236699E">
      <w:numFmt w:val="bullet"/>
      <w:lvlText w:val="•"/>
      <w:lvlJc w:val="left"/>
      <w:pPr>
        <w:ind w:left="5235" w:hanging="355"/>
      </w:pPr>
      <w:rPr>
        <w:rFonts w:hint="default"/>
        <w:lang w:val="en-US" w:eastAsia="en-US" w:bidi="ar-SA"/>
      </w:rPr>
    </w:lvl>
    <w:lvl w:ilvl="6" w:tplc="2B1C1496">
      <w:numFmt w:val="bullet"/>
      <w:lvlText w:val="•"/>
      <w:lvlJc w:val="left"/>
      <w:pPr>
        <w:ind w:left="6229" w:hanging="355"/>
      </w:pPr>
      <w:rPr>
        <w:rFonts w:hint="default"/>
        <w:lang w:val="en-US" w:eastAsia="en-US" w:bidi="ar-SA"/>
      </w:rPr>
    </w:lvl>
    <w:lvl w:ilvl="7" w:tplc="39F4952C">
      <w:numFmt w:val="bullet"/>
      <w:lvlText w:val="•"/>
      <w:lvlJc w:val="left"/>
      <w:pPr>
        <w:ind w:left="7223" w:hanging="355"/>
      </w:pPr>
      <w:rPr>
        <w:rFonts w:hint="default"/>
        <w:lang w:val="en-US" w:eastAsia="en-US" w:bidi="ar-SA"/>
      </w:rPr>
    </w:lvl>
    <w:lvl w:ilvl="8" w:tplc="47A4C514">
      <w:numFmt w:val="bullet"/>
      <w:lvlText w:val="•"/>
      <w:lvlJc w:val="left"/>
      <w:pPr>
        <w:ind w:left="8217" w:hanging="355"/>
      </w:pPr>
      <w:rPr>
        <w:rFonts w:hint="default"/>
        <w:lang w:val="en-US" w:eastAsia="en-US" w:bidi="ar-SA"/>
      </w:rPr>
    </w:lvl>
  </w:abstractNum>
  <w:abstractNum w:abstractNumId="42">
    <w:nsid w:val="58947350"/>
    <w:multiLevelType w:val="hybridMultilevel"/>
    <w:tmpl w:val="1B2006EE"/>
    <w:lvl w:ilvl="0" w:tplc="4E8004F0">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DC5AE6CE">
      <w:numFmt w:val="bullet"/>
      <w:lvlText w:val="•"/>
      <w:lvlJc w:val="left"/>
      <w:pPr>
        <w:ind w:left="1830" w:hanging="425"/>
      </w:pPr>
      <w:rPr>
        <w:rFonts w:hint="default"/>
        <w:lang w:val="en-US" w:eastAsia="en-US" w:bidi="ar-SA"/>
      </w:rPr>
    </w:lvl>
    <w:lvl w:ilvl="2" w:tplc="1D2C8D1A">
      <w:numFmt w:val="bullet"/>
      <w:lvlText w:val="•"/>
      <w:lvlJc w:val="left"/>
      <w:pPr>
        <w:ind w:left="2761" w:hanging="425"/>
      </w:pPr>
      <w:rPr>
        <w:rFonts w:hint="default"/>
        <w:lang w:val="en-US" w:eastAsia="en-US" w:bidi="ar-SA"/>
      </w:rPr>
    </w:lvl>
    <w:lvl w:ilvl="3" w:tplc="9F5C2DCA">
      <w:numFmt w:val="bullet"/>
      <w:lvlText w:val="•"/>
      <w:lvlJc w:val="left"/>
      <w:pPr>
        <w:ind w:left="3691" w:hanging="425"/>
      </w:pPr>
      <w:rPr>
        <w:rFonts w:hint="default"/>
        <w:lang w:val="en-US" w:eastAsia="en-US" w:bidi="ar-SA"/>
      </w:rPr>
    </w:lvl>
    <w:lvl w:ilvl="4" w:tplc="09B487AA">
      <w:numFmt w:val="bullet"/>
      <w:lvlText w:val="•"/>
      <w:lvlJc w:val="left"/>
      <w:pPr>
        <w:ind w:left="4622" w:hanging="425"/>
      </w:pPr>
      <w:rPr>
        <w:rFonts w:hint="default"/>
        <w:lang w:val="en-US" w:eastAsia="en-US" w:bidi="ar-SA"/>
      </w:rPr>
    </w:lvl>
    <w:lvl w:ilvl="5" w:tplc="0D70EA9E">
      <w:numFmt w:val="bullet"/>
      <w:lvlText w:val="•"/>
      <w:lvlJc w:val="left"/>
      <w:pPr>
        <w:ind w:left="5552" w:hanging="425"/>
      </w:pPr>
      <w:rPr>
        <w:rFonts w:hint="default"/>
        <w:lang w:val="en-US" w:eastAsia="en-US" w:bidi="ar-SA"/>
      </w:rPr>
    </w:lvl>
    <w:lvl w:ilvl="6" w:tplc="716A903A">
      <w:numFmt w:val="bullet"/>
      <w:lvlText w:val="•"/>
      <w:lvlJc w:val="left"/>
      <w:pPr>
        <w:ind w:left="6483" w:hanging="425"/>
      </w:pPr>
      <w:rPr>
        <w:rFonts w:hint="default"/>
        <w:lang w:val="en-US" w:eastAsia="en-US" w:bidi="ar-SA"/>
      </w:rPr>
    </w:lvl>
    <w:lvl w:ilvl="7" w:tplc="963E3D3A">
      <w:numFmt w:val="bullet"/>
      <w:lvlText w:val="•"/>
      <w:lvlJc w:val="left"/>
      <w:pPr>
        <w:ind w:left="7413" w:hanging="425"/>
      </w:pPr>
      <w:rPr>
        <w:rFonts w:hint="default"/>
        <w:lang w:val="en-US" w:eastAsia="en-US" w:bidi="ar-SA"/>
      </w:rPr>
    </w:lvl>
    <w:lvl w:ilvl="8" w:tplc="6BA88782">
      <w:numFmt w:val="bullet"/>
      <w:lvlText w:val="•"/>
      <w:lvlJc w:val="left"/>
      <w:pPr>
        <w:ind w:left="8344" w:hanging="425"/>
      </w:pPr>
      <w:rPr>
        <w:rFonts w:hint="default"/>
        <w:lang w:val="en-US" w:eastAsia="en-US" w:bidi="ar-SA"/>
      </w:rPr>
    </w:lvl>
  </w:abstractNum>
  <w:abstractNum w:abstractNumId="43">
    <w:nsid w:val="5B9406A7"/>
    <w:multiLevelType w:val="hybridMultilevel"/>
    <w:tmpl w:val="CF06C116"/>
    <w:lvl w:ilvl="0" w:tplc="D9CCF118">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AFFA7FDE">
      <w:start w:val="1"/>
      <w:numFmt w:val="lowerRoman"/>
      <w:lvlText w:val="(%2)"/>
      <w:lvlJc w:val="left"/>
      <w:pPr>
        <w:ind w:left="1306" w:hanging="355"/>
        <w:jc w:val="left"/>
      </w:pPr>
      <w:rPr>
        <w:rFonts w:ascii="Trebuchet MS" w:eastAsia="Trebuchet MS" w:hAnsi="Trebuchet MS" w:cs="Trebuchet MS" w:hint="default"/>
        <w:b w:val="0"/>
        <w:bCs w:val="0"/>
        <w:i w:val="0"/>
        <w:iCs w:val="0"/>
        <w:spacing w:val="-1"/>
        <w:w w:val="103"/>
        <w:sz w:val="21"/>
        <w:szCs w:val="21"/>
        <w:lang w:val="en-US" w:eastAsia="en-US" w:bidi="ar-SA"/>
      </w:rPr>
    </w:lvl>
    <w:lvl w:ilvl="2" w:tplc="D7848F52">
      <w:numFmt w:val="bullet"/>
      <w:lvlText w:val="•"/>
      <w:lvlJc w:val="left"/>
      <w:pPr>
        <w:ind w:left="2289" w:hanging="355"/>
      </w:pPr>
      <w:rPr>
        <w:rFonts w:hint="default"/>
        <w:lang w:val="en-US" w:eastAsia="en-US" w:bidi="ar-SA"/>
      </w:rPr>
    </w:lvl>
    <w:lvl w:ilvl="3" w:tplc="C4D227AA">
      <w:numFmt w:val="bullet"/>
      <w:lvlText w:val="•"/>
      <w:lvlJc w:val="left"/>
      <w:pPr>
        <w:ind w:left="3279" w:hanging="355"/>
      </w:pPr>
      <w:rPr>
        <w:rFonts w:hint="default"/>
        <w:lang w:val="en-US" w:eastAsia="en-US" w:bidi="ar-SA"/>
      </w:rPr>
    </w:lvl>
    <w:lvl w:ilvl="4" w:tplc="F13AC756">
      <w:numFmt w:val="bullet"/>
      <w:lvlText w:val="•"/>
      <w:lvlJc w:val="left"/>
      <w:pPr>
        <w:ind w:left="4268" w:hanging="355"/>
      </w:pPr>
      <w:rPr>
        <w:rFonts w:hint="default"/>
        <w:lang w:val="en-US" w:eastAsia="en-US" w:bidi="ar-SA"/>
      </w:rPr>
    </w:lvl>
    <w:lvl w:ilvl="5" w:tplc="E816415C">
      <w:numFmt w:val="bullet"/>
      <w:lvlText w:val="•"/>
      <w:lvlJc w:val="left"/>
      <w:pPr>
        <w:ind w:left="5258" w:hanging="355"/>
      </w:pPr>
      <w:rPr>
        <w:rFonts w:hint="default"/>
        <w:lang w:val="en-US" w:eastAsia="en-US" w:bidi="ar-SA"/>
      </w:rPr>
    </w:lvl>
    <w:lvl w:ilvl="6" w:tplc="C0A4F3A6">
      <w:numFmt w:val="bullet"/>
      <w:lvlText w:val="•"/>
      <w:lvlJc w:val="left"/>
      <w:pPr>
        <w:ind w:left="6247" w:hanging="355"/>
      </w:pPr>
      <w:rPr>
        <w:rFonts w:hint="default"/>
        <w:lang w:val="en-US" w:eastAsia="en-US" w:bidi="ar-SA"/>
      </w:rPr>
    </w:lvl>
    <w:lvl w:ilvl="7" w:tplc="CCD8F046">
      <w:numFmt w:val="bullet"/>
      <w:lvlText w:val="•"/>
      <w:lvlJc w:val="left"/>
      <w:pPr>
        <w:ind w:left="7237" w:hanging="355"/>
      </w:pPr>
      <w:rPr>
        <w:rFonts w:hint="default"/>
        <w:lang w:val="en-US" w:eastAsia="en-US" w:bidi="ar-SA"/>
      </w:rPr>
    </w:lvl>
    <w:lvl w:ilvl="8" w:tplc="70226C78">
      <w:numFmt w:val="bullet"/>
      <w:lvlText w:val="•"/>
      <w:lvlJc w:val="left"/>
      <w:pPr>
        <w:ind w:left="8226" w:hanging="355"/>
      </w:pPr>
      <w:rPr>
        <w:rFonts w:hint="default"/>
        <w:lang w:val="en-US" w:eastAsia="en-US" w:bidi="ar-SA"/>
      </w:rPr>
    </w:lvl>
  </w:abstractNum>
  <w:abstractNum w:abstractNumId="44">
    <w:nsid w:val="5C597EE9"/>
    <w:multiLevelType w:val="hybridMultilevel"/>
    <w:tmpl w:val="FDAA2FF0"/>
    <w:lvl w:ilvl="0" w:tplc="50646538">
      <w:start w:val="1"/>
      <w:numFmt w:val="lowerLetter"/>
      <w:lvlText w:val="(%1)"/>
      <w:lvlJc w:val="left"/>
      <w:pPr>
        <w:ind w:left="13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75EECEE0">
      <w:numFmt w:val="bullet"/>
      <w:lvlText w:val="•"/>
      <w:lvlJc w:val="left"/>
      <w:pPr>
        <w:ind w:left="2226" w:hanging="425"/>
      </w:pPr>
      <w:rPr>
        <w:rFonts w:hint="default"/>
        <w:lang w:val="en-US" w:eastAsia="en-US" w:bidi="ar-SA"/>
      </w:rPr>
    </w:lvl>
    <w:lvl w:ilvl="2" w:tplc="E5AED936">
      <w:numFmt w:val="bullet"/>
      <w:lvlText w:val="•"/>
      <w:lvlJc w:val="left"/>
      <w:pPr>
        <w:ind w:left="3113" w:hanging="425"/>
      </w:pPr>
      <w:rPr>
        <w:rFonts w:hint="default"/>
        <w:lang w:val="en-US" w:eastAsia="en-US" w:bidi="ar-SA"/>
      </w:rPr>
    </w:lvl>
    <w:lvl w:ilvl="3" w:tplc="88B2868C">
      <w:numFmt w:val="bullet"/>
      <w:lvlText w:val="•"/>
      <w:lvlJc w:val="left"/>
      <w:pPr>
        <w:ind w:left="3999" w:hanging="425"/>
      </w:pPr>
      <w:rPr>
        <w:rFonts w:hint="default"/>
        <w:lang w:val="en-US" w:eastAsia="en-US" w:bidi="ar-SA"/>
      </w:rPr>
    </w:lvl>
    <w:lvl w:ilvl="4" w:tplc="2048B95C">
      <w:numFmt w:val="bullet"/>
      <w:lvlText w:val="•"/>
      <w:lvlJc w:val="left"/>
      <w:pPr>
        <w:ind w:left="4886" w:hanging="425"/>
      </w:pPr>
      <w:rPr>
        <w:rFonts w:hint="default"/>
        <w:lang w:val="en-US" w:eastAsia="en-US" w:bidi="ar-SA"/>
      </w:rPr>
    </w:lvl>
    <w:lvl w:ilvl="5" w:tplc="8AEC1948">
      <w:numFmt w:val="bullet"/>
      <w:lvlText w:val="•"/>
      <w:lvlJc w:val="left"/>
      <w:pPr>
        <w:ind w:left="5772" w:hanging="425"/>
      </w:pPr>
      <w:rPr>
        <w:rFonts w:hint="default"/>
        <w:lang w:val="en-US" w:eastAsia="en-US" w:bidi="ar-SA"/>
      </w:rPr>
    </w:lvl>
    <w:lvl w:ilvl="6" w:tplc="3934E4C4">
      <w:numFmt w:val="bullet"/>
      <w:lvlText w:val="•"/>
      <w:lvlJc w:val="left"/>
      <w:pPr>
        <w:ind w:left="6659" w:hanging="425"/>
      </w:pPr>
      <w:rPr>
        <w:rFonts w:hint="default"/>
        <w:lang w:val="en-US" w:eastAsia="en-US" w:bidi="ar-SA"/>
      </w:rPr>
    </w:lvl>
    <w:lvl w:ilvl="7" w:tplc="F99C852E">
      <w:numFmt w:val="bullet"/>
      <w:lvlText w:val="•"/>
      <w:lvlJc w:val="left"/>
      <w:pPr>
        <w:ind w:left="7545" w:hanging="425"/>
      </w:pPr>
      <w:rPr>
        <w:rFonts w:hint="default"/>
        <w:lang w:val="en-US" w:eastAsia="en-US" w:bidi="ar-SA"/>
      </w:rPr>
    </w:lvl>
    <w:lvl w:ilvl="8" w:tplc="D6FE8976">
      <w:numFmt w:val="bullet"/>
      <w:lvlText w:val="•"/>
      <w:lvlJc w:val="left"/>
      <w:pPr>
        <w:ind w:left="8432" w:hanging="425"/>
      </w:pPr>
      <w:rPr>
        <w:rFonts w:hint="default"/>
        <w:lang w:val="en-US" w:eastAsia="en-US" w:bidi="ar-SA"/>
      </w:rPr>
    </w:lvl>
  </w:abstractNum>
  <w:abstractNum w:abstractNumId="45">
    <w:nsid w:val="5F3240AF"/>
    <w:multiLevelType w:val="hybridMultilevel"/>
    <w:tmpl w:val="500C4052"/>
    <w:lvl w:ilvl="0" w:tplc="F2C88246">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4BF2DB44">
      <w:numFmt w:val="bullet"/>
      <w:lvlText w:val="•"/>
      <w:lvlJc w:val="left"/>
      <w:pPr>
        <w:ind w:left="1830" w:hanging="425"/>
      </w:pPr>
      <w:rPr>
        <w:rFonts w:hint="default"/>
        <w:lang w:val="en-US" w:eastAsia="en-US" w:bidi="ar-SA"/>
      </w:rPr>
    </w:lvl>
    <w:lvl w:ilvl="2" w:tplc="3DD69F2C">
      <w:numFmt w:val="bullet"/>
      <w:lvlText w:val="•"/>
      <w:lvlJc w:val="left"/>
      <w:pPr>
        <w:ind w:left="2761" w:hanging="425"/>
      </w:pPr>
      <w:rPr>
        <w:rFonts w:hint="default"/>
        <w:lang w:val="en-US" w:eastAsia="en-US" w:bidi="ar-SA"/>
      </w:rPr>
    </w:lvl>
    <w:lvl w:ilvl="3" w:tplc="FC0845EC">
      <w:numFmt w:val="bullet"/>
      <w:lvlText w:val="•"/>
      <w:lvlJc w:val="left"/>
      <w:pPr>
        <w:ind w:left="3691" w:hanging="425"/>
      </w:pPr>
      <w:rPr>
        <w:rFonts w:hint="default"/>
        <w:lang w:val="en-US" w:eastAsia="en-US" w:bidi="ar-SA"/>
      </w:rPr>
    </w:lvl>
    <w:lvl w:ilvl="4" w:tplc="06180006">
      <w:numFmt w:val="bullet"/>
      <w:lvlText w:val="•"/>
      <w:lvlJc w:val="left"/>
      <w:pPr>
        <w:ind w:left="4622" w:hanging="425"/>
      </w:pPr>
      <w:rPr>
        <w:rFonts w:hint="default"/>
        <w:lang w:val="en-US" w:eastAsia="en-US" w:bidi="ar-SA"/>
      </w:rPr>
    </w:lvl>
    <w:lvl w:ilvl="5" w:tplc="5F68B41E">
      <w:numFmt w:val="bullet"/>
      <w:lvlText w:val="•"/>
      <w:lvlJc w:val="left"/>
      <w:pPr>
        <w:ind w:left="5552" w:hanging="425"/>
      </w:pPr>
      <w:rPr>
        <w:rFonts w:hint="default"/>
        <w:lang w:val="en-US" w:eastAsia="en-US" w:bidi="ar-SA"/>
      </w:rPr>
    </w:lvl>
    <w:lvl w:ilvl="6" w:tplc="9962DF5A">
      <w:numFmt w:val="bullet"/>
      <w:lvlText w:val="•"/>
      <w:lvlJc w:val="left"/>
      <w:pPr>
        <w:ind w:left="6483" w:hanging="425"/>
      </w:pPr>
      <w:rPr>
        <w:rFonts w:hint="default"/>
        <w:lang w:val="en-US" w:eastAsia="en-US" w:bidi="ar-SA"/>
      </w:rPr>
    </w:lvl>
    <w:lvl w:ilvl="7" w:tplc="FE1AFA18">
      <w:numFmt w:val="bullet"/>
      <w:lvlText w:val="•"/>
      <w:lvlJc w:val="left"/>
      <w:pPr>
        <w:ind w:left="7413" w:hanging="425"/>
      </w:pPr>
      <w:rPr>
        <w:rFonts w:hint="default"/>
        <w:lang w:val="en-US" w:eastAsia="en-US" w:bidi="ar-SA"/>
      </w:rPr>
    </w:lvl>
    <w:lvl w:ilvl="8" w:tplc="24C85E60">
      <w:numFmt w:val="bullet"/>
      <w:lvlText w:val="•"/>
      <w:lvlJc w:val="left"/>
      <w:pPr>
        <w:ind w:left="8344" w:hanging="425"/>
      </w:pPr>
      <w:rPr>
        <w:rFonts w:hint="default"/>
        <w:lang w:val="en-US" w:eastAsia="en-US" w:bidi="ar-SA"/>
      </w:rPr>
    </w:lvl>
  </w:abstractNum>
  <w:abstractNum w:abstractNumId="46">
    <w:nsid w:val="60654DCD"/>
    <w:multiLevelType w:val="hybridMultilevel"/>
    <w:tmpl w:val="D82ED7A4"/>
    <w:lvl w:ilvl="0" w:tplc="34F2B744">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40207900">
      <w:numFmt w:val="bullet"/>
      <w:lvlText w:val="•"/>
      <w:lvlJc w:val="left"/>
      <w:pPr>
        <w:ind w:left="1866" w:hanging="425"/>
      </w:pPr>
      <w:rPr>
        <w:rFonts w:hint="default"/>
        <w:lang w:val="en-US" w:eastAsia="en-US" w:bidi="ar-SA"/>
      </w:rPr>
    </w:lvl>
    <w:lvl w:ilvl="2" w:tplc="7BE0CD14">
      <w:numFmt w:val="bullet"/>
      <w:lvlText w:val="•"/>
      <w:lvlJc w:val="left"/>
      <w:pPr>
        <w:ind w:left="2793" w:hanging="425"/>
      </w:pPr>
      <w:rPr>
        <w:rFonts w:hint="default"/>
        <w:lang w:val="en-US" w:eastAsia="en-US" w:bidi="ar-SA"/>
      </w:rPr>
    </w:lvl>
    <w:lvl w:ilvl="3" w:tplc="F9167F2C">
      <w:numFmt w:val="bullet"/>
      <w:lvlText w:val="•"/>
      <w:lvlJc w:val="left"/>
      <w:pPr>
        <w:ind w:left="3719" w:hanging="425"/>
      </w:pPr>
      <w:rPr>
        <w:rFonts w:hint="default"/>
        <w:lang w:val="en-US" w:eastAsia="en-US" w:bidi="ar-SA"/>
      </w:rPr>
    </w:lvl>
    <w:lvl w:ilvl="4" w:tplc="518C0236">
      <w:numFmt w:val="bullet"/>
      <w:lvlText w:val="•"/>
      <w:lvlJc w:val="left"/>
      <w:pPr>
        <w:ind w:left="4646" w:hanging="425"/>
      </w:pPr>
      <w:rPr>
        <w:rFonts w:hint="default"/>
        <w:lang w:val="en-US" w:eastAsia="en-US" w:bidi="ar-SA"/>
      </w:rPr>
    </w:lvl>
    <w:lvl w:ilvl="5" w:tplc="1A661EDC">
      <w:numFmt w:val="bullet"/>
      <w:lvlText w:val="•"/>
      <w:lvlJc w:val="left"/>
      <w:pPr>
        <w:ind w:left="5572" w:hanging="425"/>
      </w:pPr>
      <w:rPr>
        <w:rFonts w:hint="default"/>
        <w:lang w:val="en-US" w:eastAsia="en-US" w:bidi="ar-SA"/>
      </w:rPr>
    </w:lvl>
    <w:lvl w:ilvl="6" w:tplc="25AA38E6">
      <w:numFmt w:val="bullet"/>
      <w:lvlText w:val="•"/>
      <w:lvlJc w:val="left"/>
      <w:pPr>
        <w:ind w:left="6499" w:hanging="425"/>
      </w:pPr>
      <w:rPr>
        <w:rFonts w:hint="default"/>
        <w:lang w:val="en-US" w:eastAsia="en-US" w:bidi="ar-SA"/>
      </w:rPr>
    </w:lvl>
    <w:lvl w:ilvl="7" w:tplc="1F8493FA">
      <w:numFmt w:val="bullet"/>
      <w:lvlText w:val="•"/>
      <w:lvlJc w:val="left"/>
      <w:pPr>
        <w:ind w:left="7425" w:hanging="425"/>
      </w:pPr>
      <w:rPr>
        <w:rFonts w:hint="default"/>
        <w:lang w:val="en-US" w:eastAsia="en-US" w:bidi="ar-SA"/>
      </w:rPr>
    </w:lvl>
    <w:lvl w:ilvl="8" w:tplc="882CA6EC">
      <w:numFmt w:val="bullet"/>
      <w:lvlText w:val="•"/>
      <w:lvlJc w:val="left"/>
      <w:pPr>
        <w:ind w:left="8352" w:hanging="425"/>
      </w:pPr>
      <w:rPr>
        <w:rFonts w:hint="default"/>
        <w:lang w:val="en-US" w:eastAsia="en-US" w:bidi="ar-SA"/>
      </w:rPr>
    </w:lvl>
  </w:abstractNum>
  <w:abstractNum w:abstractNumId="47">
    <w:nsid w:val="634936BF"/>
    <w:multiLevelType w:val="hybridMultilevel"/>
    <w:tmpl w:val="FCBEA76C"/>
    <w:lvl w:ilvl="0" w:tplc="4CA4A980">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46989656">
      <w:numFmt w:val="bullet"/>
      <w:lvlText w:val="•"/>
      <w:lvlJc w:val="left"/>
      <w:pPr>
        <w:ind w:left="1866" w:hanging="425"/>
      </w:pPr>
      <w:rPr>
        <w:rFonts w:hint="default"/>
        <w:lang w:val="en-US" w:eastAsia="en-US" w:bidi="ar-SA"/>
      </w:rPr>
    </w:lvl>
    <w:lvl w:ilvl="2" w:tplc="CCBE147E">
      <w:numFmt w:val="bullet"/>
      <w:lvlText w:val="•"/>
      <w:lvlJc w:val="left"/>
      <w:pPr>
        <w:ind w:left="2793" w:hanging="425"/>
      </w:pPr>
      <w:rPr>
        <w:rFonts w:hint="default"/>
        <w:lang w:val="en-US" w:eastAsia="en-US" w:bidi="ar-SA"/>
      </w:rPr>
    </w:lvl>
    <w:lvl w:ilvl="3" w:tplc="980C8BF2">
      <w:numFmt w:val="bullet"/>
      <w:lvlText w:val="•"/>
      <w:lvlJc w:val="left"/>
      <w:pPr>
        <w:ind w:left="3719" w:hanging="425"/>
      </w:pPr>
      <w:rPr>
        <w:rFonts w:hint="default"/>
        <w:lang w:val="en-US" w:eastAsia="en-US" w:bidi="ar-SA"/>
      </w:rPr>
    </w:lvl>
    <w:lvl w:ilvl="4" w:tplc="3F20FA2A">
      <w:numFmt w:val="bullet"/>
      <w:lvlText w:val="•"/>
      <w:lvlJc w:val="left"/>
      <w:pPr>
        <w:ind w:left="4646" w:hanging="425"/>
      </w:pPr>
      <w:rPr>
        <w:rFonts w:hint="default"/>
        <w:lang w:val="en-US" w:eastAsia="en-US" w:bidi="ar-SA"/>
      </w:rPr>
    </w:lvl>
    <w:lvl w:ilvl="5" w:tplc="CA28DE4C">
      <w:numFmt w:val="bullet"/>
      <w:lvlText w:val="•"/>
      <w:lvlJc w:val="left"/>
      <w:pPr>
        <w:ind w:left="5572" w:hanging="425"/>
      </w:pPr>
      <w:rPr>
        <w:rFonts w:hint="default"/>
        <w:lang w:val="en-US" w:eastAsia="en-US" w:bidi="ar-SA"/>
      </w:rPr>
    </w:lvl>
    <w:lvl w:ilvl="6" w:tplc="C7328648">
      <w:numFmt w:val="bullet"/>
      <w:lvlText w:val="•"/>
      <w:lvlJc w:val="left"/>
      <w:pPr>
        <w:ind w:left="6499" w:hanging="425"/>
      </w:pPr>
      <w:rPr>
        <w:rFonts w:hint="default"/>
        <w:lang w:val="en-US" w:eastAsia="en-US" w:bidi="ar-SA"/>
      </w:rPr>
    </w:lvl>
    <w:lvl w:ilvl="7" w:tplc="E702C8BE">
      <w:numFmt w:val="bullet"/>
      <w:lvlText w:val="•"/>
      <w:lvlJc w:val="left"/>
      <w:pPr>
        <w:ind w:left="7425" w:hanging="425"/>
      </w:pPr>
      <w:rPr>
        <w:rFonts w:hint="default"/>
        <w:lang w:val="en-US" w:eastAsia="en-US" w:bidi="ar-SA"/>
      </w:rPr>
    </w:lvl>
    <w:lvl w:ilvl="8" w:tplc="A8A44E1A">
      <w:numFmt w:val="bullet"/>
      <w:lvlText w:val="•"/>
      <w:lvlJc w:val="left"/>
      <w:pPr>
        <w:ind w:left="8352" w:hanging="425"/>
      </w:pPr>
      <w:rPr>
        <w:rFonts w:hint="default"/>
        <w:lang w:val="en-US" w:eastAsia="en-US" w:bidi="ar-SA"/>
      </w:rPr>
    </w:lvl>
  </w:abstractNum>
  <w:abstractNum w:abstractNumId="48">
    <w:nsid w:val="63852B21"/>
    <w:multiLevelType w:val="hybridMultilevel"/>
    <w:tmpl w:val="82CC5CD2"/>
    <w:lvl w:ilvl="0" w:tplc="3D7632CE">
      <w:start w:val="1"/>
      <w:numFmt w:val="decimal"/>
      <w:lvlText w:val="(%1)"/>
      <w:lvlJc w:val="left"/>
      <w:pPr>
        <w:ind w:left="90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1" w:tplc="9866065C">
      <w:start w:val="1"/>
      <w:numFmt w:val="lowerLetter"/>
      <w:lvlText w:val="(%2)"/>
      <w:lvlJc w:val="left"/>
      <w:pPr>
        <w:ind w:left="13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2" w:tplc="5A4ECF48">
      <w:start w:val="1"/>
      <w:numFmt w:val="lowerRoman"/>
      <w:lvlText w:val="(%3)"/>
      <w:lvlJc w:val="left"/>
      <w:pPr>
        <w:ind w:left="1661" w:hanging="355"/>
        <w:jc w:val="left"/>
      </w:pPr>
      <w:rPr>
        <w:rFonts w:ascii="Trebuchet MS" w:eastAsia="Trebuchet MS" w:hAnsi="Trebuchet MS" w:cs="Trebuchet MS" w:hint="default"/>
        <w:b w:val="0"/>
        <w:bCs w:val="0"/>
        <w:i w:val="0"/>
        <w:iCs w:val="0"/>
        <w:spacing w:val="-1"/>
        <w:w w:val="103"/>
        <w:sz w:val="21"/>
        <w:szCs w:val="21"/>
        <w:lang w:val="en-US" w:eastAsia="en-US" w:bidi="ar-SA"/>
      </w:rPr>
    </w:lvl>
    <w:lvl w:ilvl="3" w:tplc="74624348">
      <w:numFmt w:val="bullet"/>
      <w:lvlText w:val="•"/>
      <w:lvlJc w:val="left"/>
      <w:pPr>
        <w:ind w:left="2728" w:hanging="355"/>
      </w:pPr>
      <w:rPr>
        <w:rFonts w:hint="default"/>
        <w:lang w:val="en-US" w:eastAsia="en-US" w:bidi="ar-SA"/>
      </w:rPr>
    </w:lvl>
    <w:lvl w:ilvl="4" w:tplc="8AB48AA6">
      <w:numFmt w:val="bullet"/>
      <w:lvlText w:val="•"/>
      <w:lvlJc w:val="left"/>
      <w:pPr>
        <w:ind w:left="3796" w:hanging="355"/>
      </w:pPr>
      <w:rPr>
        <w:rFonts w:hint="default"/>
        <w:lang w:val="en-US" w:eastAsia="en-US" w:bidi="ar-SA"/>
      </w:rPr>
    </w:lvl>
    <w:lvl w:ilvl="5" w:tplc="6A1C22E4">
      <w:numFmt w:val="bullet"/>
      <w:lvlText w:val="•"/>
      <w:lvlJc w:val="left"/>
      <w:pPr>
        <w:ind w:left="4864" w:hanging="355"/>
      </w:pPr>
      <w:rPr>
        <w:rFonts w:hint="default"/>
        <w:lang w:val="en-US" w:eastAsia="en-US" w:bidi="ar-SA"/>
      </w:rPr>
    </w:lvl>
    <w:lvl w:ilvl="6" w:tplc="D27A222E">
      <w:numFmt w:val="bullet"/>
      <w:lvlText w:val="•"/>
      <w:lvlJc w:val="left"/>
      <w:pPr>
        <w:ind w:left="5932" w:hanging="355"/>
      </w:pPr>
      <w:rPr>
        <w:rFonts w:hint="default"/>
        <w:lang w:val="en-US" w:eastAsia="en-US" w:bidi="ar-SA"/>
      </w:rPr>
    </w:lvl>
    <w:lvl w:ilvl="7" w:tplc="BD364EDC">
      <w:numFmt w:val="bullet"/>
      <w:lvlText w:val="•"/>
      <w:lvlJc w:val="left"/>
      <w:pPr>
        <w:ind w:left="7000" w:hanging="355"/>
      </w:pPr>
      <w:rPr>
        <w:rFonts w:hint="default"/>
        <w:lang w:val="en-US" w:eastAsia="en-US" w:bidi="ar-SA"/>
      </w:rPr>
    </w:lvl>
    <w:lvl w:ilvl="8" w:tplc="D6FCFFF0">
      <w:numFmt w:val="bullet"/>
      <w:lvlText w:val="•"/>
      <w:lvlJc w:val="left"/>
      <w:pPr>
        <w:ind w:left="8069" w:hanging="355"/>
      </w:pPr>
      <w:rPr>
        <w:rFonts w:hint="default"/>
        <w:lang w:val="en-US" w:eastAsia="en-US" w:bidi="ar-SA"/>
      </w:rPr>
    </w:lvl>
  </w:abstractNum>
  <w:abstractNum w:abstractNumId="49">
    <w:nsid w:val="67992F7C"/>
    <w:multiLevelType w:val="hybridMultilevel"/>
    <w:tmpl w:val="E0FCA5FE"/>
    <w:lvl w:ilvl="0" w:tplc="9F3C2E88">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98A8D37C">
      <w:numFmt w:val="bullet"/>
      <w:lvlText w:val="•"/>
      <w:lvlJc w:val="left"/>
      <w:pPr>
        <w:ind w:left="1830" w:hanging="425"/>
      </w:pPr>
      <w:rPr>
        <w:rFonts w:hint="default"/>
        <w:lang w:val="en-US" w:eastAsia="en-US" w:bidi="ar-SA"/>
      </w:rPr>
    </w:lvl>
    <w:lvl w:ilvl="2" w:tplc="F81A9CAA">
      <w:numFmt w:val="bullet"/>
      <w:lvlText w:val="•"/>
      <w:lvlJc w:val="left"/>
      <w:pPr>
        <w:ind w:left="2761" w:hanging="425"/>
      </w:pPr>
      <w:rPr>
        <w:rFonts w:hint="default"/>
        <w:lang w:val="en-US" w:eastAsia="en-US" w:bidi="ar-SA"/>
      </w:rPr>
    </w:lvl>
    <w:lvl w:ilvl="3" w:tplc="9BB86756">
      <w:numFmt w:val="bullet"/>
      <w:lvlText w:val="•"/>
      <w:lvlJc w:val="left"/>
      <w:pPr>
        <w:ind w:left="3691" w:hanging="425"/>
      </w:pPr>
      <w:rPr>
        <w:rFonts w:hint="default"/>
        <w:lang w:val="en-US" w:eastAsia="en-US" w:bidi="ar-SA"/>
      </w:rPr>
    </w:lvl>
    <w:lvl w:ilvl="4" w:tplc="ADDC3FC0">
      <w:numFmt w:val="bullet"/>
      <w:lvlText w:val="•"/>
      <w:lvlJc w:val="left"/>
      <w:pPr>
        <w:ind w:left="4622" w:hanging="425"/>
      </w:pPr>
      <w:rPr>
        <w:rFonts w:hint="default"/>
        <w:lang w:val="en-US" w:eastAsia="en-US" w:bidi="ar-SA"/>
      </w:rPr>
    </w:lvl>
    <w:lvl w:ilvl="5" w:tplc="36E42988">
      <w:numFmt w:val="bullet"/>
      <w:lvlText w:val="•"/>
      <w:lvlJc w:val="left"/>
      <w:pPr>
        <w:ind w:left="5552" w:hanging="425"/>
      </w:pPr>
      <w:rPr>
        <w:rFonts w:hint="default"/>
        <w:lang w:val="en-US" w:eastAsia="en-US" w:bidi="ar-SA"/>
      </w:rPr>
    </w:lvl>
    <w:lvl w:ilvl="6" w:tplc="C290A8DC">
      <w:numFmt w:val="bullet"/>
      <w:lvlText w:val="•"/>
      <w:lvlJc w:val="left"/>
      <w:pPr>
        <w:ind w:left="6483" w:hanging="425"/>
      </w:pPr>
      <w:rPr>
        <w:rFonts w:hint="default"/>
        <w:lang w:val="en-US" w:eastAsia="en-US" w:bidi="ar-SA"/>
      </w:rPr>
    </w:lvl>
    <w:lvl w:ilvl="7" w:tplc="B1024A86">
      <w:numFmt w:val="bullet"/>
      <w:lvlText w:val="•"/>
      <w:lvlJc w:val="left"/>
      <w:pPr>
        <w:ind w:left="7413" w:hanging="425"/>
      </w:pPr>
      <w:rPr>
        <w:rFonts w:hint="default"/>
        <w:lang w:val="en-US" w:eastAsia="en-US" w:bidi="ar-SA"/>
      </w:rPr>
    </w:lvl>
    <w:lvl w:ilvl="8" w:tplc="8B7A6512">
      <w:numFmt w:val="bullet"/>
      <w:lvlText w:val="•"/>
      <w:lvlJc w:val="left"/>
      <w:pPr>
        <w:ind w:left="8344" w:hanging="425"/>
      </w:pPr>
      <w:rPr>
        <w:rFonts w:hint="default"/>
        <w:lang w:val="en-US" w:eastAsia="en-US" w:bidi="ar-SA"/>
      </w:rPr>
    </w:lvl>
  </w:abstractNum>
  <w:abstractNum w:abstractNumId="50">
    <w:nsid w:val="682C2F28"/>
    <w:multiLevelType w:val="hybridMultilevel"/>
    <w:tmpl w:val="8892B60E"/>
    <w:lvl w:ilvl="0" w:tplc="CFFC8C18">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201C5DC6">
      <w:numFmt w:val="bullet"/>
      <w:lvlText w:val="•"/>
      <w:lvlJc w:val="left"/>
      <w:pPr>
        <w:ind w:left="1866" w:hanging="425"/>
      </w:pPr>
      <w:rPr>
        <w:rFonts w:hint="default"/>
        <w:lang w:val="en-US" w:eastAsia="en-US" w:bidi="ar-SA"/>
      </w:rPr>
    </w:lvl>
    <w:lvl w:ilvl="2" w:tplc="FD3EF736">
      <w:numFmt w:val="bullet"/>
      <w:lvlText w:val="•"/>
      <w:lvlJc w:val="left"/>
      <w:pPr>
        <w:ind w:left="2793" w:hanging="425"/>
      </w:pPr>
      <w:rPr>
        <w:rFonts w:hint="default"/>
        <w:lang w:val="en-US" w:eastAsia="en-US" w:bidi="ar-SA"/>
      </w:rPr>
    </w:lvl>
    <w:lvl w:ilvl="3" w:tplc="6AD62EF6">
      <w:numFmt w:val="bullet"/>
      <w:lvlText w:val="•"/>
      <w:lvlJc w:val="left"/>
      <w:pPr>
        <w:ind w:left="3719" w:hanging="425"/>
      </w:pPr>
      <w:rPr>
        <w:rFonts w:hint="default"/>
        <w:lang w:val="en-US" w:eastAsia="en-US" w:bidi="ar-SA"/>
      </w:rPr>
    </w:lvl>
    <w:lvl w:ilvl="4" w:tplc="F4AC1A12">
      <w:numFmt w:val="bullet"/>
      <w:lvlText w:val="•"/>
      <w:lvlJc w:val="left"/>
      <w:pPr>
        <w:ind w:left="4646" w:hanging="425"/>
      </w:pPr>
      <w:rPr>
        <w:rFonts w:hint="default"/>
        <w:lang w:val="en-US" w:eastAsia="en-US" w:bidi="ar-SA"/>
      </w:rPr>
    </w:lvl>
    <w:lvl w:ilvl="5" w:tplc="6DE20980">
      <w:numFmt w:val="bullet"/>
      <w:lvlText w:val="•"/>
      <w:lvlJc w:val="left"/>
      <w:pPr>
        <w:ind w:left="5572" w:hanging="425"/>
      </w:pPr>
      <w:rPr>
        <w:rFonts w:hint="default"/>
        <w:lang w:val="en-US" w:eastAsia="en-US" w:bidi="ar-SA"/>
      </w:rPr>
    </w:lvl>
    <w:lvl w:ilvl="6" w:tplc="B5E212CC">
      <w:numFmt w:val="bullet"/>
      <w:lvlText w:val="•"/>
      <w:lvlJc w:val="left"/>
      <w:pPr>
        <w:ind w:left="6499" w:hanging="425"/>
      </w:pPr>
      <w:rPr>
        <w:rFonts w:hint="default"/>
        <w:lang w:val="en-US" w:eastAsia="en-US" w:bidi="ar-SA"/>
      </w:rPr>
    </w:lvl>
    <w:lvl w:ilvl="7" w:tplc="75B2BF3E">
      <w:numFmt w:val="bullet"/>
      <w:lvlText w:val="•"/>
      <w:lvlJc w:val="left"/>
      <w:pPr>
        <w:ind w:left="7425" w:hanging="425"/>
      </w:pPr>
      <w:rPr>
        <w:rFonts w:hint="default"/>
        <w:lang w:val="en-US" w:eastAsia="en-US" w:bidi="ar-SA"/>
      </w:rPr>
    </w:lvl>
    <w:lvl w:ilvl="8" w:tplc="49FCA578">
      <w:numFmt w:val="bullet"/>
      <w:lvlText w:val="•"/>
      <w:lvlJc w:val="left"/>
      <w:pPr>
        <w:ind w:left="8352" w:hanging="425"/>
      </w:pPr>
      <w:rPr>
        <w:rFonts w:hint="default"/>
        <w:lang w:val="en-US" w:eastAsia="en-US" w:bidi="ar-SA"/>
      </w:rPr>
    </w:lvl>
  </w:abstractNum>
  <w:abstractNum w:abstractNumId="51">
    <w:nsid w:val="6A1918C9"/>
    <w:multiLevelType w:val="hybridMultilevel"/>
    <w:tmpl w:val="23DAA3D4"/>
    <w:lvl w:ilvl="0" w:tplc="7DCEAB48">
      <w:start w:val="1"/>
      <w:numFmt w:val="lowerLetter"/>
      <w:lvlText w:val="(%1)"/>
      <w:lvlJc w:val="left"/>
      <w:pPr>
        <w:ind w:left="13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6DE6A02C">
      <w:numFmt w:val="bullet"/>
      <w:lvlText w:val="•"/>
      <w:lvlJc w:val="left"/>
      <w:pPr>
        <w:ind w:left="2190" w:hanging="425"/>
      </w:pPr>
      <w:rPr>
        <w:rFonts w:hint="default"/>
        <w:lang w:val="en-US" w:eastAsia="en-US" w:bidi="ar-SA"/>
      </w:rPr>
    </w:lvl>
    <w:lvl w:ilvl="2" w:tplc="560EB8E2">
      <w:numFmt w:val="bullet"/>
      <w:lvlText w:val="•"/>
      <w:lvlJc w:val="left"/>
      <w:pPr>
        <w:ind w:left="3081" w:hanging="425"/>
      </w:pPr>
      <w:rPr>
        <w:rFonts w:hint="default"/>
        <w:lang w:val="en-US" w:eastAsia="en-US" w:bidi="ar-SA"/>
      </w:rPr>
    </w:lvl>
    <w:lvl w:ilvl="3" w:tplc="5C245BCA">
      <w:numFmt w:val="bullet"/>
      <w:lvlText w:val="•"/>
      <w:lvlJc w:val="left"/>
      <w:pPr>
        <w:ind w:left="3971" w:hanging="425"/>
      </w:pPr>
      <w:rPr>
        <w:rFonts w:hint="default"/>
        <w:lang w:val="en-US" w:eastAsia="en-US" w:bidi="ar-SA"/>
      </w:rPr>
    </w:lvl>
    <w:lvl w:ilvl="4" w:tplc="C5D4D8B8">
      <w:numFmt w:val="bullet"/>
      <w:lvlText w:val="•"/>
      <w:lvlJc w:val="left"/>
      <w:pPr>
        <w:ind w:left="4862" w:hanging="425"/>
      </w:pPr>
      <w:rPr>
        <w:rFonts w:hint="default"/>
        <w:lang w:val="en-US" w:eastAsia="en-US" w:bidi="ar-SA"/>
      </w:rPr>
    </w:lvl>
    <w:lvl w:ilvl="5" w:tplc="95A69CEC">
      <w:numFmt w:val="bullet"/>
      <w:lvlText w:val="•"/>
      <w:lvlJc w:val="left"/>
      <w:pPr>
        <w:ind w:left="5752" w:hanging="425"/>
      </w:pPr>
      <w:rPr>
        <w:rFonts w:hint="default"/>
        <w:lang w:val="en-US" w:eastAsia="en-US" w:bidi="ar-SA"/>
      </w:rPr>
    </w:lvl>
    <w:lvl w:ilvl="6" w:tplc="769258BE">
      <w:numFmt w:val="bullet"/>
      <w:lvlText w:val="•"/>
      <w:lvlJc w:val="left"/>
      <w:pPr>
        <w:ind w:left="6643" w:hanging="425"/>
      </w:pPr>
      <w:rPr>
        <w:rFonts w:hint="default"/>
        <w:lang w:val="en-US" w:eastAsia="en-US" w:bidi="ar-SA"/>
      </w:rPr>
    </w:lvl>
    <w:lvl w:ilvl="7" w:tplc="01321AA8">
      <w:numFmt w:val="bullet"/>
      <w:lvlText w:val="•"/>
      <w:lvlJc w:val="left"/>
      <w:pPr>
        <w:ind w:left="7533" w:hanging="425"/>
      </w:pPr>
      <w:rPr>
        <w:rFonts w:hint="default"/>
        <w:lang w:val="en-US" w:eastAsia="en-US" w:bidi="ar-SA"/>
      </w:rPr>
    </w:lvl>
    <w:lvl w:ilvl="8" w:tplc="EA58DA50">
      <w:numFmt w:val="bullet"/>
      <w:lvlText w:val="•"/>
      <w:lvlJc w:val="left"/>
      <w:pPr>
        <w:ind w:left="8424" w:hanging="425"/>
      </w:pPr>
      <w:rPr>
        <w:rFonts w:hint="default"/>
        <w:lang w:val="en-US" w:eastAsia="en-US" w:bidi="ar-SA"/>
      </w:rPr>
    </w:lvl>
  </w:abstractNum>
  <w:abstractNum w:abstractNumId="52">
    <w:nsid w:val="6A8C536E"/>
    <w:multiLevelType w:val="hybridMultilevel"/>
    <w:tmpl w:val="E8045FE2"/>
    <w:lvl w:ilvl="0" w:tplc="DE5AB888">
      <w:start w:val="1"/>
      <w:numFmt w:val="decimal"/>
      <w:lvlText w:val="(%1)"/>
      <w:lvlJc w:val="left"/>
      <w:pPr>
        <w:ind w:left="93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1" w:tplc="AE662678">
      <w:start w:val="1"/>
      <w:numFmt w:val="lowerLetter"/>
      <w:lvlText w:val="(%2)"/>
      <w:lvlJc w:val="left"/>
      <w:pPr>
        <w:ind w:left="13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2" w:tplc="16D41660">
      <w:numFmt w:val="bullet"/>
      <w:lvlText w:val="•"/>
      <w:lvlJc w:val="left"/>
      <w:pPr>
        <w:ind w:left="1340" w:hanging="425"/>
      </w:pPr>
      <w:rPr>
        <w:rFonts w:hint="default"/>
        <w:lang w:val="en-US" w:eastAsia="en-US" w:bidi="ar-SA"/>
      </w:rPr>
    </w:lvl>
    <w:lvl w:ilvl="3" w:tplc="BFD29512">
      <w:numFmt w:val="bullet"/>
      <w:lvlText w:val="•"/>
      <w:lvlJc w:val="left"/>
      <w:pPr>
        <w:ind w:left="2448" w:hanging="425"/>
      </w:pPr>
      <w:rPr>
        <w:rFonts w:hint="default"/>
        <w:lang w:val="en-US" w:eastAsia="en-US" w:bidi="ar-SA"/>
      </w:rPr>
    </w:lvl>
    <w:lvl w:ilvl="4" w:tplc="61A43542">
      <w:numFmt w:val="bullet"/>
      <w:lvlText w:val="•"/>
      <w:lvlJc w:val="left"/>
      <w:pPr>
        <w:ind w:left="3556" w:hanging="425"/>
      </w:pPr>
      <w:rPr>
        <w:rFonts w:hint="default"/>
        <w:lang w:val="en-US" w:eastAsia="en-US" w:bidi="ar-SA"/>
      </w:rPr>
    </w:lvl>
    <w:lvl w:ilvl="5" w:tplc="9110B37E">
      <w:numFmt w:val="bullet"/>
      <w:lvlText w:val="•"/>
      <w:lvlJc w:val="left"/>
      <w:pPr>
        <w:ind w:left="4664" w:hanging="425"/>
      </w:pPr>
      <w:rPr>
        <w:rFonts w:hint="default"/>
        <w:lang w:val="en-US" w:eastAsia="en-US" w:bidi="ar-SA"/>
      </w:rPr>
    </w:lvl>
    <w:lvl w:ilvl="6" w:tplc="7250DD0A">
      <w:numFmt w:val="bullet"/>
      <w:lvlText w:val="•"/>
      <w:lvlJc w:val="left"/>
      <w:pPr>
        <w:ind w:left="5772" w:hanging="425"/>
      </w:pPr>
      <w:rPr>
        <w:rFonts w:hint="default"/>
        <w:lang w:val="en-US" w:eastAsia="en-US" w:bidi="ar-SA"/>
      </w:rPr>
    </w:lvl>
    <w:lvl w:ilvl="7" w:tplc="88824B42">
      <w:numFmt w:val="bullet"/>
      <w:lvlText w:val="•"/>
      <w:lvlJc w:val="left"/>
      <w:pPr>
        <w:ind w:left="6880" w:hanging="425"/>
      </w:pPr>
      <w:rPr>
        <w:rFonts w:hint="default"/>
        <w:lang w:val="en-US" w:eastAsia="en-US" w:bidi="ar-SA"/>
      </w:rPr>
    </w:lvl>
    <w:lvl w:ilvl="8" w:tplc="843A3F5E">
      <w:numFmt w:val="bullet"/>
      <w:lvlText w:val="•"/>
      <w:lvlJc w:val="left"/>
      <w:pPr>
        <w:ind w:left="7989" w:hanging="425"/>
      </w:pPr>
      <w:rPr>
        <w:rFonts w:hint="default"/>
        <w:lang w:val="en-US" w:eastAsia="en-US" w:bidi="ar-SA"/>
      </w:rPr>
    </w:lvl>
  </w:abstractNum>
  <w:abstractNum w:abstractNumId="53">
    <w:nsid w:val="6F6B38DA"/>
    <w:multiLevelType w:val="hybridMultilevel"/>
    <w:tmpl w:val="A300C038"/>
    <w:lvl w:ilvl="0" w:tplc="A3FA1B1E">
      <w:start w:val="1"/>
      <w:numFmt w:val="decimal"/>
      <w:lvlText w:val="%1"/>
      <w:lvlJc w:val="left"/>
      <w:pPr>
        <w:ind w:left="480" w:hanging="314"/>
        <w:jc w:val="left"/>
      </w:pPr>
      <w:rPr>
        <w:rFonts w:ascii="Trebuchet MS" w:eastAsia="Trebuchet MS" w:hAnsi="Trebuchet MS" w:cs="Trebuchet MS" w:hint="default"/>
        <w:b/>
        <w:bCs/>
        <w:i w:val="0"/>
        <w:iCs w:val="0"/>
        <w:spacing w:val="0"/>
        <w:w w:val="118"/>
        <w:sz w:val="19"/>
        <w:szCs w:val="19"/>
        <w:lang w:val="en-US" w:eastAsia="en-US" w:bidi="ar-SA"/>
      </w:rPr>
    </w:lvl>
    <w:lvl w:ilvl="1" w:tplc="D4CC19F4">
      <w:start w:val="1"/>
      <w:numFmt w:val="decimal"/>
      <w:lvlText w:val="(%2)"/>
      <w:lvlJc w:val="left"/>
      <w:pPr>
        <w:ind w:left="93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2" w:tplc="E4FAD930">
      <w:start w:val="1"/>
      <w:numFmt w:val="lowerLetter"/>
      <w:lvlText w:val="(%3)"/>
      <w:lvlJc w:val="left"/>
      <w:pPr>
        <w:ind w:left="13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3" w:tplc="C2D86870">
      <w:start w:val="1"/>
      <w:numFmt w:val="lowerRoman"/>
      <w:lvlText w:val="(%4)"/>
      <w:lvlJc w:val="left"/>
      <w:pPr>
        <w:ind w:left="1706" w:hanging="355"/>
        <w:jc w:val="left"/>
      </w:pPr>
      <w:rPr>
        <w:rFonts w:ascii="Trebuchet MS" w:eastAsia="Trebuchet MS" w:hAnsi="Trebuchet MS" w:cs="Trebuchet MS" w:hint="default"/>
        <w:b w:val="0"/>
        <w:bCs w:val="0"/>
        <w:i w:val="0"/>
        <w:iCs w:val="0"/>
        <w:spacing w:val="-1"/>
        <w:w w:val="103"/>
        <w:sz w:val="21"/>
        <w:szCs w:val="21"/>
        <w:lang w:val="en-US" w:eastAsia="en-US" w:bidi="ar-SA"/>
      </w:rPr>
    </w:lvl>
    <w:lvl w:ilvl="4" w:tplc="13F85A90">
      <w:numFmt w:val="bullet"/>
      <w:lvlText w:val="•"/>
      <w:lvlJc w:val="left"/>
      <w:pPr>
        <w:ind w:left="1300" w:hanging="355"/>
      </w:pPr>
      <w:rPr>
        <w:rFonts w:hint="default"/>
        <w:lang w:val="en-US" w:eastAsia="en-US" w:bidi="ar-SA"/>
      </w:rPr>
    </w:lvl>
    <w:lvl w:ilvl="5" w:tplc="D80A7EFE">
      <w:numFmt w:val="bullet"/>
      <w:lvlText w:val="•"/>
      <w:lvlJc w:val="left"/>
      <w:pPr>
        <w:ind w:left="1340" w:hanging="355"/>
      </w:pPr>
      <w:rPr>
        <w:rFonts w:hint="default"/>
        <w:lang w:val="en-US" w:eastAsia="en-US" w:bidi="ar-SA"/>
      </w:rPr>
    </w:lvl>
    <w:lvl w:ilvl="6" w:tplc="676CF5BE">
      <w:numFmt w:val="bullet"/>
      <w:lvlText w:val="•"/>
      <w:lvlJc w:val="left"/>
      <w:pPr>
        <w:ind w:left="1660" w:hanging="355"/>
      </w:pPr>
      <w:rPr>
        <w:rFonts w:hint="default"/>
        <w:lang w:val="en-US" w:eastAsia="en-US" w:bidi="ar-SA"/>
      </w:rPr>
    </w:lvl>
    <w:lvl w:ilvl="7" w:tplc="24E02BB6">
      <w:numFmt w:val="bullet"/>
      <w:lvlText w:val="•"/>
      <w:lvlJc w:val="left"/>
      <w:pPr>
        <w:ind w:left="1700" w:hanging="355"/>
      </w:pPr>
      <w:rPr>
        <w:rFonts w:hint="default"/>
        <w:lang w:val="en-US" w:eastAsia="en-US" w:bidi="ar-SA"/>
      </w:rPr>
    </w:lvl>
    <w:lvl w:ilvl="8" w:tplc="57608394">
      <w:numFmt w:val="bullet"/>
      <w:lvlText w:val="•"/>
      <w:lvlJc w:val="left"/>
      <w:pPr>
        <w:ind w:left="4535" w:hanging="355"/>
      </w:pPr>
      <w:rPr>
        <w:rFonts w:hint="default"/>
        <w:lang w:val="en-US" w:eastAsia="en-US" w:bidi="ar-SA"/>
      </w:rPr>
    </w:lvl>
  </w:abstractNum>
  <w:abstractNum w:abstractNumId="54">
    <w:nsid w:val="71506367"/>
    <w:multiLevelType w:val="hybridMultilevel"/>
    <w:tmpl w:val="40741264"/>
    <w:lvl w:ilvl="0" w:tplc="E7F8B886">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A3C6798E">
      <w:numFmt w:val="bullet"/>
      <w:lvlText w:val="•"/>
      <w:lvlJc w:val="left"/>
      <w:pPr>
        <w:ind w:left="1830" w:hanging="425"/>
      </w:pPr>
      <w:rPr>
        <w:rFonts w:hint="default"/>
        <w:lang w:val="en-US" w:eastAsia="en-US" w:bidi="ar-SA"/>
      </w:rPr>
    </w:lvl>
    <w:lvl w:ilvl="2" w:tplc="9B904AFC">
      <w:numFmt w:val="bullet"/>
      <w:lvlText w:val="•"/>
      <w:lvlJc w:val="left"/>
      <w:pPr>
        <w:ind w:left="2761" w:hanging="425"/>
      </w:pPr>
      <w:rPr>
        <w:rFonts w:hint="default"/>
        <w:lang w:val="en-US" w:eastAsia="en-US" w:bidi="ar-SA"/>
      </w:rPr>
    </w:lvl>
    <w:lvl w:ilvl="3" w:tplc="1C1A9BC0">
      <w:numFmt w:val="bullet"/>
      <w:lvlText w:val="•"/>
      <w:lvlJc w:val="left"/>
      <w:pPr>
        <w:ind w:left="3691" w:hanging="425"/>
      </w:pPr>
      <w:rPr>
        <w:rFonts w:hint="default"/>
        <w:lang w:val="en-US" w:eastAsia="en-US" w:bidi="ar-SA"/>
      </w:rPr>
    </w:lvl>
    <w:lvl w:ilvl="4" w:tplc="84F2A024">
      <w:numFmt w:val="bullet"/>
      <w:lvlText w:val="•"/>
      <w:lvlJc w:val="left"/>
      <w:pPr>
        <w:ind w:left="4622" w:hanging="425"/>
      </w:pPr>
      <w:rPr>
        <w:rFonts w:hint="default"/>
        <w:lang w:val="en-US" w:eastAsia="en-US" w:bidi="ar-SA"/>
      </w:rPr>
    </w:lvl>
    <w:lvl w:ilvl="5" w:tplc="19DA12DA">
      <w:numFmt w:val="bullet"/>
      <w:lvlText w:val="•"/>
      <w:lvlJc w:val="left"/>
      <w:pPr>
        <w:ind w:left="5552" w:hanging="425"/>
      </w:pPr>
      <w:rPr>
        <w:rFonts w:hint="default"/>
        <w:lang w:val="en-US" w:eastAsia="en-US" w:bidi="ar-SA"/>
      </w:rPr>
    </w:lvl>
    <w:lvl w:ilvl="6" w:tplc="86DAE410">
      <w:numFmt w:val="bullet"/>
      <w:lvlText w:val="•"/>
      <w:lvlJc w:val="left"/>
      <w:pPr>
        <w:ind w:left="6483" w:hanging="425"/>
      </w:pPr>
      <w:rPr>
        <w:rFonts w:hint="default"/>
        <w:lang w:val="en-US" w:eastAsia="en-US" w:bidi="ar-SA"/>
      </w:rPr>
    </w:lvl>
    <w:lvl w:ilvl="7" w:tplc="FF66A566">
      <w:numFmt w:val="bullet"/>
      <w:lvlText w:val="•"/>
      <w:lvlJc w:val="left"/>
      <w:pPr>
        <w:ind w:left="7413" w:hanging="425"/>
      </w:pPr>
      <w:rPr>
        <w:rFonts w:hint="default"/>
        <w:lang w:val="en-US" w:eastAsia="en-US" w:bidi="ar-SA"/>
      </w:rPr>
    </w:lvl>
    <w:lvl w:ilvl="8" w:tplc="E5962C7A">
      <w:numFmt w:val="bullet"/>
      <w:lvlText w:val="•"/>
      <w:lvlJc w:val="left"/>
      <w:pPr>
        <w:ind w:left="8344" w:hanging="425"/>
      </w:pPr>
      <w:rPr>
        <w:rFonts w:hint="default"/>
        <w:lang w:val="en-US" w:eastAsia="en-US" w:bidi="ar-SA"/>
      </w:rPr>
    </w:lvl>
  </w:abstractNum>
  <w:abstractNum w:abstractNumId="55">
    <w:nsid w:val="73990FBE"/>
    <w:multiLevelType w:val="hybridMultilevel"/>
    <w:tmpl w:val="364A31F2"/>
    <w:lvl w:ilvl="0" w:tplc="753E39D0">
      <w:start w:val="1"/>
      <w:numFmt w:val="lowerLetter"/>
      <w:lvlText w:val="(%1)"/>
      <w:lvlJc w:val="left"/>
      <w:pPr>
        <w:ind w:left="544" w:hanging="348"/>
        <w:jc w:val="left"/>
      </w:pPr>
      <w:rPr>
        <w:rFonts w:ascii="Trebuchet MS" w:eastAsia="Trebuchet MS" w:hAnsi="Trebuchet MS" w:cs="Trebuchet MS" w:hint="default"/>
        <w:b w:val="0"/>
        <w:bCs w:val="0"/>
        <w:i w:val="0"/>
        <w:iCs w:val="0"/>
        <w:spacing w:val="-1"/>
        <w:w w:val="111"/>
        <w:sz w:val="17"/>
        <w:szCs w:val="17"/>
        <w:lang w:val="en-US" w:eastAsia="en-US" w:bidi="ar-SA"/>
      </w:rPr>
    </w:lvl>
    <w:lvl w:ilvl="1" w:tplc="6DB2E8D2">
      <w:start w:val="1"/>
      <w:numFmt w:val="lowerLetter"/>
      <w:lvlText w:val="(%2)"/>
      <w:lvlJc w:val="left"/>
      <w:pPr>
        <w:ind w:left="5038" w:hanging="348"/>
        <w:jc w:val="right"/>
      </w:pPr>
      <w:rPr>
        <w:rFonts w:ascii="Trebuchet MS" w:eastAsia="Trebuchet MS" w:hAnsi="Trebuchet MS" w:cs="Trebuchet MS" w:hint="default"/>
        <w:b w:val="0"/>
        <w:bCs w:val="0"/>
        <w:i w:val="0"/>
        <w:iCs w:val="0"/>
        <w:spacing w:val="-1"/>
        <w:w w:val="111"/>
        <w:sz w:val="17"/>
        <w:szCs w:val="17"/>
        <w:lang w:val="en-US" w:eastAsia="en-US" w:bidi="ar-SA"/>
      </w:rPr>
    </w:lvl>
    <w:lvl w:ilvl="2" w:tplc="82242F5A">
      <w:numFmt w:val="bullet"/>
      <w:lvlText w:val="•"/>
      <w:lvlJc w:val="left"/>
      <w:pPr>
        <w:ind w:left="5113" w:hanging="348"/>
      </w:pPr>
      <w:rPr>
        <w:rFonts w:hint="default"/>
        <w:lang w:val="en-US" w:eastAsia="en-US" w:bidi="ar-SA"/>
      </w:rPr>
    </w:lvl>
    <w:lvl w:ilvl="3" w:tplc="1102FB3A">
      <w:numFmt w:val="bullet"/>
      <w:lvlText w:val="•"/>
      <w:lvlJc w:val="left"/>
      <w:pPr>
        <w:ind w:left="5187" w:hanging="348"/>
      </w:pPr>
      <w:rPr>
        <w:rFonts w:hint="default"/>
        <w:lang w:val="en-US" w:eastAsia="en-US" w:bidi="ar-SA"/>
      </w:rPr>
    </w:lvl>
    <w:lvl w:ilvl="4" w:tplc="A6C2E58C">
      <w:numFmt w:val="bullet"/>
      <w:lvlText w:val="•"/>
      <w:lvlJc w:val="left"/>
      <w:pPr>
        <w:ind w:left="5261" w:hanging="348"/>
      </w:pPr>
      <w:rPr>
        <w:rFonts w:hint="default"/>
        <w:lang w:val="en-US" w:eastAsia="en-US" w:bidi="ar-SA"/>
      </w:rPr>
    </w:lvl>
    <w:lvl w:ilvl="5" w:tplc="E59ADE12">
      <w:numFmt w:val="bullet"/>
      <w:lvlText w:val="•"/>
      <w:lvlJc w:val="left"/>
      <w:pPr>
        <w:ind w:left="5335" w:hanging="348"/>
      </w:pPr>
      <w:rPr>
        <w:rFonts w:hint="default"/>
        <w:lang w:val="en-US" w:eastAsia="en-US" w:bidi="ar-SA"/>
      </w:rPr>
    </w:lvl>
    <w:lvl w:ilvl="6" w:tplc="DA9068EE">
      <w:numFmt w:val="bullet"/>
      <w:lvlText w:val="•"/>
      <w:lvlJc w:val="left"/>
      <w:pPr>
        <w:ind w:left="5408" w:hanging="348"/>
      </w:pPr>
      <w:rPr>
        <w:rFonts w:hint="default"/>
        <w:lang w:val="en-US" w:eastAsia="en-US" w:bidi="ar-SA"/>
      </w:rPr>
    </w:lvl>
    <w:lvl w:ilvl="7" w:tplc="F1667788">
      <w:numFmt w:val="bullet"/>
      <w:lvlText w:val="•"/>
      <w:lvlJc w:val="left"/>
      <w:pPr>
        <w:ind w:left="5482" w:hanging="348"/>
      </w:pPr>
      <w:rPr>
        <w:rFonts w:hint="default"/>
        <w:lang w:val="en-US" w:eastAsia="en-US" w:bidi="ar-SA"/>
      </w:rPr>
    </w:lvl>
    <w:lvl w:ilvl="8" w:tplc="0B82F390">
      <w:numFmt w:val="bullet"/>
      <w:lvlText w:val="•"/>
      <w:lvlJc w:val="left"/>
      <w:pPr>
        <w:ind w:left="5556" w:hanging="348"/>
      </w:pPr>
      <w:rPr>
        <w:rFonts w:hint="default"/>
        <w:lang w:val="en-US" w:eastAsia="en-US" w:bidi="ar-SA"/>
      </w:rPr>
    </w:lvl>
  </w:abstractNum>
  <w:abstractNum w:abstractNumId="56">
    <w:nsid w:val="743265C8"/>
    <w:multiLevelType w:val="hybridMultilevel"/>
    <w:tmpl w:val="D0CCB20E"/>
    <w:lvl w:ilvl="0" w:tplc="797E5254">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F8C2BB3A">
      <w:numFmt w:val="bullet"/>
      <w:lvlText w:val="•"/>
      <w:lvlJc w:val="left"/>
      <w:pPr>
        <w:ind w:left="1830" w:hanging="425"/>
      </w:pPr>
      <w:rPr>
        <w:rFonts w:hint="default"/>
        <w:lang w:val="en-US" w:eastAsia="en-US" w:bidi="ar-SA"/>
      </w:rPr>
    </w:lvl>
    <w:lvl w:ilvl="2" w:tplc="527CCC40">
      <w:numFmt w:val="bullet"/>
      <w:lvlText w:val="•"/>
      <w:lvlJc w:val="left"/>
      <w:pPr>
        <w:ind w:left="2761" w:hanging="425"/>
      </w:pPr>
      <w:rPr>
        <w:rFonts w:hint="default"/>
        <w:lang w:val="en-US" w:eastAsia="en-US" w:bidi="ar-SA"/>
      </w:rPr>
    </w:lvl>
    <w:lvl w:ilvl="3" w:tplc="297857F0">
      <w:numFmt w:val="bullet"/>
      <w:lvlText w:val="•"/>
      <w:lvlJc w:val="left"/>
      <w:pPr>
        <w:ind w:left="3691" w:hanging="425"/>
      </w:pPr>
      <w:rPr>
        <w:rFonts w:hint="default"/>
        <w:lang w:val="en-US" w:eastAsia="en-US" w:bidi="ar-SA"/>
      </w:rPr>
    </w:lvl>
    <w:lvl w:ilvl="4" w:tplc="20A253B2">
      <w:numFmt w:val="bullet"/>
      <w:lvlText w:val="•"/>
      <w:lvlJc w:val="left"/>
      <w:pPr>
        <w:ind w:left="4622" w:hanging="425"/>
      </w:pPr>
      <w:rPr>
        <w:rFonts w:hint="default"/>
        <w:lang w:val="en-US" w:eastAsia="en-US" w:bidi="ar-SA"/>
      </w:rPr>
    </w:lvl>
    <w:lvl w:ilvl="5" w:tplc="4928F422">
      <w:numFmt w:val="bullet"/>
      <w:lvlText w:val="•"/>
      <w:lvlJc w:val="left"/>
      <w:pPr>
        <w:ind w:left="5552" w:hanging="425"/>
      </w:pPr>
      <w:rPr>
        <w:rFonts w:hint="default"/>
        <w:lang w:val="en-US" w:eastAsia="en-US" w:bidi="ar-SA"/>
      </w:rPr>
    </w:lvl>
    <w:lvl w:ilvl="6" w:tplc="57C8ECB2">
      <w:numFmt w:val="bullet"/>
      <w:lvlText w:val="•"/>
      <w:lvlJc w:val="left"/>
      <w:pPr>
        <w:ind w:left="6483" w:hanging="425"/>
      </w:pPr>
      <w:rPr>
        <w:rFonts w:hint="default"/>
        <w:lang w:val="en-US" w:eastAsia="en-US" w:bidi="ar-SA"/>
      </w:rPr>
    </w:lvl>
    <w:lvl w:ilvl="7" w:tplc="F85A601E">
      <w:numFmt w:val="bullet"/>
      <w:lvlText w:val="•"/>
      <w:lvlJc w:val="left"/>
      <w:pPr>
        <w:ind w:left="7413" w:hanging="425"/>
      </w:pPr>
      <w:rPr>
        <w:rFonts w:hint="default"/>
        <w:lang w:val="en-US" w:eastAsia="en-US" w:bidi="ar-SA"/>
      </w:rPr>
    </w:lvl>
    <w:lvl w:ilvl="8" w:tplc="D95A049E">
      <w:numFmt w:val="bullet"/>
      <w:lvlText w:val="•"/>
      <w:lvlJc w:val="left"/>
      <w:pPr>
        <w:ind w:left="8344" w:hanging="425"/>
      </w:pPr>
      <w:rPr>
        <w:rFonts w:hint="default"/>
        <w:lang w:val="en-US" w:eastAsia="en-US" w:bidi="ar-SA"/>
      </w:rPr>
    </w:lvl>
  </w:abstractNum>
  <w:abstractNum w:abstractNumId="57">
    <w:nsid w:val="76DF0F5E"/>
    <w:multiLevelType w:val="hybridMultilevel"/>
    <w:tmpl w:val="6234B990"/>
    <w:lvl w:ilvl="0" w:tplc="5C7096F0">
      <w:start w:val="1"/>
      <w:numFmt w:val="lowerLetter"/>
      <w:lvlText w:val="(%1)"/>
      <w:lvlJc w:val="left"/>
      <w:pPr>
        <w:ind w:left="9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06D8EEF6">
      <w:start w:val="1"/>
      <w:numFmt w:val="lowerRoman"/>
      <w:lvlText w:val="(%2)"/>
      <w:lvlJc w:val="left"/>
      <w:pPr>
        <w:ind w:left="1261" w:hanging="355"/>
        <w:jc w:val="left"/>
      </w:pPr>
      <w:rPr>
        <w:rFonts w:ascii="Trebuchet MS" w:eastAsia="Trebuchet MS" w:hAnsi="Trebuchet MS" w:cs="Trebuchet MS" w:hint="default"/>
        <w:b w:val="0"/>
        <w:bCs w:val="0"/>
        <w:i w:val="0"/>
        <w:iCs w:val="0"/>
        <w:spacing w:val="-1"/>
        <w:w w:val="103"/>
        <w:sz w:val="21"/>
        <w:szCs w:val="21"/>
        <w:lang w:val="en-US" w:eastAsia="en-US" w:bidi="ar-SA"/>
      </w:rPr>
    </w:lvl>
    <w:lvl w:ilvl="2" w:tplc="F6CA46AA">
      <w:numFmt w:val="bullet"/>
      <w:lvlText w:val="•"/>
      <w:lvlJc w:val="left"/>
      <w:pPr>
        <w:ind w:left="2253" w:hanging="355"/>
      </w:pPr>
      <w:rPr>
        <w:rFonts w:hint="default"/>
        <w:lang w:val="en-US" w:eastAsia="en-US" w:bidi="ar-SA"/>
      </w:rPr>
    </w:lvl>
    <w:lvl w:ilvl="3" w:tplc="5B96E158">
      <w:numFmt w:val="bullet"/>
      <w:lvlText w:val="•"/>
      <w:lvlJc w:val="left"/>
      <w:pPr>
        <w:ind w:left="3247" w:hanging="355"/>
      </w:pPr>
      <w:rPr>
        <w:rFonts w:hint="default"/>
        <w:lang w:val="en-US" w:eastAsia="en-US" w:bidi="ar-SA"/>
      </w:rPr>
    </w:lvl>
    <w:lvl w:ilvl="4" w:tplc="841489B4">
      <w:numFmt w:val="bullet"/>
      <w:lvlText w:val="•"/>
      <w:lvlJc w:val="left"/>
      <w:pPr>
        <w:ind w:left="4241" w:hanging="355"/>
      </w:pPr>
      <w:rPr>
        <w:rFonts w:hint="default"/>
        <w:lang w:val="en-US" w:eastAsia="en-US" w:bidi="ar-SA"/>
      </w:rPr>
    </w:lvl>
    <w:lvl w:ilvl="5" w:tplc="4224B164">
      <w:numFmt w:val="bullet"/>
      <w:lvlText w:val="•"/>
      <w:lvlJc w:val="left"/>
      <w:pPr>
        <w:ind w:left="5235" w:hanging="355"/>
      </w:pPr>
      <w:rPr>
        <w:rFonts w:hint="default"/>
        <w:lang w:val="en-US" w:eastAsia="en-US" w:bidi="ar-SA"/>
      </w:rPr>
    </w:lvl>
    <w:lvl w:ilvl="6" w:tplc="00C02C8A">
      <w:numFmt w:val="bullet"/>
      <w:lvlText w:val="•"/>
      <w:lvlJc w:val="left"/>
      <w:pPr>
        <w:ind w:left="6229" w:hanging="355"/>
      </w:pPr>
      <w:rPr>
        <w:rFonts w:hint="default"/>
        <w:lang w:val="en-US" w:eastAsia="en-US" w:bidi="ar-SA"/>
      </w:rPr>
    </w:lvl>
    <w:lvl w:ilvl="7" w:tplc="F2CE4EE4">
      <w:numFmt w:val="bullet"/>
      <w:lvlText w:val="•"/>
      <w:lvlJc w:val="left"/>
      <w:pPr>
        <w:ind w:left="7223" w:hanging="355"/>
      </w:pPr>
      <w:rPr>
        <w:rFonts w:hint="default"/>
        <w:lang w:val="en-US" w:eastAsia="en-US" w:bidi="ar-SA"/>
      </w:rPr>
    </w:lvl>
    <w:lvl w:ilvl="8" w:tplc="07D49864">
      <w:numFmt w:val="bullet"/>
      <w:lvlText w:val="•"/>
      <w:lvlJc w:val="left"/>
      <w:pPr>
        <w:ind w:left="8217" w:hanging="355"/>
      </w:pPr>
      <w:rPr>
        <w:rFonts w:hint="default"/>
        <w:lang w:val="en-US" w:eastAsia="en-US" w:bidi="ar-SA"/>
      </w:rPr>
    </w:lvl>
  </w:abstractNum>
  <w:abstractNum w:abstractNumId="58">
    <w:nsid w:val="77D335A1"/>
    <w:multiLevelType w:val="hybridMultilevel"/>
    <w:tmpl w:val="3B98C09A"/>
    <w:lvl w:ilvl="0" w:tplc="4AB2112E">
      <w:start w:val="1"/>
      <w:numFmt w:val="decimal"/>
      <w:lvlText w:val="(%1)"/>
      <w:lvlJc w:val="left"/>
      <w:pPr>
        <w:ind w:left="90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1" w:tplc="5D7E1D7A">
      <w:start w:val="1"/>
      <w:numFmt w:val="lowerLetter"/>
      <w:lvlText w:val="(%2)"/>
      <w:lvlJc w:val="left"/>
      <w:pPr>
        <w:ind w:left="13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2" w:tplc="233C2988">
      <w:numFmt w:val="bullet"/>
      <w:lvlText w:val="•"/>
      <w:lvlJc w:val="left"/>
      <w:pPr>
        <w:ind w:left="2289" w:hanging="425"/>
      </w:pPr>
      <w:rPr>
        <w:rFonts w:hint="default"/>
        <w:lang w:val="en-US" w:eastAsia="en-US" w:bidi="ar-SA"/>
      </w:rPr>
    </w:lvl>
    <w:lvl w:ilvl="3" w:tplc="D5886644">
      <w:numFmt w:val="bullet"/>
      <w:lvlText w:val="•"/>
      <w:lvlJc w:val="left"/>
      <w:pPr>
        <w:ind w:left="3279" w:hanging="425"/>
      </w:pPr>
      <w:rPr>
        <w:rFonts w:hint="default"/>
        <w:lang w:val="en-US" w:eastAsia="en-US" w:bidi="ar-SA"/>
      </w:rPr>
    </w:lvl>
    <w:lvl w:ilvl="4" w:tplc="A8C04212">
      <w:numFmt w:val="bullet"/>
      <w:lvlText w:val="•"/>
      <w:lvlJc w:val="left"/>
      <w:pPr>
        <w:ind w:left="4268" w:hanging="425"/>
      </w:pPr>
      <w:rPr>
        <w:rFonts w:hint="default"/>
        <w:lang w:val="en-US" w:eastAsia="en-US" w:bidi="ar-SA"/>
      </w:rPr>
    </w:lvl>
    <w:lvl w:ilvl="5" w:tplc="34C00B20">
      <w:numFmt w:val="bullet"/>
      <w:lvlText w:val="•"/>
      <w:lvlJc w:val="left"/>
      <w:pPr>
        <w:ind w:left="5258" w:hanging="425"/>
      </w:pPr>
      <w:rPr>
        <w:rFonts w:hint="default"/>
        <w:lang w:val="en-US" w:eastAsia="en-US" w:bidi="ar-SA"/>
      </w:rPr>
    </w:lvl>
    <w:lvl w:ilvl="6" w:tplc="0E6EE618">
      <w:numFmt w:val="bullet"/>
      <w:lvlText w:val="•"/>
      <w:lvlJc w:val="left"/>
      <w:pPr>
        <w:ind w:left="6247" w:hanging="425"/>
      </w:pPr>
      <w:rPr>
        <w:rFonts w:hint="default"/>
        <w:lang w:val="en-US" w:eastAsia="en-US" w:bidi="ar-SA"/>
      </w:rPr>
    </w:lvl>
    <w:lvl w:ilvl="7" w:tplc="ACB65566">
      <w:numFmt w:val="bullet"/>
      <w:lvlText w:val="•"/>
      <w:lvlJc w:val="left"/>
      <w:pPr>
        <w:ind w:left="7237" w:hanging="425"/>
      </w:pPr>
      <w:rPr>
        <w:rFonts w:hint="default"/>
        <w:lang w:val="en-US" w:eastAsia="en-US" w:bidi="ar-SA"/>
      </w:rPr>
    </w:lvl>
    <w:lvl w:ilvl="8" w:tplc="98D6D76C">
      <w:numFmt w:val="bullet"/>
      <w:lvlText w:val="•"/>
      <w:lvlJc w:val="left"/>
      <w:pPr>
        <w:ind w:left="8226" w:hanging="425"/>
      </w:pPr>
      <w:rPr>
        <w:rFonts w:hint="default"/>
        <w:lang w:val="en-US" w:eastAsia="en-US" w:bidi="ar-SA"/>
      </w:rPr>
    </w:lvl>
  </w:abstractNum>
  <w:abstractNum w:abstractNumId="59">
    <w:nsid w:val="78581B8F"/>
    <w:multiLevelType w:val="hybridMultilevel"/>
    <w:tmpl w:val="FCE815FC"/>
    <w:lvl w:ilvl="0" w:tplc="E2569B4E">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ABAA091A">
      <w:numFmt w:val="bullet"/>
      <w:lvlText w:val="•"/>
      <w:lvlJc w:val="left"/>
      <w:pPr>
        <w:ind w:left="1830" w:hanging="425"/>
      </w:pPr>
      <w:rPr>
        <w:rFonts w:hint="default"/>
        <w:lang w:val="en-US" w:eastAsia="en-US" w:bidi="ar-SA"/>
      </w:rPr>
    </w:lvl>
    <w:lvl w:ilvl="2" w:tplc="78C0D8C2">
      <w:numFmt w:val="bullet"/>
      <w:lvlText w:val="•"/>
      <w:lvlJc w:val="left"/>
      <w:pPr>
        <w:ind w:left="2761" w:hanging="425"/>
      </w:pPr>
      <w:rPr>
        <w:rFonts w:hint="default"/>
        <w:lang w:val="en-US" w:eastAsia="en-US" w:bidi="ar-SA"/>
      </w:rPr>
    </w:lvl>
    <w:lvl w:ilvl="3" w:tplc="1B0CDECE">
      <w:numFmt w:val="bullet"/>
      <w:lvlText w:val="•"/>
      <w:lvlJc w:val="left"/>
      <w:pPr>
        <w:ind w:left="3691" w:hanging="425"/>
      </w:pPr>
      <w:rPr>
        <w:rFonts w:hint="default"/>
        <w:lang w:val="en-US" w:eastAsia="en-US" w:bidi="ar-SA"/>
      </w:rPr>
    </w:lvl>
    <w:lvl w:ilvl="4" w:tplc="1DAE16B6">
      <w:numFmt w:val="bullet"/>
      <w:lvlText w:val="•"/>
      <w:lvlJc w:val="left"/>
      <w:pPr>
        <w:ind w:left="4622" w:hanging="425"/>
      </w:pPr>
      <w:rPr>
        <w:rFonts w:hint="default"/>
        <w:lang w:val="en-US" w:eastAsia="en-US" w:bidi="ar-SA"/>
      </w:rPr>
    </w:lvl>
    <w:lvl w:ilvl="5" w:tplc="94AE548C">
      <w:numFmt w:val="bullet"/>
      <w:lvlText w:val="•"/>
      <w:lvlJc w:val="left"/>
      <w:pPr>
        <w:ind w:left="5552" w:hanging="425"/>
      </w:pPr>
      <w:rPr>
        <w:rFonts w:hint="default"/>
        <w:lang w:val="en-US" w:eastAsia="en-US" w:bidi="ar-SA"/>
      </w:rPr>
    </w:lvl>
    <w:lvl w:ilvl="6" w:tplc="E9D416E4">
      <w:numFmt w:val="bullet"/>
      <w:lvlText w:val="•"/>
      <w:lvlJc w:val="left"/>
      <w:pPr>
        <w:ind w:left="6483" w:hanging="425"/>
      </w:pPr>
      <w:rPr>
        <w:rFonts w:hint="default"/>
        <w:lang w:val="en-US" w:eastAsia="en-US" w:bidi="ar-SA"/>
      </w:rPr>
    </w:lvl>
    <w:lvl w:ilvl="7" w:tplc="85B86194">
      <w:numFmt w:val="bullet"/>
      <w:lvlText w:val="•"/>
      <w:lvlJc w:val="left"/>
      <w:pPr>
        <w:ind w:left="7413" w:hanging="425"/>
      </w:pPr>
      <w:rPr>
        <w:rFonts w:hint="default"/>
        <w:lang w:val="en-US" w:eastAsia="en-US" w:bidi="ar-SA"/>
      </w:rPr>
    </w:lvl>
    <w:lvl w:ilvl="8" w:tplc="C23607E8">
      <w:numFmt w:val="bullet"/>
      <w:lvlText w:val="•"/>
      <w:lvlJc w:val="left"/>
      <w:pPr>
        <w:ind w:left="8344" w:hanging="425"/>
      </w:pPr>
      <w:rPr>
        <w:rFonts w:hint="default"/>
        <w:lang w:val="en-US" w:eastAsia="en-US" w:bidi="ar-SA"/>
      </w:rPr>
    </w:lvl>
  </w:abstractNum>
  <w:abstractNum w:abstractNumId="60">
    <w:nsid w:val="786626EB"/>
    <w:multiLevelType w:val="hybridMultilevel"/>
    <w:tmpl w:val="63EA6BDC"/>
    <w:lvl w:ilvl="0" w:tplc="73DEA150">
      <w:start w:val="1"/>
      <w:numFmt w:val="lowerLetter"/>
      <w:lvlText w:val="(%1)"/>
      <w:lvlJc w:val="left"/>
      <w:pPr>
        <w:ind w:left="9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1" w:tplc="F9DC25D8">
      <w:numFmt w:val="bullet"/>
      <w:lvlText w:val="•"/>
      <w:lvlJc w:val="left"/>
      <w:pPr>
        <w:ind w:left="1830" w:hanging="425"/>
      </w:pPr>
      <w:rPr>
        <w:rFonts w:hint="default"/>
        <w:lang w:val="en-US" w:eastAsia="en-US" w:bidi="ar-SA"/>
      </w:rPr>
    </w:lvl>
    <w:lvl w:ilvl="2" w:tplc="3412FE84">
      <w:numFmt w:val="bullet"/>
      <w:lvlText w:val="•"/>
      <w:lvlJc w:val="left"/>
      <w:pPr>
        <w:ind w:left="2761" w:hanging="425"/>
      </w:pPr>
      <w:rPr>
        <w:rFonts w:hint="default"/>
        <w:lang w:val="en-US" w:eastAsia="en-US" w:bidi="ar-SA"/>
      </w:rPr>
    </w:lvl>
    <w:lvl w:ilvl="3" w:tplc="ACE67FFA">
      <w:numFmt w:val="bullet"/>
      <w:lvlText w:val="•"/>
      <w:lvlJc w:val="left"/>
      <w:pPr>
        <w:ind w:left="3691" w:hanging="425"/>
      </w:pPr>
      <w:rPr>
        <w:rFonts w:hint="default"/>
        <w:lang w:val="en-US" w:eastAsia="en-US" w:bidi="ar-SA"/>
      </w:rPr>
    </w:lvl>
    <w:lvl w:ilvl="4" w:tplc="FB324C24">
      <w:numFmt w:val="bullet"/>
      <w:lvlText w:val="•"/>
      <w:lvlJc w:val="left"/>
      <w:pPr>
        <w:ind w:left="4622" w:hanging="425"/>
      </w:pPr>
      <w:rPr>
        <w:rFonts w:hint="default"/>
        <w:lang w:val="en-US" w:eastAsia="en-US" w:bidi="ar-SA"/>
      </w:rPr>
    </w:lvl>
    <w:lvl w:ilvl="5" w:tplc="77A809A8">
      <w:numFmt w:val="bullet"/>
      <w:lvlText w:val="•"/>
      <w:lvlJc w:val="left"/>
      <w:pPr>
        <w:ind w:left="5552" w:hanging="425"/>
      </w:pPr>
      <w:rPr>
        <w:rFonts w:hint="default"/>
        <w:lang w:val="en-US" w:eastAsia="en-US" w:bidi="ar-SA"/>
      </w:rPr>
    </w:lvl>
    <w:lvl w:ilvl="6" w:tplc="AC5483AE">
      <w:numFmt w:val="bullet"/>
      <w:lvlText w:val="•"/>
      <w:lvlJc w:val="left"/>
      <w:pPr>
        <w:ind w:left="6483" w:hanging="425"/>
      </w:pPr>
      <w:rPr>
        <w:rFonts w:hint="default"/>
        <w:lang w:val="en-US" w:eastAsia="en-US" w:bidi="ar-SA"/>
      </w:rPr>
    </w:lvl>
    <w:lvl w:ilvl="7" w:tplc="141269EE">
      <w:numFmt w:val="bullet"/>
      <w:lvlText w:val="•"/>
      <w:lvlJc w:val="left"/>
      <w:pPr>
        <w:ind w:left="7413" w:hanging="425"/>
      </w:pPr>
      <w:rPr>
        <w:rFonts w:hint="default"/>
        <w:lang w:val="en-US" w:eastAsia="en-US" w:bidi="ar-SA"/>
      </w:rPr>
    </w:lvl>
    <w:lvl w:ilvl="8" w:tplc="2D14D49A">
      <w:numFmt w:val="bullet"/>
      <w:lvlText w:val="•"/>
      <w:lvlJc w:val="left"/>
      <w:pPr>
        <w:ind w:left="8344" w:hanging="425"/>
      </w:pPr>
      <w:rPr>
        <w:rFonts w:hint="default"/>
        <w:lang w:val="en-US" w:eastAsia="en-US" w:bidi="ar-SA"/>
      </w:rPr>
    </w:lvl>
  </w:abstractNum>
  <w:abstractNum w:abstractNumId="61">
    <w:nsid w:val="7B2052C3"/>
    <w:multiLevelType w:val="hybridMultilevel"/>
    <w:tmpl w:val="9C7CB648"/>
    <w:lvl w:ilvl="0" w:tplc="5D5C1916">
      <w:start w:val="1"/>
      <w:numFmt w:val="lowerLetter"/>
      <w:lvlText w:val="(%1)"/>
      <w:lvlJc w:val="left"/>
      <w:pPr>
        <w:ind w:left="544" w:hanging="348"/>
        <w:jc w:val="right"/>
      </w:pPr>
      <w:rPr>
        <w:rFonts w:ascii="Trebuchet MS" w:eastAsia="Trebuchet MS" w:hAnsi="Trebuchet MS" w:cs="Trebuchet MS" w:hint="default"/>
        <w:b w:val="0"/>
        <w:bCs w:val="0"/>
        <w:i w:val="0"/>
        <w:iCs w:val="0"/>
        <w:spacing w:val="-1"/>
        <w:w w:val="111"/>
        <w:sz w:val="17"/>
        <w:szCs w:val="17"/>
        <w:lang w:val="en-US" w:eastAsia="en-US" w:bidi="ar-SA"/>
      </w:rPr>
    </w:lvl>
    <w:lvl w:ilvl="1" w:tplc="CBBED4E6">
      <w:start w:val="1"/>
      <w:numFmt w:val="lowerLetter"/>
      <w:lvlText w:val="(%2)"/>
      <w:lvlJc w:val="left"/>
      <w:pPr>
        <w:ind w:left="5045" w:hanging="348"/>
        <w:jc w:val="left"/>
      </w:pPr>
      <w:rPr>
        <w:rFonts w:ascii="Trebuchet MS" w:eastAsia="Trebuchet MS" w:hAnsi="Trebuchet MS" w:cs="Trebuchet MS" w:hint="default"/>
        <w:b w:val="0"/>
        <w:bCs w:val="0"/>
        <w:i w:val="0"/>
        <w:iCs w:val="0"/>
        <w:spacing w:val="-1"/>
        <w:w w:val="111"/>
        <w:sz w:val="17"/>
        <w:szCs w:val="17"/>
        <w:lang w:val="en-US" w:eastAsia="en-US" w:bidi="ar-SA"/>
      </w:rPr>
    </w:lvl>
    <w:lvl w:ilvl="2" w:tplc="16CC127C">
      <w:numFmt w:val="bullet"/>
      <w:lvlText w:val="•"/>
      <w:lvlJc w:val="left"/>
      <w:pPr>
        <w:ind w:left="5613" w:hanging="348"/>
      </w:pPr>
      <w:rPr>
        <w:rFonts w:hint="default"/>
        <w:lang w:val="en-US" w:eastAsia="en-US" w:bidi="ar-SA"/>
      </w:rPr>
    </w:lvl>
    <w:lvl w:ilvl="3" w:tplc="74BA7D94">
      <w:numFmt w:val="bullet"/>
      <w:lvlText w:val="•"/>
      <w:lvlJc w:val="left"/>
      <w:pPr>
        <w:ind w:left="6187" w:hanging="348"/>
      </w:pPr>
      <w:rPr>
        <w:rFonts w:hint="default"/>
        <w:lang w:val="en-US" w:eastAsia="en-US" w:bidi="ar-SA"/>
      </w:rPr>
    </w:lvl>
    <w:lvl w:ilvl="4" w:tplc="FBD269CC">
      <w:numFmt w:val="bullet"/>
      <w:lvlText w:val="•"/>
      <w:lvlJc w:val="left"/>
      <w:pPr>
        <w:ind w:left="6761" w:hanging="348"/>
      </w:pPr>
      <w:rPr>
        <w:rFonts w:hint="default"/>
        <w:lang w:val="en-US" w:eastAsia="en-US" w:bidi="ar-SA"/>
      </w:rPr>
    </w:lvl>
    <w:lvl w:ilvl="5" w:tplc="37D09408">
      <w:numFmt w:val="bullet"/>
      <w:lvlText w:val="•"/>
      <w:lvlJc w:val="left"/>
      <w:pPr>
        <w:ind w:left="7335" w:hanging="348"/>
      </w:pPr>
      <w:rPr>
        <w:rFonts w:hint="default"/>
        <w:lang w:val="en-US" w:eastAsia="en-US" w:bidi="ar-SA"/>
      </w:rPr>
    </w:lvl>
    <w:lvl w:ilvl="6" w:tplc="93A6E122">
      <w:numFmt w:val="bullet"/>
      <w:lvlText w:val="•"/>
      <w:lvlJc w:val="left"/>
      <w:pPr>
        <w:ind w:left="7909" w:hanging="348"/>
      </w:pPr>
      <w:rPr>
        <w:rFonts w:hint="default"/>
        <w:lang w:val="en-US" w:eastAsia="en-US" w:bidi="ar-SA"/>
      </w:rPr>
    </w:lvl>
    <w:lvl w:ilvl="7" w:tplc="7DFC8F3A">
      <w:numFmt w:val="bullet"/>
      <w:lvlText w:val="•"/>
      <w:lvlJc w:val="left"/>
      <w:pPr>
        <w:ind w:left="8483" w:hanging="348"/>
      </w:pPr>
      <w:rPr>
        <w:rFonts w:hint="default"/>
        <w:lang w:val="en-US" w:eastAsia="en-US" w:bidi="ar-SA"/>
      </w:rPr>
    </w:lvl>
    <w:lvl w:ilvl="8" w:tplc="4EB28296">
      <w:numFmt w:val="bullet"/>
      <w:lvlText w:val="•"/>
      <w:lvlJc w:val="left"/>
      <w:pPr>
        <w:ind w:left="9057" w:hanging="348"/>
      </w:pPr>
      <w:rPr>
        <w:rFonts w:hint="default"/>
        <w:lang w:val="en-US" w:eastAsia="en-US" w:bidi="ar-SA"/>
      </w:rPr>
    </w:lvl>
  </w:abstractNum>
  <w:abstractNum w:abstractNumId="62">
    <w:nsid w:val="7C755865"/>
    <w:multiLevelType w:val="hybridMultilevel"/>
    <w:tmpl w:val="A5FAF57E"/>
    <w:lvl w:ilvl="0" w:tplc="6E7CF182">
      <w:start w:val="1"/>
      <w:numFmt w:val="decimal"/>
      <w:lvlText w:val="(%1)"/>
      <w:lvlJc w:val="left"/>
      <w:pPr>
        <w:ind w:left="90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1" w:tplc="C9D68B40">
      <w:start w:val="1"/>
      <w:numFmt w:val="lowerLetter"/>
      <w:lvlText w:val="(%2)"/>
      <w:lvlJc w:val="left"/>
      <w:pPr>
        <w:ind w:left="1331"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2" w:tplc="97F62134">
      <w:start w:val="1"/>
      <w:numFmt w:val="lowerRoman"/>
      <w:lvlText w:val="(%3)"/>
      <w:lvlJc w:val="left"/>
      <w:pPr>
        <w:ind w:left="1261" w:hanging="355"/>
        <w:jc w:val="left"/>
      </w:pPr>
      <w:rPr>
        <w:rFonts w:ascii="Trebuchet MS" w:eastAsia="Trebuchet MS" w:hAnsi="Trebuchet MS" w:cs="Trebuchet MS" w:hint="default"/>
        <w:b w:val="0"/>
        <w:bCs w:val="0"/>
        <w:i w:val="0"/>
        <w:iCs w:val="0"/>
        <w:spacing w:val="-1"/>
        <w:w w:val="103"/>
        <w:sz w:val="21"/>
        <w:szCs w:val="21"/>
        <w:lang w:val="en-US" w:eastAsia="en-US" w:bidi="ar-SA"/>
      </w:rPr>
    </w:lvl>
    <w:lvl w:ilvl="3" w:tplc="4418DCBE">
      <w:numFmt w:val="bullet"/>
      <w:lvlText w:val="•"/>
      <w:lvlJc w:val="left"/>
      <w:pPr>
        <w:ind w:left="1700" w:hanging="355"/>
      </w:pPr>
      <w:rPr>
        <w:rFonts w:hint="default"/>
        <w:lang w:val="en-US" w:eastAsia="en-US" w:bidi="ar-SA"/>
      </w:rPr>
    </w:lvl>
    <w:lvl w:ilvl="4" w:tplc="1690D260">
      <w:numFmt w:val="bullet"/>
      <w:lvlText w:val="•"/>
      <w:lvlJc w:val="left"/>
      <w:pPr>
        <w:ind w:left="2915" w:hanging="355"/>
      </w:pPr>
      <w:rPr>
        <w:rFonts w:hint="default"/>
        <w:lang w:val="en-US" w:eastAsia="en-US" w:bidi="ar-SA"/>
      </w:rPr>
    </w:lvl>
    <w:lvl w:ilvl="5" w:tplc="6C2A0114">
      <w:numFmt w:val="bullet"/>
      <w:lvlText w:val="•"/>
      <w:lvlJc w:val="left"/>
      <w:pPr>
        <w:ind w:left="4130" w:hanging="355"/>
      </w:pPr>
      <w:rPr>
        <w:rFonts w:hint="default"/>
        <w:lang w:val="en-US" w:eastAsia="en-US" w:bidi="ar-SA"/>
      </w:rPr>
    </w:lvl>
    <w:lvl w:ilvl="6" w:tplc="A4862D90">
      <w:numFmt w:val="bullet"/>
      <w:lvlText w:val="•"/>
      <w:lvlJc w:val="left"/>
      <w:pPr>
        <w:ind w:left="5345" w:hanging="355"/>
      </w:pPr>
      <w:rPr>
        <w:rFonts w:hint="default"/>
        <w:lang w:val="en-US" w:eastAsia="en-US" w:bidi="ar-SA"/>
      </w:rPr>
    </w:lvl>
    <w:lvl w:ilvl="7" w:tplc="7052558A">
      <w:numFmt w:val="bullet"/>
      <w:lvlText w:val="•"/>
      <w:lvlJc w:val="left"/>
      <w:pPr>
        <w:ind w:left="6560" w:hanging="355"/>
      </w:pPr>
      <w:rPr>
        <w:rFonts w:hint="default"/>
        <w:lang w:val="en-US" w:eastAsia="en-US" w:bidi="ar-SA"/>
      </w:rPr>
    </w:lvl>
    <w:lvl w:ilvl="8" w:tplc="172A1B86">
      <w:numFmt w:val="bullet"/>
      <w:lvlText w:val="•"/>
      <w:lvlJc w:val="left"/>
      <w:pPr>
        <w:ind w:left="7775" w:hanging="355"/>
      </w:pPr>
      <w:rPr>
        <w:rFonts w:hint="default"/>
        <w:lang w:val="en-US" w:eastAsia="en-US" w:bidi="ar-SA"/>
      </w:rPr>
    </w:lvl>
  </w:abstractNum>
  <w:abstractNum w:abstractNumId="63">
    <w:nsid w:val="7DB549D2"/>
    <w:multiLevelType w:val="hybridMultilevel"/>
    <w:tmpl w:val="893EA452"/>
    <w:lvl w:ilvl="0" w:tplc="6840E5F6">
      <w:start w:val="1"/>
      <w:numFmt w:val="decimal"/>
      <w:lvlText w:val="(%1)"/>
      <w:lvlJc w:val="left"/>
      <w:pPr>
        <w:ind w:left="90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1" w:tplc="CADE5AEE">
      <w:numFmt w:val="bullet"/>
      <w:lvlText w:val="•"/>
      <w:lvlJc w:val="left"/>
      <w:pPr>
        <w:ind w:left="1830" w:hanging="430"/>
      </w:pPr>
      <w:rPr>
        <w:rFonts w:hint="default"/>
        <w:lang w:val="en-US" w:eastAsia="en-US" w:bidi="ar-SA"/>
      </w:rPr>
    </w:lvl>
    <w:lvl w:ilvl="2" w:tplc="B72C81C4">
      <w:numFmt w:val="bullet"/>
      <w:lvlText w:val="•"/>
      <w:lvlJc w:val="left"/>
      <w:pPr>
        <w:ind w:left="2761" w:hanging="430"/>
      </w:pPr>
      <w:rPr>
        <w:rFonts w:hint="default"/>
        <w:lang w:val="en-US" w:eastAsia="en-US" w:bidi="ar-SA"/>
      </w:rPr>
    </w:lvl>
    <w:lvl w:ilvl="3" w:tplc="E1701CF8">
      <w:numFmt w:val="bullet"/>
      <w:lvlText w:val="•"/>
      <w:lvlJc w:val="left"/>
      <w:pPr>
        <w:ind w:left="3691" w:hanging="430"/>
      </w:pPr>
      <w:rPr>
        <w:rFonts w:hint="default"/>
        <w:lang w:val="en-US" w:eastAsia="en-US" w:bidi="ar-SA"/>
      </w:rPr>
    </w:lvl>
    <w:lvl w:ilvl="4" w:tplc="DA50C13A">
      <w:numFmt w:val="bullet"/>
      <w:lvlText w:val="•"/>
      <w:lvlJc w:val="left"/>
      <w:pPr>
        <w:ind w:left="4622" w:hanging="430"/>
      </w:pPr>
      <w:rPr>
        <w:rFonts w:hint="default"/>
        <w:lang w:val="en-US" w:eastAsia="en-US" w:bidi="ar-SA"/>
      </w:rPr>
    </w:lvl>
    <w:lvl w:ilvl="5" w:tplc="42AA0636">
      <w:numFmt w:val="bullet"/>
      <w:lvlText w:val="•"/>
      <w:lvlJc w:val="left"/>
      <w:pPr>
        <w:ind w:left="5552" w:hanging="430"/>
      </w:pPr>
      <w:rPr>
        <w:rFonts w:hint="default"/>
        <w:lang w:val="en-US" w:eastAsia="en-US" w:bidi="ar-SA"/>
      </w:rPr>
    </w:lvl>
    <w:lvl w:ilvl="6" w:tplc="92A40BCC">
      <w:numFmt w:val="bullet"/>
      <w:lvlText w:val="•"/>
      <w:lvlJc w:val="left"/>
      <w:pPr>
        <w:ind w:left="6483" w:hanging="430"/>
      </w:pPr>
      <w:rPr>
        <w:rFonts w:hint="default"/>
        <w:lang w:val="en-US" w:eastAsia="en-US" w:bidi="ar-SA"/>
      </w:rPr>
    </w:lvl>
    <w:lvl w:ilvl="7" w:tplc="163EA31A">
      <w:numFmt w:val="bullet"/>
      <w:lvlText w:val="•"/>
      <w:lvlJc w:val="left"/>
      <w:pPr>
        <w:ind w:left="7413" w:hanging="430"/>
      </w:pPr>
      <w:rPr>
        <w:rFonts w:hint="default"/>
        <w:lang w:val="en-US" w:eastAsia="en-US" w:bidi="ar-SA"/>
      </w:rPr>
    </w:lvl>
    <w:lvl w:ilvl="8" w:tplc="8BFA70DE">
      <w:numFmt w:val="bullet"/>
      <w:lvlText w:val="•"/>
      <w:lvlJc w:val="left"/>
      <w:pPr>
        <w:ind w:left="8344" w:hanging="430"/>
      </w:pPr>
      <w:rPr>
        <w:rFonts w:hint="default"/>
        <w:lang w:val="en-US" w:eastAsia="en-US" w:bidi="ar-SA"/>
      </w:rPr>
    </w:lvl>
  </w:abstractNum>
  <w:abstractNum w:abstractNumId="64">
    <w:nsid w:val="7E750FB7"/>
    <w:multiLevelType w:val="hybridMultilevel"/>
    <w:tmpl w:val="12688256"/>
    <w:lvl w:ilvl="0" w:tplc="8EC0DDA6">
      <w:start w:val="1"/>
      <w:numFmt w:val="decimal"/>
      <w:lvlText w:val="(%1)"/>
      <w:lvlJc w:val="left"/>
      <w:pPr>
        <w:ind w:left="906" w:hanging="430"/>
        <w:jc w:val="left"/>
      </w:pPr>
      <w:rPr>
        <w:rFonts w:ascii="Trebuchet MS" w:eastAsia="Trebuchet MS" w:hAnsi="Trebuchet MS" w:cs="Trebuchet MS" w:hint="default"/>
        <w:b w:val="0"/>
        <w:bCs w:val="0"/>
        <w:i w:val="0"/>
        <w:iCs w:val="0"/>
        <w:spacing w:val="-1"/>
        <w:w w:val="112"/>
        <w:sz w:val="21"/>
        <w:szCs w:val="21"/>
        <w:lang w:val="en-US" w:eastAsia="en-US" w:bidi="ar-SA"/>
      </w:rPr>
    </w:lvl>
    <w:lvl w:ilvl="1" w:tplc="BAA4C19E">
      <w:start w:val="1"/>
      <w:numFmt w:val="lowerLetter"/>
      <w:lvlText w:val="(%2)"/>
      <w:lvlJc w:val="left"/>
      <w:pPr>
        <w:ind w:left="1306" w:hanging="425"/>
        <w:jc w:val="left"/>
      </w:pPr>
      <w:rPr>
        <w:rFonts w:ascii="Trebuchet MS" w:eastAsia="Trebuchet MS" w:hAnsi="Trebuchet MS" w:cs="Trebuchet MS" w:hint="default"/>
        <w:b w:val="0"/>
        <w:bCs w:val="0"/>
        <w:i w:val="0"/>
        <w:iCs w:val="0"/>
        <w:spacing w:val="-1"/>
        <w:w w:val="110"/>
        <w:sz w:val="21"/>
        <w:szCs w:val="21"/>
        <w:lang w:val="en-US" w:eastAsia="en-US" w:bidi="ar-SA"/>
      </w:rPr>
    </w:lvl>
    <w:lvl w:ilvl="2" w:tplc="7ED2BFE6">
      <w:numFmt w:val="bullet"/>
      <w:lvlText w:val="•"/>
      <w:lvlJc w:val="left"/>
      <w:pPr>
        <w:ind w:left="2289" w:hanging="425"/>
      </w:pPr>
      <w:rPr>
        <w:rFonts w:hint="default"/>
        <w:lang w:val="en-US" w:eastAsia="en-US" w:bidi="ar-SA"/>
      </w:rPr>
    </w:lvl>
    <w:lvl w:ilvl="3" w:tplc="574ED05C">
      <w:numFmt w:val="bullet"/>
      <w:lvlText w:val="•"/>
      <w:lvlJc w:val="left"/>
      <w:pPr>
        <w:ind w:left="3279" w:hanging="425"/>
      </w:pPr>
      <w:rPr>
        <w:rFonts w:hint="default"/>
        <w:lang w:val="en-US" w:eastAsia="en-US" w:bidi="ar-SA"/>
      </w:rPr>
    </w:lvl>
    <w:lvl w:ilvl="4" w:tplc="DF0EB760">
      <w:numFmt w:val="bullet"/>
      <w:lvlText w:val="•"/>
      <w:lvlJc w:val="left"/>
      <w:pPr>
        <w:ind w:left="4268" w:hanging="425"/>
      </w:pPr>
      <w:rPr>
        <w:rFonts w:hint="default"/>
        <w:lang w:val="en-US" w:eastAsia="en-US" w:bidi="ar-SA"/>
      </w:rPr>
    </w:lvl>
    <w:lvl w:ilvl="5" w:tplc="53983E74">
      <w:numFmt w:val="bullet"/>
      <w:lvlText w:val="•"/>
      <w:lvlJc w:val="left"/>
      <w:pPr>
        <w:ind w:left="5258" w:hanging="425"/>
      </w:pPr>
      <w:rPr>
        <w:rFonts w:hint="default"/>
        <w:lang w:val="en-US" w:eastAsia="en-US" w:bidi="ar-SA"/>
      </w:rPr>
    </w:lvl>
    <w:lvl w:ilvl="6" w:tplc="6A94247C">
      <w:numFmt w:val="bullet"/>
      <w:lvlText w:val="•"/>
      <w:lvlJc w:val="left"/>
      <w:pPr>
        <w:ind w:left="6247" w:hanging="425"/>
      </w:pPr>
      <w:rPr>
        <w:rFonts w:hint="default"/>
        <w:lang w:val="en-US" w:eastAsia="en-US" w:bidi="ar-SA"/>
      </w:rPr>
    </w:lvl>
    <w:lvl w:ilvl="7" w:tplc="2C2AD5CC">
      <w:numFmt w:val="bullet"/>
      <w:lvlText w:val="•"/>
      <w:lvlJc w:val="left"/>
      <w:pPr>
        <w:ind w:left="7237" w:hanging="425"/>
      </w:pPr>
      <w:rPr>
        <w:rFonts w:hint="default"/>
        <w:lang w:val="en-US" w:eastAsia="en-US" w:bidi="ar-SA"/>
      </w:rPr>
    </w:lvl>
    <w:lvl w:ilvl="8" w:tplc="76D0641E">
      <w:numFmt w:val="bullet"/>
      <w:lvlText w:val="•"/>
      <w:lvlJc w:val="left"/>
      <w:pPr>
        <w:ind w:left="8226" w:hanging="425"/>
      </w:pPr>
      <w:rPr>
        <w:rFonts w:hint="default"/>
        <w:lang w:val="en-US" w:eastAsia="en-US" w:bidi="ar-SA"/>
      </w:rPr>
    </w:lvl>
  </w:abstractNum>
  <w:num w:numId="1">
    <w:abstractNumId w:val="52"/>
  </w:num>
  <w:num w:numId="2">
    <w:abstractNumId w:val="27"/>
  </w:num>
  <w:num w:numId="3">
    <w:abstractNumId w:val="55"/>
  </w:num>
  <w:num w:numId="4">
    <w:abstractNumId w:val="34"/>
  </w:num>
  <w:num w:numId="5">
    <w:abstractNumId w:val="19"/>
  </w:num>
  <w:num w:numId="6">
    <w:abstractNumId w:val="61"/>
  </w:num>
  <w:num w:numId="7">
    <w:abstractNumId w:val="5"/>
  </w:num>
  <w:num w:numId="8">
    <w:abstractNumId w:val="0"/>
  </w:num>
  <w:num w:numId="9">
    <w:abstractNumId w:val="33"/>
  </w:num>
  <w:num w:numId="10">
    <w:abstractNumId w:val="45"/>
  </w:num>
  <w:num w:numId="11">
    <w:abstractNumId w:val="4"/>
  </w:num>
  <w:num w:numId="12">
    <w:abstractNumId w:val="23"/>
  </w:num>
  <w:num w:numId="13">
    <w:abstractNumId w:val="26"/>
  </w:num>
  <w:num w:numId="14">
    <w:abstractNumId w:val="46"/>
  </w:num>
  <w:num w:numId="15">
    <w:abstractNumId w:val="13"/>
  </w:num>
  <w:num w:numId="16">
    <w:abstractNumId w:val="60"/>
  </w:num>
  <w:num w:numId="17">
    <w:abstractNumId w:val="50"/>
  </w:num>
  <w:num w:numId="18">
    <w:abstractNumId w:val="21"/>
  </w:num>
  <w:num w:numId="19">
    <w:abstractNumId w:val="51"/>
  </w:num>
  <w:num w:numId="20">
    <w:abstractNumId w:val="54"/>
  </w:num>
  <w:num w:numId="21">
    <w:abstractNumId w:val="47"/>
  </w:num>
  <w:num w:numId="22">
    <w:abstractNumId w:val="36"/>
  </w:num>
  <w:num w:numId="23">
    <w:abstractNumId w:val="10"/>
  </w:num>
  <w:num w:numId="24">
    <w:abstractNumId w:val="29"/>
  </w:num>
  <w:num w:numId="25">
    <w:abstractNumId w:val="56"/>
  </w:num>
  <w:num w:numId="26">
    <w:abstractNumId w:val="22"/>
  </w:num>
  <w:num w:numId="27">
    <w:abstractNumId w:val="35"/>
  </w:num>
  <w:num w:numId="28">
    <w:abstractNumId w:val="42"/>
  </w:num>
  <w:num w:numId="29">
    <w:abstractNumId w:val="1"/>
  </w:num>
  <w:num w:numId="30">
    <w:abstractNumId w:val="32"/>
  </w:num>
  <w:num w:numId="31">
    <w:abstractNumId w:val="37"/>
  </w:num>
  <w:num w:numId="32">
    <w:abstractNumId w:val="43"/>
  </w:num>
  <w:num w:numId="33">
    <w:abstractNumId w:val="41"/>
  </w:num>
  <w:num w:numId="34">
    <w:abstractNumId w:val="11"/>
  </w:num>
  <w:num w:numId="35">
    <w:abstractNumId w:val="6"/>
  </w:num>
  <w:num w:numId="36">
    <w:abstractNumId w:val="49"/>
  </w:num>
  <w:num w:numId="37">
    <w:abstractNumId w:val="62"/>
  </w:num>
  <w:num w:numId="38">
    <w:abstractNumId w:val="8"/>
  </w:num>
  <w:num w:numId="39">
    <w:abstractNumId w:val="16"/>
  </w:num>
  <w:num w:numId="40">
    <w:abstractNumId w:val="63"/>
  </w:num>
  <w:num w:numId="41">
    <w:abstractNumId w:val="30"/>
  </w:num>
  <w:num w:numId="42">
    <w:abstractNumId w:val="31"/>
  </w:num>
  <w:num w:numId="43">
    <w:abstractNumId w:val="9"/>
  </w:num>
  <w:num w:numId="44">
    <w:abstractNumId w:val="17"/>
  </w:num>
  <w:num w:numId="45">
    <w:abstractNumId w:val="58"/>
  </w:num>
  <w:num w:numId="46">
    <w:abstractNumId w:val="48"/>
  </w:num>
  <w:num w:numId="47">
    <w:abstractNumId w:val="18"/>
  </w:num>
  <w:num w:numId="48">
    <w:abstractNumId w:val="14"/>
  </w:num>
  <w:num w:numId="49">
    <w:abstractNumId w:val="40"/>
  </w:num>
  <w:num w:numId="50">
    <w:abstractNumId w:val="12"/>
  </w:num>
  <w:num w:numId="51">
    <w:abstractNumId w:val="3"/>
  </w:num>
  <w:num w:numId="52">
    <w:abstractNumId w:val="59"/>
  </w:num>
  <w:num w:numId="53">
    <w:abstractNumId w:val="39"/>
  </w:num>
  <w:num w:numId="54">
    <w:abstractNumId w:val="64"/>
  </w:num>
  <w:num w:numId="55">
    <w:abstractNumId w:val="7"/>
  </w:num>
  <w:num w:numId="56">
    <w:abstractNumId w:val="28"/>
  </w:num>
  <w:num w:numId="57">
    <w:abstractNumId w:val="20"/>
  </w:num>
  <w:num w:numId="58">
    <w:abstractNumId w:val="25"/>
  </w:num>
  <w:num w:numId="59">
    <w:abstractNumId w:val="2"/>
  </w:num>
  <w:num w:numId="60">
    <w:abstractNumId w:val="38"/>
  </w:num>
  <w:num w:numId="61">
    <w:abstractNumId w:val="57"/>
  </w:num>
  <w:num w:numId="62">
    <w:abstractNumId w:val="44"/>
  </w:num>
  <w:num w:numId="63">
    <w:abstractNumId w:val="53"/>
  </w:num>
  <w:num w:numId="64">
    <w:abstractNumId w:val="15"/>
  </w:num>
  <w:num w:numId="65">
    <w:abstractNumId w:val="2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769"/>
    <w:rsid w:val="000D7C60"/>
    <w:rsid w:val="00190BF8"/>
    <w:rsid w:val="00670769"/>
    <w:rsid w:val="00D849A7"/>
    <w:rsid w:val="00F94C8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72382E-ABAA-4ECD-99C8-589A06D22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rebuchet MS" w:eastAsia="Trebuchet MS" w:hAnsi="Trebuchet MS" w:cs="Trebuchet MS"/>
    </w:rPr>
  </w:style>
  <w:style w:type="paragraph" w:styleId="Heading1">
    <w:name w:val="heading 1"/>
    <w:basedOn w:val="Normal"/>
    <w:uiPriority w:val="1"/>
    <w:qFormat/>
    <w:pPr>
      <w:ind w:left="166"/>
      <w:outlineLvl w:val="0"/>
    </w:pPr>
    <w:rPr>
      <w:b/>
      <w:bCs/>
      <w:sz w:val="24"/>
      <w:szCs w:val="24"/>
    </w:rPr>
  </w:style>
  <w:style w:type="paragraph" w:styleId="Heading2">
    <w:name w:val="heading 2"/>
    <w:basedOn w:val="Normal"/>
    <w:uiPriority w:val="1"/>
    <w:qFormat/>
    <w:pPr>
      <w:spacing w:before="167"/>
      <w:ind w:left="506"/>
      <w:outlineLvl w:val="1"/>
    </w:pPr>
    <w:rPr>
      <w:b/>
      <w:bCs/>
      <w:sz w:val="21"/>
      <w:szCs w:val="21"/>
    </w:rPr>
  </w:style>
  <w:style w:type="paragraph" w:styleId="Heading3">
    <w:name w:val="heading 3"/>
    <w:basedOn w:val="Normal"/>
    <w:uiPriority w:val="1"/>
    <w:qFormat/>
    <w:pPr>
      <w:ind w:left="506"/>
      <w:outlineLvl w:val="2"/>
    </w:pPr>
    <w:rPr>
      <w:b/>
      <w:bCs/>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906" w:hanging="400"/>
    </w:pPr>
  </w:style>
  <w:style w:type="paragraph" w:customStyle="1" w:styleId="TableParagraph">
    <w:name w:val="Table Paragraph"/>
    <w:basedOn w:val="Normal"/>
    <w:uiPriority w:val="1"/>
    <w:qFormat/>
    <w:pPr>
      <w:spacing w:before="111"/>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localhost/view/html/inforce/current/sl-2019-0428" TargetMode="External"/><Relationship Id="rId18" Type="http://schemas.openxmlformats.org/officeDocument/2006/relationships/hyperlink" Target="http://localhost/view/html/inforce/current/act-2007-090" TargetMode="External"/><Relationship Id="rId26" Type="http://schemas.openxmlformats.org/officeDocument/2006/relationships/hyperlink" Target="http://localhost/view/html/inforce/current/act-2007-090" TargetMode="External"/><Relationship Id="rId39" Type="http://schemas.openxmlformats.org/officeDocument/2006/relationships/hyperlink" Target="http://localhost/view/html/inforce/current/act-2007-090" TargetMode="External"/><Relationship Id="rId21" Type="http://schemas.openxmlformats.org/officeDocument/2006/relationships/hyperlink" Target="http://www.legislation.gov.au/" TargetMode="External"/><Relationship Id="rId34" Type="http://schemas.openxmlformats.org/officeDocument/2006/relationships/hyperlink" Target="http://localhost/view/html/inforce/current/act-2007-090" TargetMode="External"/><Relationship Id="rId42" Type="http://schemas.openxmlformats.org/officeDocument/2006/relationships/hyperlink" Target="http://localhost/view/html/inforce/current/act-2007-091" TargetMode="External"/><Relationship Id="rId47" Type="http://schemas.openxmlformats.org/officeDocument/2006/relationships/hyperlink" Target="http://localhost/view/html/inforce/current/act-2001-072" TargetMode="External"/><Relationship Id="rId50" Type="http://schemas.openxmlformats.org/officeDocument/2006/relationships/hyperlink" Target="http://localhost/view/html/inforce/current/act-2000-008" TargetMode="External"/><Relationship Id="rId55" Type="http://schemas.openxmlformats.org/officeDocument/2006/relationships/hyperlink" Target="http://localhost/view/pdf/asmade/sl-2021-2"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localhost/view/html/inforce/current/act-2001-127" TargetMode="External"/><Relationship Id="rId29" Type="http://schemas.openxmlformats.org/officeDocument/2006/relationships/hyperlink" Target="http://localhost/view/html/inforce/current/act-2007-090" TargetMode="External"/><Relationship Id="rId11" Type="http://schemas.openxmlformats.org/officeDocument/2006/relationships/header" Target="header1.xml"/><Relationship Id="rId24" Type="http://schemas.openxmlformats.org/officeDocument/2006/relationships/hyperlink" Target="http://localhost/view/html/inforce/current/act-2011-010" TargetMode="External"/><Relationship Id="rId32" Type="http://schemas.openxmlformats.org/officeDocument/2006/relationships/hyperlink" Target="http://localhost/view/html/inforce/current/act-2007-090" TargetMode="External"/><Relationship Id="rId37" Type="http://schemas.openxmlformats.org/officeDocument/2006/relationships/hyperlink" Target="http://localhost/view/html/inforce/current/sl-2018-0473" TargetMode="External"/><Relationship Id="rId40" Type="http://schemas.openxmlformats.org/officeDocument/2006/relationships/hyperlink" Target="http://www.legislation.gov.au/" TargetMode="External"/><Relationship Id="rId45" Type="http://schemas.openxmlformats.org/officeDocument/2006/relationships/hyperlink" Target="http://localhost/view/html/inforce/current/act-2001-072" TargetMode="External"/><Relationship Id="rId53" Type="http://schemas.openxmlformats.org/officeDocument/2006/relationships/hyperlink" Target="http://localhost/view/html/repealed/current/sl-2010-0476" TargetMode="External"/><Relationship Id="rId58" Type="http://schemas.openxmlformats.org/officeDocument/2006/relationships/hyperlink" Target="http://localhost/view/pdf/asmade/sl-2022-798" TargetMode="External"/><Relationship Id="rId5" Type="http://schemas.openxmlformats.org/officeDocument/2006/relationships/footnotes" Target="footnotes.xml"/><Relationship Id="rId61" Type="http://schemas.openxmlformats.org/officeDocument/2006/relationships/image" Target="media/image2.png"/><Relationship Id="rId19" Type="http://schemas.openxmlformats.org/officeDocument/2006/relationships/hyperlink" Target="http://localhost/view/html/inforce/current/act-1992-015" TargetMode="External"/><Relationship Id="rId14" Type="http://schemas.openxmlformats.org/officeDocument/2006/relationships/hyperlink" Target="http://localhost/view/html/repealed/current/sl-2010-0476" TargetMode="External"/><Relationship Id="rId22" Type="http://schemas.openxmlformats.org/officeDocument/2006/relationships/hyperlink" Target="http://www.legislation.gov.au/" TargetMode="External"/><Relationship Id="rId27" Type="http://schemas.openxmlformats.org/officeDocument/2006/relationships/hyperlink" Target="http://localhost/view/html/inforce/current/act-2007-090" TargetMode="External"/><Relationship Id="rId30" Type="http://schemas.openxmlformats.org/officeDocument/2006/relationships/hyperlink" Target="http://localhost/view/html/inforce/current/act-1992-015" TargetMode="External"/><Relationship Id="rId35" Type="http://schemas.openxmlformats.org/officeDocument/2006/relationships/hyperlink" Target="http://localhost/view/html/inforce/current/sl-2018-0473" TargetMode="External"/><Relationship Id="rId43" Type="http://schemas.openxmlformats.org/officeDocument/2006/relationships/hyperlink" Target="http://localhost/view/html/inforce/current/act-2007-091" TargetMode="External"/><Relationship Id="rId48" Type="http://schemas.openxmlformats.org/officeDocument/2006/relationships/hyperlink" Target="http://localhost/view/html/inforce/current/act-2001-072" TargetMode="External"/><Relationship Id="rId56" Type="http://schemas.openxmlformats.org/officeDocument/2006/relationships/hyperlink" Target="http://localhost/view/pdf/asmade/sl-2021-2" TargetMode="External"/><Relationship Id="rId8" Type="http://schemas.openxmlformats.org/officeDocument/2006/relationships/hyperlink" Target="http://localhost/view/html/inforce/current/act-1989-146" TargetMode="External"/><Relationship Id="rId51" Type="http://schemas.openxmlformats.org/officeDocument/2006/relationships/hyperlink" Target="http://localhost/view/html/repealed/current/act-1982-147" TargetMode="Externa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localhost/view/html/inforce/current/act-1987-015" TargetMode="External"/><Relationship Id="rId25" Type="http://schemas.openxmlformats.org/officeDocument/2006/relationships/hyperlink" Target="http://localhost/view/html/inforce/current/act-1992-015" TargetMode="External"/><Relationship Id="rId33" Type="http://schemas.openxmlformats.org/officeDocument/2006/relationships/hyperlink" Target="http://www.legislation.gov.au/" TargetMode="External"/><Relationship Id="rId38" Type="http://schemas.openxmlformats.org/officeDocument/2006/relationships/hyperlink" Target="http://localhost/view/html/inforce/current/sl-2018-0473" TargetMode="External"/><Relationship Id="rId46" Type="http://schemas.openxmlformats.org/officeDocument/2006/relationships/hyperlink" Target="http://localhost/view/html/inforce/current/act-2007-090" TargetMode="External"/><Relationship Id="rId59" Type="http://schemas.openxmlformats.org/officeDocument/2006/relationships/hyperlink" Target="http://localhost/view/pdf/asmade/sl-2022-798" TargetMode="External"/><Relationship Id="rId20" Type="http://schemas.openxmlformats.org/officeDocument/2006/relationships/hyperlink" Target="http://www.legislation.gov.au/" TargetMode="External"/><Relationship Id="rId41" Type="http://schemas.openxmlformats.org/officeDocument/2006/relationships/hyperlink" Target="http://www.legislation.gov.au/" TargetMode="External"/><Relationship Id="rId54" Type="http://schemas.openxmlformats.org/officeDocument/2006/relationships/hyperlink" Target="http://localhost/view/html/repealed/current/sl-2010-0476"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localhost/view/html/inforce/current/act-1989-146" TargetMode="External"/><Relationship Id="rId23" Type="http://schemas.openxmlformats.org/officeDocument/2006/relationships/hyperlink" Target="http://localhost/view/html/inforce/current/act-1979-203" TargetMode="External"/><Relationship Id="rId28" Type="http://schemas.openxmlformats.org/officeDocument/2006/relationships/hyperlink" Target="http://localhost/view/html/inforce/current/act-1992-015" TargetMode="External"/><Relationship Id="rId36" Type="http://schemas.openxmlformats.org/officeDocument/2006/relationships/hyperlink" Target="http://localhost/view/html/inforce/current/sl-2018-0473" TargetMode="External"/><Relationship Id="rId49" Type="http://schemas.openxmlformats.org/officeDocument/2006/relationships/hyperlink" Target="http://localhost/view/html/inforce/current/act-2000-008" TargetMode="External"/><Relationship Id="rId57" Type="http://schemas.openxmlformats.org/officeDocument/2006/relationships/hyperlink" Target="http://localhost/view/pdf/asmade/sl-2021-2" TargetMode="External"/><Relationship Id="rId10" Type="http://schemas.openxmlformats.org/officeDocument/2006/relationships/footer" Target="footer1.xml"/><Relationship Id="rId31" Type="http://schemas.openxmlformats.org/officeDocument/2006/relationships/hyperlink" Target="http://localhost/view/html/inforce/current/sl-2018-0473" TargetMode="External"/><Relationship Id="rId44" Type="http://schemas.openxmlformats.org/officeDocument/2006/relationships/hyperlink" Target="http://localhost/view/html/inforce/current/act-2001-072" TargetMode="External"/><Relationship Id="rId52" Type="http://schemas.openxmlformats.org/officeDocument/2006/relationships/hyperlink" Target="http://localhost/view/html/inforce/current/act-1976-031" TargetMode="External"/><Relationship Id="rId60" Type="http://schemas.openxmlformats.org/officeDocument/2006/relationships/hyperlink" Target="http://localhost/view/html/inforce/current/act-1999-092" TargetMode="External"/><Relationship Id="rId4" Type="http://schemas.openxmlformats.org/officeDocument/2006/relationships/webSettings" Target="webSettings.xml"/><Relationship Id="rId9" Type="http://schemas.openxmlformats.org/officeDocument/2006/relationships/hyperlink" Target="http://localhost/view/html/inforce/current/act-1987-015"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legislation.nsw.gov.au/" TargetMode="External"/><Relationship Id="rId1" Type="http://schemas.openxmlformats.org/officeDocument/2006/relationships/hyperlink" Target="http://www.legislation.nsw.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114</Pages>
  <Words>32465</Words>
  <Characters>185051</Characters>
  <Application>Microsoft Office Word</Application>
  <DocSecurity>0</DocSecurity>
  <Lines>1542</Lines>
  <Paragraphs>434</Paragraphs>
  <ScaleCrop>false</ScaleCrop>
  <HeadingPairs>
    <vt:vector size="2" baseType="variant">
      <vt:variant>
        <vt:lpstr>Title</vt:lpstr>
      </vt:variant>
      <vt:variant>
        <vt:i4>1</vt:i4>
      </vt:variant>
    </vt:vector>
  </HeadingPairs>
  <TitlesOfParts>
    <vt:vector size="1" baseType="lpstr">
      <vt:lpstr>View - NSW legislation</vt:lpstr>
    </vt:vector>
  </TitlesOfParts>
  <Company/>
  <LinksUpToDate>false</LinksUpToDate>
  <CharactersWithSpaces>217082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View - NSW legislation</dc:title>
  <dc:creator>Philip JOHNSTON</dc:creator>
  <cp:keywords>PCO, Parliamentary Counsel's Office, QLD PCO, QLD Parliamentary Counsel's Office, Legislation, Bills of Parliament, Act, Acts, amendment, amendments, assent, Bill, Bills, by-law, by-laws, legislative database, draft, legal drafting, drafts, electronic        legislation, explanatory notes, gazettal, Gazette, Government        Information Service, law, laws, legal advice, legal, legislation, legislative, legal opinion, legal opinions, Parliament, Parliamentary, PCO, principal, proclamation, proclamations, legislative publications, legal publishing, regulations, statutory instruments, subordinate legislation</cp:keywords>
  <cp:lastModifiedBy>Microsoft account</cp:lastModifiedBy>
  <cp:revision>4</cp:revision>
  <dcterms:created xsi:type="dcterms:W3CDTF">2026-06-30T02:35:00Z</dcterms:created>
  <dcterms:modified xsi:type="dcterms:W3CDTF">2026-06-30T02:37:00Z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2026-06-30T00:00:00Z</vt:filetime>
  </property>
  <property fmtid="{D5CDD505-2E9C-101B-9397-08002B2CF9AE}" pid="3" name="Producer">
    <vt:lpwstr>Prince 15.1 (www.princexml.com)</vt:lpwstr>
  </property>
  <property fmtid="{D5CDD505-2E9C-101B-9397-08002B2CF9AE}" pid="4" name="LastSaved">
    <vt:filetime>2026-06-30T00:00:00Z</vt:filetime>
  </property>
</Properties>
</file>